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1ECFF60C" w14:textId="53EE8AE5"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7A09DA">
        <w:rPr>
          <w:rFonts w:ascii="Times New Roman" w:eastAsia="Times New Roman" w:hAnsi="Times New Roman"/>
          <w:sz w:val="22"/>
          <w:szCs w:val="22"/>
          <w:lang w:eastAsia="ru-RU"/>
        </w:rPr>
        <w:t>3</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2E71A210" w14:textId="77777777" w:rsidR="005C244E" w:rsidRPr="005C244E" w:rsidRDefault="002958D4" w:rsidP="005C244E">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3510CA" w:rsidRPr="003510CA">
        <w:rPr>
          <w:rFonts w:ascii="Times New Roman" w:eastAsia="Calibri" w:hAnsi="Times New Roman"/>
          <w:b/>
          <w:bCs/>
          <w:color w:val="000000"/>
          <w:sz w:val="24"/>
          <w:szCs w:val="24"/>
        </w:rPr>
        <w:t xml:space="preserve">на </w:t>
      </w:r>
      <w:r w:rsidR="00073765" w:rsidRPr="00073765">
        <w:rPr>
          <w:rFonts w:ascii="Times New Roman" w:eastAsia="Calibri" w:hAnsi="Times New Roman"/>
          <w:b/>
          <w:bCs/>
          <w:color w:val="000000"/>
          <w:sz w:val="24"/>
          <w:szCs w:val="24"/>
        </w:rPr>
        <w:t xml:space="preserve">поставку </w:t>
      </w:r>
      <w:r w:rsidR="005C244E" w:rsidRPr="005C244E">
        <w:rPr>
          <w:rFonts w:ascii="Times New Roman" w:eastAsia="Calibri" w:hAnsi="Times New Roman"/>
          <w:b/>
          <w:bCs/>
          <w:color w:val="000000"/>
          <w:sz w:val="24"/>
          <w:szCs w:val="24"/>
        </w:rPr>
        <w:t>электротехнической продукции</w:t>
      </w:r>
    </w:p>
    <w:p w14:paraId="7F76017A" w14:textId="77777777" w:rsidR="007A09DA" w:rsidRPr="007A09DA" w:rsidRDefault="007A09DA" w:rsidP="007A09DA">
      <w:pPr>
        <w:spacing w:after="0" w:line="240" w:lineRule="auto"/>
        <w:jc w:val="center"/>
        <w:rPr>
          <w:rFonts w:ascii="Times New Roman" w:eastAsia="Calibri" w:hAnsi="Times New Roman"/>
          <w:b/>
          <w:bCs/>
          <w:color w:val="000000"/>
          <w:sz w:val="24"/>
          <w:szCs w:val="24"/>
        </w:rPr>
      </w:pPr>
      <w:r w:rsidRPr="007A09DA">
        <w:rPr>
          <w:rFonts w:ascii="Times New Roman" w:eastAsia="Calibri" w:hAnsi="Times New Roman"/>
          <w:b/>
          <w:bCs/>
          <w:color w:val="000000"/>
          <w:sz w:val="24"/>
          <w:szCs w:val="24"/>
        </w:rPr>
        <w:t>(провод АС-70, изолятор ШС-10, зажим СОАС-70)  для ремонта ВЛ</w:t>
      </w:r>
    </w:p>
    <w:p w14:paraId="18F195C6" w14:textId="26B7BF40" w:rsidR="002958D4" w:rsidRPr="002958D4" w:rsidRDefault="007A09DA" w:rsidP="007A09DA">
      <w:pPr>
        <w:spacing w:after="0" w:line="240" w:lineRule="auto"/>
        <w:jc w:val="center"/>
        <w:rPr>
          <w:rFonts w:ascii="Times New Roman" w:eastAsia="Times New Roman" w:hAnsi="Times New Roman"/>
          <w:b/>
          <w:sz w:val="24"/>
          <w:szCs w:val="24"/>
          <w:lang w:eastAsia="ru-RU"/>
        </w:rPr>
      </w:pPr>
      <w:r w:rsidRPr="007A09DA">
        <w:rPr>
          <w:rFonts w:ascii="Times New Roman" w:eastAsia="Calibri" w:hAnsi="Times New Roman"/>
          <w:b/>
          <w:bCs/>
          <w:color w:val="000000"/>
          <w:sz w:val="24"/>
          <w:szCs w:val="24"/>
        </w:rPr>
        <w:t>для нужд АО «Магаданэлектросеть»</w:t>
      </w:r>
      <w:r w:rsidR="005C244E" w:rsidRPr="005C244E">
        <w:rPr>
          <w:rFonts w:ascii="Times New Roman" w:eastAsia="Calibri" w:hAnsi="Times New Roman"/>
          <w:b/>
          <w:bCs/>
          <w:color w:val="000000"/>
          <w:sz w:val="24"/>
          <w:szCs w:val="24"/>
        </w:rPr>
        <w:t>.</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70</w:t>
      </w:r>
      <w:r w:rsidR="002958D4" w:rsidRPr="002958D4">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20</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3</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3</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7FBA457E" w14:textId="3D3762F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863CDE">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53628943"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7A09DA">
        <w:rPr>
          <w:rFonts w:ascii="Times New Roman" w:eastAsia="Times New Roman" w:hAnsi="Times New Roman"/>
          <w:color w:val="000000"/>
          <w:sz w:val="22"/>
          <w:szCs w:val="22"/>
          <w:lang w:eastAsia="ar-SA"/>
        </w:rPr>
        <w:t>3</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4A2EB3CF"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7A09DA">
        <w:rPr>
          <w:rFonts w:ascii="Times New Roman" w:eastAsia="Times New Roman" w:hAnsi="Times New Roman"/>
          <w:b/>
          <w:color w:val="000000"/>
          <w:sz w:val="22"/>
          <w:szCs w:val="22"/>
          <w:lang w:eastAsia="ar-SA"/>
        </w:rPr>
        <w:t>3</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124D">
          <w:rPr>
            <w:webHidden/>
          </w:rPr>
          <w:t>4</w:t>
        </w:r>
        <w:r>
          <w:rPr>
            <w:webHidden/>
          </w:rPr>
          <w:fldChar w:fldCharType="end"/>
        </w:r>
      </w:hyperlink>
    </w:p>
    <w:p w14:paraId="0A3C0C40" w14:textId="77777777" w:rsidR="002D5AB1" w:rsidRDefault="003A522A">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15124D">
          <w:rPr>
            <w:webHidden/>
          </w:rPr>
          <w:t>5</w:t>
        </w:r>
        <w:r w:rsidR="00C45562">
          <w:rPr>
            <w:webHidden/>
          </w:rPr>
          <w:fldChar w:fldCharType="end"/>
        </w:r>
      </w:hyperlink>
    </w:p>
    <w:p w14:paraId="3CAE9FE8" w14:textId="77777777" w:rsidR="002D5AB1" w:rsidRDefault="003A522A">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15124D">
          <w:rPr>
            <w:webHidden/>
          </w:rPr>
          <w:t>5</w:t>
        </w:r>
        <w:r w:rsidR="00C45562">
          <w:rPr>
            <w:webHidden/>
          </w:rPr>
          <w:fldChar w:fldCharType="end"/>
        </w:r>
      </w:hyperlink>
    </w:p>
    <w:p w14:paraId="12396B04" w14:textId="77777777" w:rsidR="002D5AB1" w:rsidRDefault="003A522A">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15124D">
          <w:rPr>
            <w:webHidden/>
          </w:rPr>
          <w:t>8</w:t>
        </w:r>
        <w:r w:rsidR="00C45562">
          <w:rPr>
            <w:webHidden/>
          </w:rPr>
          <w:fldChar w:fldCharType="end"/>
        </w:r>
      </w:hyperlink>
    </w:p>
    <w:p w14:paraId="3FCB22DD" w14:textId="77777777" w:rsidR="002D5AB1" w:rsidRDefault="003A522A">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15124D">
          <w:rPr>
            <w:webHidden/>
          </w:rPr>
          <w:t>8</w:t>
        </w:r>
        <w:r w:rsidR="00C45562">
          <w:rPr>
            <w:webHidden/>
          </w:rPr>
          <w:fldChar w:fldCharType="end"/>
        </w:r>
      </w:hyperlink>
    </w:p>
    <w:p w14:paraId="6F054AC7" w14:textId="77777777" w:rsidR="002D5AB1" w:rsidRDefault="003A522A">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15124D">
          <w:rPr>
            <w:webHidden/>
          </w:rPr>
          <w:t>9</w:t>
        </w:r>
        <w:r w:rsidR="00C45562">
          <w:rPr>
            <w:webHidden/>
          </w:rPr>
          <w:fldChar w:fldCharType="end"/>
        </w:r>
      </w:hyperlink>
    </w:p>
    <w:p w14:paraId="3912B3F9" w14:textId="77777777" w:rsidR="002D5AB1" w:rsidRDefault="003A522A">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15124D">
          <w:rPr>
            <w:webHidden/>
          </w:rPr>
          <w:t>10</w:t>
        </w:r>
        <w:r w:rsidR="00C45562">
          <w:rPr>
            <w:webHidden/>
          </w:rPr>
          <w:fldChar w:fldCharType="end"/>
        </w:r>
      </w:hyperlink>
    </w:p>
    <w:p w14:paraId="1D8F1EB7" w14:textId="77777777" w:rsidR="002D5AB1" w:rsidRDefault="003A522A">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15124D">
          <w:rPr>
            <w:webHidden/>
          </w:rPr>
          <w:t>10</w:t>
        </w:r>
        <w:r w:rsidR="00C45562">
          <w:rPr>
            <w:webHidden/>
          </w:rPr>
          <w:fldChar w:fldCharType="end"/>
        </w:r>
      </w:hyperlink>
    </w:p>
    <w:p w14:paraId="169A225B" w14:textId="77777777" w:rsidR="002D5AB1" w:rsidRDefault="003A522A">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15124D">
          <w:rPr>
            <w:webHidden/>
          </w:rPr>
          <w:t>11</w:t>
        </w:r>
        <w:r w:rsidR="00C45562">
          <w:rPr>
            <w:webHidden/>
          </w:rPr>
          <w:fldChar w:fldCharType="end"/>
        </w:r>
      </w:hyperlink>
    </w:p>
    <w:p w14:paraId="3224C8AA" w14:textId="77777777" w:rsidR="002D5AB1" w:rsidRDefault="003A522A">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15124D">
          <w:rPr>
            <w:webHidden/>
          </w:rPr>
          <w:t>12</w:t>
        </w:r>
        <w:r w:rsidR="00C45562">
          <w:rPr>
            <w:webHidden/>
          </w:rPr>
          <w:fldChar w:fldCharType="end"/>
        </w:r>
      </w:hyperlink>
    </w:p>
    <w:p w14:paraId="4832DFCC" w14:textId="77777777" w:rsidR="002D5AB1" w:rsidRDefault="003A522A">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15124D">
          <w:rPr>
            <w:webHidden/>
          </w:rPr>
          <w:t>12</w:t>
        </w:r>
        <w:r w:rsidR="00C45562">
          <w:rPr>
            <w:webHidden/>
          </w:rPr>
          <w:fldChar w:fldCharType="end"/>
        </w:r>
      </w:hyperlink>
    </w:p>
    <w:p w14:paraId="62C07E3B" w14:textId="77777777" w:rsidR="002D5AB1" w:rsidRDefault="003A522A">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15124D">
          <w:rPr>
            <w:webHidden/>
          </w:rPr>
          <w:t>12</w:t>
        </w:r>
        <w:r w:rsidR="00C45562">
          <w:rPr>
            <w:webHidden/>
          </w:rPr>
          <w:fldChar w:fldCharType="end"/>
        </w:r>
      </w:hyperlink>
    </w:p>
    <w:p w14:paraId="0DB79792" w14:textId="77777777" w:rsidR="002D5AB1" w:rsidRDefault="003A522A">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15124D">
          <w:rPr>
            <w:webHidden/>
          </w:rPr>
          <w:t>12</w:t>
        </w:r>
        <w:r w:rsidR="00C45562">
          <w:rPr>
            <w:webHidden/>
          </w:rPr>
          <w:fldChar w:fldCharType="end"/>
        </w:r>
      </w:hyperlink>
    </w:p>
    <w:p w14:paraId="573E725C" w14:textId="77777777" w:rsidR="002D5AB1" w:rsidRDefault="003A522A">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15124D">
          <w:rPr>
            <w:webHidden/>
          </w:rPr>
          <w:t>13</w:t>
        </w:r>
        <w:r w:rsidR="00C45562">
          <w:rPr>
            <w:webHidden/>
          </w:rPr>
          <w:fldChar w:fldCharType="end"/>
        </w:r>
      </w:hyperlink>
    </w:p>
    <w:p w14:paraId="11B627B7" w14:textId="77777777" w:rsidR="002D5AB1" w:rsidRDefault="003A522A">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15124D">
          <w:rPr>
            <w:webHidden/>
          </w:rPr>
          <w:t>13</w:t>
        </w:r>
        <w:r w:rsidR="00C45562">
          <w:rPr>
            <w:webHidden/>
          </w:rPr>
          <w:fldChar w:fldCharType="end"/>
        </w:r>
      </w:hyperlink>
    </w:p>
    <w:p w14:paraId="141E475D" w14:textId="77777777" w:rsidR="002D5AB1" w:rsidRDefault="003A522A">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15124D">
          <w:rPr>
            <w:webHidden/>
          </w:rPr>
          <w:t>14</w:t>
        </w:r>
        <w:r w:rsidR="00C45562">
          <w:rPr>
            <w:webHidden/>
          </w:rPr>
          <w:fldChar w:fldCharType="end"/>
        </w:r>
      </w:hyperlink>
    </w:p>
    <w:p w14:paraId="68A470E2" w14:textId="77777777" w:rsidR="002D5AB1" w:rsidRDefault="003A522A">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15124D">
          <w:rPr>
            <w:webHidden/>
          </w:rPr>
          <w:t>15</w:t>
        </w:r>
        <w:r w:rsidR="00C45562">
          <w:rPr>
            <w:webHidden/>
          </w:rPr>
          <w:fldChar w:fldCharType="end"/>
        </w:r>
      </w:hyperlink>
    </w:p>
    <w:p w14:paraId="078B6D7D" w14:textId="77777777" w:rsidR="002D5AB1" w:rsidRDefault="003A522A">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15124D">
          <w:rPr>
            <w:webHidden/>
          </w:rPr>
          <w:t>15</w:t>
        </w:r>
        <w:r w:rsidR="00C45562">
          <w:rPr>
            <w:webHidden/>
          </w:rPr>
          <w:fldChar w:fldCharType="end"/>
        </w:r>
      </w:hyperlink>
    </w:p>
    <w:p w14:paraId="0AF410A8" w14:textId="77777777" w:rsidR="002D5AB1" w:rsidRDefault="003A522A">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15124D">
          <w:rPr>
            <w:webHidden/>
          </w:rPr>
          <w:t>16</w:t>
        </w:r>
        <w:r w:rsidR="00C45562">
          <w:rPr>
            <w:webHidden/>
          </w:rPr>
          <w:fldChar w:fldCharType="end"/>
        </w:r>
      </w:hyperlink>
    </w:p>
    <w:p w14:paraId="502FB201" w14:textId="77777777" w:rsidR="002D5AB1" w:rsidRDefault="003A522A">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15124D">
          <w:rPr>
            <w:webHidden/>
          </w:rPr>
          <w:t>17</w:t>
        </w:r>
        <w:r w:rsidR="00C45562">
          <w:rPr>
            <w:webHidden/>
          </w:rPr>
          <w:fldChar w:fldCharType="end"/>
        </w:r>
      </w:hyperlink>
    </w:p>
    <w:p w14:paraId="50CCBA50" w14:textId="77777777" w:rsidR="002D5AB1" w:rsidRDefault="003A522A">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15124D">
          <w:rPr>
            <w:webHidden/>
          </w:rPr>
          <w:t>17</w:t>
        </w:r>
        <w:r w:rsidR="00C45562">
          <w:rPr>
            <w:webHidden/>
          </w:rPr>
          <w:fldChar w:fldCharType="end"/>
        </w:r>
      </w:hyperlink>
    </w:p>
    <w:p w14:paraId="591462C2" w14:textId="77777777" w:rsidR="002D5AB1" w:rsidRDefault="003A522A">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15124D">
          <w:rPr>
            <w:webHidden/>
          </w:rPr>
          <w:t>17</w:t>
        </w:r>
        <w:r w:rsidR="00C45562">
          <w:rPr>
            <w:webHidden/>
          </w:rPr>
          <w:fldChar w:fldCharType="end"/>
        </w:r>
      </w:hyperlink>
    </w:p>
    <w:p w14:paraId="7E1D8231" w14:textId="77777777" w:rsidR="002D5AB1" w:rsidRDefault="003A522A">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15124D">
          <w:rPr>
            <w:webHidden/>
          </w:rPr>
          <w:t>19</w:t>
        </w:r>
        <w:r w:rsidR="00C45562">
          <w:rPr>
            <w:webHidden/>
          </w:rPr>
          <w:fldChar w:fldCharType="end"/>
        </w:r>
      </w:hyperlink>
    </w:p>
    <w:p w14:paraId="4D188A36" w14:textId="77777777" w:rsidR="002D5AB1" w:rsidRDefault="003A522A">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15124D">
          <w:rPr>
            <w:webHidden/>
          </w:rPr>
          <w:t>21</w:t>
        </w:r>
        <w:r w:rsidR="00C45562">
          <w:rPr>
            <w:webHidden/>
          </w:rPr>
          <w:fldChar w:fldCharType="end"/>
        </w:r>
      </w:hyperlink>
    </w:p>
    <w:p w14:paraId="417B0F8F" w14:textId="77777777" w:rsidR="002D5AB1" w:rsidRDefault="003A522A">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15124D">
          <w:rPr>
            <w:webHidden/>
          </w:rPr>
          <w:t>22</w:t>
        </w:r>
        <w:r w:rsidR="00C45562">
          <w:rPr>
            <w:webHidden/>
          </w:rPr>
          <w:fldChar w:fldCharType="end"/>
        </w:r>
      </w:hyperlink>
    </w:p>
    <w:p w14:paraId="2910C7E7" w14:textId="77777777" w:rsidR="002D5AB1" w:rsidRDefault="003A522A">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15124D">
          <w:rPr>
            <w:webHidden/>
          </w:rPr>
          <w:t>23</w:t>
        </w:r>
        <w:r w:rsidR="00C45562">
          <w:rPr>
            <w:webHidden/>
          </w:rPr>
          <w:fldChar w:fldCharType="end"/>
        </w:r>
      </w:hyperlink>
    </w:p>
    <w:p w14:paraId="03D1B26D" w14:textId="77777777" w:rsidR="002D5AB1" w:rsidRDefault="003A522A">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15124D">
          <w:rPr>
            <w:webHidden/>
          </w:rPr>
          <w:t>23</w:t>
        </w:r>
        <w:r w:rsidR="00C45562">
          <w:rPr>
            <w:webHidden/>
          </w:rPr>
          <w:fldChar w:fldCharType="end"/>
        </w:r>
      </w:hyperlink>
    </w:p>
    <w:p w14:paraId="1EB6BA58" w14:textId="77777777" w:rsidR="002D5AB1" w:rsidRDefault="003A522A">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15124D">
          <w:rPr>
            <w:webHidden/>
          </w:rPr>
          <w:t>24</w:t>
        </w:r>
        <w:r w:rsidR="00C45562">
          <w:rPr>
            <w:webHidden/>
          </w:rPr>
          <w:fldChar w:fldCharType="end"/>
        </w:r>
      </w:hyperlink>
    </w:p>
    <w:p w14:paraId="63178507" w14:textId="77777777" w:rsidR="002D5AB1" w:rsidRDefault="003A522A">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15124D">
          <w:rPr>
            <w:webHidden/>
          </w:rPr>
          <w:t>25</w:t>
        </w:r>
        <w:r w:rsidR="00C45562">
          <w:rPr>
            <w:webHidden/>
          </w:rPr>
          <w:fldChar w:fldCharType="end"/>
        </w:r>
      </w:hyperlink>
    </w:p>
    <w:p w14:paraId="18574D30" w14:textId="77777777" w:rsidR="002D5AB1" w:rsidRDefault="003A522A">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15124D">
          <w:rPr>
            <w:webHidden/>
          </w:rPr>
          <w:t>30</w:t>
        </w:r>
        <w:r w:rsidR="00C45562">
          <w:rPr>
            <w:webHidden/>
          </w:rPr>
          <w:fldChar w:fldCharType="end"/>
        </w:r>
      </w:hyperlink>
    </w:p>
    <w:p w14:paraId="6838F6A3" w14:textId="77777777" w:rsidR="002D5AB1" w:rsidRDefault="003A522A">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15124D">
          <w:rPr>
            <w:webHidden/>
          </w:rPr>
          <w:t>32</w:t>
        </w:r>
        <w:r w:rsidR="00C45562">
          <w:rPr>
            <w:webHidden/>
          </w:rPr>
          <w:fldChar w:fldCharType="end"/>
        </w:r>
      </w:hyperlink>
    </w:p>
    <w:p w14:paraId="6C5AC100" w14:textId="77777777" w:rsidR="002D5AB1" w:rsidRDefault="003A522A">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15124D">
          <w:rPr>
            <w:webHidden/>
          </w:rPr>
          <w:t>32</w:t>
        </w:r>
        <w:r w:rsidR="00C45562">
          <w:rPr>
            <w:webHidden/>
          </w:rPr>
          <w:fldChar w:fldCharType="end"/>
        </w:r>
      </w:hyperlink>
    </w:p>
    <w:p w14:paraId="70AB0B84" w14:textId="77777777" w:rsidR="002D5AB1" w:rsidRDefault="003A522A">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15124D">
          <w:rPr>
            <w:webHidden/>
          </w:rPr>
          <w:t>32</w:t>
        </w:r>
        <w:r w:rsidR="00C45562">
          <w:rPr>
            <w:webHidden/>
          </w:rPr>
          <w:fldChar w:fldCharType="end"/>
        </w:r>
      </w:hyperlink>
    </w:p>
    <w:p w14:paraId="6CE5C428" w14:textId="77777777" w:rsidR="002D5AB1" w:rsidRDefault="003A522A">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15124D">
          <w:rPr>
            <w:webHidden/>
          </w:rPr>
          <w:t>35</w:t>
        </w:r>
        <w:r w:rsidR="00C45562">
          <w:rPr>
            <w:webHidden/>
          </w:rPr>
          <w:fldChar w:fldCharType="end"/>
        </w:r>
      </w:hyperlink>
    </w:p>
    <w:p w14:paraId="45A32073" w14:textId="77777777" w:rsidR="002D5AB1" w:rsidRDefault="003A522A">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15124D">
          <w:rPr>
            <w:webHidden/>
          </w:rPr>
          <w:t>37</w:t>
        </w:r>
        <w:r w:rsidR="00C45562">
          <w:rPr>
            <w:webHidden/>
          </w:rPr>
          <w:fldChar w:fldCharType="end"/>
        </w:r>
      </w:hyperlink>
    </w:p>
    <w:p w14:paraId="1E20C79A" w14:textId="77777777" w:rsidR="002D5AB1" w:rsidRDefault="003A522A">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15124D">
          <w:rPr>
            <w:webHidden/>
          </w:rPr>
          <w:t>44</w:t>
        </w:r>
        <w:r w:rsidR="00C45562">
          <w:rPr>
            <w:webHidden/>
          </w:rPr>
          <w:fldChar w:fldCharType="end"/>
        </w:r>
      </w:hyperlink>
    </w:p>
    <w:p w14:paraId="6A962108" w14:textId="77777777" w:rsidR="002D5AB1" w:rsidRDefault="003A522A">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15124D">
          <w:rPr>
            <w:webHidden/>
          </w:rPr>
          <w:t>44</w:t>
        </w:r>
        <w:r w:rsidR="00C45562">
          <w:rPr>
            <w:webHidden/>
          </w:rPr>
          <w:fldChar w:fldCharType="end"/>
        </w:r>
      </w:hyperlink>
    </w:p>
    <w:p w14:paraId="1C7E11B1" w14:textId="77777777" w:rsidR="002D5AB1" w:rsidRDefault="003A522A">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15124D">
          <w:rPr>
            <w:webHidden/>
          </w:rPr>
          <w:t>46</w:t>
        </w:r>
        <w:r w:rsidR="00C45562">
          <w:rPr>
            <w:webHidden/>
          </w:rPr>
          <w:fldChar w:fldCharType="end"/>
        </w:r>
      </w:hyperlink>
    </w:p>
    <w:p w14:paraId="2B79685A" w14:textId="77777777" w:rsidR="002D5AB1" w:rsidRDefault="003A522A">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15124D">
          <w:rPr>
            <w:webHidden/>
          </w:rPr>
          <w:t>46</w:t>
        </w:r>
        <w:r w:rsidR="00C45562">
          <w:rPr>
            <w:webHidden/>
          </w:rPr>
          <w:fldChar w:fldCharType="end"/>
        </w:r>
      </w:hyperlink>
    </w:p>
    <w:p w14:paraId="6BA50F3F" w14:textId="77777777" w:rsidR="002D5AB1" w:rsidRDefault="003A522A">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15124D">
          <w:rPr>
            <w:webHidden/>
          </w:rPr>
          <w:t>48</w:t>
        </w:r>
        <w:r w:rsidR="00C45562">
          <w:rPr>
            <w:webHidden/>
          </w:rPr>
          <w:fldChar w:fldCharType="end"/>
        </w:r>
      </w:hyperlink>
    </w:p>
    <w:p w14:paraId="3646D9D3" w14:textId="77777777" w:rsidR="002D5AB1" w:rsidRDefault="003A522A">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15124D">
          <w:rPr>
            <w:webHidden/>
          </w:rPr>
          <w:t>48</w:t>
        </w:r>
        <w:r w:rsidR="00C45562">
          <w:rPr>
            <w:webHidden/>
          </w:rPr>
          <w:fldChar w:fldCharType="end"/>
        </w:r>
      </w:hyperlink>
    </w:p>
    <w:p w14:paraId="571F49E5" w14:textId="77777777" w:rsidR="002D5AB1" w:rsidRDefault="003A522A">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15124D">
          <w:rPr>
            <w:webHidden/>
          </w:rPr>
          <w:t>50</w:t>
        </w:r>
        <w:r w:rsidR="00C45562">
          <w:rPr>
            <w:webHidden/>
          </w:rPr>
          <w:fldChar w:fldCharType="end"/>
        </w:r>
      </w:hyperlink>
    </w:p>
    <w:p w14:paraId="6662B2A7" w14:textId="77777777" w:rsidR="002D5AB1" w:rsidRDefault="003A522A">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3A522A">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15124D">
          <w:rPr>
            <w:webHidden/>
          </w:rPr>
          <w:t>51</w:t>
        </w:r>
        <w:r w:rsidR="00C45562">
          <w:rPr>
            <w:webHidden/>
          </w:rPr>
          <w:fldChar w:fldCharType="end"/>
        </w:r>
      </w:hyperlink>
    </w:p>
    <w:p w14:paraId="26DF2555" w14:textId="77777777" w:rsidR="002D5AB1" w:rsidRDefault="003A522A">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15124D">
          <w:rPr>
            <w:webHidden/>
          </w:rPr>
          <w:t>51</w:t>
        </w:r>
        <w:r w:rsidR="00C45562">
          <w:rPr>
            <w:webHidden/>
          </w:rPr>
          <w:fldChar w:fldCharType="end"/>
        </w:r>
      </w:hyperlink>
    </w:p>
    <w:p w14:paraId="59A7E2DA" w14:textId="77777777" w:rsidR="002D5AB1" w:rsidRDefault="003A522A">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15124D">
          <w:rPr>
            <w:webHidden/>
          </w:rPr>
          <w:t>55</w:t>
        </w:r>
        <w:r w:rsidR="00C45562">
          <w:rPr>
            <w:webHidden/>
          </w:rPr>
          <w:fldChar w:fldCharType="end"/>
        </w:r>
      </w:hyperlink>
    </w:p>
    <w:p w14:paraId="18B6AF26" w14:textId="77777777" w:rsidR="002D5AB1" w:rsidRDefault="003A522A">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15124D">
          <w:rPr>
            <w:webHidden/>
          </w:rPr>
          <w:t>55</w:t>
        </w:r>
        <w:r w:rsidR="00C45562">
          <w:rPr>
            <w:webHidden/>
          </w:rPr>
          <w:fldChar w:fldCharType="end"/>
        </w:r>
      </w:hyperlink>
    </w:p>
    <w:p w14:paraId="3369F223" w14:textId="77777777" w:rsidR="002D5AB1" w:rsidRDefault="003A522A">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15124D">
          <w:rPr>
            <w:webHidden/>
          </w:rPr>
          <w:t>62</w:t>
        </w:r>
        <w:r w:rsidR="00C45562">
          <w:rPr>
            <w:webHidden/>
          </w:rPr>
          <w:fldChar w:fldCharType="end"/>
        </w:r>
      </w:hyperlink>
    </w:p>
    <w:p w14:paraId="027AFE70" w14:textId="77777777" w:rsidR="002D5AB1" w:rsidRDefault="003A522A">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15124D">
          <w:rPr>
            <w:webHidden/>
          </w:rPr>
          <w:t>63</w:t>
        </w:r>
        <w:r w:rsidR="00C45562">
          <w:rPr>
            <w:webHidden/>
          </w:rPr>
          <w:fldChar w:fldCharType="end"/>
        </w:r>
      </w:hyperlink>
    </w:p>
    <w:p w14:paraId="437FBA5F" w14:textId="77777777" w:rsidR="002D5AB1" w:rsidRDefault="003A522A">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15124D">
          <w:rPr>
            <w:webHidden/>
          </w:rPr>
          <w:t>64</w:t>
        </w:r>
        <w:r w:rsidR="00C45562">
          <w:rPr>
            <w:webHidden/>
          </w:rPr>
          <w:fldChar w:fldCharType="end"/>
        </w:r>
      </w:hyperlink>
    </w:p>
    <w:p w14:paraId="161DA463" w14:textId="77777777" w:rsidR="002D5AB1" w:rsidRDefault="003A522A">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15124D">
          <w:rPr>
            <w:webHidden/>
          </w:rPr>
          <w:t>68</w:t>
        </w:r>
        <w:r w:rsidR="00C45562">
          <w:rPr>
            <w:webHidden/>
          </w:rPr>
          <w:fldChar w:fldCharType="end"/>
        </w:r>
      </w:hyperlink>
    </w:p>
    <w:p w14:paraId="0A38143A" w14:textId="4B1171D0" w:rsidR="002D5AB1" w:rsidRDefault="003A522A">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Положениео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15124D" w:rsidRPr="0015124D">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15124D" w:rsidRPr="0015124D">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15124D" w:rsidRPr="0015124D">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15124D" w:rsidRPr="0015124D">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15124D" w:rsidRPr="0015124D">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15124D" w:rsidRPr="0015124D">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15124D" w:rsidRPr="0015124D">
        <w:rPr>
          <w:rFonts w:ascii="Times New Roman" w:hAnsi="Times New Roman"/>
          <w:sz w:val="24"/>
        </w:rPr>
        <w:t>4.10</w:t>
      </w:r>
      <w:r w:rsidR="007759FB">
        <w:fldChar w:fldCharType="end"/>
      </w:r>
      <w:r w:rsidRPr="007C18BC">
        <w:rPr>
          <w:rFonts w:ascii="Times New Roman" w:hAnsi="Times New Roman"/>
          <w:sz w:val="24"/>
        </w:rPr>
        <w:t>);</w:t>
      </w:r>
    </w:p>
    <w:p w14:paraId="3E20AB3A" w14:textId="64377B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15124D" w:rsidRPr="0015124D">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15124D" w:rsidRPr="0015124D">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15124D" w:rsidRPr="0015124D">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15124D" w:rsidRPr="0015124D">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15124D" w:rsidRPr="0015124D">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03C4F7A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15124D" w:rsidRPr="0015124D">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 xml:space="preserve">Format (расширение *.pdf);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w:t>
      </w:r>
      <w:r w:rsidR="005E3322" w:rsidRPr="007C18BC">
        <w:rPr>
          <w:rFonts w:ascii="Times New Roman" w:hAnsi="Times New Roman"/>
          <w:sz w:val="24"/>
        </w:rPr>
        <w:lastRenderedPageBreak/>
        <w:t xml:space="preserve">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15124D" w:rsidRPr="0015124D">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15124D" w:rsidRPr="0015124D">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w:t>
      </w:r>
    </w:p>
    <w:p w14:paraId="70AA4379" w14:textId="73ACCD7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5766C3A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15124D" w:rsidRPr="0015124D">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4D3DA71C"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15124D" w:rsidRPr="0015124D">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15124D" w:rsidRPr="0015124D">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15124D" w:rsidRPr="0015124D">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 xml:space="preserve">в том числе с помощью средств аудио-видео-конференцсвязи.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15124D" w:rsidRPr="0015124D">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15124D" w:rsidRPr="0015124D">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15124D" w:rsidRPr="0015124D">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15124D">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15124D" w:rsidRPr="0015124D">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15124D" w:rsidRPr="0015124D">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15124D" w:rsidRPr="0015124D">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15124D" w:rsidRPr="0015124D">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15124D" w:rsidRPr="0015124D">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15124D" w:rsidRPr="0015124D">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15124D">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15124D" w:rsidRPr="0015124D">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15124D" w:rsidRPr="0015124D">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15124D" w:rsidRPr="0015124D">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15124D" w:rsidRPr="0015124D">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15124D" w:rsidRPr="0015124D">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2DAAA26" w14:textId="77777777" w:rsidR="005C244E" w:rsidRDefault="00943E62" w:rsidP="005C244E">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7415EF5" w14:textId="6B7C710A" w:rsidR="005C244E" w:rsidRPr="005C244E" w:rsidRDefault="008A3EB8" w:rsidP="007A09DA">
            <w:pPr>
              <w:pStyle w:val="a"/>
              <w:numPr>
                <w:ilvl w:val="0"/>
                <w:numId w:val="0"/>
              </w:numPr>
              <w:rPr>
                <w:rFonts w:ascii="Times New Roman" w:hAnsi="Times New Roman"/>
                <w:bCs/>
                <w:sz w:val="24"/>
              </w:rPr>
            </w:pPr>
            <w:r w:rsidRPr="005C244E">
              <w:rPr>
                <w:rFonts w:ascii="Times New Roman" w:hAnsi="Times New Roman"/>
                <w:bCs/>
                <w:sz w:val="24"/>
              </w:rPr>
              <w:t xml:space="preserve">Поставка </w:t>
            </w:r>
            <w:r w:rsidR="005C244E" w:rsidRPr="005C244E">
              <w:rPr>
                <w:rFonts w:ascii="Times New Roman" w:hAnsi="Times New Roman"/>
                <w:bCs/>
                <w:sz w:val="24"/>
              </w:rPr>
              <w:t>электротехнической продукции</w:t>
            </w:r>
            <w:r w:rsidR="007A09DA">
              <w:rPr>
                <w:rFonts w:ascii="Times New Roman" w:hAnsi="Times New Roman"/>
                <w:bCs/>
                <w:sz w:val="24"/>
              </w:rPr>
              <w:t xml:space="preserve"> </w:t>
            </w:r>
            <w:r w:rsidR="007A09DA" w:rsidRPr="007A09DA">
              <w:rPr>
                <w:rFonts w:ascii="Times New Roman" w:hAnsi="Times New Roman"/>
                <w:bCs/>
                <w:sz w:val="24"/>
              </w:rPr>
              <w:t>(провод АС-70, изолятор ШС-10, зажим СОАС-70)  для ремонта ВЛ</w:t>
            </w:r>
            <w:r w:rsidR="007A09DA">
              <w:rPr>
                <w:rFonts w:ascii="Times New Roman" w:hAnsi="Times New Roman"/>
                <w:bCs/>
                <w:sz w:val="24"/>
              </w:rPr>
              <w:t xml:space="preserve"> </w:t>
            </w:r>
            <w:r w:rsidR="007A09DA" w:rsidRPr="007A09DA">
              <w:rPr>
                <w:rFonts w:ascii="Times New Roman" w:hAnsi="Times New Roman"/>
                <w:bCs/>
                <w:sz w:val="24"/>
              </w:rPr>
              <w:t>для нужд АО «Магаданэлектросеть»</w:t>
            </w:r>
            <w:r w:rsidR="007A09DA">
              <w:rPr>
                <w:rFonts w:ascii="Times New Roman" w:hAnsi="Times New Roman"/>
                <w:bCs/>
                <w:sz w:val="24"/>
              </w:rPr>
              <w:t xml:space="preserve"> </w:t>
            </w:r>
          </w:p>
          <w:p w14:paraId="2451916B" w14:textId="31E4C42E" w:rsidR="0075298C" w:rsidRPr="008D692C" w:rsidRDefault="005C244E" w:rsidP="005C244E">
            <w:pPr>
              <w:pStyle w:val="a"/>
              <w:numPr>
                <w:ilvl w:val="0"/>
                <w:numId w:val="0"/>
              </w:numPr>
              <w:jc w:val="left"/>
              <w:rPr>
                <w:rFonts w:ascii="Times New Roman" w:hAnsi="Times New Roman"/>
                <w:bCs/>
                <w:sz w:val="24"/>
              </w:rPr>
            </w:pPr>
            <w:r w:rsidRPr="005C244E">
              <w:rPr>
                <w:rFonts w:ascii="Times New Roman" w:hAnsi="Times New Roman"/>
                <w:bCs/>
                <w:sz w:val="24"/>
              </w:rPr>
              <w:t>для нужд АО «Магаданэлектросеть».</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2DEA5F36"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7A09DA">
              <w:rPr>
                <w:rFonts w:ascii="Times New Roman" w:hAnsi="Times New Roman"/>
                <w:bCs/>
                <w:sz w:val="24"/>
              </w:rPr>
              <w:t>3</w:t>
            </w:r>
            <w:r w:rsidRPr="008D692C">
              <w:rPr>
                <w:rFonts w:ascii="Times New Roman" w:hAnsi="Times New Roman"/>
                <w:bCs/>
                <w:sz w:val="24"/>
              </w:rPr>
              <w:t xml:space="preserve"> год: индивидуальный номер </w:t>
            </w:r>
            <w:r w:rsidR="007A09DA">
              <w:rPr>
                <w:rFonts w:ascii="Times New Roman" w:hAnsi="Times New Roman"/>
                <w:bCs/>
                <w:sz w:val="24"/>
              </w:rPr>
              <w:t>70</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135A2C52" w:rsidR="00943E62" w:rsidRPr="00943E62" w:rsidRDefault="007A09DA" w:rsidP="00943E62">
            <w:pPr>
              <w:pStyle w:val="a"/>
              <w:ind w:left="70" w:hanging="72"/>
              <w:rPr>
                <w:rFonts w:ascii="Times New Roman" w:hAnsi="Times New Roman"/>
                <w:sz w:val="24"/>
              </w:rPr>
            </w:pPr>
            <w:r>
              <w:rPr>
                <w:rFonts w:ascii="Times New Roman" w:hAnsi="Times New Roman"/>
                <w:sz w:val="24"/>
              </w:rPr>
              <w:t>594 854</w:t>
            </w:r>
            <w:r w:rsidR="00943E62" w:rsidRPr="00943E62">
              <w:rPr>
                <w:rFonts w:ascii="Times New Roman" w:hAnsi="Times New Roman"/>
                <w:sz w:val="24"/>
              </w:rPr>
              <w:t xml:space="preserve"> (</w:t>
            </w:r>
            <w:r>
              <w:rPr>
                <w:rFonts w:ascii="Times New Roman" w:hAnsi="Times New Roman"/>
                <w:sz w:val="24"/>
              </w:rPr>
              <w:t xml:space="preserve">пятьсот девяносто четыре тысячи </w:t>
            </w:r>
            <w:r w:rsidR="00C92423">
              <w:rPr>
                <w:rFonts w:ascii="Times New Roman" w:hAnsi="Times New Roman"/>
                <w:sz w:val="24"/>
              </w:rPr>
              <w:t>восемьсот пятьдесят четыре</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C151BD">
              <w:rPr>
                <w:rFonts w:ascii="Times New Roman" w:hAnsi="Times New Roman" w:hint="eastAsia"/>
                <w:sz w:val="24"/>
              </w:rPr>
              <w:t>я</w:t>
            </w:r>
            <w:r w:rsidR="00943E62" w:rsidRPr="00943E62">
              <w:rPr>
                <w:rFonts w:ascii="Times New Roman" w:hAnsi="Times New Roman"/>
                <w:sz w:val="24"/>
              </w:rPr>
              <w:t xml:space="preserve"> </w:t>
            </w:r>
            <w:r>
              <w:rPr>
                <w:rFonts w:ascii="Times New Roman" w:hAnsi="Times New Roman"/>
                <w:sz w:val="24"/>
              </w:rPr>
              <w:t>00</w:t>
            </w:r>
            <w:r w:rsidR="00943E62" w:rsidRPr="00943E62">
              <w:rPr>
                <w:rFonts w:ascii="Times New Roman" w:hAnsi="Times New Roman"/>
                <w:sz w:val="24"/>
              </w:rPr>
              <w:t xml:space="preserve"> </w:t>
            </w:r>
            <w:r w:rsidR="00943E62" w:rsidRPr="00943E62">
              <w:rPr>
                <w:rFonts w:ascii="Times New Roman" w:hAnsi="Times New Roman" w:hint="eastAsia"/>
                <w:sz w:val="24"/>
              </w:rPr>
              <w:t>копе</w:t>
            </w:r>
            <w:r w:rsidR="005C244E">
              <w:rPr>
                <w:rFonts w:ascii="Times New Roman" w:hAnsi="Times New Roman" w:hint="eastAsia"/>
                <w:sz w:val="24"/>
              </w:rPr>
              <w:t>й</w:t>
            </w:r>
            <w:r w:rsidR="005C244E">
              <w:rPr>
                <w:rFonts w:ascii="Times New Roman" w:hAnsi="Times New Roman"/>
                <w:sz w:val="24"/>
              </w:rPr>
              <w:t>ки</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123505">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lastRenderedPageBreak/>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236F6A67" w:rsidR="00123505" w:rsidRPr="00123505" w:rsidRDefault="00C92423" w:rsidP="00123505">
            <w:pPr>
              <w:pStyle w:val="a"/>
              <w:numPr>
                <w:ilvl w:val="0"/>
                <w:numId w:val="0"/>
              </w:numPr>
              <w:ind w:left="70"/>
              <w:rPr>
                <w:rFonts w:ascii="Times New Roman" w:hAnsi="Times New Roman"/>
                <w:sz w:val="24"/>
              </w:rPr>
            </w:pPr>
            <w:r>
              <w:rPr>
                <w:rFonts w:ascii="Times New Roman" w:hAnsi="Times New Roman"/>
                <w:sz w:val="24"/>
              </w:rPr>
              <w:t>495 711</w:t>
            </w:r>
            <w:r w:rsidR="00123505" w:rsidRPr="00123505">
              <w:rPr>
                <w:rFonts w:ascii="Times New Roman" w:hAnsi="Times New Roman"/>
                <w:sz w:val="24"/>
              </w:rPr>
              <w:t xml:space="preserve"> (</w:t>
            </w:r>
            <w:r>
              <w:rPr>
                <w:rFonts w:ascii="Times New Roman" w:hAnsi="Times New Roman"/>
                <w:sz w:val="24"/>
              </w:rPr>
              <w:t>четыреста девяносто пять тысяч семьсот одиннадцать</w:t>
            </w:r>
            <w:r w:rsidR="00123505" w:rsidRPr="00123505">
              <w:rPr>
                <w:rFonts w:ascii="Times New Roman" w:hAnsi="Times New Roman"/>
                <w:sz w:val="24"/>
              </w:rPr>
              <w:t>) рубл</w:t>
            </w:r>
            <w:r w:rsidR="0040382E">
              <w:rPr>
                <w:rFonts w:ascii="Times New Roman" w:hAnsi="Times New Roman"/>
                <w:sz w:val="24"/>
              </w:rPr>
              <w:t>ей</w:t>
            </w:r>
            <w:r w:rsidR="00123505" w:rsidRPr="00123505">
              <w:rPr>
                <w:rFonts w:ascii="Times New Roman" w:hAnsi="Times New Roman"/>
                <w:sz w:val="24"/>
              </w:rPr>
              <w:t xml:space="preserve"> </w:t>
            </w:r>
            <w:r>
              <w:rPr>
                <w:rFonts w:ascii="Times New Roman" w:hAnsi="Times New Roman"/>
                <w:sz w:val="24"/>
              </w:rPr>
              <w:t>6</w:t>
            </w:r>
            <w:r w:rsidR="005C244E">
              <w:rPr>
                <w:rFonts w:ascii="Times New Roman" w:hAnsi="Times New Roman"/>
                <w:sz w:val="24"/>
              </w:rPr>
              <w:t>7</w:t>
            </w:r>
            <w:r w:rsidR="00123505" w:rsidRPr="00123505">
              <w:rPr>
                <w:rFonts w:ascii="Times New Roman" w:hAnsi="Times New Roman"/>
                <w:sz w:val="24"/>
              </w:rPr>
              <w:t xml:space="preserve"> копе</w:t>
            </w:r>
            <w:r w:rsidR="0040382E">
              <w:rPr>
                <w:rFonts w:ascii="Times New Roman" w:hAnsi="Times New Roman"/>
                <w:sz w:val="24"/>
              </w:rPr>
              <w:t>ек</w:t>
            </w:r>
            <w:r w:rsidR="00123505" w:rsidRPr="00123505">
              <w:rPr>
                <w:rFonts w:ascii="Times New Roman" w:hAnsi="Times New Roman"/>
                <w:sz w:val="24"/>
              </w:rPr>
              <w:t xml:space="preserve"> без учета НДС 20%.</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38423684" w:rsidR="00765001" w:rsidRPr="007C18BC" w:rsidRDefault="005515CB" w:rsidP="005515CB">
            <w:pPr>
              <w:pStyle w:val="a"/>
              <w:numPr>
                <w:ilvl w:val="0"/>
                <w:numId w:val="0"/>
              </w:numPr>
              <w:spacing w:before="0"/>
              <w:rPr>
                <w:rFonts w:ascii="Times New Roman" w:hAnsi="Times New Roman"/>
                <w:sz w:val="24"/>
              </w:rPr>
            </w:pPr>
            <w:r w:rsidRPr="005515CB">
              <w:rPr>
                <w:rFonts w:ascii="Times New Roman" w:hAnsi="Times New Roman"/>
                <w:sz w:val="24"/>
              </w:rPr>
              <w:t>В цену товара должны быть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 xml:space="preserve">риложении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04D615BE" w14:textId="6114B649"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цену </w:t>
            </w:r>
            <w:r>
              <w:rPr>
                <w:rFonts w:ascii="Times New Roman" w:hAnsi="Times New Roman"/>
                <w:sz w:val="24"/>
              </w:rPr>
              <w:t xml:space="preserve"> единицы продукции </w:t>
            </w:r>
            <w:r w:rsidRPr="00123505">
              <w:rPr>
                <w:rFonts w:ascii="Times New Roman" w:hAnsi="Times New Roman"/>
                <w:sz w:val="24"/>
              </w:rPr>
              <w:t>без НДС.</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sidRPr="007C18BC">
              <w:rPr>
                <w:rFonts w:ascii="Times New Roman" w:hAnsi="Times New Roman"/>
                <w:bCs/>
                <w:sz w:val="24"/>
              </w:rPr>
              <w:lastRenderedPageBreak/>
              <w:t>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lastRenderedPageBreak/>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w:t>
            </w:r>
            <w:r w:rsidRPr="007C18BC">
              <w:rPr>
                <w:rFonts w:ascii="Times New Roman" w:hAnsi="Times New Roman"/>
                <w:bCs/>
                <w:sz w:val="24"/>
              </w:rPr>
              <w:lastRenderedPageBreak/>
              <w:t>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4EA675CA" w:rsidR="00863CDE" w:rsidRDefault="00C92423" w:rsidP="007E05BB">
            <w:pPr>
              <w:pStyle w:val="a"/>
              <w:numPr>
                <w:ilvl w:val="0"/>
                <w:numId w:val="0"/>
              </w:numPr>
              <w:rPr>
                <w:rFonts w:ascii="Times New Roman" w:hAnsi="Times New Roman"/>
                <w:iCs/>
                <w:sz w:val="24"/>
              </w:rPr>
            </w:pPr>
            <w:r>
              <w:rPr>
                <w:rFonts w:ascii="Times New Roman" w:hAnsi="Times New Roman"/>
                <w:iCs/>
                <w:sz w:val="24"/>
              </w:rPr>
              <w:t>230</w:t>
            </w:r>
            <w:r w:rsidR="00863CDE">
              <w:rPr>
                <w:rFonts w:ascii="Times New Roman" w:hAnsi="Times New Roman"/>
                <w:iCs/>
                <w:sz w:val="24"/>
              </w:rPr>
              <w:t xml:space="preserve"> </w:t>
            </w:r>
            <w:r w:rsidR="005C244E">
              <w:rPr>
                <w:rFonts w:ascii="Times New Roman" w:hAnsi="Times New Roman"/>
                <w:iCs/>
                <w:sz w:val="24"/>
              </w:rPr>
              <w:t>шт</w:t>
            </w:r>
            <w:r w:rsidR="00863CDE">
              <w:rPr>
                <w:rFonts w:ascii="Times New Roman" w:hAnsi="Times New Roman"/>
                <w:iCs/>
                <w:sz w:val="24"/>
              </w:rPr>
              <w:t>.</w:t>
            </w:r>
            <w:r>
              <w:rPr>
                <w:rFonts w:ascii="Times New Roman" w:hAnsi="Times New Roman"/>
                <w:iCs/>
                <w:sz w:val="24"/>
              </w:rPr>
              <w:t>, 3000 м.</w:t>
            </w:r>
          </w:p>
          <w:p w14:paraId="3AD0D65D" w14:textId="0E7402D3"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влаго-и пылезащищенность.</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3472766F" w14:textId="43740687" w:rsidR="00863CDE" w:rsidRDefault="00863CDE" w:rsidP="00863CDE">
            <w:pPr>
              <w:pStyle w:val="a"/>
              <w:numPr>
                <w:ilvl w:val="0"/>
                <w:numId w:val="0"/>
              </w:numPr>
              <w:ind w:hanging="11"/>
              <w:rPr>
                <w:rFonts w:ascii="Times New Roman" w:hAnsi="Times New Roman"/>
                <w:sz w:val="24"/>
              </w:rPr>
            </w:pPr>
            <w:r>
              <w:rPr>
                <w:rFonts w:ascii="Times New Roman" w:hAnsi="Times New Roman"/>
                <w:sz w:val="24"/>
              </w:rPr>
              <w:t>З</w:t>
            </w:r>
            <w:r w:rsidRPr="002D7199">
              <w:rPr>
                <w:rFonts w:ascii="Times New Roman" w:hAnsi="Times New Roman"/>
                <w:sz w:val="24"/>
              </w:rPr>
              <w:t xml:space="preserve">аказчик оплачивает </w:t>
            </w:r>
            <w:r>
              <w:rPr>
                <w:rFonts w:ascii="Times New Roman" w:hAnsi="Times New Roman"/>
                <w:sz w:val="24"/>
              </w:rPr>
              <w:t>5</w:t>
            </w:r>
            <w:r w:rsidRPr="002D7199">
              <w:rPr>
                <w:rFonts w:ascii="Times New Roman" w:hAnsi="Times New Roman"/>
                <w:sz w:val="24"/>
              </w:rPr>
              <w:t xml:space="preserve">0% от стоимости Товара в течение 10 (десяти) </w:t>
            </w:r>
            <w:r>
              <w:rPr>
                <w:rFonts w:ascii="Times New Roman" w:hAnsi="Times New Roman"/>
                <w:sz w:val="24"/>
              </w:rPr>
              <w:t>рабочих</w:t>
            </w:r>
            <w:r w:rsidRPr="002D7199">
              <w:rPr>
                <w:rFonts w:ascii="Times New Roman" w:hAnsi="Times New Roman"/>
                <w:sz w:val="24"/>
              </w:rPr>
              <w:t xml:space="preserve"> дней с даты выставления счета Поставщиком, окончательный расчет в течение </w:t>
            </w:r>
            <w:r w:rsidR="00C92423">
              <w:rPr>
                <w:rFonts w:ascii="Times New Roman" w:hAnsi="Times New Roman"/>
                <w:sz w:val="24"/>
              </w:rPr>
              <w:t>7</w:t>
            </w:r>
            <w:r w:rsidRPr="002D7199">
              <w:rPr>
                <w:rFonts w:ascii="Times New Roman" w:hAnsi="Times New Roman"/>
                <w:sz w:val="24"/>
              </w:rPr>
              <w:t xml:space="preserve"> (</w:t>
            </w:r>
            <w:r w:rsidR="00C92423">
              <w:rPr>
                <w:rFonts w:ascii="Times New Roman" w:hAnsi="Times New Roman"/>
                <w:sz w:val="24"/>
              </w:rPr>
              <w:t>семи</w:t>
            </w:r>
            <w:r w:rsidRPr="002D7199">
              <w:rPr>
                <w:rFonts w:ascii="Times New Roman" w:hAnsi="Times New Roman"/>
                <w:sz w:val="24"/>
              </w:rPr>
              <w:t>)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
          <w:p w14:paraId="1DA4C054" w14:textId="263642B6" w:rsidR="00765001" w:rsidRPr="007C18BC" w:rsidRDefault="00863CDE" w:rsidP="00863CDE">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7866C19F"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A14AD6">
              <w:rPr>
                <w:rFonts w:ascii="Times New Roman" w:hAnsi="Times New Roman"/>
                <w:sz w:val="24"/>
              </w:rPr>
              <w:t>3</w:t>
            </w:r>
            <w:r w:rsidR="005C244E">
              <w:rPr>
                <w:rFonts w:ascii="Times New Roman" w:hAnsi="Times New Roman"/>
                <w:sz w:val="24"/>
              </w:rPr>
              <w:t>0.06.</w:t>
            </w:r>
            <w:r w:rsidR="00154FCC">
              <w:rPr>
                <w:rFonts w:ascii="Times New Roman" w:hAnsi="Times New Roman"/>
                <w:sz w:val="24"/>
              </w:rPr>
              <w:t>202</w:t>
            </w:r>
            <w:r w:rsidR="00C92423">
              <w:rPr>
                <w:rFonts w:ascii="Times New Roman" w:hAnsi="Times New Roman"/>
                <w:sz w:val="24"/>
              </w:rPr>
              <w:t>3</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0D3081EB" w14:textId="5C592443" w:rsidR="00765001" w:rsidRDefault="001B4D5A" w:rsidP="008F7B77">
            <w:pPr>
              <w:pStyle w:val="a"/>
              <w:numPr>
                <w:ilvl w:val="0"/>
                <w:numId w:val="0"/>
              </w:numPr>
              <w:rPr>
                <w:rFonts w:ascii="Times New Roman" w:hAnsi="Times New Roman"/>
                <w:bCs/>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lastRenderedPageBreak/>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w:t>
            </w:r>
          </w:p>
          <w:p w14:paraId="2D22FD9C" w14:textId="3D60C148" w:rsidR="00176C14" w:rsidRPr="00176C14" w:rsidRDefault="00176C14" w:rsidP="008F7B77">
            <w:pPr>
              <w:pStyle w:val="a"/>
              <w:numPr>
                <w:ilvl w:val="0"/>
                <w:numId w:val="0"/>
              </w:numPr>
              <w:rPr>
                <w:rFonts w:ascii="Times New Roman" w:hAnsi="Times New Roman"/>
                <w:b/>
                <w:sz w:val="24"/>
                <w:u w:val="single"/>
              </w:rPr>
            </w:pPr>
            <w:r w:rsidRPr="00176C14">
              <w:rPr>
                <w:rFonts w:ascii="Times New Roman" w:hAnsi="Times New Roman"/>
                <w:b/>
                <w:sz w:val="24"/>
                <w:u w:val="single"/>
              </w:rPr>
              <w:t>Сертификаты должны быть действующими на момент изготовления и поставки товара.</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 xml:space="preserve">Обеспечение заявки: </w:t>
            </w:r>
            <w:r w:rsidRPr="007C18BC">
              <w:rPr>
                <w:rFonts w:ascii="Times New Roman" w:hAnsi="Times New Roman"/>
                <w:sz w:val="24"/>
              </w:rPr>
              <w:lastRenderedPageBreak/>
              <w:t>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lastRenderedPageBreak/>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53EA7105"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C92423">
              <w:rPr>
                <w:rFonts w:ascii="Times New Roman" w:hAnsi="Times New Roman"/>
                <w:bCs/>
                <w:spacing w:val="-6"/>
                <w:sz w:val="24"/>
              </w:rPr>
              <w:t>20</w:t>
            </w:r>
            <w:r w:rsidRPr="008D692C">
              <w:rPr>
                <w:rFonts w:ascii="Times New Roman" w:hAnsi="Times New Roman"/>
                <w:bCs/>
                <w:spacing w:val="-6"/>
                <w:sz w:val="24"/>
              </w:rPr>
              <w:t xml:space="preserve">» </w:t>
            </w:r>
            <w:r w:rsidR="00C92423">
              <w:rPr>
                <w:rFonts w:ascii="Times New Roman" w:hAnsi="Times New Roman"/>
                <w:bCs/>
                <w:spacing w:val="-6"/>
                <w:sz w:val="24"/>
              </w:rPr>
              <w:t>марта</w:t>
            </w:r>
            <w:r w:rsidR="00BC707D">
              <w:rPr>
                <w:rFonts w:ascii="Times New Roman" w:hAnsi="Times New Roman"/>
                <w:bCs/>
                <w:spacing w:val="-6"/>
                <w:sz w:val="24"/>
              </w:rPr>
              <w:t xml:space="preserve"> 20</w:t>
            </w:r>
            <w:r w:rsidR="00344CA6">
              <w:rPr>
                <w:rFonts w:ascii="Times New Roman" w:hAnsi="Times New Roman"/>
                <w:bCs/>
                <w:spacing w:val="-6"/>
                <w:sz w:val="24"/>
              </w:rPr>
              <w:t>2</w:t>
            </w:r>
            <w:r w:rsidR="00C92423">
              <w:rPr>
                <w:rFonts w:ascii="Times New Roman" w:hAnsi="Times New Roman"/>
                <w:bCs/>
                <w:spacing w:val="-6"/>
                <w:sz w:val="24"/>
              </w:rPr>
              <w:t>3</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C92423">
              <w:rPr>
                <w:rFonts w:ascii="Times New Roman" w:hAnsi="Times New Roman"/>
                <w:bCs/>
                <w:spacing w:val="-6"/>
                <w:sz w:val="24"/>
              </w:rPr>
              <w:t>30</w:t>
            </w:r>
            <w:r w:rsidRPr="008D692C">
              <w:rPr>
                <w:rFonts w:ascii="Times New Roman" w:hAnsi="Times New Roman"/>
                <w:bCs/>
                <w:spacing w:val="-6"/>
                <w:sz w:val="24"/>
              </w:rPr>
              <w:t xml:space="preserve">» </w:t>
            </w:r>
            <w:r w:rsidR="003225AE">
              <w:rPr>
                <w:rFonts w:ascii="Times New Roman" w:hAnsi="Times New Roman"/>
                <w:bCs/>
                <w:spacing w:val="-6"/>
                <w:sz w:val="24"/>
              </w:rPr>
              <w:t>марта</w:t>
            </w:r>
            <w:r w:rsidRPr="008D692C">
              <w:rPr>
                <w:rFonts w:ascii="Times New Roman" w:hAnsi="Times New Roman"/>
                <w:bCs/>
                <w:spacing w:val="-6"/>
                <w:sz w:val="24"/>
              </w:rPr>
              <w:t xml:space="preserve"> 20</w:t>
            </w:r>
            <w:r w:rsidR="00344CA6">
              <w:rPr>
                <w:rFonts w:ascii="Times New Roman" w:hAnsi="Times New Roman"/>
                <w:bCs/>
                <w:spacing w:val="-6"/>
                <w:sz w:val="24"/>
              </w:rPr>
              <w:t>2</w:t>
            </w:r>
            <w:r w:rsidR="00C92423">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2909C3BE"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15124D" w:rsidRPr="0015124D">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C92423">
              <w:rPr>
                <w:rFonts w:ascii="Times New Roman" w:hAnsi="Times New Roman"/>
                <w:bCs/>
                <w:sz w:val="24"/>
              </w:rPr>
              <w:t>20</w:t>
            </w:r>
            <w:r>
              <w:rPr>
                <w:rFonts w:ascii="Times New Roman" w:hAnsi="Times New Roman"/>
                <w:bCs/>
                <w:sz w:val="24"/>
              </w:rPr>
              <w:t xml:space="preserve">» </w:t>
            </w:r>
            <w:r w:rsidR="00C92423">
              <w:rPr>
                <w:rFonts w:ascii="Times New Roman" w:hAnsi="Times New Roman"/>
                <w:bCs/>
                <w:sz w:val="24"/>
              </w:rPr>
              <w:t>марта</w:t>
            </w:r>
            <w:r>
              <w:rPr>
                <w:rFonts w:ascii="Times New Roman" w:hAnsi="Times New Roman"/>
                <w:bCs/>
                <w:sz w:val="24"/>
              </w:rPr>
              <w:t xml:space="preserve"> 20</w:t>
            </w:r>
            <w:r w:rsidR="00344CA6">
              <w:rPr>
                <w:rFonts w:ascii="Times New Roman" w:hAnsi="Times New Roman"/>
                <w:bCs/>
                <w:sz w:val="24"/>
              </w:rPr>
              <w:t>2</w:t>
            </w:r>
            <w:r w:rsidR="00C92423">
              <w:rPr>
                <w:rFonts w:ascii="Times New Roman" w:hAnsi="Times New Roman"/>
                <w:bCs/>
                <w:sz w:val="24"/>
              </w:rPr>
              <w:t>3</w:t>
            </w:r>
            <w:r w:rsidRPr="001A5B3E">
              <w:rPr>
                <w:rFonts w:ascii="Times New Roman" w:hAnsi="Times New Roman"/>
                <w:bCs/>
                <w:sz w:val="24"/>
              </w:rPr>
              <w:t xml:space="preserve"> г. по «</w:t>
            </w:r>
            <w:r w:rsidR="00C92423">
              <w:rPr>
                <w:rFonts w:ascii="Times New Roman" w:hAnsi="Times New Roman"/>
                <w:bCs/>
                <w:sz w:val="24"/>
              </w:rPr>
              <w:t>27</w:t>
            </w:r>
            <w:r w:rsidR="00344CA6">
              <w:rPr>
                <w:rFonts w:ascii="Times New Roman" w:hAnsi="Times New Roman"/>
                <w:bCs/>
                <w:sz w:val="24"/>
              </w:rPr>
              <w:t>»</w:t>
            </w:r>
            <w:r w:rsidR="00087577">
              <w:rPr>
                <w:rFonts w:ascii="Times New Roman" w:hAnsi="Times New Roman"/>
                <w:bCs/>
                <w:sz w:val="24"/>
              </w:rPr>
              <w:t xml:space="preserve"> </w:t>
            </w:r>
            <w:r w:rsidR="003225AE">
              <w:rPr>
                <w:rFonts w:ascii="Times New Roman" w:hAnsi="Times New Roman"/>
                <w:bCs/>
                <w:sz w:val="24"/>
              </w:rPr>
              <w:t>марта</w:t>
            </w:r>
            <w:r w:rsidR="00344CA6">
              <w:rPr>
                <w:rFonts w:ascii="Times New Roman" w:hAnsi="Times New Roman"/>
                <w:bCs/>
                <w:sz w:val="24"/>
              </w:rPr>
              <w:t xml:space="preserve"> 202</w:t>
            </w:r>
            <w:r w:rsidR="00C92423">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5" w:name="_Ref314163946"/>
          </w:p>
        </w:tc>
        <w:bookmarkEnd w:id="535"/>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29C332C7"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C92423">
              <w:rPr>
                <w:rFonts w:ascii="Times New Roman" w:hAnsi="Times New Roman"/>
                <w:bCs/>
                <w:spacing w:val="-6"/>
                <w:sz w:val="24"/>
              </w:rPr>
              <w:t>30</w:t>
            </w:r>
            <w:r w:rsidRPr="009966CB">
              <w:rPr>
                <w:rFonts w:ascii="Times New Roman" w:hAnsi="Times New Roman"/>
                <w:bCs/>
                <w:spacing w:val="-6"/>
                <w:sz w:val="24"/>
              </w:rPr>
              <w:t>»</w:t>
            </w:r>
            <w:r>
              <w:rPr>
                <w:rFonts w:ascii="Times New Roman" w:hAnsi="Times New Roman"/>
                <w:bCs/>
                <w:spacing w:val="-6"/>
                <w:sz w:val="24"/>
              </w:rPr>
              <w:t xml:space="preserve"> </w:t>
            </w:r>
            <w:r w:rsidR="003225AE">
              <w:rPr>
                <w:rFonts w:ascii="Times New Roman" w:hAnsi="Times New Roman"/>
                <w:bCs/>
                <w:spacing w:val="-6"/>
                <w:sz w:val="24"/>
              </w:rPr>
              <w:t>марта</w:t>
            </w:r>
            <w:r>
              <w:rPr>
                <w:rFonts w:ascii="Times New Roman" w:hAnsi="Times New Roman"/>
                <w:bCs/>
                <w:spacing w:val="-6"/>
                <w:sz w:val="24"/>
              </w:rPr>
              <w:t xml:space="preserve"> 202</w:t>
            </w:r>
            <w:r w:rsidR="00C92423">
              <w:rPr>
                <w:rFonts w:ascii="Times New Roman" w:hAnsi="Times New Roman"/>
                <w:bCs/>
                <w:spacing w:val="-6"/>
                <w:sz w:val="24"/>
              </w:rPr>
              <w:t>3</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нить место,  дату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67E72E57"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C92423">
              <w:rPr>
                <w:rFonts w:ascii="Times New Roman" w:hAnsi="Times New Roman"/>
                <w:bCs/>
                <w:spacing w:val="-6"/>
                <w:sz w:val="24"/>
              </w:rPr>
              <w:t>30</w:t>
            </w:r>
            <w:r w:rsidRPr="009966CB">
              <w:rPr>
                <w:rFonts w:ascii="Times New Roman" w:hAnsi="Times New Roman"/>
                <w:bCs/>
                <w:spacing w:val="-6"/>
                <w:sz w:val="24"/>
              </w:rPr>
              <w:t>»</w:t>
            </w:r>
            <w:r>
              <w:rPr>
                <w:rFonts w:ascii="Times New Roman" w:hAnsi="Times New Roman"/>
                <w:bCs/>
                <w:spacing w:val="-6"/>
                <w:sz w:val="24"/>
              </w:rPr>
              <w:t xml:space="preserve"> </w:t>
            </w:r>
            <w:r w:rsidR="0088087C">
              <w:rPr>
                <w:rFonts w:ascii="Times New Roman" w:hAnsi="Times New Roman"/>
                <w:bCs/>
                <w:spacing w:val="-6"/>
                <w:sz w:val="24"/>
              </w:rPr>
              <w:t>марта</w:t>
            </w:r>
            <w:r>
              <w:rPr>
                <w:rFonts w:ascii="Times New Roman" w:hAnsi="Times New Roman"/>
                <w:bCs/>
                <w:spacing w:val="-6"/>
                <w:sz w:val="24"/>
              </w:rPr>
              <w:t xml:space="preserve"> 202</w:t>
            </w:r>
            <w:r w:rsidR="00C92423">
              <w:rPr>
                <w:rFonts w:ascii="Times New Roman" w:hAnsi="Times New Roman"/>
                <w:bCs/>
                <w:spacing w:val="-6"/>
                <w:sz w:val="24"/>
              </w:rPr>
              <w:t>3</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88087C">
            <w:pPr>
              <w:pStyle w:val="a"/>
              <w:numPr>
                <w:ilvl w:val="0"/>
                <w:numId w:val="13"/>
              </w:numPr>
              <w:rPr>
                <w:rFonts w:ascii="Times New Roman" w:hAnsi="Times New Roman"/>
                <w:sz w:val="24"/>
              </w:rPr>
            </w:pPr>
            <w:bookmarkStart w:id="546" w:name="_Ref266996979"/>
            <w:bookmarkStart w:id="547"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lastRenderedPageBreak/>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124D" w:rsidRPr="007C18BC">
              <w:rPr>
                <w:rFonts w:ascii="Times New Roman" w:hAnsi="Times New Roman"/>
                <w:sz w:val="24"/>
              </w:rPr>
              <w:t>Заявка (форма </w:t>
            </w:r>
            <w:r w:rsidR="0015124D">
              <w:rPr>
                <w:rFonts w:ascii="Times New Roman" w:hAnsi="Times New Roman"/>
                <w:sz w:val="24"/>
              </w:rPr>
              <w:t>1</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124D" w:rsidRPr="0015124D">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15124D">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15124D">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15124D">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15124D">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15124D">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15124D" w:rsidRPr="0015124D">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15124D" w:rsidRPr="0015124D">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15124D" w:rsidRPr="0015124D">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15124D" w:rsidRPr="007C18BC">
              <w:rPr>
                <w:rFonts w:ascii="Times New Roman" w:hAnsi="Times New Roman"/>
                <w:sz w:val="24"/>
              </w:rPr>
              <w:t>Декларация соответствия члена коллективного участника (форма </w:t>
            </w:r>
            <w:r w:rsidR="0015124D">
              <w:rPr>
                <w:rFonts w:ascii="Times New Roman" w:hAnsi="Times New Roman"/>
                <w:sz w:val="24"/>
              </w:rPr>
              <w:t>4</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124D" w:rsidRPr="0015124D">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15124D"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124D">
              <w:rPr>
                <w:rFonts w:ascii="Times New Roman" w:hAnsi="Times New Roman"/>
                <w:sz w:val="24"/>
              </w:rPr>
              <w:t>5</w:t>
            </w:r>
            <w:r w:rsidR="0015124D"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124D" w:rsidRPr="007C18BC">
              <w:rPr>
                <w:rFonts w:ascii="Times New Roman" w:hAnsi="Times New Roman"/>
                <w:sz w:val="24"/>
              </w:rPr>
              <w:t>Коммерческое предложение (форма </w:t>
            </w:r>
            <w:r w:rsidR="0015124D">
              <w:rPr>
                <w:rFonts w:ascii="Times New Roman" w:hAnsi="Times New Roman"/>
                <w:sz w:val="24"/>
              </w:rPr>
              <w:t>2</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124D" w:rsidRPr="0015124D">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4329A9D9"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НМЦ  договора </w:t>
      </w:r>
      <w:r w:rsidR="000D329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C92423">
        <w:rPr>
          <w:rFonts w:ascii="Times New Roman" w:eastAsia="Times New Roman" w:hAnsi="Times New Roman"/>
          <w:sz w:val="24"/>
          <w:szCs w:val="24"/>
          <w:lang w:eastAsia="ar-SA"/>
        </w:rPr>
        <w:t>594 854,00</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0D329E" w:rsidRPr="003B22F2" w14:paraId="59843F87" w14:textId="77777777" w:rsidTr="005C244E">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346C40F2"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185F7E2"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4B836AC6" w14:textId="5BA69896" w:rsidR="000D329E" w:rsidRPr="003B22F2" w:rsidRDefault="00C92423" w:rsidP="000D329E">
            <w:pPr>
              <w:rPr>
                <w:rFonts w:ascii="Times New Roman" w:hAnsi="Times New Roman"/>
                <w:sz w:val="24"/>
                <w:szCs w:val="24"/>
              </w:rPr>
            </w:pPr>
            <w:r w:rsidRPr="00C92423">
              <w:rPr>
                <w:rFonts w:ascii="Times New Roman" w:hAnsi="Times New Roman"/>
                <w:sz w:val="24"/>
                <w:szCs w:val="24"/>
              </w:rPr>
              <w:t>Изолятор штыревой стеклянный линейный ШС-10Е</w:t>
            </w:r>
          </w:p>
        </w:tc>
        <w:tc>
          <w:tcPr>
            <w:tcW w:w="800" w:type="dxa"/>
            <w:tcBorders>
              <w:top w:val="single" w:sz="4" w:space="0" w:color="auto"/>
              <w:left w:val="single" w:sz="4" w:space="0" w:color="auto"/>
              <w:bottom w:val="single" w:sz="4" w:space="0" w:color="auto"/>
              <w:right w:val="single" w:sz="4" w:space="0" w:color="auto"/>
            </w:tcBorders>
            <w:vAlign w:val="center"/>
          </w:tcPr>
          <w:p w14:paraId="0BA40753" w14:textId="7236DED9"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2EB9A304" w14:textId="674B4E55" w:rsidR="000D329E" w:rsidRPr="003B22F2" w:rsidRDefault="00C92423" w:rsidP="000D329E">
            <w:pPr>
              <w:suppressAutoHyphens/>
              <w:snapToGrid w:val="0"/>
              <w:jc w:val="center"/>
              <w:rPr>
                <w:rFonts w:ascii="Times New Roman" w:hAnsi="Times New Roman"/>
                <w:sz w:val="24"/>
                <w:szCs w:val="24"/>
              </w:rPr>
            </w:pPr>
            <w:r>
              <w:rPr>
                <w:rFonts w:ascii="Times New Roman" w:hAnsi="Times New Roman"/>
                <w:sz w:val="24"/>
                <w:szCs w:val="24"/>
              </w:rPr>
              <w:t>200</w:t>
            </w:r>
          </w:p>
        </w:tc>
        <w:tc>
          <w:tcPr>
            <w:tcW w:w="1377" w:type="dxa"/>
            <w:tcBorders>
              <w:top w:val="single" w:sz="4" w:space="0" w:color="auto"/>
              <w:left w:val="single" w:sz="4" w:space="0" w:color="auto"/>
              <w:bottom w:val="single" w:sz="4" w:space="0" w:color="auto"/>
              <w:right w:val="single" w:sz="4" w:space="0" w:color="auto"/>
            </w:tcBorders>
            <w:vAlign w:val="center"/>
          </w:tcPr>
          <w:p w14:paraId="22AF9C35" w14:textId="7580C116" w:rsidR="000D329E" w:rsidRPr="003B22F2" w:rsidRDefault="00C92423" w:rsidP="000D329E">
            <w:pPr>
              <w:suppressAutoHyphens/>
              <w:snapToGrid w:val="0"/>
              <w:jc w:val="center"/>
              <w:rPr>
                <w:rFonts w:ascii="Times New Roman" w:hAnsi="Times New Roman"/>
                <w:sz w:val="24"/>
                <w:szCs w:val="24"/>
              </w:rPr>
            </w:pPr>
            <w:r>
              <w:rPr>
                <w:rFonts w:ascii="Times New Roman" w:hAnsi="Times New Roman"/>
                <w:sz w:val="24"/>
                <w:szCs w:val="24"/>
              </w:rPr>
              <w:t>1155,07</w:t>
            </w:r>
          </w:p>
        </w:tc>
        <w:tc>
          <w:tcPr>
            <w:tcW w:w="1577" w:type="dxa"/>
            <w:tcBorders>
              <w:top w:val="single" w:sz="4" w:space="0" w:color="auto"/>
              <w:left w:val="single" w:sz="4" w:space="0" w:color="auto"/>
              <w:bottom w:val="single" w:sz="4" w:space="0" w:color="auto"/>
              <w:right w:val="single" w:sz="4" w:space="0" w:color="auto"/>
            </w:tcBorders>
            <w:vAlign w:val="center"/>
          </w:tcPr>
          <w:p w14:paraId="4608693B" w14:textId="7EACDF23" w:rsidR="000D329E" w:rsidRPr="003B22F2" w:rsidRDefault="00C92423" w:rsidP="000D329E">
            <w:pPr>
              <w:suppressAutoHyphens/>
              <w:snapToGrid w:val="0"/>
              <w:jc w:val="center"/>
              <w:rPr>
                <w:rFonts w:ascii="Times New Roman" w:hAnsi="Times New Roman"/>
                <w:b/>
                <w:sz w:val="24"/>
                <w:szCs w:val="24"/>
              </w:rPr>
            </w:pPr>
            <w:r>
              <w:rPr>
                <w:rFonts w:ascii="Times New Roman" w:hAnsi="Times New Roman"/>
                <w:b/>
                <w:sz w:val="24"/>
                <w:szCs w:val="24"/>
              </w:rPr>
              <w:t>231014,00</w:t>
            </w:r>
          </w:p>
        </w:tc>
      </w:tr>
      <w:tr w:rsidR="000D329E" w:rsidRPr="003B22F2" w14:paraId="17930370"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3804598F"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2</w:t>
            </w:r>
          </w:p>
        </w:tc>
        <w:tc>
          <w:tcPr>
            <w:tcW w:w="4360" w:type="dxa"/>
            <w:tcBorders>
              <w:top w:val="single" w:sz="4" w:space="0" w:color="auto"/>
              <w:left w:val="single" w:sz="4" w:space="0" w:color="auto"/>
              <w:bottom w:val="single" w:sz="4" w:space="0" w:color="auto"/>
              <w:right w:val="single" w:sz="4" w:space="0" w:color="auto"/>
            </w:tcBorders>
          </w:tcPr>
          <w:p w14:paraId="19EC8E08" w14:textId="3A6D30EE" w:rsidR="000D329E" w:rsidRPr="003B22F2" w:rsidRDefault="00C92423" w:rsidP="000D329E">
            <w:pPr>
              <w:rPr>
                <w:rFonts w:ascii="Times New Roman" w:hAnsi="Times New Roman"/>
                <w:sz w:val="24"/>
                <w:szCs w:val="24"/>
              </w:rPr>
            </w:pPr>
            <w:r w:rsidRPr="00C92423">
              <w:rPr>
                <w:rFonts w:ascii="Times New Roman" w:hAnsi="Times New Roman"/>
                <w:sz w:val="24"/>
                <w:szCs w:val="24"/>
              </w:rPr>
              <w:t>Провод АС 70/11</w:t>
            </w:r>
          </w:p>
        </w:tc>
        <w:tc>
          <w:tcPr>
            <w:tcW w:w="800" w:type="dxa"/>
            <w:tcBorders>
              <w:top w:val="single" w:sz="4" w:space="0" w:color="auto"/>
              <w:left w:val="single" w:sz="4" w:space="0" w:color="auto"/>
              <w:bottom w:val="single" w:sz="4" w:space="0" w:color="auto"/>
              <w:right w:val="single" w:sz="4" w:space="0" w:color="auto"/>
            </w:tcBorders>
            <w:vAlign w:val="center"/>
          </w:tcPr>
          <w:p w14:paraId="23117C89" w14:textId="2AFD295B" w:rsidR="000D329E" w:rsidRPr="003B22F2" w:rsidRDefault="00C92423" w:rsidP="000D329E">
            <w:pPr>
              <w:jc w:val="center"/>
              <w:rPr>
                <w:rFonts w:ascii="Times New Roman" w:hAnsi="Times New Roman"/>
                <w:sz w:val="24"/>
                <w:szCs w:val="24"/>
              </w:rPr>
            </w:pPr>
            <w:r>
              <w:rPr>
                <w:rFonts w:ascii="Times New Roman" w:hAnsi="Times New Roman"/>
                <w:sz w:val="24"/>
                <w:szCs w:val="24"/>
              </w:rPr>
              <w:t>м</w:t>
            </w:r>
          </w:p>
        </w:tc>
        <w:tc>
          <w:tcPr>
            <w:tcW w:w="1073" w:type="dxa"/>
            <w:tcBorders>
              <w:top w:val="single" w:sz="4" w:space="0" w:color="auto"/>
              <w:left w:val="single" w:sz="4" w:space="0" w:color="auto"/>
              <w:bottom w:val="single" w:sz="4" w:space="0" w:color="auto"/>
              <w:right w:val="single" w:sz="4" w:space="0" w:color="auto"/>
            </w:tcBorders>
            <w:vAlign w:val="center"/>
          </w:tcPr>
          <w:p w14:paraId="70E34D03" w14:textId="0F028977" w:rsidR="000D329E" w:rsidRPr="003B22F2" w:rsidRDefault="00C92423" w:rsidP="000D329E">
            <w:pPr>
              <w:suppressAutoHyphens/>
              <w:snapToGrid w:val="0"/>
              <w:jc w:val="center"/>
              <w:rPr>
                <w:rFonts w:ascii="Times New Roman" w:hAnsi="Times New Roman"/>
                <w:sz w:val="24"/>
                <w:szCs w:val="24"/>
              </w:rPr>
            </w:pPr>
            <w:r>
              <w:rPr>
                <w:rFonts w:ascii="Times New Roman" w:hAnsi="Times New Roman"/>
                <w:sz w:val="24"/>
                <w:szCs w:val="24"/>
              </w:rPr>
              <w:t>3000</w:t>
            </w:r>
          </w:p>
        </w:tc>
        <w:tc>
          <w:tcPr>
            <w:tcW w:w="1377" w:type="dxa"/>
            <w:tcBorders>
              <w:top w:val="single" w:sz="4" w:space="0" w:color="auto"/>
              <w:left w:val="single" w:sz="4" w:space="0" w:color="auto"/>
              <w:bottom w:val="single" w:sz="4" w:space="0" w:color="auto"/>
              <w:right w:val="single" w:sz="4" w:space="0" w:color="auto"/>
            </w:tcBorders>
            <w:vAlign w:val="center"/>
          </w:tcPr>
          <w:p w14:paraId="5B0E6399" w14:textId="665352F7" w:rsidR="000D329E" w:rsidRPr="003B22F2" w:rsidRDefault="00C92423" w:rsidP="000D329E">
            <w:pPr>
              <w:suppressAutoHyphens/>
              <w:snapToGrid w:val="0"/>
              <w:jc w:val="center"/>
              <w:rPr>
                <w:rFonts w:ascii="Times New Roman" w:hAnsi="Times New Roman"/>
                <w:sz w:val="24"/>
                <w:szCs w:val="24"/>
              </w:rPr>
            </w:pPr>
            <w:r>
              <w:rPr>
                <w:rFonts w:ascii="Times New Roman" w:hAnsi="Times New Roman"/>
                <w:sz w:val="24"/>
                <w:szCs w:val="24"/>
              </w:rPr>
              <w:t>118,80</w:t>
            </w:r>
          </w:p>
        </w:tc>
        <w:tc>
          <w:tcPr>
            <w:tcW w:w="1577" w:type="dxa"/>
            <w:tcBorders>
              <w:top w:val="single" w:sz="4" w:space="0" w:color="auto"/>
              <w:left w:val="single" w:sz="4" w:space="0" w:color="auto"/>
              <w:bottom w:val="single" w:sz="4" w:space="0" w:color="auto"/>
              <w:right w:val="single" w:sz="4" w:space="0" w:color="auto"/>
            </w:tcBorders>
            <w:vAlign w:val="center"/>
          </w:tcPr>
          <w:p w14:paraId="520FD9FE" w14:textId="2CAF1523" w:rsidR="000D329E" w:rsidRPr="003B22F2" w:rsidRDefault="00C92423" w:rsidP="000D329E">
            <w:pPr>
              <w:suppressAutoHyphens/>
              <w:snapToGrid w:val="0"/>
              <w:jc w:val="center"/>
              <w:rPr>
                <w:rFonts w:ascii="Times New Roman" w:hAnsi="Times New Roman"/>
                <w:b/>
                <w:sz w:val="24"/>
                <w:szCs w:val="24"/>
              </w:rPr>
            </w:pPr>
            <w:r>
              <w:rPr>
                <w:rFonts w:ascii="Times New Roman" w:hAnsi="Times New Roman"/>
                <w:b/>
                <w:sz w:val="24"/>
                <w:szCs w:val="24"/>
              </w:rPr>
              <w:t>356400,00</w:t>
            </w:r>
          </w:p>
        </w:tc>
      </w:tr>
      <w:tr w:rsidR="000D329E" w:rsidRPr="003B22F2" w14:paraId="5D2F1E4C"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DF79E53"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3</w:t>
            </w:r>
          </w:p>
        </w:tc>
        <w:tc>
          <w:tcPr>
            <w:tcW w:w="4360" w:type="dxa"/>
            <w:tcBorders>
              <w:top w:val="single" w:sz="4" w:space="0" w:color="auto"/>
              <w:left w:val="single" w:sz="4" w:space="0" w:color="auto"/>
              <w:bottom w:val="single" w:sz="4" w:space="0" w:color="auto"/>
              <w:right w:val="single" w:sz="4" w:space="0" w:color="auto"/>
            </w:tcBorders>
          </w:tcPr>
          <w:p w14:paraId="1F81D0AA" w14:textId="610E6A11" w:rsidR="000D329E" w:rsidRPr="003B22F2" w:rsidRDefault="00C92423" w:rsidP="000D329E">
            <w:pPr>
              <w:rPr>
                <w:rFonts w:ascii="Times New Roman" w:hAnsi="Times New Roman"/>
                <w:sz w:val="24"/>
                <w:szCs w:val="24"/>
              </w:rPr>
            </w:pPr>
            <w:r w:rsidRPr="00C92423">
              <w:rPr>
                <w:rFonts w:ascii="Times New Roman" w:hAnsi="Times New Roman"/>
                <w:sz w:val="24"/>
                <w:szCs w:val="24"/>
              </w:rPr>
              <w:t>Соединитель алюминиевый СОАС -70</w:t>
            </w:r>
          </w:p>
        </w:tc>
        <w:tc>
          <w:tcPr>
            <w:tcW w:w="800" w:type="dxa"/>
            <w:tcBorders>
              <w:top w:val="single" w:sz="4" w:space="0" w:color="auto"/>
              <w:left w:val="single" w:sz="4" w:space="0" w:color="auto"/>
              <w:bottom w:val="single" w:sz="4" w:space="0" w:color="auto"/>
              <w:right w:val="single" w:sz="4" w:space="0" w:color="auto"/>
            </w:tcBorders>
            <w:vAlign w:val="center"/>
          </w:tcPr>
          <w:p w14:paraId="522EBCA2" w14:textId="4F77F58D"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66077980" w14:textId="1EF97CF7" w:rsidR="000D329E" w:rsidRPr="003B22F2" w:rsidRDefault="00C92423" w:rsidP="000D329E">
            <w:pPr>
              <w:suppressAutoHyphens/>
              <w:snapToGrid w:val="0"/>
              <w:jc w:val="center"/>
              <w:rPr>
                <w:rFonts w:ascii="Times New Roman" w:hAnsi="Times New Roman"/>
                <w:sz w:val="24"/>
                <w:szCs w:val="24"/>
              </w:rPr>
            </w:pPr>
            <w:r>
              <w:rPr>
                <w:rFonts w:ascii="Times New Roman" w:hAnsi="Times New Roman"/>
                <w:sz w:val="24"/>
                <w:szCs w:val="24"/>
              </w:rPr>
              <w:t>30</w:t>
            </w:r>
          </w:p>
        </w:tc>
        <w:tc>
          <w:tcPr>
            <w:tcW w:w="1377" w:type="dxa"/>
            <w:tcBorders>
              <w:top w:val="single" w:sz="4" w:space="0" w:color="auto"/>
              <w:left w:val="single" w:sz="4" w:space="0" w:color="auto"/>
              <w:bottom w:val="single" w:sz="4" w:space="0" w:color="auto"/>
              <w:right w:val="single" w:sz="4" w:space="0" w:color="auto"/>
            </w:tcBorders>
            <w:vAlign w:val="center"/>
          </w:tcPr>
          <w:p w14:paraId="47CD1DDC" w14:textId="437D22D0" w:rsidR="000D329E" w:rsidRPr="003B22F2" w:rsidRDefault="00C92423" w:rsidP="000D329E">
            <w:pPr>
              <w:suppressAutoHyphens/>
              <w:snapToGrid w:val="0"/>
              <w:jc w:val="center"/>
              <w:rPr>
                <w:rFonts w:ascii="Times New Roman" w:hAnsi="Times New Roman"/>
                <w:sz w:val="24"/>
                <w:szCs w:val="24"/>
              </w:rPr>
            </w:pPr>
            <w:r>
              <w:rPr>
                <w:rFonts w:ascii="Times New Roman" w:hAnsi="Times New Roman"/>
                <w:sz w:val="24"/>
                <w:szCs w:val="24"/>
              </w:rPr>
              <w:t>248,00</w:t>
            </w:r>
          </w:p>
        </w:tc>
        <w:tc>
          <w:tcPr>
            <w:tcW w:w="1577" w:type="dxa"/>
            <w:tcBorders>
              <w:top w:val="single" w:sz="4" w:space="0" w:color="auto"/>
              <w:left w:val="single" w:sz="4" w:space="0" w:color="auto"/>
              <w:bottom w:val="single" w:sz="4" w:space="0" w:color="auto"/>
              <w:right w:val="single" w:sz="4" w:space="0" w:color="auto"/>
            </w:tcBorders>
            <w:vAlign w:val="center"/>
          </w:tcPr>
          <w:p w14:paraId="22FF4C27" w14:textId="241C22D1" w:rsidR="000D329E" w:rsidRPr="003B22F2" w:rsidRDefault="00C92423" w:rsidP="000D329E">
            <w:pPr>
              <w:suppressAutoHyphens/>
              <w:snapToGrid w:val="0"/>
              <w:jc w:val="center"/>
              <w:rPr>
                <w:rFonts w:ascii="Times New Roman" w:hAnsi="Times New Roman"/>
                <w:b/>
                <w:sz w:val="24"/>
                <w:szCs w:val="24"/>
              </w:rPr>
            </w:pPr>
            <w:r>
              <w:rPr>
                <w:rFonts w:ascii="Times New Roman" w:hAnsi="Times New Roman"/>
                <w:b/>
                <w:sz w:val="24"/>
                <w:szCs w:val="24"/>
              </w:rPr>
              <w:t>7440,00</w:t>
            </w:r>
          </w:p>
        </w:tc>
      </w:tr>
    </w:tbl>
    <w:p w14:paraId="521F07AB" w14:textId="763C9FDD" w:rsidR="00207FA0" w:rsidRDefault="00207FA0" w:rsidP="00207FA0">
      <w:pPr>
        <w:rPr>
          <w:rFonts w:ascii="Times New Roman" w:eastAsiaTheme="majorEastAsia" w:hAnsi="Times New Roman"/>
          <w:b/>
          <w:bCs/>
          <w:sz w:val="24"/>
        </w:rPr>
      </w:pPr>
    </w:p>
    <w:p w14:paraId="0ECDE8D5" w14:textId="04F004BE" w:rsidR="000D329E" w:rsidRDefault="000D329E" w:rsidP="00207FA0">
      <w:pPr>
        <w:rPr>
          <w:rFonts w:ascii="Times New Roman" w:eastAsiaTheme="majorEastAsia" w:hAnsi="Times New Roman"/>
          <w:b/>
          <w:bCs/>
          <w:sz w:val="24"/>
        </w:rPr>
      </w:pPr>
    </w:p>
    <w:p w14:paraId="06F29244" w14:textId="22E1F8BF" w:rsidR="00EA6A42" w:rsidRDefault="00EA6A42" w:rsidP="00207FA0">
      <w:pPr>
        <w:rPr>
          <w:rFonts w:ascii="Times New Roman" w:eastAsiaTheme="majorEastAsia" w:hAnsi="Times New Roman"/>
          <w:b/>
          <w:bCs/>
          <w:sz w:val="24"/>
        </w:rPr>
      </w:pPr>
    </w:p>
    <w:p w14:paraId="52107A26" w14:textId="5D2AD793" w:rsidR="00EA6A42" w:rsidRDefault="00EA6A42" w:rsidP="00207FA0">
      <w:pPr>
        <w:rPr>
          <w:rFonts w:ascii="Times New Roman" w:eastAsiaTheme="majorEastAsia" w:hAnsi="Times New Roman"/>
          <w:b/>
          <w:bCs/>
          <w:sz w:val="24"/>
        </w:rPr>
      </w:pPr>
    </w:p>
    <w:p w14:paraId="4F9CFF17" w14:textId="54F2E348" w:rsidR="00EA6A42" w:rsidRDefault="00EA6A42" w:rsidP="00207FA0">
      <w:pPr>
        <w:rPr>
          <w:rFonts w:ascii="Times New Roman" w:eastAsiaTheme="majorEastAsia" w:hAnsi="Times New Roman"/>
          <w:b/>
          <w:bCs/>
          <w:sz w:val="24"/>
        </w:rPr>
      </w:pPr>
    </w:p>
    <w:p w14:paraId="05061767" w14:textId="55BC8084" w:rsidR="00EA6A42" w:rsidRDefault="00EA6A42" w:rsidP="00207FA0">
      <w:pPr>
        <w:rPr>
          <w:rFonts w:ascii="Times New Roman" w:eastAsiaTheme="majorEastAsia" w:hAnsi="Times New Roman"/>
          <w:b/>
          <w:bCs/>
          <w:sz w:val="24"/>
        </w:rPr>
      </w:pPr>
    </w:p>
    <w:p w14:paraId="3B9B2756" w14:textId="4A40F0D9" w:rsidR="00EA6A42" w:rsidRDefault="00EA6A42" w:rsidP="00207FA0">
      <w:pPr>
        <w:rPr>
          <w:rFonts w:ascii="Times New Roman" w:eastAsiaTheme="majorEastAsia" w:hAnsi="Times New Roman"/>
          <w:b/>
          <w:bCs/>
          <w:sz w:val="24"/>
        </w:rPr>
      </w:pPr>
    </w:p>
    <w:p w14:paraId="3864902C" w14:textId="77777777" w:rsidR="00EA6A42" w:rsidRDefault="00EA6A42" w:rsidP="00207FA0">
      <w:pPr>
        <w:rPr>
          <w:rFonts w:ascii="Times New Roman" w:eastAsiaTheme="majorEastAsia" w:hAnsi="Times New Roman"/>
          <w:b/>
          <w:bCs/>
          <w:sz w:val="24"/>
        </w:rPr>
      </w:pPr>
    </w:p>
    <w:p w14:paraId="236E4F15" w14:textId="3282FBB9" w:rsidR="005C244E" w:rsidRDefault="005C244E" w:rsidP="00207FA0">
      <w:pPr>
        <w:rPr>
          <w:rFonts w:ascii="Times New Roman" w:eastAsiaTheme="majorEastAsia" w:hAnsi="Times New Roman"/>
          <w:b/>
          <w:bCs/>
          <w:sz w:val="24"/>
        </w:rPr>
      </w:pPr>
    </w:p>
    <w:p w14:paraId="65FFBB00" w14:textId="45A579CF" w:rsidR="005C244E" w:rsidRDefault="005C244E" w:rsidP="00207FA0">
      <w:pPr>
        <w:rPr>
          <w:rFonts w:ascii="Times New Roman" w:eastAsiaTheme="majorEastAsia" w:hAnsi="Times New Roman"/>
          <w:b/>
          <w:bCs/>
          <w:sz w:val="24"/>
        </w:rPr>
      </w:pPr>
    </w:p>
    <w:p w14:paraId="783ED8FB" w14:textId="3EA6F75E" w:rsidR="005C244E" w:rsidRDefault="005C244E" w:rsidP="00207FA0">
      <w:pPr>
        <w:rPr>
          <w:rFonts w:ascii="Times New Roman" w:eastAsiaTheme="majorEastAsia" w:hAnsi="Times New Roman"/>
          <w:b/>
          <w:bCs/>
          <w:sz w:val="24"/>
        </w:rPr>
      </w:pPr>
    </w:p>
    <w:p w14:paraId="266C99D5" w14:textId="60170ABF" w:rsidR="005C244E" w:rsidRDefault="005C244E" w:rsidP="00207FA0">
      <w:pPr>
        <w:rPr>
          <w:rFonts w:ascii="Times New Roman" w:eastAsiaTheme="majorEastAsia" w:hAnsi="Times New Roman"/>
          <w:b/>
          <w:bCs/>
          <w:sz w:val="24"/>
        </w:rPr>
      </w:pPr>
    </w:p>
    <w:p w14:paraId="6F0433A6" w14:textId="77777777" w:rsidR="005C244E" w:rsidRDefault="005C244E"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lastRenderedPageBreak/>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4948CC">
        <w:rPr>
          <w:rFonts w:ascii="Times New Roman" w:hAnsi="Times New Roman"/>
          <w:sz w:val="24"/>
        </w:rPr>
        <w:t>.</w:t>
      </w:r>
      <w:r w:rsidR="00007AB3">
        <w:rPr>
          <w:rFonts w:ascii="Times New Roman" w:hAnsi="Times New Roman"/>
          <w:sz w:val="24"/>
        </w:rPr>
        <w:t xml:space="preserve">п.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15124D">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15124D" w:rsidRPr="0015124D">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599" w:name="_Toc7444312"/>
      <w:bookmarkStart w:id="600"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6192"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5CF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38756"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r w:rsidR="004F606F">
              <w:rPr>
                <w:rFonts w:ascii="Times New Roman" w:eastAsia="Times New Roman" w:hAnsi="Times New Roman"/>
                <w:snapToGrid w:val="0"/>
                <w:spacing w:val="-4"/>
                <w:sz w:val="20"/>
                <w:szCs w:val="20"/>
                <w:lang w:eastAsia="ru-RU"/>
              </w:rPr>
              <w:t>(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38B3B63F"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4834D58E"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551BA427" w14:textId="77777777" w:rsidR="001F2E8B" w:rsidRDefault="001F2E8B" w:rsidP="00224EF7">
      <w:pPr>
        <w:pStyle w:val="3"/>
        <w:numPr>
          <w:ilvl w:val="0"/>
          <w:numId w:val="0"/>
        </w:numPr>
        <w:ind w:left="-284" w:firstLine="284"/>
        <w:rPr>
          <w:rFonts w:ascii="Times New Roman" w:hAnsi="Times New Roman"/>
          <w:sz w:val="20"/>
          <w:szCs w:val="20"/>
        </w:rPr>
        <w:sectPr w:rsidR="001F2E8B" w:rsidSect="00AA6C7F">
          <w:pgSz w:w="11906" w:h="16838"/>
          <w:pgMar w:top="1134" w:right="707" w:bottom="851" w:left="1418" w:header="709" w:footer="709" w:gutter="0"/>
          <w:cols w:space="708"/>
          <w:titlePg/>
          <w:docGrid w:linePitch="360"/>
        </w:sectPr>
      </w:pPr>
    </w:p>
    <w:p w14:paraId="1DC875DA" w14:textId="4BDEADEF" w:rsidR="00D36D84" w:rsidRPr="007C18BC" w:rsidRDefault="00037DDF" w:rsidP="00037DDF">
      <w:pPr>
        <w:pStyle w:val="3"/>
        <w:numPr>
          <w:ilvl w:val="0"/>
          <w:numId w:val="0"/>
        </w:numPr>
        <w:ind w:left="-284" w:firstLine="284"/>
        <w:rPr>
          <w:rFonts w:ascii="Times New Roman" w:hAnsi="Times New Roman"/>
          <w:sz w:val="24"/>
        </w:rPr>
      </w:pPr>
      <w:bookmarkStart w:id="601" w:name="_Toc311975357"/>
      <w:bookmarkEnd w:id="599"/>
      <w:r>
        <w:rPr>
          <w:rFonts w:ascii="Times New Roman" w:hAnsi="Times New Roman"/>
          <w:sz w:val="24"/>
        </w:rPr>
        <w:lastRenderedPageBreak/>
        <w:t>7.2.2.</w:t>
      </w:r>
      <w:r w:rsidR="00D36D84" w:rsidRPr="007C18BC">
        <w:rPr>
          <w:rFonts w:ascii="Times New Roman" w:hAnsi="Times New Roman"/>
          <w:sz w:val="24"/>
        </w:rPr>
        <w:t xml:space="preserve"> Технического предложения </w:t>
      </w:r>
      <w:bookmarkEnd w:id="601"/>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p w14:paraId="1B1BACAF" w14:textId="77777777" w:rsidR="00C92423" w:rsidRPr="00C92423" w:rsidRDefault="00C92423" w:rsidP="00C92423">
      <w:pPr>
        <w:tabs>
          <w:tab w:val="left" w:pos="540"/>
        </w:tabs>
        <w:spacing w:after="0" w:line="240" w:lineRule="auto"/>
        <w:jc w:val="right"/>
        <w:rPr>
          <w:rFonts w:ascii="Times New Roman" w:eastAsia="Times New Roman" w:hAnsi="Times New Roman"/>
          <w:sz w:val="24"/>
          <w:szCs w:val="24"/>
          <w:lang w:eastAsia="ru-RU"/>
        </w:rPr>
      </w:pPr>
    </w:p>
    <w:tbl>
      <w:tblPr>
        <w:tblW w:w="9904" w:type="dxa"/>
        <w:tblInd w:w="93" w:type="dxa"/>
        <w:tblLayout w:type="fixed"/>
        <w:tblLook w:val="04A0" w:firstRow="1" w:lastRow="0" w:firstColumn="1" w:lastColumn="0" w:noHBand="0" w:noVBand="1"/>
      </w:tblPr>
      <w:tblGrid>
        <w:gridCol w:w="444"/>
        <w:gridCol w:w="1725"/>
        <w:gridCol w:w="1989"/>
        <w:gridCol w:w="603"/>
        <w:gridCol w:w="783"/>
        <w:gridCol w:w="1225"/>
        <w:gridCol w:w="1627"/>
        <w:gridCol w:w="1508"/>
      </w:tblGrid>
      <w:tr w:rsidR="00C92423" w:rsidRPr="00C92423" w14:paraId="105E88ED" w14:textId="77777777" w:rsidTr="00C92423">
        <w:trPr>
          <w:trHeight w:val="304"/>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C64DB"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 пп</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4975F0A3"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Наименование товаров</w:t>
            </w:r>
          </w:p>
        </w:tc>
        <w:tc>
          <w:tcPr>
            <w:tcW w:w="1989" w:type="dxa"/>
            <w:tcBorders>
              <w:top w:val="single" w:sz="4" w:space="0" w:color="auto"/>
              <w:left w:val="nil"/>
              <w:bottom w:val="single" w:sz="4" w:space="0" w:color="auto"/>
              <w:right w:val="single" w:sz="4" w:space="0" w:color="auto"/>
            </w:tcBorders>
            <w:shd w:val="clear" w:color="auto" w:fill="auto"/>
            <w:vAlign w:val="center"/>
          </w:tcPr>
          <w:p w14:paraId="4C9D7734"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603" w:type="dxa"/>
            <w:tcBorders>
              <w:top w:val="single" w:sz="4" w:space="0" w:color="auto"/>
              <w:left w:val="nil"/>
              <w:bottom w:val="single" w:sz="4" w:space="0" w:color="auto"/>
              <w:right w:val="single" w:sz="4" w:space="0" w:color="auto"/>
            </w:tcBorders>
            <w:shd w:val="clear" w:color="auto" w:fill="auto"/>
            <w:vAlign w:val="center"/>
          </w:tcPr>
          <w:p w14:paraId="4FF2E580"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Ед. изм.</w:t>
            </w:r>
          </w:p>
        </w:tc>
        <w:tc>
          <w:tcPr>
            <w:tcW w:w="783" w:type="dxa"/>
            <w:tcBorders>
              <w:top w:val="single" w:sz="4" w:space="0" w:color="auto"/>
              <w:left w:val="nil"/>
              <w:bottom w:val="single" w:sz="4" w:space="0" w:color="auto"/>
              <w:right w:val="single" w:sz="4" w:space="0" w:color="auto"/>
            </w:tcBorders>
            <w:vAlign w:val="center"/>
          </w:tcPr>
          <w:p w14:paraId="345B30A6"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Кол-во</w:t>
            </w:r>
          </w:p>
        </w:tc>
        <w:tc>
          <w:tcPr>
            <w:tcW w:w="1225" w:type="dxa"/>
            <w:tcBorders>
              <w:top w:val="single" w:sz="4" w:space="0" w:color="auto"/>
              <w:left w:val="nil"/>
              <w:bottom w:val="single" w:sz="4" w:space="0" w:color="auto"/>
              <w:right w:val="single" w:sz="4" w:space="0" w:color="auto"/>
            </w:tcBorders>
          </w:tcPr>
          <w:p w14:paraId="29661F48"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ГОСТ, технический регламент</w:t>
            </w:r>
          </w:p>
        </w:tc>
        <w:tc>
          <w:tcPr>
            <w:tcW w:w="1627" w:type="dxa"/>
            <w:tcBorders>
              <w:top w:val="single" w:sz="4" w:space="0" w:color="00000A"/>
              <w:left w:val="single" w:sz="4" w:space="0" w:color="00000A"/>
              <w:bottom w:val="single" w:sz="4" w:space="0" w:color="00000A"/>
              <w:right w:val="single" w:sz="4" w:space="0" w:color="auto"/>
            </w:tcBorders>
            <w:shd w:val="clear" w:color="auto" w:fill="auto"/>
          </w:tcPr>
          <w:p w14:paraId="4DCAD1DD"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508" w:type="dxa"/>
            <w:tcBorders>
              <w:top w:val="single" w:sz="4" w:space="0" w:color="00000A"/>
              <w:left w:val="single" w:sz="4" w:space="0" w:color="auto"/>
              <w:bottom w:val="single" w:sz="4" w:space="0" w:color="00000A"/>
              <w:right w:val="single" w:sz="4" w:space="0" w:color="00000A"/>
            </w:tcBorders>
            <w:shd w:val="clear" w:color="auto" w:fill="auto"/>
          </w:tcPr>
          <w:p w14:paraId="78E1FAC6"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Arial Unicode MS" w:hAnsi="Times New Roman" w:cs="Mangal"/>
                <w:kern w:val="1"/>
                <w:sz w:val="22"/>
                <w:szCs w:val="22"/>
                <w:lang w:eastAsia="hi-IN" w:bidi="hi-IN"/>
              </w:rPr>
              <w:t>Страна происхождения</w:t>
            </w:r>
          </w:p>
        </w:tc>
      </w:tr>
      <w:tr w:rsidR="00C92423" w:rsidRPr="00C92423" w14:paraId="4A2CBAEA" w14:textId="77777777" w:rsidTr="00C92423">
        <w:trPr>
          <w:trHeight w:val="313"/>
        </w:trPr>
        <w:tc>
          <w:tcPr>
            <w:tcW w:w="444" w:type="dxa"/>
            <w:tcBorders>
              <w:top w:val="nil"/>
              <w:left w:val="single" w:sz="4" w:space="0" w:color="auto"/>
              <w:bottom w:val="nil"/>
              <w:right w:val="single" w:sz="4" w:space="0" w:color="auto"/>
            </w:tcBorders>
            <w:shd w:val="clear" w:color="auto" w:fill="auto"/>
            <w:vAlign w:val="center"/>
          </w:tcPr>
          <w:p w14:paraId="15B79D7A"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1</w:t>
            </w:r>
          </w:p>
        </w:tc>
        <w:tc>
          <w:tcPr>
            <w:tcW w:w="1725" w:type="dxa"/>
            <w:tcBorders>
              <w:top w:val="nil"/>
              <w:left w:val="nil"/>
              <w:bottom w:val="nil"/>
              <w:right w:val="single" w:sz="4" w:space="0" w:color="auto"/>
            </w:tcBorders>
            <w:shd w:val="clear" w:color="auto" w:fill="auto"/>
            <w:vAlign w:val="center"/>
          </w:tcPr>
          <w:p w14:paraId="40211FB2"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 xml:space="preserve">Провод </w:t>
            </w:r>
          </w:p>
          <w:p w14:paraId="51C9C95A"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алюминиевый</w:t>
            </w:r>
          </w:p>
        </w:tc>
        <w:tc>
          <w:tcPr>
            <w:tcW w:w="1989" w:type="dxa"/>
            <w:tcBorders>
              <w:top w:val="nil"/>
              <w:left w:val="nil"/>
              <w:bottom w:val="nil"/>
              <w:right w:val="single" w:sz="4" w:space="0" w:color="auto"/>
            </w:tcBorders>
            <w:shd w:val="clear" w:color="auto" w:fill="auto"/>
            <w:vAlign w:val="center"/>
          </w:tcPr>
          <w:p w14:paraId="453E6BCB"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p>
          <w:p w14:paraId="06BA2C62"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 xml:space="preserve">Провод  неизолированный сталеалюминиевый , сердечник которого выполнен из одной стальной проволоки, а остальная часть — из одного повива алюминиевых проволок. В изготовлении используются нержавеющая сталь и алюминий. Основным предназначением провода АС 70/11 является подвес на </w:t>
            </w:r>
            <w:r w:rsidRPr="00C92423">
              <w:rPr>
                <w:rFonts w:ascii="Times New Roman" w:eastAsia="Times New Roman" w:hAnsi="Times New Roman"/>
                <w:color w:val="000000"/>
                <w:sz w:val="24"/>
                <w:szCs w:val="24"/>
                <w:lang w:eastAsia="ru-RU"/>
              </w:rPr>
              <w:lastRenderedPageBreak/>
              <w:t>воздушных линиях электропередачи.</w:t>
            </w:r>
          </w:p>
          <w:p w14:paraId="2F4552B7"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p>
          <w:p w14:paraId="11830948"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Площадь поперечного сечения алюминиевой части провода составляет 70 мм</w:t>
            </w:r>
            <w:r w:rsidRPr="00C92423">
              <w:rPr>
                <w:rFonts w:ascii="Times New Roman" w:eastAsia="Times New Roman" w:hAnsi="Times New Roman"/>
                <w:color w:val="000000"/>
                <w:sz w:val="24"/>
                <w:szCs w:val="24"/>
                <w:vertAlign w:val="superscript"/>
                <w:lang w:eastAsia="ru-RU"/>
              </w:rPr>
              <w:t>2</w:t>
            </w:r>
            <w:r w:rsidRPr="00C92423">
              <w:rPr>
                <w:rFonts w:ascii="Times New Roman" w:eastAsia="Times New Roman" w:hAnsi="Times New Roman"/>
                <w:color w:val="000000"/>
                <w:sz w:val="24"/>
                <w:szCs w:val="24"/>
                <w:lang w:eastAsia="ru-RU"/>
              </w:rPr>
              <w:t>, площадь стальной части — 11 мм</w:t>
            </w:r>
            <w:r w:rsidRPr="00C92423">
              <w:rPr>
                <w:rFonts w:ascii="Times New Roman" w:eastAsia="Times New Roman" w:hAnsi="Times New Roman"/>
                <w:color w:val="000000"/>
                <w:sz w:val="24"/>
                <w:szCs w:val="24"/>
                <w:vertAlign w:val="superscript"/>
                <w:lang w:eastAsia="ru-RU"/>
              </w:rPr>
              <w:t>2</w:t>
            </w:r>
            <w:r w:rsidRPr="00C92423">
              <w:rPr>
                <w:rFonts w:ascii="Times New Roman" w:eastAsia="Times New Roman" w:hAnsi="Times New Roman"/>
                <w:color w:val="000000"/>
                <w:sz w:val="24"/>
                <w:szCs w:val="24"/>
                <w:lang w:eastAsia="ru-RU"/>
              </w:rPr>
              <w:t>.</w:t>
            </w:r>
          </w:p>
          <w:p w14:paraId="6B07B79D"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Технические характеристики:</w:t>
            </w:r>
          </w:p>
          <w:p w14:paraId="221C0589"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Электрическое сопротивление провода</w:t>
            </w:r>
            <w:r w:rsidRPr="00C92423">
              <w:rPr>
                <w:rFonts w:ascii="Times New Roman" w:eastAsia="Times New Roman" w:hAnsi="Times New Roman"/>
                <w:color w:val="000000"/>
                <w:sz w:val="24"/>
                <w:szCs w:val="24"/>
                <w:lang w:eastAsia="ru-RU"/>
              </w:rPr>
              <w:tab/>
              <w:t>не более 0,4218 Ом/км</w:t>
            </w:r>
          </w:p>
          <w:p w14:paraId="280D2A38"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Разрывное усилие провода</w:t>
            </w:r>
            <w:r w:rsidRPr="00C92423">
              <w:rPr>
                <w:rFonts w:ascii="Times New Roman" w:eastAsia="Times New Roman" w:hAnsi="Times New Roman"/>
                <w:color w:val="000000"/>
                <w:sz w:val="24"/>
                <w:szCs w:val="24"/>
                <w:lang w:eastAsia="ru-RU"/>
              </w:rPr>
              <w:tab/>
              <w:t>не менее 24 130 Н</w:t>
            </w:r>
          </w:p>
          <w:p w14:paraId="1C196AD5"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Строительная длина</w:t>
            </w:r>
            <w:r w:rsidRPr="00C92423">
              <w:rPr>
                <w:rFonts w:ascii="Times New Roman" w:eastAsia="Times New Roman" w:hAnsi="Times New Roman"/>
                <w:color w:val="000000"/>
                <w:sz w:val="24"/>
                <w:szCs w:val="24"/>
                <w:lang w:eastAsia="ru-RU"/>
              </w:rPr>
              <w:tab/>
              <w:t>не менее 1 000 м</w:t>
            </w:r>
          </w:p>
          <w:p w14:paraId="1624219B"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Допустимая температура нагрева провода</w:t>
            </w:r>
            <w:r w:rsidRPr="00C92423">
              <w:rPr>
                <w:rFonts w:ascii="Times New Roman" w:eastAsia="Times New Roman" w:hAnsi="Times New Roman"/>
                <w:color w:val="000000"/>
                <w:sz w:val="24"/>
                <w:szCs w:val="24"/>
                <w:lang w:eastAsia="ru-RU"/>
              </w:rPr>
              <w:tab/>
              <w:t>90 °C</w:t>
            </w:r>
          </w:p>
          <w:p w14:paraId="032A01F1"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Минимальный радиус изгиба</w:t>
            </w:r>
            <w:r w:rsidRPr="00C92423">
              <w:rPr>
                <w:rFonts w:ascii="Times New Roman" w:eastAsia="Times New Roman" w:hAnsi="Times New Roman"/>
                <w:color w:val="000000"/>
                <w:sz w:val="24"/>
                <w:szCs w:val="24"/>
                <w:lang w:eastAsia="ru-RU"/>
              </w:rPr>
              <w:tab/>
              <w:t>не регламентируется</w:t>
            </w:r>
          </w:p>
          <w:p w14:paraId="7D992ABA"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Срок службы</w:t>
            </w:r>
            <w:r w:rsidRPr="00C92423">
              <w:rPr>
                <w:rFonts w:ascii="Times New Roman" w:eastAsia="Times New Roman" w:hAnsi="Times New Roman"/>
                <w:color w:val="000000"/>
                <w:sz w:val="24"/>
                <w:szCs w:val="24"/>
                <w:lang w:eastAsia="ru-RU"/>
              </w:rPr>
              <w:tab/>
              <w:t>не менее 45 лет</w:t>
            </w:r>
          </w:p>
        </w:tc>
        <w:tc>
          <w:tcPr>
            <w:tcW w:w="603" w:type="dxa"/>
            <w:tcBorders>
              <w:top w:val="nil"/>
              <w:left w:val="nil"/>
              <w:bottom w:val="nil"/>
              <w:right w:val="single" w:sz="4" w:space="0" w:color="auto"/>
            </w:tcBorders>
            <w:shd w:val="clear" w:color="auto" w:fill="auto"/>
            <w:noWrap/>
            <w:vAlign w:val="center"/>
          </w:tcPr>
          <w:p w14:paraId="780919E8"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r w:rsidRPr="00C92423">
              <w:rPr>
                <w:rFonts w:ascii="Times New Roman" w:eastAsia="Times New Roman" w:hAnsi="Times New Roman"/>
                <w:sz w:val="24"/>
                <w:szCs w:val="24"/>
                <w:lang w:eastAsia="ru-RU"/>
              </w:rPr>
              <w:lastRenderedPageBreak/>
              <w:t>м</w:t>
            </w:r>
          </w:p>
        </w:tc>
        <w:tc>
          <w:tcPr>
            <w:tcW w:w="783" w:type="dxa"/>
            <w:tcBorders>
              <w:top w:val="nil"/>
              <w:left w:val="nil"/>
              <w:bottom w:val="nil"/>
              <w:right w:val="single" w:sz="4" w:space="0" w:color="auto"/>
            </w:tcBorders>
            <w:vAlign w:val="center"/>
          </w:tcPr>
          <w:p w14:paraId="1033BF43"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r w:rsidRPr="00C92423">
              <w:rPr>
                <w:rFonts w:ascii="Times New Roman" w:eastAsia="Times New Roman" w:hAnsi="Times New Roman"/>
                <w:sz w:val="24"/>
                <w:szCs w:val="24"/>
                <w:lang w:eastAsia="ru-RU"/>
              </w:rPr>
              <w:t>3000</w:t>
            </w:r>
          </w:p>
        </w:tc>
        <w:tc>
          <w:tcPr>
            <w:tcW w:w="1225" w:type="dxa"/>
            <w:tcBorders>
              <w:top w:val="nil"/>
              <w:left w:val="nil"/>
              <w:bottom w:val="nil"/>
              <w:right w:val="single" w:sz="4" w:space="0" w:color="auto"/>
            </w:tcBorders>
            <w:vAlign w:val="center"/>
          </w:tcPr>
          <w:p w14:paraId="2C3D290F"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r w:rsidRPr="00C92423">
              <w:rPr>
                <w:rFonts w:ascii="Times New Roman" w:eastAsia="Times New Roman" w:hAnsi="Times New Roman"/>
                <w:sz w:val="24"/>
                <w:szCs w:val="24"/>
                <w:lang w:eastAsia="ru-RU"/>
              </w:rPr>
              <w:t xml:space="preserve">ГОСТ </w:t>
            </w:r>
          </w:p>
          <w:p w14:paraId="415CF55F"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r w:rsidRPr="00C92423">
              <w:rPr>
                <w:rFonts w:ascii="Times New Roman" w:eastAsia="Times New Roman" w:hAnsi="Times New Roman"/>
                <w:sz w:val="24"/>
                <w:szCs w:val="24"/>
                <w:lang w:eastAsia="ru-RU"/>
              </w:rPr>
              <w:t>839-80</w:t>
            </w:r>
          </w:p>
        </w:tc>
        <w:tc>
          <w:tcPr>
            <w:tcW w:w="1627" w:type="dxa"/>
            <w:tcBorders>
              <w:top w:val="nil"/>
              <w:left w:val="nil"/>
              <w:bottom w:val="nil"/>
              <w:right w:val="single" w:sz="4" w:space="0" w:color="auto"/>
            </w:tcBorders>
          </w:tcPr>
          <w:p w14:paraId="263E1DF2"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tc>
        <w:tc>
          <w:tcPr>
            <w:tcW w:w="1508" w:type="dxa"/>
            <w:tcBorders>
              <w:top w:val="nil"/>
              <w:left w:val="nil"/>
              <w:bottom w:val="nil"/>
              <w:right w:val="single" w:sz="4" w:space="0" w:color="auto"/>
            </w:tcBorders>
          </w:tcPr>
          <w:p w14:paraId="380F9DFD"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tc>
      </w:tr>
      <w:tr w:rsidR="00C92423" w:rsidRPr="00C92423" w14:paraId="78070907" w14:textId="77777777" w:rsidTr="00C92423">
        <w:trPr>
          <w:trHeight w:val="313"/>
        </w:trPr>
        <w:tc>
          <w:tcPr>
            <w:tcW w:w="444" w:type="dxa"/>
            <w:tcBorders>
              <w:top w:val="nil"/>
              <w:left w:val="single" w:sz="4" w:space="0" w:color="auto"/>
              <w:bottom w:val="single" w:sz="4" w:space="0" w:color="auto"/>
              <w:right w:val="single" w:sz="4" w:space="0" w:color="auto"/>
            </w:tcBorders>
            <w:shd w:val="clear" w:color="auto" w:fill="auto"/>
            <w:vAlign w:val="center"/>
          </w:tcPr>
          <w:p w14:paraId="310B9234"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p>
        </w:tc>
        <w:tc>
          <w:tcPr>
            <w:tcW w:w="1725" w:type="dxa"/>
            <w:tcBorders>
              <w:top w:val="nil"/>
              <w:left w:val="nil"/>
              <w:bottom w:val="single" w:sz="4" w:space="0" w:color="auto"/>
              <w:right w:val="single" w:sz="4" w:space="0" w:color="auto"/>
            </w:tcBorders>
            <w:shd w:val="clear" w:color="auto" w:fill="auto"/>
            <w:vAlign w:val="center"/>
          </w:tcPr>
          <w:p w14:paraId="23F49DA6"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p>
        </w:tc>
        <w:tc>
          <w:tcPr>
            <w:tcW w:w="1989" w:type="dxa"/>
            <w:tcBorders>
              <w:top w:val="nil"/>
              <w:left w:val="nil"/>
              <w:bottom w:val="single" w:sz="4" w:space="0" w:color="auto"/>
              <w:right w:val="single" w:sz="4" w:space="0" w:color="auto"/>
            </w:tcBorders>
            <w:shd w:val="clear" w:color="auto" w:fill="auto"/>
            <w:vAlign w:val="center"/>
          </w:tcPr>
          <w:p w14:paraId="7A50AB17"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 xml:space="preserve">Условное обозначение: </w:t>
            </w:r>
          </w:p>
          <w:p w14:paraId="03C07DA1"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b/>
                <w:bCs/>
                <w:color w:val="000000"/>
                <w:sz w:val="24"/>
                <w:szCs w:val="24"/>
                <w:lang w:eastAsia="ru-RU"/>
              </w:rPr>
              <w:t>провод АС 70/11</w:t>
            </w:r>
          </w:p>
        </w:tc>
        <w:tc>
          <w:tcPr>
            <w:tcW w:w="603" w:type="dxa"/>
            <w:tcBorders>
              <w:top w:val="nil"/>
              <w:left w:val="nil"/>
              <w:bottom w:val="single" w:sz="4" w:space="0" w:color="auto"/>
              <w:right w:val="single" w:sz="4" w:space="0" w:color="auto"/>
            </w:tcBorders>
            <w:shd w:val="clear" w:color="auto" w:fill="auto"/>
            <w:noWrap/>
            <w:vAlign w:val="center"/>
          </w:tcPr>
          <w:p w14:paraId="0AA04F1A"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p>
        </w:tc>
        <w:tc>
          <w:tcPr>
            <w:tcW w:w="783" w:type="dxa"/>
            <w:tcBorders>
              <w:top w:val="nil"/>
              <w:left w:val="nil"/>
              <w:bottom w:val="single" w:sz="4" w:space="0" w:color="auto"/>
              <w:right w:val="single" w:sz="4" w:space="0" w:color="auto"/>
            </w:tcBorders>
            <w:vAlign w:val="center"/>
          </w:tcPr>
          <w:p w14:paraId="4307421B"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tc>
        <w:tc>
          <w:tcPr>
            <w:tcW w:w="1225" w:type="dxa"/>
            <w:tcBorders>
              <w:top w:val="nil"/>
              <w:left w:val="nil"/>
              <w:bottom w:val="single" w:sz="4" w:space="0" w:color="auto"/>
              <w:right w:val="single" w:sz="4" w:space="0" w:color="auto"/>
            </w:tcBorders>
            <w:vAlign w:val="center"/>
          </w:tcPr>
          <w:p w14:paraId="087FDF5A"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tc>
        <w:tc>
          <w:tcPr>
            <w:tcW w:w="1627" w:type="dxa"/>
            <w:tcBorders>
              <w:top w:val="nil"/>
              <w:left w:val="nil"/>
              <w:bottom w:val="single" w:sz="4" w:space="0" w:color="auto"/>
              <w:right w:val="single" w:sz="4" w:space="0" w:color="auto"/>
            </w:tcBorders>
          </w:tcPr>
          <w:p w14:paraId="2CA8357F"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tc>
        <w:tc>
          <w:tcPr>
            <w:tcW w:w="1508" w:type="dxa"/>
            <w:tcBorders>
              <w:top w:val="nil"/>
              <w:left w:val="nil"/>
              <w:bottom w:val="single" w:sz="4" w:space="0" w:color="auto"/>
              <w:right w:val="single" w:sz="4" w:space="0" w:color="auto"/>
            </w:tcBorders>
          </w:tcPr>
          <w:p w14:paraId="4C190CA6"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tc>
      </w:tr>
      <w:tr w:rsidR="00C92423" w:rsidRPr="00C92423" w14:paraId="4C087934" w14:textId="77777777" w:rsidTr="00C92423">
        <w:trPr>
          <w:trHeight w:val="313"/>
        </w:trPr>
        <w:tc>
          <w:tcPr>
            <w:tcW w:w="444" w:type="dxa"/>
            <w:tcBorders>
              <w:top w:val="nil"/>
              <w:left w:val="single" w:sz="4" w:space="0" w:color="auto"/>
              <w:bottom w:val="single" w:sz="4" w:space="0" w:color="auto"/>
              <w:right w:val="single" w:sz="4" w:space="0" w:color="auto"/>
            </w:tcBorders>
            <w:vAlign w:val="center"/>
          </w:tcPr>
          <w:p w14:paraId="40F251BF"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2</w:t>
            </w:r>
          </w:p>
        </w:tc>
        <w:tc>
          <w:tcPr>
            <w:tcW w:w="1725" w:type="dxa"/>
            <w:tcBorders>
              <w:top w:val="nil"/>
              <w:left w:val="nil"/>
              <w:bottom w:val="single" w:sz="4" w:space="0" w:color="auto"/>
              <w:right w:val="single" w:sz="4" w:space="0" w:color="auto"/>
            </w:tcBorders>
            <w:vAlign w:val="center"/>
          </w:tcPr>
          <w:p w14:paraId="2B36DE23"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Изолятор штыревой стеклянный линейный</w:t>
            </w:r>
          </w:p>
        </w:tc>
        <w:tc>
          <w:tcPr>
            <w:tcW w:w="1989" w:type="dxa"/>
            <w:tcBorders>
              <w:top w:val="nil"/>
              <w:left w:val="nil"/>
              <w:bottom w:val="single" w:sz="4" w:space="0" w:color="auto"/>
              <w:right w:val="single" w:sz="4" w:space="0" w:color="auto"/>
            </w:tcBorders>
            <w:vAlign w:val="center"/>
          </w:tcPr>
          <w:p w14:paraId="72F49EB5"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 xml:space="preserve">Штыревой изолятор ШС-10Е из специального закаленного стекла используется для крепления проводов на высоковольтных </w:t>
            </w:r>
            <w:r w:rsidRPr="00C92423">
              <w:rPr>
                <w:rFonts w:ascii="Times New Roman" w:eastAsia="Times New Roman" w:hAnsi="Times New Roman"/>
                <w:color w:val="000000"/>
                <w:sz w:val="24"/>
                <w:szCs w:val="24"/>
                <w:lang w:eastAsia="ru-RU"/>
              </w:rPr>
              <w:lastRenderedPageBreak/>
              <w:t xml:space="preserve">линиях 6 и 10 кВ с неизолированными проводами. Для крепления изоляторов используются стандартные штыри или крюки. Крепление изоляторов ШС-10Е на крюки применяется при использовании деревянных опор. </w:t>
            </w:r>
          </w:p>
          <w:p w14:paraId="2D797639"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Пробивное напряжение в изоляционной среде, кВ 130;</w:t>
            </w:r>
          </w:p>
          <w:p w14:paraId="27B934E9"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Выдерживаемое напряжение частотой 50 Гц (в сухом состоянии), кВ 68;</w:t>
            </w:r>
          </w:p>
          <w:p w14:paraId="072F9E13"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Выдерживаемое напряжение частотой 50 Гц (под дождем), кВ 42;</w:t>
            </w:r>
          </w:p>
          <w:p w14:paraId="48CFE0B2"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Выдерживаемое</w:t>
            </w:r>
            <w:r w:rsidRPr="00C92423">
              <w:rPr>
                <w:rFonts w:asciiTheme="minorHAnsi" w:hAnsiTheme="minorHAnsi" w:cstheme="minorBidi"/>
                <w:sz w:val="22"/>
                <w:szCs w:val="22"/>
              </w:rPr>
              <w:t xml:space="preserve"> </w:t>
            </w:r>
            <w:r w:rsidRPr="00C92423">
              <w:rPr>
                <w:rFonts w:ascii="Times New Roman" w:eastAsia="Times New Roman" w:hAnsi="Times New Roman"/>
                <w:color w:val="000000"/>
                <w:sz w:val="24"/>
                <w:szCs w:val="24"/>
                <w:lang w:eastAsia="ru-RU"/>
              </w:rPr>
              <w:t xml:space="preserve">импульсное напряжение 1,2/50 +/-, кВ </w:t>
            </w:r>
            <w:r w:rsidRPr="00C92423">
              <w:rPr>
                <w:rFonts w:ascii="Times New Roman" w:eastAsia="Times New Roman" w:hAnsi="Times New Roman"/>
                <w:color w:val="000000"/>
                <w:sz w:val="24"/>
                <w:szCs w:val="24"/>
                <w:lang w:eastAsia="ru-RU"/>
              </w:rPr>
              <w:tab/>
              <w:t xml:space="preserve">105; </w:t>
            </w:r>
          </w:p>
          <w:p w14:paraId="69EBE36E"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Напряжение испытательное при испытании на пробой импульсным напряжением в воздухе не менее,</w:t>
            </w:r>
            <w:r w:rsidRPr="00C92423">
              <w:rPr>
                <w:rFonts w:ascii="Times New Roman" w:eastAsia="Times New Roman" w:hAnsi="Times New Roman"/>
                <w:color w:val="000000"/>
                <w:sz w:val="24"/>
                <w:szCs w:val="24"/>
                <w:lang w:eastAsia="ru-RU"/>
              </w:rPr>
              <w:tab/>
              <w:t>кВ 200...220;</w:t>
            </w:r>
          </w:p>
          <w:p w14:paraId="1980D9D7"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Длина пути утечки, мм</w:t>
            </w:r>
            <w:r w:rsidRPr="00C92423">
              <w:rPr>
                <w:rFonts w:ascii="Times New Roman" w:eastAsia="Times New Roman" w:hAnsi="Times New Roman"/>
                <w:color w:val="000000"/>
                <w:sz w:val="24"/>
                <w:szCs w:val="24"/>
                <w:lang w:eastAsia="ru-RU"/>
              </w:rPr>
              <w:tab/>
              <w:t>300;</w:t>
            </w:r>
          </w:p>
          <w:p w14:paraId="7F31CFA3"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Строительная высота, мм</w:t>
            </w:r>
            <w:r w:rsidRPr="00C92423">
              <w:rPr>
                <w:rFonts w:ascii="Times New Roman" w:eastAsia="Times New Roman" w:hAnsi="Times New Roman"/>
                <w:color w:val="000000"/>
                <w:sz w:val="24"/>
                <w:szCs w:val="24"/>
                <w:lang w:eastAsia="ru-RU"/>
              </w:rPr>
              <w:tab/>
              <w:t>132,5;</w:t>
            </w:r>
          </w:p>
          <w:p w14:paraId="34F7ABCF"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 xml:space="preserve">Минимальная </w:t>
            </w:r>
            <w:r w:rsidRPr="00C92423">
              <w:rPr>
                <w:rFonts w:ascii="Times New Roman" w:eastAsia="Times New Roman" w:hAnsi="Times New Roman"/>
                <w:color w:val="000000"/>
                <w:sz w:val="24"/>
                <w:szCs w:val="24"/>
                <w:lang w:eastAsia="ru-RU"/>
              </w:rPr>
              <w:lastRenderedPageBreak/>
              <w:t>механическая разрушающая нагрузка при изгибе, не менее,</w:t>
            </w:r>
            <w:r w:rsidRPr="00C92423">
              <w:rPr>
                <w:rFonts w:ascii="Times New Roman" w:eastAsia="Times New Roman" w:hAnsi="Times New Roman"/>
                <w:color w:val="000000"/>
                <w:sz w:val="24"/>
                <w:szCs w:val="24"/>
                <w:lang w:eastAsia="ru-RU"/>
              </w:rPr>
              <w:tab/>
              <w:t>кН</w:t>
            </w:r>
            <w:r w:rsidRPr="00C92423">
              <w:rPr>
                <w:rFonts w:ascii="Times New Roman" w:eastAsia="Times New Roman" w:hAnsi="Times New Roman"/>
                <w:color w:val="000000"/>
                <w:sz w:val="24"/>
                <w:szCs w:val="24"/>
                <w:lang w:eastAsia="ru-RU"/>
              </w:rPr>
              <w:tab/>
              <w:t>12,5.</w:t>
            </w:r>
          </w:p>
          <w:p w14:paraId="1C86E6F6"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 xml:space="preserve">Условное обозначение: </w:t>
            </w:r>
            <w:r w:rsidRPr="00C92423">
              <w:rPr>
                <w:rFonts w:ascii="Times New Roman" w:eastAsia="Times New Roman" w:hAnsi="Times New Roman"/>
                <w:b/>
                <w:bCs/>
                <w:color w:val="000000"/>
                <w:sz w:val="24"/>
                <w:szCs w:val="24"/>
                <w:lang w:eastAsia="ru-RU"/>
              </w:rPr>
              <w:t>Изолятор штыревой стеклянный линейный ШС-10Е</w:t>
            </w:r>
          </w:p>
        </w:tc>
        <w:tc>
          <w:tcPr>
            <w:tcW w:w="603" w:type="dxa"/>
            <w:tcBorders>
              <w:top w:val="nil"/>
              <w:left w:val="nil"/>
              <w:bottom w:val="single" w:sz="4" w:space="0" w:color="auto"/>
              <w:right w:val="single" w:sz="4" w:space="0" w:color="auto"/>
            </w:tcBorders>
            <w:noWrap/>
            <w:vAlign w:val="center"/>
          </w:tcPr>
          <w:p w14:paraId="7E573F22"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lastRenderedPageBreak/>
              <w:t>шт</w:t>
            </w:r>
          </w:p>
        </w:tc>
        <w:tc>
          <w:tcPr>
            <w:tcW w:w="783" w:type="dxa"/>
            <w:tcBorders>
              <w:top w:val="nil"/>
              <w:left w:val="nil"/>
              <w:bottom w:val="single" w:sz="4" w:space="0" w:color="auto"/>
              <w:right w:val="single" w:sz="4" w:space="0" w:color="auto"/>
            </w:tcBorders>
            <w:vAlign w:val="center"/>
          </w:tcPr>
          <w:p w14:paraId="741DFE66"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r w:rsidRPr="00C92423">
              <w:rPr>
                <w:rFonts w:ascii="Times New Roman" w:eastAsia="Times New Roman" w:hAnsi="Times New Roman"/>
                <w:sz w:val="24"/>
                <w:szCs w:val="24"/>
                <w:lang w:eastAsia="ru-RU"/>
              </w:rPr>
              <w:t>200</w:t>
            </w:r>
          </w:p>
        </w:tc>
        <w:tc>
          <w:tcPr>
            <w:tcW w:w="1225" w:type="dxa"/>
            <w:tcBorders>
              <w:top w:val="nil"/>
              <w:left w:val="nil"/>
              <w:bottom w:val="single" w:sz="4" w:space="0" w:color="auto"/>
              <w:right w:val="single" w:sz="4" w:space="0" w:color="auto"/>
            </w:tcBorders>
            <w:vAlign w:val="center"/>
          </w:tcPr>
          <w:p w14:paraId="3DB5836B"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r w:rsidRPr="00C92423">
              <w:rPr>
                <w:rFonts w:ascii="Times New Roman" w:eastAsia="Times New Roman" w:hAnsi="Times New Roman"/>
                <w:sz w:val="24"/>
                <w:szCs w:val="24"/>
                <w:lang w:eastAsia="ru-RU"/>
              </w:rPr>
              <w:t>ГОСТ 1232-2017</w:t>
            </w:r>
          </w:p>
          <w:p w14:paraId="777F7D27"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p w14:paraId="70F146D6"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r w:rsidRPr="00C92423">
              <w:rPr>
                <w:rFonts w:ascii="Times New Roman" w:eastAsia="Times New Roman" w:hAnsi="Times New Roman"/>
                <w:sz w:val="24"/>
                <w:szCs w:val="24"/>
                <w:lang w:eastAsia="ru-RU"/>
              </w:rPr>
              <w:t>ГОСТ 18328-73</w:t>
            </w:r>
          </w:p>
        </w:tc>
        <w:tc>
          <w:tcPr>
            <w:tcW w:w="1627" w:type="dxa"/>
            <w:tcBorders>
              <w:top w:val="nil"/>
              <w:left w:val="nil"/>
              <w:bottom w:val="single" w:sz="4" w:space="0" w:color="auto"/>
              <w:right w:val="single" w:sz="4" w:space="0" w:color="auto"/>
            </w:tcBorders>
          </w:tcPr>
          <w:p w14:paraId="733781BD"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tc>
        <w:tc>
          <w:tcPr>
            <w:tcW w:w="1508" w:type="dxa"/>
            <w:tcBorders>
              <w:top w:val="nil"/>
              <w:left w:val="nil"/>
              <w:bottom w:val="single" w:sz="4" w:space="0" w:color="auto"/>
              <w:right w:val="single" w:sz="4" w:space="0" w:color="auto"/>
            </w:tcBorders>
          </w:tcPr>
          <w:p w14:paraId="3379358F"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tc>
      </w:tr>
      <w:tr w:rsidR="00C92423" w:rsidRPr="00C92423" w14:paraId="568E42A6" w14:textId="77777777" w:rsidTr="00C92423">
        <w:trPr>
          <w:trHeight w:val="313"/>
        </w:trPr>
        <w:tc>
          <w:tcPr>
            <w:tcW w:w="444" w:type="dxa"/>
            <w:tcBorders>
              <w:top w:val="single" w:sz="4" w:space="0" w:color="auto"/>
              <w:left w:val="single" w:sz="4" w:space="0" w:color="auto"/>
              <w:bottom w:val="single" w:sz="4" w:space="0" w:color="auto"/>
              <w:right w:val="single" w:sz="4" w:space="0" w:color="auto"/>
            </w:tcBorders>
            <w:vAlign w:val="center"/>
          </w:tcPr>
          <w:p w14:paraId="7C1E99F3"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lastRenderedPageBreak/>
              <w:t>3</w:t>
            </w:r>
          </w:p>
        </w:tc>
        <w:tc>
          <w:tcPr>
            <w:tcW w:w="1725" w:type="dxa"/>
            <w:tcBorders>
              <w:top w:val="single" w:sz="4" w:space="0" w:color="auto"/>
              <w:left w:val="nil"/>
              <w:bottom w:val="single" w:sz="4" w:space="0" w:color="auto"/>
              <w:right w:val="single" w:sz="4" w:space="0" w:color="auto"/>
            </w:tcBorders>
            <w:vAlign w:val="center"/>
          </w:tcPr>
          <w:p w14:paraId="3D050C38"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 xml:space="preserve">Зажим соединительный </w:t>
            </w:r>
          </w:p>
        </w:tc>
        <w:tc>
          <w:tcPr>
            <w:tcW w:w="1989" w:type="dxa"/>
            <w:tcBorders>
              <w:top w:val="single" w:sz="4" w:space="0" w:color="auto"/>
              <w:left w:val="nil"/>
              <w:bottom w:val="single" w:sz="4" w:space="0" w:color="auto"/>
              <w:right w:val="single" w:sz="4" w:space="0" w:color="auto"/>
            </w:tcBorders>
            <w:vAlign w:val="center"/>
          </w:tcPr>
          <w:p w14:paraId="05B28D73"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373A3C"/>
                <w:sz w:val="24"/>
                <w:szCs w:val="24"/>
                <w:shd w:val="clear" w:color="auto" w:fill="FFFFFF"/>
                <w:lang w:eastAsia="ru-RU"/>
              </w:rPr>
              <w:t>Зажим соединительный овальный  СОАС-70-3 предназначен  для соединения методом скручивания сталеалюминевых проводов АС-70/11,0.</w:t>
            </w:r>
          </w:p>
          <w:p w14:paraId="2DE924BC" w14:textId="77777777" w:rsidR="00C92423" w:rsidRPr="00C92423" w:rsidRDefault="00C92423" w:rsidP="00C92423">
            <w:pPr>
              <w:spacing w:after="0" w:line="240" w:lineRule="auto"/>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 xml:space="preserve">Условное обозначение: </w:t>
            </w:r>
            <w:r w:rsidRPr="00C92423">
              <w:rPr>
                <w:rFonts w:ascii="Times New Roman" w:eastAsia="Times New Roman" w:hAnsi="Times New Roman"/>
                <w:b/>
                <w:bCs/>
                <w:color w:val="000000"/>
                <w:sz w:val="24"/>
                <w:szCs w:val="24"/>
                <w:lang w:eastAsia="ru-RU"/>
              </w:rPr>
              <w:t>зажим  соединительный СОАС-70-3</w:t>
            </w:r>
          </w:p>
        </w:tc>
        <w:tc>
          <w:tcPr>
            <w:tcW w:w="603" w:type="dxa"/>
            <w:tcBorders>
              <w:top w:val="single" w:sz="4" w:space="0" w:color="auto"/>
              <w:left w:val="nil"/>
              <w:bottom w:val="single" w:sz="4" w:space="0" w:color="auto"/>
              <w:right w:val="single" w:sz="4" w:space="0" w:color="auto"/>
            </w:tcBorders>
            <w:noWrap/>
            <w:vAlign w:val="center"/>
          </w:tcPr>
          <w:p w14:paraId="6432FD5D" w14:textId="77777777" w:rsidR="00C92423" w:rsidRPr="00C92423" w:rsidRDefault="00C92423" w:rsidP="00C92423">
            <w:pPr>
              <w:spacing w:after="0" w:line="240" w:lineRule="auto"/>
              <w:jc w:val="center"/>
              <w:rPr>
                <w:rFonts w:ascii="Times New Roman" w:eastAsia="Times New Roman" w:hAnsi="Times New Roman"/>
                <w:color w:val="000000"/>
                <w:sz w:val="24"/>
                <w:szCs w:val="24"/>
                <w:lang w:eastAsia="ru-RU"/>
              </w:rPr>
            </w:pPr>
            <w:r w:rsidRPr="00C92423">
              <w:rPr>
                <w:rFonts w:ascii="Times New Roman" w:eastAsia="Times New Roman" w:hAnsi="Times New Roman"/>
                <w:color w:val="000000"/>
                <w:sz w:val="24"/>
                <w:szCs w:val="24"/>
                <w:lang w:eastAsia="ru-RU"/>
              </w:rPr>
              <w:t>шт</w:t>
            </w:r>
          </w:p>
        </w:tc>
        <w:tc>
          <w:tcPr>
            <w:tcW w:w="783" w:type="dxa"/>
            <w:tcBorders>
              <w:top w:val="single" w:sz="4" w:space="0" w:color="auto"/>
              <w:left w:val="nil"/>
              <w:bottom w:val="single" w:sz="4" w:space="0" w:color="auto"/>
              <w:right w:val="single" w:sz="4" w:space="0" w:color="auto"/>
            </w:tcBorders>
            <w:vAlign w:val="center"/>
          </w:tcPr>
          <w:p w14:paraId="132EB40D"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r w:rsidRPr="00C92423">
              <w:rPr>
                <w:rFonts w:ascii="Times New Roman" w:eastAsia="Times New Roman" w:hAnsi="Times New Roman"/>
                <w:sz w:val="24"/>
                <w:szCs w:val="24"/>
                <w:lang w:eastAsia="ru-RU"/>
              </w:rPr>
              <w:t>30</w:t>
            </w:r>
          </w:p>
        </w:tc>
        <w:tc>
          <w:tcPr>
            <w:tcW w:w="1225" w:type="dxa"/>
            <w:tcBorders>
              <w:top w:val="single" w:sz="4" w:space="0" w:color="auto"/>
              <w:left w:val="nil"/>
              <w:bottom w:val="single" w:sz="4" w:space="0" w:color="auto"/>
              <w:right w:val="single" w:sz="4" w:space="0" w:color="auto"/>
            </w:tcBorders>
            <w:vAlign w:val="center"/>
          </w:tcPr>
          <w:p w14:paraId="01BE1358"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r w:rsidRPr="00C92423">
              <w:rPr>
                <w:rFonts w:ascii="Times New Roman" w:eastAsia="Times New Roman" w:hAnsi="Times New Roman"/>
                <w:sz w:val="24"/>
                <w:szCs w:val="24"/>
                <w:lang w:eastAsia="ru-RU"/>
              </w:rPr>
              <w:t xml:space="preserve">ГОСТ </w:t>
            </w:r>
          </w:p>
          <w:p w14:paraId="73F8C86B"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r w:rsidRPr="00C92423">
              <w:rPr>
                <w:rFonts w:ascii="Times New Roman" w:eastAsia="Times New Roman" w:hAnsi="Times New Roman"/>
                <w:sz w:val="24"/>
                <w:szCs w:val="24"/>
                <w:lang w:eastAsia="ru-RU"/>
              </w:rPr>
              <w:t>839-80, ТУ</w:t>
            </w:r>
          </w:p>
        </w:tc>
        <w:tc>
          <w:tcPr>
            <w:tcW w:w="1627" w:type="dxa"/>
            <w:tcBorders>
              <w:top w:val="single" w:sz="4" w:space="0" w:color="auto"/>
              <w:left w:val="nil"/>
              <w:bottom w:val="single" w:sz="4" w:space="0" w:color="auto"/>
              <w:right w:val="single" w:sz="4" w:space="0" w:color="auto"/>
            </w:tcBorders>
          </w:tcPr>
          <w:p w14:paraId="2A2DAC95"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tc>
        <w:tc>
          <w:tcPr>
            <w:tcW w:w="1508" w:type="dxa"/>
            <w:tcBorders>
              <w:top w:val="single" w:sz="4" w:space="0" w:color="auto"/>
              <w:left w:val="nil"/>
              <w:bottom w:val="single" w:sz="4" w:space="0" w:color="auto"/>
              <w:right w:val="single" w:sz="4" w:space="0" w:color="auto"/>
            </w:tcBorders>
          </w:tcPr>
          <w:p w14:paraId="35429656" w14:textId="77777777" w:rsidR="00C92423" w:rsidRPr="00C92423" w:rsidRDefault="00C92423" w:rsidP="00C92423">
            <w:pPr>
              <w:spacing w:after="0" w:line="240" w:lineRule="auto"/>
              <w:jc w:val="center"/>
              <w:rPr>
                <w:rFonts w:ascii="Times New Roman" w:eastAsia="Times New Roman" w:hAnsi="Times New Roman"/>
                <w:sz w:val="24"/>
                <w:szCs w:val="24"/>
                <w:lang w:eastAsia="ru-RU"/>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lastRenderedPageBreak/>
        <w:t xml:space="preserve">(6)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 xml:space="preserve">Если в  документации (техническом задании) устанавливается диапазонный показатель, наименование которого сопровождается словами «диапазон должен </w:t>
      </w:r>
      <w:r w:rsidRPr="0072406A">
        <w:rPr>
          <w:rFonts w:ascii="Times New Roman" w:eastAsia="Calibri" w:hAnsi="Times New Roman"/>
          <w:color w:val="000000"/>
          <w:sz w:val="24"/>
          <w:szCs w:val="24"/>
          <w:lang w:eastAsia="ru-RU"/>
        </w:rPr>
        <w:lastRenderedPageBreak/>
        <w:t>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w:t>
      </w:r>
      <w:r w:rsidRPr="0072406A">
        <w:rPr>
          <w:rFonts w:ascii="Times New Roman" w:eastAsia="Calibri" w:hAnsi="Times New Roman"/>
          <w:color w:val="000000"/>
          <w:sz w:val="24"/>
          <w:szCs w:val="24"/>
          <w:lang w:eastAsia="ru-RU"/>
        </w:rPr>
        <w:lastRenderedPageBreak/>
        <w:t xml:space="preserve">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w:t>
      </w:r>
      <w:r w:rsidRPr="0072406A">
        <w:rPr>
          <w:rFonts w:ascii="Times New Roman" w:eastAsia="Calibri" w:hAnsi="Times New Roman"/>
          <w:color w:val="000000"/>
          <w:sz w:val="24"/>
          <w:szCs w:val="24"/>
          <w:lang w:eastAsia="ru-RU"/>
        </w:rPr>
        <w:lastRenderedPageBreak/>
        <w:t>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0BA8520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5FED0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213E8A7"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0D1055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DC7B18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0F3564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24286E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D3E88A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0DAA7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E506BD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E47140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07D8AF2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EC45E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E5E03F1"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7CA30B5"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2BB68D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3AB1FF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9978A4F" w14:textId="2609F9B8"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7BDDE89" w14:textId="7A0F0DA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2E8C92DF" w14:textId="61EB3393"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72681F2" w14:textId="3B53D7D6"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A8C0C0E" w14:textId="09B72A5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52E0EAE1" w14:textId="199FA351"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2" w:name="_Toc418282201"/>
      <w:bookmarkStart w:id="603" w:name="_Toc418282202"/>
      <w:bookmarkStart w:id="604" w:name="_Toc418282203"/>
      <w:bookmarkStart w:id="605" w:name="_Toc418282208"/>
      <w:bookmarkStart w:id="606" w:name="_Toc418282210"/>
      <w:bookmarkStart w:id="607" w:name="_Toc418282211"/>
      <w:bookmarkStart w:id="608" w:name="_Toc418282215"/>
      <w:bookmarkStart w:id="609" w:name="_Toc418282217"/>
      <w:bookmarkStart w:id="610" w:name="_Hlt22846931"/>
      <w:bookmarkStart w:id="611" w:name="_Toc418282220"/>
      <w:bookmarkStart w:id="612" w:name="_Toc418282222"/>
      <w:bookmarkStart w:id="613" w:name="_Toc418282225"/>
      <w:bookmarkStart w:id="614" w:name="_Toc418282229"/>
      <w:bookmarkStart w:id="615" w:name="_Toc418282236"/>
      <w:bookmarkStart w:id="616" w:name="_Toc418282241"/>
      <w:bookmarkStart w:id="617" w:name="_Ref90381523"/>
      <w:bookmarkStart w:id="618" w:name="_Toc90385124"/>
      <w:bookmarkStart w:id="619" w:name="_Ref93268095"/>
      <w:bookmarkStart w:id="620" w:name="_Ref93268099"/>
      <w:bookmarkStart w:id="621" w:name="_Toc311975390"/>
      <w:bookmarkStart w:id="622" w:name="_Toc415874708"/>
      <w:bookmarkStart w:id="623" w:name="_Toc7444313"/>
      <w:bookmarkEnd w:id="585"/>
      <w:bookmarkEnd w:id="594"/>
      <w:bookmarkEnd w:id="595"/>
      <w:bookmarkEnd w:id="596"/>
      <w:bookmarkEnd w:id="597"/>
      <w:bookmarkEnd w:id="598"/>
      <w:bookmarkEnd w:id="600"/>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17"/>
      <w:bookmarkEnd w:id="618"/>
      <w:bookmarkEnd w:id="619"/>
      <w:bookmarkEnd w:id="620"/>
      <w:bookmarkEnd w:id="621"/>
      <w:bookmarkEnd w:id="622"/>
      <w:bookmarkEnd w:id="623"/>
    </w:p>
    <w:p w14:paraId="39B2B1A9" w14:textId="77777777" w:rsidR="00C954B9" w:rsidRPr="007C18BC" w:rsidRDefault="00C954B9" w:rsidP="001B1FC6">
      <w:pPr>
        <w:pStyle w:val="4"/>
        <w:rPr>
          <w:rFonts w:ascii="Times New Roman" w:hAnsi="Times New Roman"/>
          <w:sz w:val="24"/>
        </w:rPr>
      </w:pPr>
      <w:bookmarkStart w:id="624" w:name="_Toc90385125"/>
      <w:bookmarkStart w:id="62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4"/>
      <w:bookmarkEnd w:id="625"/>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lastRenderedPageBreak/>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26" w:name="_Ref419730103"/>
      <w:bookmarkStart w:id="627"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26"/>
      <w:bookmarkEnd w:id="627"/>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r w:rsidR="00886265" w:rsidRPr="007C18BC">
        <w:rPr>
          <w:rFonts w:ascii="Times New Roman" w:hAnsi="Times New Roman"/>
          <w:iCs/>
          <w:snapToGrid w:val="0"/>
          <w:sz w:val="24"/>
        </w:rPr>
        <w:t xml:space="preserve">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28" w:name="_Toc418282248"/>
      <w:bookmarkStart w:id="629" w:name="_Toc418282252"/>
      <w:bookmarkStart w:id="630" w:name="_Toc415874709"/>
      <w:bookmarkStart w:id="631" w:name="_Toc415874710"/>
      <w:bookmarkStart w:id="632" w:name="_Toc415874711"/>
      <w:bookmarkStart w:id="633" w:name="_Toc415874712"/>
      <w:bookmarkStart w:id="634" w:name="_Toc415874713"/>
      <w:bookmarkStart w:id="635" w:name="_Toc415874714"/>
      <w:bookmarkStart w:id="636" w:name="_Toc415874715"/>
      <w:bookmarkStart w:id="637" w:name="_Toc415874722"/>
      <w:bookmarkStart w:id="638" w:name="_Toc415874729"/>
      <w:bookmarkStart w:id="639" w:name="_Toc415874736"/>
      <w:bookmarkStart w:id="640" w:name="_Toc415874743"/>
      <w:bookmarkStart w:id="641" w:name="_Toc415874762"/>
      <w:bookmarkStart w:id="642" w:name="_Toc415874763"/>
      <w:bookmarkStart w:id="643" w:name="_Toc415874764"/>
      <w:bookmarkStart w:id="644" w:name="_Toc415874765"/>
      <w:bookmarkStart w:id="645" w:name="_Toc415874766"/>
      <w:bookmarkStart w:id="646" w:name="_Toc415874767"/>
      <w:bookmarkStart w:id="647" w:name="_Toc415874768"/>
      <w:bookmarkStart w:id="648" w:name="_Toc415874769"/>
      <w:bookmarkStart w:id="649" w:name="_Toc415874770"/>
      <w:bookmarkStart w:id="650" w:name="_Toc415874771"/>
      <w:bookmarkStart w:id="651" w:name="_Toc415874772"/>
      <w:bookmarkStart w:id="652" w:name="_Toc415874773"/>
      <w:bookmarkStart w:id="653" w:name="_Toc415874774"/>
      <w:bookmarkStart w:id="654" w:name="_Toc415874775"/>
      <w:bookmarkStart w:id="655" w:name="_Toc415874776"/>
      <w:bookmarkStart w:id="656" w:name="_Ref415499744"/>
      <w:bookmarkStart w:id="657" w:name="_Ref415873971"/>
      <w:bookmarkStart w:id="658" w:name="_Toc415874777"/>
      <w:bookmarkStart w:id="659" w:name="_Ref418276143"/>
      <w:bookmarkStart w:id="660" w:name="_Toc7444315"/>
      <w:bookmarkStart w:id="661" w:name="_Toc41128003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56"/>
      <w:bookmarkEnd w:id="657"/>
      <w:bookmarkEnd w:id="658"/>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59"/>
      <w:bookmarkEnd w:id="660"/>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2"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2"/>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58C8D96" w14:textId="77777777" w:rsidR="00037DDF" w:rsidRDefault="00037DDF" w:rsidP="00F64C56">
      <w:pPr>
        <w:pStyle w:val="2"/>
        <w:numPr>
          <w:ilvl w:val="0"/>
          <w:numId w:val="0"/>
        </w:numPr>
        <w:spacing w:before="0"/>
        <w:jc w:val="right"/>
        <w:rPr>
          <w:rFonts w:ascii="Times New Roman" w:hAnsi="Times New Roman"/>
          <w:b w:val="0"/>
          <w:sz w:val="24"/>
        </w:rPr>
      </w:pPr>
      <w:bookmarkStart w:id="663" w:name="_Ref313447467"/>
      <w:bookmarkStart w:id="664" w:name="_Ref313450486"/>
      <w:bookmarkStart w:id="665" w:name="_Ref313450499"/>
      <w:bookmarkStart w:id="666" w:name="_Ref314100122"/>
      <w:bookmarkStart w:id="667" w:name="_Ref314100248"/>
      <w:bookmarkStart w:id="668" w:name="_Ref314100448"/>
      <w:bookmarkStart w:id="669" w:name="_Ref314100664"/>
      <w:bookmarkStart w:id="670" w:name="_Ref314100672"/>
      <w:bookmarkStart w:id="671" w:name="_Ref314100707"/>
      <w:bookmarkStart w:id="672" w:name="_Toc415874779"/>
      <w:bookmarkStart w:id="673" w:name="_Toc7444316"/>
    </w:p>
    <w:p w14:paraId="02221331" w14:textId="558E1420" w:rsid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Приложение № 1 </w:t>
      </w:r>
    </w:p>
    <w:p w14:paraId="704700F6" w14:textId="78B57240"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3"/>
      <w:bookmarkEnd w:id="664"/>
      <w:bookmarkEnd w:id="665"/>
      <w:bookmarkEnd w:id="666"/>
      <w:bookmarkEnd w:id="667"/>
      <w:bookmarkEnd w:id="668"/>
      <w:bookmarkEnd w:id="669"/>
      <w:bookmarkEnd w:id="670"/>
      <w:bookmarkEnd w:id="671"/>
      <w:bookmarkEnd w:id="672"/>
      <w:bookmarkEnd w:id="673"/>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4" w:name="_Ref312031562"/>
    </w:p>
    <w:p w14:paraId="709D669C" w14:textId="7F2E6729"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EE6303">
        <w:rPr>
          <w:rFonts w:ascii="Times New Roman" w:eastAsia="Times New Roman" w:hAnsi="Times New Roman"/>
          <w:sz w:val="24"/>
          <w:szCs w:val="24"/>
          <w:lang w:eastAsia="ru-RU"/>
        </w:rPr>
        <w:t>2</w:t>
      </w:r>
      <w:r w:rsidR="003A522A">
        <w:rPr>
          <w:rFonts w:ascii="Times New Roman" w:eastAsia="Times New Roman" w:hAnsi="Times New Roman"/>
          <w:sz w:val="24"/>
          <w:szCs w:val="24"/>
          <w:lang w:eastAsia="ru-RU"/>
        </w:rPr>
        <w:t>3</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09E6D1C" w14:textId="77777777" w:rsidR="003E0B39" w:rsidRPr="003E0B39" w:rsidRDefault="003E0B39" w:rsidP="003E0B39">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3E0B39">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8CCA563" w14:textId="77777777" w:rsidR="003E0B39" w:rsidRPr="003E0B39" w:rsidRDefault="003E0B39" w:rsidP="003E0B39">
      <w:pPr>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 ПРЕДМЕТ ДОГОВОРА</w:t>
      </w:r>
    </w:p>
    <w:p w14:paraId="1DF1951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F264AE" w14:textId="77777777" w:rsidR="003E0B39" w:rsidRPr="003E0B39" w:rsidRDefault="003E0B39" w:rsidP="003E0B39">
      <w:pPr>
        <w:spacing w:after="0" w:line="240" w:lineRule="auto"/>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2. УСЛОВИЯ ПОСТАВКИ И ПОРЯДОК ПРИЕМКИ ТОВАРА</w:t>
      </w:r>
    </w:p>
    <w:p w14:paraId="090D5DAD" w14:textId="77777777" w:rsidR="003E0B39" w:rsidRPr="003E0B39" w:rsidRDefault="003E0B39" w:rsidP="003E0B39">
      <w:pPr>
        <w:spacing w:after="0" w:line="240" w:lineRule="auto"/>
        <w:ind w:firstLine="709"/>
        <w:jc w:val="both"/>
        <w:rPr>
          <w:rFonts w:ascii="Times New Roman" w:eastAsia="Calibri" w:hAnsi="Times New Roman"/>
          <w:color w:val="000000"/>
          <w:spacing w:val="-6"/>
          <w:sz w:val="24"/>
          <w:szCs w:val="24"/>
          <w:lang w:eastAsia="ru-RU"/>
        </w:rPr>
      </w:pPr>
      <w:r w:rsidRPr="003E0B39">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3E0B39">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60CF6FFE" w14:textId="77777777" w:rsidR="003E0B39" w:rsidRPr="003E0B39" w:rsidRDefault="003E0B39" w:rsidP="003E0B39">
      <w:pPr>
        <w:snapToGrid w:val="0"/>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11083B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3D856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1D74044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2.3. </w:t>
      </w:r>
      <w:r w:rsidRPr="003E0B39">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6D4904E" w14:textId="3F4D5D35"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152E43">
        <w:rPr>
          <w:rFonts w:ascii="Times New Roman" w:eastAsia="Times New Roman" w:hAnsi="Times New Roman"/>
          <w:spacing w:val="-6"/>
          <w:sz w:val="24"/>
          <w:szCs w:val="24"/>
          <w:lang w:eastAsia="ru-RU"/>
        </w:rPr>
        <w:t>3</w:t>
      </w:r>
      <w:r w:rsidR="00FC0FEB">
        <w:rPr>
          <w:rFonts w:ascii="Times New Roman" w:eastAsia="Times New Roman" w:hAnsi="Times New Roman"/>
          <w:spacing w:val="-6"/>
          <w:sz w:val="24"/>
          <w:szCs w:val="24"/>
          <w:lang w:eastAsia="ru-RU"/>
        </w:rPr>
        <w:t>0</w:t>
      </w:r>
      <w:r w:rsidRPr="003E0B39">
        <w:rPr>
          <w:rFonts w:ascii="Times New Roman" w:eastAsia="Times New Roman" w:hAnsi="Times New Roman"/>
          <w:spacing w:val="-6"/>
          <w:sz w:val="24"/>
          <w:szCs w:val="24"/>
          <w:lang w:eastAsia="ru-RU"/>
        </w:rPr>
        <w:t>.0</w:t>
      </w:r>
      <w:r w:rsidR="00FC0FEB">
        <w:rPr>
          <w:rFonts w:ascii="Times New Roman" w:eastAsia="Times New Roman" w:hAnsi="Times New Roman"/>
          <w:spacing w:val="-6"/>
          <w:sz w:val="24"/>
          <w:szCs w:val="24"/>
          <w:lang w:eastAsia="ru-RU"/>
        </w:rPr>
        <w:t>6</w:t>
      </w:r>
      <w:r w:rsidRPr="003E0B39">
        <w:rPr>
          <w:rFonts w:ascii="Times New Roman" w:eastAsia="Times New Roman" w:hAnsi="Times New Roman"/>
          <w:spacing w:val="-6"/>
          <w:sz w:val="24"/>
          <w:szCs w:val="24"/>
          <w:lang w:eastAsia="ru-RU"/>
        </w:rPr>
        <w:t>.20</w:t>
      </w:r>
      <w:r w:rsidR="004F348C">
        <w:rPr>
          <w:rFonts w:ascii="Times New Roman" w:eastAsia="Times New Roman" w:hAnsi="Times New Roman"/>
          <w:spacing w:val="-6"/>
          <w:sz w:val="24"/>
          <w:szCs w:val="24"/>
          <w:lang w:eastAsia="ru-RU"/>
        </w:rPr>
        <w:t>2</w:t>
      </w:r>
      <w:r w:rsidR="003A522A">
        <w:rPr>
          <w:rFonts w:ascii="Times New Roman" w:eastAsia="Times New Roman" w:hAnsi="Times New Roman"/>
          <w:spacing w:val="-6"/>
          <w:sz w:val="24"/>
          <w:szCs w:val="24"/>
          <w:lang w:eastAsia="ru-RU"/>
        </w:rPr>
        <w:t>3</w:t>
      </w:r>
      <w:r w:rsidRPr="003E0B39">
        <w:rPr>
          <w:rFonts w:ascii="Times New Roman" w:eastAsia="Times New Roman" w:hAnsi="Times New Roman"/>
          <w:spacing w:val="-6"/>
          <w:sz w:val="24"/>
          <w:szCs w:val="24"/>
          <w:lang w:eastAsia="ru-RU"/>
        </w:rPr>
        <w:t xml:space="preserve">г.  </w:t>
      </w:r>
    </w:p>
    <w:p w14:paraId="23B0AD8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4BFD8F19"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w:t>
      </w:r>
      <w:r w:rsidRPr="003E0B39">
        <w:rPr>
          <w:rFonts w:ascii="Times New Roman" w:eastAsia="Times New Roman" w:hAnsi="Times New Roman"/>
          <w:spacing w:val="-6"/>
          <w:sz w:val="24"/>
          <w:szCs w:val="24"/>
          <w:lang w:eastAsia="ru-RU"/>
        </w:rPr>
        <w:lastRenderedPageBreak/>
        <w:t>течение 3 рабочих дней с даты получения соответствующего письменного требования Покупателя.</w:t>
      </w:r>
    </w:p>
    <w:p w14:paraId="59678C5F" w14:textId="77777777" w:rsidR="003E0B39" w:rsidRPr="003E0B39" w:rsidRDefault="003E0B39" w:rsidP="003E0B39">
      <w:pPr>
        <w:tabs>
          <w:tab w:val="left" w:pos="1134"/>
        </w:tabs>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7480EDA1"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1292085"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71D13880"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2716A75" w14:textId="0FD81701" w:rsidR="003E0B39" w:rsidRPr="003E0B39" w:rsidRDefault="003E0B39" w:rsidP="003E0B39">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3E0B39">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4F348C">
        <w:rPr>
          <w:rFonts w:ascii="Times New Roman" w:eastAsia="Times New Roman" w:hAnsi="Times New Roman"/>
          <w:spacing w:val="-6"/>
          <w:sz w:val="24"/>
          <w:szCs w:val="24"/>
          <w:lang w:eastAsia="ru-RU"/>
        </w:rPr>
        <w:t xml:space="preserve"> </w:t>
      </w:r>
      <w:r w:rsidRPr="003E0B39">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3E0B39">
        <w:rPr>
          <w:rFonts w:ascii="Times New Roman" w:eastAsia="Calibri" w:hAnsi="Times New Roman"/>
          <w:bCs/>
          <w:sz w:val="24"/>
          <w:szCs w:val="24"/>
          <w:lang w:eastAsia="ru-RU"/>
        </w:rPr>
        <w:t xml:space="preserve"> дней </w:t>
      </w:r>
      <w:r w:rsidRPr="003E0B39">
        <w:rPr>
          <w:rFonts w:ascii="Times New Roman" w:eastAsia="Times New Roman" w:hAnsi="Times New Roman"/>
          <w:bCs/>
          <w:sz w:val="24"/>
          <w:szCs w:val="24"/>
          <w:lang w:eastAsia="ru-RU"/>
        </w:rPr>
        <w:t>производит замену товара за свой счет.</w:t>
      </w:r>
    </w:p>
    <w:p w14:paraId="540DC9F8"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300A032B"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2.11.</w:t>
      </w:r>
      <w:r w:rsidRPr="003E0B39">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0B284B76"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23E3A23E"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ED3FD16"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ЦЕНА ДОГОВОРА И ПОРЯДОК РАСЧЕТОВ</w:t>
      </w:r>
    </w:p>
    <w:p w14:paraId="55A129A8"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22C7E4D4"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69A267D7" w14:textId="77777777" w:rsidR="003E0B39" w:rsidRP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A5CDC51" w14:textId="77777777" w:rsidR="00176C14" w:rsidRDefault="003E0B39" w:rsidP="00176C14">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3.4. </w:t>
      </w:r>
      <w:r w:rsidR="00176C14" w:rsidRPr="00D530BB">
        <w:rPr>
          <w:rFonts w:ascii="Times New Roman" w:eastAsia="Times New Roman" w:hAnsi="Times New Roman"/>
          <w:snapToGrid w:val="0"/>
          <w:spacing w:val="-6"/>
          <w:sz w:val="24"/>
          <w:szCs w:val="24"/>
          <w:lang w:eastAsia="ru-RU"/>
        </w:rPr>
        <w:t xml:space="preserve">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777CE045" w14:textId="06FFE0A5" w:rsidR="00176C14" w:rsidRDefault="00BA3C8D" w:rsidP="00176C14">
      <w:pPr>
        <w:spacing w:after="0" w:line="240" w:lineRule="auto"/>
        <w:ind w:firstLine="283"/>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А</w:t>
      </w:r>
      <w:r w:rsidR="00176C14" w:rsidRPr="00C226B1">
        <w:rPr>
          <w:rFonts w:ascii="Times New Roman" w:eastAsia="Times New Roman" w:hAnsi="Times New Roman"/>
          <w:snapToGrid w:val="0"/>
          <w:spacing w:val="-6"/>
          <w:sz w:val="24"/>
          <w:szCs w:val="24"/>
          <w:lang w:eastAsia="ru-RU"/>
        </w:rPr>
        <w:t xml:space="preserve">ванс в размере 50 % в течение 10  </w:t>
      </w:r>
      <w:r w:rsidR="00176C14">
        <w:rPr>
          <w:rFonts w:ascii="Times New Roman" w:eastAsia="Times New Roman" w:hAnsi="Times New Roman"/>
          <w:snapToGrid w:val="0"/>
          <w:spacing w:val="-6"/>
          <w:sz w:val="24"/>
          <w:szCs w:val="24"/>
          <w:lang w:eastAsia="ru-RU"/>
        </w:rPr>
        <w:t>рабочих</w:t>
      </w:r>
      <w:r w:rsidR="00176C14" w:rsidRPr="00C226B1">
        <w:rPr>
          <w:rFonts w:ascii="Times New Roman" w:eastAsia="Times New Roman" w:hAnsi="Times New Roman"/>
          <w:snapToGrid w:val="0"/>
          <w:spacing w:val="-6"/>
          <w:sz w:val="24"/>
          <w:szCs w:val="24"/>
          <w:lang w:eastAsia="ru-RU"/>
        </w:rPr>
        <w:t xml:space="preserve"> дней со дня заключения договора, окончательный расчет - в течение </w:t>
      </w:r>
      <w:r w:rsidR="003A522A">
        <w:rPr>
          <w:rFonts w:ascii="Times New Roman" w:eastAsia="Times New Roman" w:hAnsi="Times New Roman"/>
          <w:snapToGrid w:val="0"/>
          <w:spacing w:val="-6"/>
          <w:sz w:val="24"/>
          <w:szCs w:val="24"/>
          <w:lang w:eastAsia="ru-RU"/>
        </w:rPr>
        <w:t>7</w:t>
      </w:r>
      <w:r w:rsidR="00176C14" w:rsidRPr="00C226B1">
        <w:rPr>
          <w:rFonts w:ascii="Times New Roman" w:eastAsia="Times New Roman" w:hAnsi="Times New Roman"/>
          <w:snapToGrid w:val="0"/>
          <w:spacing w:val="-6"/>
          <w:sz w:val="24"/>
          <w:szCs w:val="24"/>
          <w:lang w:eastAsia="ru-RU"/>
        </w:rPr>
        <w:t xml:space="preserve"> </w:t>
      </w:r>
      <w:r w:rsidR="00176C14">
        <w:rPr>
          <w:rFonts w:ascii="Times New Roman" w:eastAsia="Times New Roman" w:hAnsi="Times New Roman"/>
          <w:snapToGrid w:val="0"/>
          <w:spacing w:val="-6"/>
          <w:sz w:val="24"/>
          <w:szCs w:val="24"/>
          <w:lang w:eastAsia="ru-RU"/>
        </w:rPr>
        <w:t>рабочих</w:t>
      </w:r>
      <w:r w:rsidR="00176C14" w:rsidRPr="00C226B1">
        <w:rPr>
          <w:rFonts w:ascii="Times New Roman" w:eastAsia="Times New Roman" w:hAnsi="Times New Roman"/>
          <w:snapToGrid w:val="0"/>
          <w:spacing w:val="-6"/>
          <w:sz w:val="24"/>
          <w:szCs w:val="24"/>
          <w:lang w:eastAsia="ru-RU"/>
        </w:rPr>
        <w:t xml:space="preserve">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счет-фактура оформленный в соответствии с Налоговым Кодексом Российской Федерации (часть 2 ст. 168, 169 и постановлением Правительства Российской Федерации от 26.12.2011 № 1137 (в действующей редакции))</w:t>
      </w:r>
      <w:r>
        <w:rPr>
          <w:rFonts w:ascii="Times New Roman" w:eastAsia="Times New Roman" w:hAnsi="Times New Roman"/>
          <w:snapToGrid w:val="0"/>
          <w:spacing w:val="-6"/>
          <w:sz w:val="24"/>
          <w:szCs w:val="24"/>
          <w:lang w:eastAsia="ru-RU"/>
        </w:rPr>
        <w:t>.</w:t>
      </w:r>
    </w:p>
    <w:p w14:paraId="5B229BE5" w14:textId="2222567E" w:rsid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59C38412"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lastRenderedPageBreak/>
        <w:t>КАЧЕСТВО ТОВАРА</w:t>
      </w:r>
    </w:p>
    <w:p w14:paraId="3CAE8540"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E3AB282"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5. ДОКУМЕНТАЦИЯ</w:t>
      </w:r>
    </w:p>
    <w:p w14:paraId="7CDED8EC"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0C34E2AE"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63E8D3F2"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22F333E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671A6F31"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C28A1E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3DD946A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537980F6" w14:textId="77777777" w:rsid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75551F4" w14:textId="77777777" w:rsidR="003E0B39" w:rsidRPr="003E0B39" w:rsidRDefault="003E0B39" w:rsidP="003E0B39">
      <w:pPr>
        <w:spacing w:after="0" w:line="240" w:lineRule="auto"/>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7. ТЕХНИЧЕСКИЙ КОНТРОЛЬ И ИСПЫТАНИЯ</w:t>
      </w:r>
    </w:p>
    <w:p w14:paraId="1F35EFC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733BB187"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4166FE5"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7BCF74B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8. ОБСТОЯТЕЛЬСТВА НЕПРЕОДОЛИМОЙ СИЛЫ (ФОРС-МАЖОР)</w:t>
      </w:r>
    </w:p>
    <w:p w14:paraId="60BE5A9D"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w:t>
      </w:r>
      <w:r w:rsidRPr="003E0B39">
        <w:rPr>
          <w:rFonts w:ascii="Times New Roman" w:eastAsia="Times New Roman" w:hAnsi="Times New Roman"/>
          <w:snapToGrid w:val="0"/>
          <w:spacing w:val="-6"/>
          <w:sz w:val="24"/>
          <w:szCs w:val="24"/>
          <w:lang w:eastAsia="ru-RU"/>
        </w:rPr>
        <w:lastRenderedPageBreak/>
        <w:t>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1A71EDE"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0357D85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9. ГАРАНТИИ</w:t>
      </w:r>
    </w:p>
    <w:p w14:paraId="5C13ED41" w14:textId="40504906"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3E0B39">
        <w:rPr>
          <w:rFonts w:ascii="Times New Roman" w:eastAsia="Calibri" w:hAnsi="Times New Roman"/>
          <w:sz w:val="24"/>
          <w:szCs w:val="24"/>
        </w:rPr>
        <w:t xml:space="preserve">Гарантийный срок, установленный заводом изготовителем, с момента получения Товара Покупателем должен быть не менее </w:t>
      </w:r>
      <w:r w:rsidR="00FC0FEB">
        <w:rPr>
          <w:rFonts w:ascii="Times New Roman" w:eastAsia="Calibri" w:hAnsi="Times New Roman"/>
          <w:sz w:val="24"/>
          <w:szCs w:val="24"/>
        </w:rPr>
        <w:t>12 месяцев</w:t>
      </w:r>
      <w:r w:rsidRPr="003E0B39">
        <w:rPr>
          <w:rFonts w:ascii="Times New Roman" w:eastAsia="Calibri" w:hAnsi="Times New Roman"/>
          <w:sz w:val="24"/>
          <w:szCs w:val="24"/>
        </w:rPr>
        <w:t>.</w:t>
      </w:r>
    </w:p>
    <w:p w14:paraId="0381C5E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249280C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2363BCF8" w14:textId="41E45CEE"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9.4. </w:t>
      </w:r>
      <w:r w:rsidR="002C10F8" w:rsidRPr="002C10F8">
        <w:rPr>
          <w:rFonts w:ascii="Times New Roman" w:eastAsia="Times New Roman" w:hAnsi="Times New Roman"/>
          <w:snapToGrid w:val="0"/>
          <w:spacing w:val="-6"/>
          <w:sz w:val="24"/>
          <w:szCs w:val="24"/>
          <w:lang w:eastAsia="ru-RU"/>
        </w:rPr>
        <w:t xml:space="preserve">В случае предъявления обоснованных претензий </w:t>
      </w:r>
      <w:r w:rsidR="002C10F8">
        <w:rPr>
          <w:rFonts w:ascii="Times New Roman" w:eastAsia="Times New Roman" w:hAnsi="Times New Roman"/>
          <w:snapToGrid w:val="0"/>
          <w:spacing w:val="-6"/>
          <w:sz w:val="24"/>
          <w:szCs w:val="24"/>
          <w:lang w:eastAsia="ru-RU"/>
        </w:rPr>
        <w:t>Покупателем</w:t>
      </w:r>
      <w:r w:rsidR="002C10F8" w:rsidRPr="002C10F8">
        <w:rPr>
          <w:rFonts w:ascii="Times New Roman" w:eastAsia="Times New Roman" w:hAnsi="Times New Roman"/>
          <w:snapToGrid w:val="0"/>
          <w:spacing w:val="-6"/>
          <w:sz w:val="24"/>
          <w:szCs w:val="24"/>
          <w:lang w:eastAsia="ru-RU"/>
        </w:rPr>
        <w:t xml:space="preserve"> по качеству поставляемого Товара, Поставщик в течение двух месяцев после получения обоснованной претензии производит замену Товара за свой счет.</w:t>
      </w:r>
    </w:p>
    <w:p w14:paraId="44554C09"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1752DC39" w14:textId="77777777" w:rsidR="003E0B39" w:rsidRPr="003E0B39" w:rsidRDefault="003E0B39" w:rsidP="003E0B39">
      <w:pPr>
        <w:spacing w:after="0"/>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10. ЗАКЛЮЧИТЕЛЬНЫЕ ПОЛОЖЕНИЯ</w:t>
      </w:r>
    </w:p>
    <w:p w14:paraId="60D74036" w14:textId="1015B1EC"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w:t>
      </w:r>
      <w:r w:rsidR="00FC0FEB">
        <w:rPr>
          <w:rFonts w:ascii="Times New Roman" w:eastAsia="Times New Roman" w:hAnsi="Times New Roman"/>
          <w:snapToGrid w:val="0"/>
          <w:spacing w:val="-6"/>
          <w:sz w:val="24"/>
          <w:szCs w:val="24"/>
          <w:lang w:eastAsia="ru-RU"/>
        </w:rPr>
        <w:t>0</w:t>
      </w:r>
      <w:r w:rsidR="002C10F8">
        <w:rPr>
          <w:rFonts w:ascii="Times New Roman" w:eastAsia="Times New Roman" w:hAnsi="Times New Roman"/>
          <w:snapToGrid w:val="0"/>
          <w:spacing w:val="-6"/>
          <w:sz w:val="24"/>
          <w:szCs w:val="24"/>
          <w:lang w:eastAsia="ru-RU"/>
        </w:rPr>
        <w:t xml:space="preserve"> </w:t>
      </w:r>
      <w:r w:rsidR="00FC0FEB">
        <w:rPr>
          <w:rFonts w:ascii="Times New Roman" w:eastAsia="Times New Roman" w:hAnsi="Times New Roman"/>
          <w:snapToGrid w:val="0"/>
          <w:spacing w:val="-6"/>
          <w:sz w:val="24"/>
          <w:szCs w:val="24"/>
          <w:lang w:eastAsia="ru-RU"/>
        </w:rPr>
        <w:t>июня</w:t>
      </w:r>
      <w:r w:rsidRPr="003E0B39">
        <w:rPr>
          <w:rFonts w:ascii="Times New Roman" w:eastAsia="Times New Roman" w:hAnsi="Times New Roman"/>
          <w:snapToGrid w:val="0"/>
          <w:spacing w:val="-6"/>
          <w:sz w:val="24"/>
          <w:szCs w:val="24"/>
          <w:lang w:eastAsia="ru-RU"/>
        </w:rPr>
        <w:t xml:space="preserve"> 20</w:t>
      </w:r>
      <w:r w:rsidR="002C10F8">
        <w:rPr>
          <w:rFonts w:ascii="Times New Roman" w:eastAsia="Times New Roman" w:hAnsi="Times New Roman"/>
          <w:snapToGrid w:val="0"/>
          <w:spacing w:val="-6"/>
          <w:sz w:val="24"/>
          <w:szCs w:val="24"/>
          <w:lang w:eastAsia="ru-RU"/>
        </w:rPr>
        <w:t>2</w:t>
      </w:r>
      <w:r w:rsidR="003A522A">
        <w:rPr>
          <w:rFonts w:ascii="Times New Roman" w:eastAsia="Times New Roman" w:hAnsi="Times New Roman"/>
          <w:snapToGrid w:val="0"/>
          <w:spacing w:val="-6"/>
          <w:sz w:val="24"/>
          <w:szCs w:val="24"/>
          <w:lang w:eastAsia="ru-RU"/>
        </w:rPr>
        <w:t>3</w:t>
      </w:r>
      <w:r w:rsidRPr="003E0B39">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3CC738BA"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7FAA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5B6E22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40DFE8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47EB5D03"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2B5C043F"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041BBBA8" w14:textId="2D987C9C" w:rsidR="003E0B39" w:rsidRPr="003E0B39" w:rsidRDefault="003E0B39" w:rsidP="003E0B39">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1 – </w:t>
      </w:r>
      <w:r w:rsidR="002C10F8">
        <w:rPr>
          <w:rFonts w:ascii="Times New Roman" w:eastAsia="Times New Roman" w:hAnsi="Times New Roman"/>
          <w:sz w:val="24"/>
          <w:szCs w:val="24"/>
          <w:lang w:eastAsia="ru-RU"/>
        </w:rPr>
        <w:t>Техническое задание</w:t>
      </w:r>
      <w:r w:rsidRPr="003E0B39">
        <w:rPr>
          <w:rFonts w:ascii="Times New Roman" w:eastAsia="Times New Roman" w:hAnsi="Times New Roman"/>
          <w:sz w:val="24"/>
          <w:szCs w:val="24"/>
          <w:lang w:eastAsia="ru-RU"/>
        </w:rPr>
        <w:t>.</w:t>
      </w:r>
    </w:p>
    <w:p w14:paraId="54E996DF" w14:textId="60C9076B" w:rsidR="002C10F8" w:rsidRPr="003E0B39" w:rsidRDefault="002C10F8" w:rsidP="002C10F8">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3E0B39">
        <w:rPr>
          <w:rFonts w:ascii="Times New Roman" w:eastAsia="Times New Roman" w:hAnsi="Times New Roman"/>
          <w:sz w:val="24"/>
          <w:szCs w:val="24"/>
          <w:lang w:eastAsia="ru-RU"/>
        </w:rPr>
        <w:t xml:space="preserve"> – Спецификация.</w:t>
      </w:r>
    </w:p>
    <w:p w14:paraId="286D7DCA" w14:textId="77777777" w:rsidR="004F348C" w:rsidRDefault="004F348C" w:rsidP="003E0B39">
      <w:pPr>
        <w:spacing w:after="0" w:line="240" w:lineRule="auto"/>
        <w:ind w:firstLine="567"/>
        <w:jc w:val="both"/>
        <w:rPr>
          <w:rFonts w:ascii="Times New Roman" w:eastAsia="Times New Roman" w:hAnsi="Times New Roman"/>
          <w:b/>
          <w:sz w:val="24"/>
          <w:szCs w:val="24"/>
          <w:lang w:eastAsia="ru-RU"/>
        </w:rPr>
      </w:pPr>
    </w:p>
    <w:p w14:paraId="36FADC8C" w14:textId="77777777" w:rsidR="003E0B39" w:rsidRPr="003E0B39" w:rsidRDefault="003E0B39" w:rsidP="003E0B39">
      <w:pPr>
        <w:spacing w:after="0" w:line="240" w:lineRule="auto"/>
        <w:ind w:firstLine="567"/>
        <w:jc w:val="both"/>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11. Юридические адреса, банковские реквизиты</w:t>
      </w:r>
    </w:p>
    <w:p w14:paraId="50EBA965" w14:textId="77777777" w:rsidR="003E0B39" w:rsidRPr="003E0B39" w:rsidRDefault="003E0B39" w:rsidP="003E0B39">
      <w:pPr>
        <w:spacing w:after="0" w:line="240" w:lineRule="auto"/>
        <w:ind w:firstLine="567"/>
        <w:jc w:val="center"/>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и подписи сторон:</w:t>
      </w:r>
    </w:p>
    <w:p w14:paraId="7BCE6CEB" w14:textId="77777777" w:rsidR="003E0B39" w:rsidRPr="003E0B39" w:rsidRDefault="003E0B39" w:rsidP="003E0B39">
      <w:pPr>
        <w:spacing w:after="0" w:line="240" w:lineRule="auto"/>
        <w:ind w:firstLine="567"/>
        <w:jc w:val="center"/>
        <w:rPr>
          <w:rFonts w:ascii="Times New Roman" w:eastAsia="Times New Roman" w:hAnsi="Times New Roman"/>
          <w:sz w:val="24"/>
          <w:szCs w:val="24"/>
          <w:lang w:eastAsia="ru-RU"/>
        </w:rPr>
      </w:pPr>
    </w:p>
    <w:p w14:paraId="39355C6C" w14:textId="77777777" w:rsidR="003E0B39" w:rsidRPr="003E0B39" w:rsidRDefault="003E0B39" w:rsidP="003E0B39">
      <w:pPr>
        <w:spacing w:after="0" w:line="240" w:lineRule="auto"/>
        <w:ind w:left="567" w:firstLine="567"/>
        <w:jc w:val="both"/>
        <w:rPr>
          <w:rFonts w:ascii="Times New Roman" w:eastAsia="Times New Roman" w:hAnsi="Times New Roman"/>
          <w:sz w:val="24"/>
          <w:szCs w:val="24"/>
          <w:lang w:eastAsia="ru-RU"/>
        </w:rPr>
      </w:pPr>
      <w:r w:rsidRPr="003E0B39">
        <w:rPr>
          <w:rFonts w:ascii="Times New Roman" w:eastAsia="Times New Roman" w:hAnsi="Times New Roman"/>
          <w:b/>
          <w:sz w:val="24"/>
          <w:szCs w:val="24"/>
          <w:lang w:eastAsia="ru-RU"/>
        </w:rPr>
        <w:t>ПОСТАВЩИК</w:t>
      </w:r>
      <w:r w:rsidRPr="003E0B39">
        <w:rPr>
          <w:rFonts w:ascii="Times New Roman" w:eastAsia="Times New Roman" w:hAnsi="Times New Roman"/>
          <w:b/>
          <w:sz w:val="24"/>
          <w:szCs w:val="24"/>
          <w:lang w:eastAsia="ru-RU"/>
        </w:rPr>
        <w:tab/>
        <w:t xml:space="preserve">                                                     ПОКУПАТЕЛЬ</w:t>
      </w:r>
    </w:p>
    <w:p w14:paraId="4F27682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3E0B39" w:rsidRPr="003E0B39" w14:paraId="5852CF4F" w14:textId="77777777" w:rsidTr="00F00D56">
        <w:trPr>
          <w:trHeight w:val="168"/>
        </w:trPr>
        <w:tc>
          <w:tcPr>
            <w:tcW w:w="5334" w:type="dxa"/>
            <w:gridSpan w:val="2"/>
          </w:tcPr>
          <w:p w14:paraId="35D4C1D2" w14:textId="77777777" w:rsidR="003E0B39" w:rsidRPr="003E0B39" w:rsidRDefault="003E0B39" w:rsidP="003E0B39">
            <w:pPr>
              <w:spacing w:after="0" w:line="240" w:lineRule="auto"/>
              <w:jc w:val="both"/>
              <w:rPr>
                <w:rFonts w:ascii="Times New Roman" w:eastAsia="Calibri" w:hAnsi="Times New Roman"/>
                <w:sz w:val="24"/>
                <w:szCs w:val="24"/>
                <w:lang w:eastAsia="ar-SA"/>
              </w:rPr>
            </w:pPr>
          </w:p>
          <w:p w14:paraId="3E1C5A9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0CC7A18"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Акционерное общество </w:t>
            </w:r>
          </w:p>
          <w:p w14:paraId="1F74D4B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«Магаданэлектросеть»</w:t>
            </w:r>
          </w:p>
          <w:p w14:paraId="601257A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 685000, Магаданская область, </w:t>
            </w:r>
          </w:p>
          <w:p w14:paraId="3ABACC8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 Магадан, ул. Пролетарская д.98.</w:t>
            </w:r>
          </w:p>
          <w:p w14:paraId="1B599FC3"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3E0B39" w:rsidRPr="003E0B39" w14:paraId="57475831" w14:textId="77777777" w:rsidTr="00F00D56">
        <w:trPr>
          <w:trHeight w:val="168"/>
        </w:trPr>
        <w:tc>
          <w:tcPr>
            <w:tcW w:w="5334" w:type="dxa"/>
            <w:gridSpan w:val="2"/>
          </w:tcPr>
          <w:p w14:paraId="7BE7F0D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0C109FCA"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74CEB6C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Генеральный директор</w:t>
            </w:r>
          </w:p>
          <w:p w14:paraId="3946416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3E0B39" w:rsidRPr="003E0B39" w14:paraId="31648D9A" w14:textId="77777777" w:rsidTr="00F00D56">
        <w:tblPrEx>
          <w:tblLook w:val="0000" w:firstRow="0" w:lastRow="0" w:firstColumn="0" w:lastColumn="0" w:noHBand="0" w:noVBand="0"/>
        </w:tblPrEx>
        <w:trPr>
          <w:trHeight w:val="871"/>
        </w:trPr>
        <w:tc>
          <w:tcPr>
            <w:tcW w:w="2826" w:type="dxa"/>
          </w:tcPr>
          <w:p w14:paraId="670F38D9"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_________________</w:t>
            </w:r>
          </w:p>
          <w:p w14:paraId="4E04CFF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(подпись)</w:t>
            </w:r>
          </w:p>
        </w:tc>
        <w:tc>
          <w:tcPr>
            <w:tcW w:w="2508" w:type="dxa"/>
          </w:tcPr>
          <w:p w14:paraId="29AC4A72"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w:t>
            </w:r>
          </w:p>
          <w:p w14:paraId="51B0C4F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c>
          <w:tcPr>
            <w:tcW w:w="2453" w:type="dxa"/>
          </w:tcPr>
          <w:p w14:paraId="0581118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__________________</w:t>
            </w:r>
          </w:p>
          <w:p w14:paraId="4388FFD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(подпись)</w:t>
            </w:r>
          </w:p>
        </w:tc>
        <w:tc>
          <w:tcPr>
            <w:tcW w:w="1960" w:type="dxa"/>
          </w:tcPr>
          <w:p w14:paraId="79CBB89D"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________________</w:t>
            </w:r>
          </w:p>
          <w:p w14:paraId="1776534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r>
      <w:tr w:rsidR="003E0B39" w:rsidRPr="003E0B39" w14:paraId="052F4FBE" w14:textId="77777777" w:rsidTr="00F00D56">
        <w:tblPrEx>
          <w:tblLook w:val="0000" w:firstRow="0" w:lastRow="0" w:firstColumn="0" w:lastColumn="0" w:noHBand="0" w:noVBand="0"/>
        </w:tblPrEx>
        <w:trPr>
          <w:trHeight w:val="432"/>
        </w:trPr>
        <w:tc>
          <w:tcPr>
            <w:tcW w:w="5334" w:type="dxa"/>
            <w:gridSpan w:val="2"/>
          </w:tcPr>
          <w:p w14:paraId="79990E21" w14:textId="521C4B69"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3E0B39">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w:t>
            </w:r>
            <w:r w:rsidR="003A522A">
              <w:rPr>
                <w:rFonts w:ascii="Times New Roman" w:eastAsia="Times New Roman" w:hAnsi="Times New Roman"/>
                <w:snapToGrid w:val="0"/>
                <w:sz w:val="24"/>
                <w:szCs w:val="24"/>
                <w:lang w:eastAsia="ru-RU"/>
              </w:rPr>
              <w:t>3</w:t>
            </w:r>
            <w:r w:rsidRPr="003E0B39">
              <w:rPr>
                <w:rFonts w:ascii="Times New Roman" w:eastAsia="Times New Roman" w:hAnsi="Times New Roman"/>
                <w:snapToGrid w:val="0"/>
                <w:sz w:val="24"/>
                <w:szCs w:val="24"/>
                <w:lang w:eastAsia="ru-RU"/>
              </w:rPr>
              <w:t xml:space="preserve"> г.</w:t>
            </w:r>
          </w:p>
        </w:tc>
        <w:tc>
          <w:tcPr>
            <w:tcW w:w="4413" w:type="dxa"/>
            <w:gridSpan w:val="2"/>
          </w:tcPr>
          <w:p w14:paraId="7FC0093C" w14:textId="01EFA8BE"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3E0B39">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w:t>
            </w:r>
            <w:r w:rsidR="003A522A">
              <w:rPr>
                <w:rFonts w:ascii="Times New Roman" w:eastAsia="Times New Roman" w:hAnsi="Times New Roman"/>
                <w:snapToGrid w:val="0"/>
                <w:sz w:val="24"/>
                <w:szCs w:val="24"/>
                <w:lang w:eastAsia="ru-RU"/>
              </w:rPr>
              <w:t>3</w:t>
            </w:r>
            <w:r w:rsidRPr="003E0B39">
              <w:rPr>
                <w:rFonts w:ascii="Times New Roman" w:eastAsia="Times New Roman" w:hAnsi="Times New Roman"/>
                <w:snapToGrid w:val="0"/>
                <w:sz w:val="24"/>
                <w:szCs w:val="24"/>
                <w:lang w:eastAsia="ru-RU"/>
              </w:rPr>
              <w:t xml:space="preserve"> г.</w:t>
            </w:r>
          </w:p>
        </w:tc>
      </w:tr>
    </w:tbl>
    <w:p w14:paraId="0312D2C4"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611DAC31"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6E764DD3"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1ACF898F"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035B56F4"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0979D119"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2EF9EE22"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10DEEF5A"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7C112DB7"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22A506FB"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7C7FCF2F"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79A0CAC7"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3FFB554B"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3C344B73"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3EC1040C"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5FBB6EFB"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16A8AE23"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43A1A0FA"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3FA1C898"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60C82848"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1281E698"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42DE72C0"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7168639C"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5381A2D9"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5DDD6347"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753E6D51"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24B06CED"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48E5FF7C"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6A4D4891"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585DC484"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280D3E17"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51775341"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4CA24C8C"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2FB23AD6"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703DEFA6"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3E090415"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29912B9A"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2FEF1A67"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3288CE09"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66A24A01"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7D4B237A"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0D79E6A8"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47388548"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57C8B292"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07E994EF" w14:textId="77777777" w:rsidR="003A522A" w:rsidRDefault="003A522A" w:rsidP="003E0B39">
      <w:pPr>
        <w:spacing w:after="0" w:line="240" w:lineRule="auto"/>
        <w:ind w:firstLine="567"/>
        <w:jc w:val="right"/>
        <w:rPr>
          <w:rFonts w:ascii="Times New Roman" w:eastAsia="Times New Roman" w:hAnsi="Times New Roman"/>
          <w:i/>
          <w:sz w:val="24"/>
          <w:szCs w:val="24"/>
          <w:lang w:eastAsia="ru-RU"/>
        </w:rPr>
      </w:pPr>
    </w:p>
    <w:p w14:paraId="074C5DCB" w14:textId="49777C55"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lastRenderedPageBreak/>
        <w:t xml:space="preserve">Приложение № 1 к договору поставки </w:t>
      </w:r>
    </w:p>
    <w:p w14:paraId="17B6FB98"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1DEB2F2"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p>
    <w:p w14:paraId="64781E40" w14:textId="77777777" w:rsidR="00FC0FEB" w:rsidRDefault="00FC0FEB" w:rsidP="00FC0FEB">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r w:rsidRPr="003B22F2">
        <w:rPr>
          <w:rFonts w:ascii="Times New Roman" w:eastAsia="Times New Roman" w:hAnsi="Times New Roman"/>
          <w:b/>
          <w:bCs/>
          <w:sz w:val="24"/>
          <w:szCs w:val="24"/>
          <w:lang w:eastAsia="ru-RU"/>
        </w:rPr>
        <w:t>ТЕХНИЧЕСКОЕ ЗАДАНИЕ</w:t>
      </w:r>
    </w:p>
    <w:p w14:paraId="039B9217" w14:textId="77777777" w:rsidR="003A522A" w:rsidRPr="003A522A" w:rsidRDefault="003A522A" w:rsidP="003A522A">
      <w:pPr>
        <w:spacing w:after="0" w:line="228" w:lineRule="auto"/>
        <w:contextualSpacing/>
        <w:jc w:val="center"/>
        <w:rPr>
          <w:rFonts w:ascii="Times New Roman" w:hAnsi="Times New Roman"/>
          <w:bCs/>
          <w:sz w:val="24"/>
          <w:szCs w:val="24"/>
          <w:lang w:eastAsia="ru-RU"/>
        </w:rPr>
      </w:pPr>
      <w:bookmarkStart w:id="675" w:name="_Hlk130208588"/>
      <w:r w:rsidRPr="003A522A">
        <w:rPr>
          <w:rFonts w:ascii="Times New Roman" w:hAnsi="Times New Roman"/>
          <w:bCs/>
          <w:sz w:val="24"/>
          <w:szCs w:val="24"/>
          <w:lang w:eastAsia="ru-RU"/>
        </w:rPr>
        <w:t>на поставку электротехнической продукции</w:t>
      </w:r>
    </w:p>
    <w:p w14:paraId="0240257F" w14:textId="77777777" w:rsidR="003A522A" w:rsidRPr="003A522A" w:rsidRDefault="003A522A" w:rsidP="003A522A">
      <w:pPr>
        <w:spacing w:after="0" w:line="228" w:lineRule="auto"/>
        <w:contextualSpacing/>
        <w:jc w:val="center"/>
        <w:rPr>
          <w:rFonts w:ascii="Times New Roman" w:hAnsi="Times New Roman"/>
          <w:bCs/>
          <w:sz w:val="24"/>
          <w:szCs w:val="24"/>
          <w:lang w:eastAsia="ru-RU"/>
        </w:rPr>
      </w:pPr>
      <w:r w:rsidRPr="003A522A">
        <w:rPr>
          <w:rFonts w:ascii="Times New Roman" w:hAnsi="Times New Roman"/>
          <w:bCs/>
          <w:sz w:val="24"/>
          <w:szCs w:val="24"/>
          <w:lang w:eastAsia="ru-RU"/>
        </w:rPr>
        <w:t>(провод АС-70, изолятор ШС-10, зажим СОАС-70)  для ремонта ВЛ</w:t>
      </w:r>
    </w:p>
    <w:p w14:paraId="71EB21E5" w14:textId="77777777" w:rsidR="003A522A" w:rsidRPr="003A522A" w:rsidRDefault="003A522A" w:rsidP="003A522A">
      <w:pPr>
        <w:spacing w:after="0" w:line="228" w:lineRule="auto"/>
        <w:contextualSpacing/>
        <w:jc w:val="center"/>
        <w:rPr>
          <w:rFonts w:ascii="Times New Roman" w:hAnsi="Times New Roman"/>
          <w:bCs/>
          <w:sz w:val="24"/>
          <w:szCs w:val="24"/>
          <w:lang w:eastAsia="ru-RU"/>
        </w:rPr>
      </w:pPr>
      <w:r w:rsidRPr="003A522A">
        <w:rPr>
          <w:rFonts w:ascii="Times New Roman" w:hAnsi="Times New Roman"/>
          <w:bCs/>
          <w:sz w:val="24"/>
          <w:szCs w:val="24"/>
          <w:lang w:eastAsia="ru-RU"/>
        </w:rPr>
        <w:t>для нужд АО «Магаданэлектросеть».</w:t>
      </w:r>
    </w:p>
    <w:p w14:paraId="64804733" w14:textId="77777777" w:rsidR="003A522A" w:rsidRPr="003A522A" w:rsidRDefault="003A522A" w:rsidP="003A522A">
      <w:pPr>
        <w:spacing w:after="0" w:line="228" w:lineRule="auto"/>
        <w:contextualSpacing/>
        <w:jc w:val="center"/>
        <w:rPr>
          <w:rFonts w:ascii="Times New Roman" w:hAnsi="Times New Roman"/>
          <w:b/>
          <w:sz w:val="24"/>
          <w:szCs w:val="24"/>
          <w:lang w:eastAsia="ru-RU"/>
        </w:rPr>
      </w:pPr>
    </w:p>
    <w:p w14:paraId="28386DC9" w14:textId="77777777" w:rsidR="003A522A" w:rsidRPr="003A522A" w:rsidRDefault="003A522A" w:rsidP="003A522A">
      <w:pPr>
        <w:numPr>
          <w:ilvl w:val="0"/>
          <w:numId w:val="43"/>
        </w:numPr>
        <w:tabs>
          <w:tab w:val="left" w:pos="709"/>
          <w:tab w:val="left" w:pos="1134"/>
        </w:tabs>
        <w:spacing w:after="0" w:line="228" w:lineRule="auto"/>
        <w:ind w:hanging="5530"/>
        <w:contextualSpacing/>
        <w:jc w:val="both"/>
        <w:rPr>
          <w:rFonts w:ascii="Times New Roman" w:eastAsia="Times New Roman" w:hAnsi="Times New Roman"/>
          <w:bCs/>
          <w:sz w:val="24"/>
          <w:szCs w:val="24"/>
          <w:lang w:eastAsia="ru-RU"/>
        </w:rPr>
      </w:pPr>
      <w:r w:rsidRPr="003A522A">
        <w:rPr>
          <w:rFonts w:ascii="Times New Roman" w:eastAsia="Times New Roman" w:hAnsi="Times New Roman"/>
          <w:b/>
          <w:bCs/>
          <w:sz w:val="24"/>
          <w:szCs w:val="24"/>
          <w:lang w:eastAsia="ru-RU"/>
        </w:rPr>
        <w:t>Наименование товара, количество.</w:t>
      </w:r>
      <w:r w:rsidRPr="003A522A">
        <w:rPr>
          <w:rFonts w:ascii="Times New Roman" w:eastAsia="Times New Roman" w:hAnsi="Times New Roman"/>
          <w:bCs/>
          <w:sz w:val="24"/>
          <w:szCs w:val="24"/>
          <w:lang w:eastAsia="ru-RU"/>
        </w:rPr>
        <w:tab/>
        <w:t xml:space="preserve"> </w:t>
      </w:r>
    </w:p>
    <w:p w14:paraId="17D86DF8" w14:textId="77777777" w:rsidR="003A522A" w:rsidRPr="003A522A" w:rsidRDefault="003A522A" w:rsidP="003A522A">
      <w:pPr>
        <w:tabs>
          <w:tab w:val="left" w:pos="540"/>
        </w:tabs>
        <w:spacing w:after="0" w:line="240" w:lineRule="auto"/>
        <w:jc w:val="right"/>
        <w:rPr>
          <w:rFonts w:ascii="Times New Roman" w:eastAsia="Times New Roman" w:hAnsi="Times New Roman"/>
          <w:sz w:val="24"/>
          <w:szCs w:val="24"/>
          <w:lang w:eastAsia="ru-RU"/>
        </w:rPr>
      </w:pPr>
      <w:bookmarkStart w:id="676" w:name="_Hlk130208080"/>
    </w:p>
    <w:tbl>
      <w:tblPr>
        <w:tblW w:w="9677" w:type="dxa"/>
        <w:tblInd w:w="93" w:type="dxa"/>
        <w:tblLook w:val="04A0" w:firstRow="1" w:lastRow="0" w:firstColumn="1" w:lastColumn="0" w:noHBand="0" w:noVBand="1"/>
      </w:tblPr>
      <w:tblGrid>
        <w:gridCol w:w="507"/>
        <w:gridCol w:w="1927"/>
        <w:gridCol w:w="4282"/>
        <w:gridCol w:w="709"/>
        <w:gridCol w:w="740"/>
        <w:gridCol w:w="1512"/>
      </w:tblGrid>
      <w:tr w:rsidR="003A522A" w:rsidRPr="003A522A" w14:paraId="5B627A49" w14:textId="77777777" w:rsidTr="005B068B">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948A"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пп</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3BF25CFB"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Наименование товаров</w:t>
            </w:r>
          </w:p>
        </w:tc>
        <w:tc>
          <w:tcPr>
            <w:tcW w:w="4282" w:type="dxa"/>
            <w:tcBorders>
              <w:top w:val="single" w:sz="4" w:space="0" w:color="auto"/>
              <w:left w:val="nil"/>
              <w:bottom w:val="single" w:sz="4" w:space="0" w:color="auto"/>
              <w:right w:val="single" w:sz="4" w:space="0" w:color="auto"/>
            </w:tcBorders>
            <w:shd w:val="clear" w:color="auto" w:fill="auto"/>
            <w:vAlign w:val="center"/>
          </w:tcPr>
          <w:p w14:paraId="5BE5E3C5"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1D5FED90"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Ед. изм.</w:t>
            </w:r>
          </w:p>
        </w:tc>
        <w:tc>
          <w:tcPr>
            <w:tcW w:w="740" w:type="dxa"/>
            <w:tcBorders>
              <w:top w:val="single" w:sz="4" w:space="0" w:color="auto"/>
              <w:left w:val="nil"/>
              <w:bottom w:val="single" w:sz="4" w:space="0" w:color="auto"/>
              <w:right w:val="single" w:sz="4" w:space="0" w:color="auto"/>
            </w:tcBorders>
            <w:vAlign w:val="center"/>
          </w:tcPr>
          <w:p w14:paraId="04295D7F"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Кол-во</w:t>
            </w:r>
          </w:p>
        </w:tc>
        <w:tc>
          <w:tcPr>
            <w:tcW w:w="1512" w:type="dxa"/>
            <w:tcBorders>
              <w:top w:val="single" w:sz="4" w:space="0" w:color="auto"/>
              <w:left w:val="nil"/>
              <w:bottom w:val="single" w:sz="4" w:space="0" w:color="auto"/>
              <w:right w:val="single" w:sz="4" w:space="0" w:color="auto"/>
            </w:tcBorders>
          </w:tcPr>
          <w:p w14:paraId="41F47CBF"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ГОСТ, технический регламент</w:t>
            </w:r>
          </w:p>
        </w:tc>
      </w:tr>
      <w:tr w:rsidR="003A522A" w:rsidRPr="003A522A" w14:paraId="1505DF31" w14:textId="77777777" w:rsidTr="005B068B">
        <w:trPr>
          <w:trHeight w:val="313"/>
        </w:trPr>
        <w:tc>
          <w:tcPr>
            <w:tcW w:w="507" w:type="dxa"/>
            <w:tcBorders>
              <w:top w:val="nil"/>
              <w:left w:val="single" w:sz="4" w:space="0" w:color="auto"/>
              <w:bottom w:val="nil"/>
              <w:right w:val="single" w:sz="4" w:space="0" w:color="auto"/>
            </w:tcBorders>
            <w:shd w:val="clear" w:color="auto" w:fill="auto"/>
            <w:vAlign w:val="center"/>
          </w:tcPr>
          <w:p w14:paraId="6BFA269F"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1</w:t>
            </w:r>
          </w:p>
        </w:tc>
        <w:tc>
          <w:tcPr>
            <w:tcW w:w="1927" w:type="dxa"/>
            <w:tcBorders>
              <w:top w:val="nil"/>
              <w:left w:val="nil"/>
              <w:bottom w:val="nil"/>
              <w:right w:val="single" w:sz="4" w:space="0" w:color="auto"/>
            </w:tcBorders>
            <w:shd w:val="clear" w:color="auto" w:fill="auto"/>
            <w:vAlign w:val="center"/>
          </w:tcPr>
          <w:p w14:paraId="76A89560"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xml:space="preserve">Провод </w:t>
            </w:r>
          </w:p>
          <w:p w14:paraId="3C776834"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алюминиевый</w:t>
            </w:r>
          </w:p>
        </w:tc>
        <w:tc>
          <w:tcPr>
            <w:tcW w:w="4282" w:type="dxa"/>
            <w:tcBorders>
              <w:top w:val="nil"/>
              <w:left w:val="nil"/>
              <w:bottom w:val="nil"/>
              <w:right w:val="single" w:sz="4" w:space="0" w:color="auto"/>
            </w:tcBorders>
            <w:shd w:val="clear" w:color="auto" w:fill="auto"/>
            <w:vAlign w:val="center"/>
          </w:tcPr>
          <w:p w14:paraId="4BE5751F"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p>
          <w:p w14:paraId="3CCB051F"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Провод  неизолированный сталеалюминиевый , сердечник которого выполнен из одной стальной проволоки, а остальная часть — из одного повива алюминиевых проволок. В изготовлении используются нержавеющая сталь и алюминий. Основным предназначением провода АС 70/11 является подвес на воздушных линиях электропередачи.</w:t>
            </w:r>
          </w:p>
          <w:p w14:paraId="53904E74"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p>
          <w:p w14:paraId="621E89F6"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Площадь поперечного сечения алюминиевой части провода составляет 70 мм</w:t>
            </w:r>
            <w:r w:rsidRPr="003A522A">
              <w:rPr>
                <w:rFonts w:ascii="Times New Roman" w:eastAsia="Times New Roman" w:hAnsi="Times New Roman"/>
                <w:color w:val="000000"/>
                <w:sz w:val="24"/>
                <w:szCs w:val="24"/>
                <w:vertAlign w:val="superscript"/>
                <w:lang w:eastAsia="ru-RU"/>
              </w:rPr>
              <w:t>2</w:t>
            </w:r>
            <w:r w:rsidRPr="003A522A">
              <w:rPr>
                <w:rFonts w:ascii="Times New Roman" w:eastAsia="Times New Roman" w:hAnsi="Times New Roman"/>
                <w:color w:val="000000"/>
                <w:sz w:val="24"/>
                <w:szCs w:val="24"/>
                <w:lang w:eastAsia="ru-RU"/>
              </w:rPr>
              <w:t>, площадь стальной части — 11 мм</w:t>
            </w:r>
            <w:r w:rsidRPr="003A522A">
              <w:rPr>
                <w:rFonts w:ascii="Times New Roman" w:eastAsia="Times New Roman" w:hAnsi="Times New Roman"/>
                <w:color w:val="000000"/>
                <w:sz w:val="24"/>
                <w:szCs w:val="24"/>
                <w:vertAlign w:val="superscript"/>
                <w:lang w:eastAsia="ru-RU"/>
              </w:rPr>
              <w:t>2</w:t>
            </w:r>
            <w:r w:rsidRPr="003A522A">
              <w:rPr>
                <w:rFonts w:ascii="Times New Roman" w:eastAsia="Times New Roman" w:hAnsi="Times New Roman"/>
                <w:color w:val="000000"/>
                <w:sz w:val="24"/>
                <w:szCs w:val="24"/>
                <w:lang w:eastAsia="ru-RU"/>
              </w:rPr>
              <w:t>.</w:t>
            </w:r>
          </w:p>
          <w:p w14:paraId="489F89B1"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Технические характеристики:</w:t>
            </w:r>
          </w:p>
          <w:p w14:paraId="2B7237A6"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Электрическое сопротивление провода</w:t>
            </w:r>
            <w:r w:rsidRPr="003A522A">
              <w:rPr>
                <w:rFonts w:ascii="Times New Roman" w:eastAsia="Times New Roman" w:hAnsi="Times New Roman"/>
                <w:color w:val="000000"/>
                <w:sz w:val="24"/>
                <w:szCs w:val="24"/>
                <w:lang w:eastAsia="ru-RU"/>
              </w:rPr>
              <w:tab/>
              <w:t>не более 0,4218 Ом/км</w:t>
            </w:r>
          </w:p>
          <w:p w14:paraId="57CDA7CE"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Разрывное усилие провода</w:t>
            </w:r>
            <w:r w:rsidRPr="003A522A">
              <w:rPr>
                <w:rFonts w:ascii="Times New Roman" w:eastAsia="Times New Roman" w:hAnsi="Times New Roman"/>
                <w:color w:val="000000"/>
                <w:sz w:val="24"/>
                <w:szCs w:val="24"/>
                <w:lang w:eastAsia="ru-RU"/>
              </w:rPr>
              <w:tab/>
              <w:t>не менее 24 130 Н</w:t>
            </w:r>
          </w:p>
          <w:p w14:paraId="07AB7523"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Строительная длина</w:t>
            </w:r>
            <w:r w:rsidRPr="003A522A">
              <w:rPr>
                <w:rFonts w:ascii="Times New Roman" w:eastAsia="Times New Roman" w:hAnsi="Times New Roman"/>
                <w:color w:val="000000"/>
                <w:sz w:val="24"/>
                <w:szCs w:val="24"/>
                <w:lang w:eastAsia="ru-RU"/>
              </w:rPr>
              <w:tab/>
              <w:t>не менее 1 000 м</w:t>
            </w:r>
          </w:p>
          <w:p w14:paraId="57B97763"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Допустимая температура нагрева провода</w:t>
            </w:r>
            <w:r w:rsidRPr="003A522A">
              <w:rPr>
                <w:rFonts w:ascii="Times New Roman" w:eastAsia="Times New Roman" w:hAnsi="Times New Roman"/>
                <w:color w:val="000000"/>
                <w:sz w:val="24"/>
                <w:szCs w:val="24"/>
                <w:lang w:eastAsia="ru-RU"/>
              </w:rPr>
              <w:tab/>
              <w:t>90 °C</w:t>
            </w:r>
          </w:p>
          <w:p w14:paraId="0125E93C"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Минимальный радиус изгиба</w:t>
            </w:r>
            <w:r w:rsidRPr="003A522A">
              <w:rPr>
                <w:rFonts w:ascii="Times New Roman" w:eastAsia="Times New Roman" w:hAnsi="Times New Roman"/>
                <w:color w:val="000000"/>
                <w:sz w:val="24"/>
                <w:szCs w:val="24"/>
                <w:lang w:eastAsia="ru-RU"/>
              </w:rPr>
              <w:tab/>
              <w:t>не регламентируется</w:t>
            </w:r>
          </w:p>
          <w:p w14:paraId="2671553A"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Срок службы</w:t>
            </w:r>
            <w:r w:rsidRPr="003A522A">
              <w:rPr>
                <w:rFonts w:ascii="Times New Roman" w:eastAsia="Times New Roman" w:hAnsi="Times New Roman"/>
                <w:color w:val="000000"/>
                <w:sz w:val="24"/>
                <w:szCs w:val="24"/>
                <w:lang w:eastAsia="ru-RU"/>
              </w:rPr>
              <w:tab/>
              <w:t>не менее 45 лет</w:t>
            </w:r>
          </w:p>
        </w:tc>
        <w:tc>
          <w:tcPr>
            <w:tcW w:w="709" w:type="dxa"/>
            <w:tcBorders>
              <w:top w:val="nil"/>
              <w:left w:val="nil"/>
              <w:bottom w:val="nil"/>
              <w:right w:val="single" w:sz="4" w:space="0" w:color="auto"/>
            </w:tcBorders>
            <w:shd w:val="clear" w:color="auto" w:fill="auto"/>
            <w:noWrap/>
            <w:vAlign w:val="center"/>
          </w:tcPr>
          <w:p w14:paraId="64DF4EE9"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м</w:t>
            </w:r>
          </w:p>
        </w:tc>
        <w:tc>
          <w:tcPr>
            <w:tcW w:w="740" w:type="dxa"/>
            <w:tcBorders>
              <w:top w:val="nil"/>
              <w:left w:val="nil"/>
              <w:bottom w:val="nil"/>
              <w:right w:val="single" w:sz="4" w:space="0" w:color="auto"/>
            </w:tcBorders>
            <w:vAlign w:val="center"/>
          </w:tcPr>
          <w:p w14:paraId="65E338DD"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3000</w:t>
            </w:r>
          </w:p>
        </w:tc>
        <w:tc>
          <w:tcPr>
            <w:tcW w:w="1512" w:type="dxa"/>
            <w:tcBorders>
              <w:top w:val="nil"/>
              <w:left w:val="nil"/>
              <w:bottom w:val="nil"/>
              <w:right w:val="single" w:sz="4" w:space="0" w:color="auto"/>
            </w:tcBorders>
            <w:vAlign w:val="center"/>
          </w:tcPr>
          <w:p w14:paraId="59097450"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 xml:space="preserve">ГОСТ </w:t>
            </w:r>
          </w:p>
          <w:p w14:paraId="5AC00ED5"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839-80</w:t>
            </w:r>
          </w:p>
        </w:tc>
      </w:tr>
      <w:tr w:rsidR="003A522A" w:rsidRPr="003A522A" w14:paraId="21647601" w14:textId="77777777" w:rsidTr="005B068B">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1D501E2A"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p>
        </w:tc>
        <w:tc>
          <w:tcPr>
            <w:tcW w:w="1927" w:type="dxa"/>
            <w:tcBorders>
              <w:top w:val="nil"/>
              <w:left w:val="nil"/>
              <w:bottom w:val="single" w:sz="4" w:space="0" w:color="auto"/>
              <w:right w:val="single" w:sz="4" w:space="0" w:color="auto"/>
            </w:tcBorders>
            <w:shd w:val="clear" w:color="auto" w:fill="auto"/>
            <w:vAlign w:val="center"/>
          </w:tcPr>
          <w:p w14:paraId="25A1F00D"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p>
        </w:tc>
        <w:tc>
          <w:tcPr>
            <w:tcW w:w="4282" w:type="dxa"/>
            <w:tcBorders>
              <w:top w:val="nil"/>
              <w:left w:val="nil"/>
              <w:bottom w:val="single" w:sz="4" w:space="0" w:color="auto"/>
              <w:right w:val="single" w:sz="4" w:space="0" w:color="auto"/>
            </w:tcBorders>
            <w:shd w:val="clear" w:color="auto" w:fill="auto"/>
            <w:vAlign w:val="center"/>
          </w:tcPr>
          <w:p w14:paraId="5082DE71"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xml:space="preserve">Условное обозначение: </w:t>
            </w:r>
          </w:p>
          <w:p w14:paraId="479C65F9"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b/>
                <w:bCs/>
                <w:color w:val="000000"/>
                <w:sz w:val="24"/>
                <w:szCs w:val="24"/>
                <w:lang w:eastAsia="ru-RU"/>
              </w:rPr>
              <w:t>провод АС 70/11</w:t>
            </w:r>
          </w:p>
        </w:tc>
        <w:tc>
          <w:tcPr>
            <w:tcW w:w="709" w:type="dxa"/>
            <w:tcBorders>
              <w:top w:val="nil"/>
              <w:left w:val="nil"/>
              <w:bottom w:val="single" w:sz="4" w:space="0" w:color="auto"/>
              <w:right w:val="single" w:sz="4" w:space="0" w:color="auto"/>
            </w:tcBorders>
            <w:shd w:val="clear" w:color="auto" w:fill="auto"/>
            <w:noWrap/>
            <w:vAlign w:val="center"/>
          </w:tcPr>
          <w:p w14:paraId="5600E1E4"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p>
        </w:tc>
        <w:tc>
          <w:tcPr>
            <w:tcW w:w="740" w:type="dxa"/>
            <w:tcBorders>
              <w:top w:val="nil"/>
              <w:left w:val="nil"/>
              <w:bottom w:val="single" w:sz="4" w:space="0" w:color="auto"/>
              <w:right w:val="single" w:sz="4" w:space="0" w:color="auto"/>
            </w:tcBorders>
            <w:vAlign w:val="center"/>
          </w:tcPr>
          <w:p w14:paraId="7AE6B8E6"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p>
        </w:tc>
        <w:tc>
          <w:tcPr>
            <w:tcW w:w="1512" w:type="dxa"/>
            <w:tcBorders>
              <w:top w:val="nil"/>
              <w:left w:val="nil"/>
              <w:bottom w:val="single" w:sz="4" w:space="0" w:color="auto"/>
              <w:right w:val="single" w:sz="4" w:space="0" w:color="auto"/>
            </w:tcBorders>
            <w:vAlign w:val="center"/>
          </w:tcPr>
          <w:p w14:paraId="00503DEE"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p>
        </w:tc>
      </w:tr>
      <w:tr w:rsidR="003A522A" w:rsidRPr="003A522A" w14:paraId="40804038" w14:textId="77777777" w:rsidTr="005B068B">
        <w:trPr>
          <w:trHeight w:val="313"/>
        </w:trPr>
        <w:tc>
          <w:tcPr>
            <w:tcW w:w="507" w:type="dxa"/>
            <w:tcBorders>
              <w:top w:val="nil"/>
              <w:left w:val="single" w:sz="4" w:space="0" w:color="auto"/>
              <w:bottom w:val="single" w:sz="4" w:space="0" w:color="auto"/>
              <w:right w:val="single" w:sz="4" w:space="0" w:color="auto"/>
            </w:tcBorders>
            <w:vAlign w:val="center"/>
          </w:tcPr>
          <w:p w14:paraId="260FD417"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2</w:t>
            </w:r>
          </w:p>
        </w:tc>
        <w:tc>
          <w:tcPr>
            <w:tcW w:w="1927" w:type="dxa"/>
            <w:tcBorders>
              <w:top w:val="nil"/>
              <w:left w:val="nil"/>
              <w:bottom w:val="single" w:sz="4" w:space="0" w:color="auto"/>
              <w:right w:val="single" w:sz="4" w:space="0" w:color="auto"/>
            </w:tcBorders>
            <w:vAlign w:val="center"/>
          </w:tcPr>
          <w:p w14:paraId="48484268"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Изолятор штыревой стеклянный линейный</w:t>
            </w:r>
          </w:p>
        </w:tc>
        <w:tc>
          <w:tcPr>
            <w:tcW w:w="4282" w:type="dxa"/>
            <w:tcBorders>
              <w:top w:val="nil"/>
              <w:left w:val="nil"/>
              <w:bottom w:val="single" w:sz="4" w:space="0" w:color="auto"/>
              <w:right w:val="single" w:sz="4" w:space="0" w:color="auto"/>
            </w:tcBorders>
            <w:vAlign w:val="center"/>
          </w:tcPr>
          <w:p w14:paraId="172877A2"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xml:space="preserve">Штыревой изолятор ШС-10Е из специального закаленного стекла используется для крепления проводов на высоковольтных линиях 6 и 10 кВ с неизолированными проводами. Для крепления изоляторов используются стандартные штыри или крюки. Крепление изоляторов ШС-10Е на крюки применяется при использовании деревянных опор. </w:t>
            </w:r>
          </w:p>
          <w:p w14:paraId="06825241"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lastRenderedPageBreak/>
              <w:t>Пробивное напряжение в изоляционной среде, кВ 130;</w:t>
            </w:r>
          </w:p>
          <w:p w14:paraId="509A3744"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Выдерживаемое напряжение частотой 50 Гц (в сухом состоянии), кВ 68;</w:t>
            </w:r>
          </w:p>
          <w:p w14:paraId="4747199F"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Выдерживаемое напряжение частотой 50 Гц (под дождем), кВ 42;</w:t>
            </w:r>
          </w:p>
          <w:p w14:paraId="0DAED483"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Выдерживаемое</w:t>
            </w:r>
            <w:r w:rsidRPr="003A522A">
              <w:rPr>
                <w:rFonts w:asciiTheme="minorHAnsi" w:hAnsiTheme="minorHAnsi" w:cstheme="minorBidi"/>
                <w:sz w:val="22"/>
                <w:szCs w:val="22"/>
              </w:rPr>
              <w:t xml:space="preserve"> </w:t>
            </w:r>
            <w:r w:rsidRPr="003A522A">
              <w:rPr>
                <w:rFonts w:ascii="Times New Roman" w:eastAsia="Times New Roman" w:hAnsi="Times New Roman"/>
                <w:color w:val="000000"/>
                <w:sz w:val="24"/>
                <w:szCs w:val="24"/>
                <w:lang w:eastAsia="ru-RU"/>
              </w:rPr>
              <w:t xml:space="preserve">импульсное напряжение 1,2/50 +/-, кВ </w:t>
            </w:r>
            <w:r w:rsidRPr="003A522A">
              <w:rPr>
                <w:rFonts w:ascii="Times New Roman" w:eastAsia="Times New Roman" w:hAnsi="Times New Roman"/>
                <w:color w:val="000000"/>
                <w:sz w:val="24"/>
                <w:szCs w:val="24"/>
                <w:lang w:eastAsia="ru-RU"/>
              </w:rPr>
              <w:tab/>
              <w:t xml:space="preserve">105; </w:t>
            </w:r>
          </w:p>
          <w:p w14:paraId="071B60B6"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Напряжение испытательное при испытании на пробой импульсным напряжением в воздухе не менее,</w:t>
            </w:r>
            <w:r w:rsidRPr="003A522A">
              <w:rPr>
                <w:rFonts w:ascii="Times New Roman" w:eastAsia="Times New Roman" w:hAnsi="Times New Roman"/>
                <w:color w:val="000000"/>
                <w:sz w:val="24"/>
                <w:szCs w:val="24"/>
                <w:lang w:eastAsia="ru-RU"/>
              </w:rPr>
              <w:tab/>
              <w:t>кВ 200...220;</w:t>
            </w:r>
          </w:p>
          <w:p w14:paraId="4059E5A8"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Длина пути утечки, мм</w:t>
            </w:r>
            <w:r w:rsidRPr="003A522A">
              <w:rPr>
                <w:rFonts w:ascii="Times New Roman" w:eastAsia="Times New Roman" w:hAnsi="Times New Roman"/>
                <w:color w:val="000000"/>
                <w:sz w:val="24"/>
                <w:szCs w:val="24"/>
                <w:lang w:eastAsia="ru-RU"/>
              </w:rPr>
              <w:tab/>
              <w:t>300;</w:t>
            </w:r>
          </w:p>
          <w:p w14:paraId="53CC3911"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Строительная высота, мм</w:t>
            </w:r>
            <w:r w:rsidRPr="003A522A">
              <w:rPr>
                <w:rFonts w:ascii="Times New Roman" w:eastAsia="Times New Roman" w:hAnsi="Times New Roman"/>
                <w:color w:val="000000"/>
                <w:sz w:val="24"/>
                <w:szCs w:val="24"/>
                <w:lang w:eastAsia="ru-RU"/>
              </w:rPr>
              <w:tab/>
              <w:t>132,5;</w:t>
            </w:r>
          </w:p>
          <w:p w14:paraId="5CB6359D"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Минимальная механическая разрушающая нагрузка при изгибе, не менее,</w:t>
            </w:r>
            <w:r w:rsidRPr="003A522A">
              <w:rPr>
                <w:rFonts w:ascii="Times New Roman" w:eastAsia="Times New Roman" w:hAnsi="Times New Roman"/>
                <w:color w:val="000000"/>
                <w:sz w:val="24"/>
                <w:szCs w:val="24"/>
                <w:lang w:eastAsia="ru-RU"/>
              </w:rPr>
              <w:tab/>
              <w:t>кН</w:t>
            </w:r>
            <w:r w:rsidRPr="003A522A">
              <w:rPr>
                <w:rFonts w:ascii="Times New Roman" w:eastAsia="Times New Roman" w:hAnsi="Times New Roman"/>
                <w:color w:val="000000"/>
                <w:sz w:val="24"/>
                <w:szCs w:val="24"/>
                <w:lang w:eastAsia="ru-RU"/>
              </w:rPr>
              <w:tab/>
              <w:t>12,5.</w:t>
            </w:r>
          </w:p>
          <w:p w14:paraId="5533AC37"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xml:space="preserve">Условное обозначение: </w:t>
            </w:r>
            <w:r w:rsidRPr="003A522A">
              <w:rPr>
                <w:rFonts w:ascii="Times New Roman" w:eastAsia="Times New Roman" w:hAnsi="Times New Roman"/>
                <w:b/>
                <w:bCs/>
                <w:color w:val="000000"/>
                <w:sz w:val="24"/>
                <w:szCs w:val="24"/>
                <w:lang w:eastAsia="ru-RU"/>
              </w:rPr>
              <w:t>Изолятор штыревой стеклянный линейный ШС-10Е</w:t>
            </w:r>
          </w:p>
        </w:tc>
        <w:tc>
          <w:tcPr>
            <w:tcW w:w="709" w:type="dxa"/>
            <w:tcBorders>
              <w:top w:val="nil"/>
              <w:left w:val="nil"/>
              <w:bottom w:val="single" w:sz="4" w:space="0" w:color="auto"/>
              <w:right w:val="single" w:sz="4" w:space="0" w:color="auto"/>
            </w:tcBorders>
            <w:noWrap/>
            <w:vAlign w:val="center"/>
          </w:tcPr>
          <w:p w14:paraId="3A628E33"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lastRenderedPageBreak/>
              <w:t>шт</w:t>
            </w:r>
          </w:p>
        </w:tc>
        <w:tc>
          <w:tcPr>
            <w:tcW w:w="740" w:type="dxa"/>
            <w:tcBorders>
              <w:top w:val="nil"/>
              <w:left w:val="nil"/>
              <w:bottom w:val="single" w:sz="4" w:space="0" w:color="auto"/>
              <w:right w:val="single" w:sz="4" w:space="0" w:color="auto"/>
            </w:tcBorders>
            <w:vAlign w:val="center"/>
          </w:tcPr>
          <w:p w14:paraId="71F61AA8"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200</w:t>
            </w:r>
          </w:p>
        </w:tc>
        <w:tc>
          <w:tcPr>
            <w:tcW w:w="1512" w:type="dxa"/>
            <w:tcBorders>
              <w:top w:val="nil"/>
              <w:left w:val="nil"/>
              <w:bottom w:val="single" w:sz="4" w:space="0" w:color="auto"/>
              <w:right w:val="single" w:sz="4" w:space="0" w:color="auto"/>
            </w:tcBorders>
            <w:vAlign w:val="center"/>
          </w:tcPr>
          <w:p w14:paraId="0969A0F6"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ГОСТ 1232-2017</w:t>
            </w:r>
          </w:p>
          <w:p w14:paraId="3450AFA5"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p>
          <w:p w14:paraId="166F2236"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ГОСТ 18328-73</w:t>
            </w:r>
          </w:p>
        </w:tc>
      </w:tr>
      <w:tr w:rsidR="003A522A" w:rsidRPr="003A522A" w14:paraId="398DD57E" w14:textId="77777777" w:rsidTr="005B068B">
        <w:trPr>
          <w:trHeight w:val="313"/>
        </w:trPr>
        <w:tc>
          <w:tcPr>
            <w:tcW w:w="507" w:type="dxa"/>
            <w:tcBorders>
              <w:top w:val="single" w:sz="4" w:space="0" w:color="auto"/>
              <w:left w:val="single" w:sz="4" w:space="0" w:color="auto"/>
              <w:bottom w:val="single" w:sz="4" w:space="0" w:color="auto"/>
              <w:right w:val="single" w:sz="4" w:space="0" w:color="auto"/>
            </w:tcBorders>
            <w:vAlign w:val="center"/>
          </w:tcPr>
          <w:p w14:paraId="132C6C94"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3</w:t>
            </w:r>
          </w:p>
        </w:tc>
        <w:tc>
          <w:tcPr>
            <w:tcW w:w="1927" w:type="dxa"/>
            <w:tcBorders>
              <w:top w:val="single" w:sz="4" w:space="0" w:color="auto"/>
              <w:left w:val="nil"/>
              <w:bottom w:val="single" w:sz="4" w:space="0" w:color="auto"/>
              <w:right w:val="single" w:sz="4" w:space="0" w:color="auto"/>
            </w:tcBorders>
            <w:vAlign w:val="center"/>
          </w:tcPr>
          <w:p w14:paraId="2A4E2124"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xml:space="preserve">Зажим соединительный </w:t>
            </w:r>
          </w:p>
        </w:tc>
        <w:tc>
          <w:tcPr>
            <w:tcW w:w="4282" w:type="dxa"/>
            <w:tcBorders>
              <w:top w:val="single" w:sz="4" w:space="0" w:color="auto"/>
              <w:left w:val="nil"/>
              <w:bottom w:val="single" w:sz="4" w:space="0" w:color="auto"/>
              <w:right w:val="single" w:sz="4" w:space="0" w:color="auto"/>
            </w:tcBorders>
            <w:vAlign w:val="center"/>
          </w:tcPr>
          <w:p w14:paraId="125A1E79" w14:textId="77777777" w:rsidR="003A522A" w:rsidRPr="003A522A" w:rsidRDefault="003A522A" w:rsidP="003A522A">
            <w:pPr>
              <w:spacing w:after="0" w:line="240" w:lineRule="auto"/>
              <w:rPr>
                <w:rFonts w:ascii="Times New Roman" w:eastAsia="Times New Roman" w:hAnsi="Times New Roman"/>
                <w:sz w:val="24"/>
                <w:szCs w:val="24"/>
                <w:lang w:eastAsia="ru-RU"/>
              </w:rPr>
            </w:pPr>
            <w:r w:rsidRPr="003A522A">
              <w:rPr>
                <w:rFonts w:ascii="Times New Roman" w:eastAsia="Times New Roman" w:hAnsi="Times New Roman"/>
                <w:sz w:val="24"/>
                <w:szCs w:val="24"/>
                <w:shd w:val="clear" w:color="auto" w:fill="FFFFFF"/>
                <w:lang w:eastAsia="ru-RU"/>
              </w:rPr>
              <w:t>Зажим соединительный овальный  СОАС-70-3 предназначен  для соединения методом скручивания сталеалюминевых проводов АС-70/11,0.</w:t>
            </w:r>
          </w:p>
          <w:p w14:paraId="264FCADF" w14:textId="77777777" w:rsidR="003A522A" w:rsidRPr="003A522A" w:rsidRDefault="003A522A" w:rsidP="003A522A">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sz w:val="24"/>
                <w:szCs w:val="24"/>
                <w:lang w:eastAsia="ru-RU"/>
              </w:rPr>
              <w:t>Условное обозначение</w:t>
            </w:r>
            <w:r w:rsidRPr="003A522A">
              <w:rPr>
                <w:rFonts w:ascii="Times New Roman" w:eastAsia="Times New Roman" w:hAnsi="Times New Roman"/>
                <w:color w:val="000000"/>
                <w:sz w:val="24"/>
                <w:szCs w:val="24"/>
                <w:lang w:eastAsia="ru-RU"/>
              </w:rPr>
              <w:t xml:space="preserve">: </w:t>
            </w:r>
            <w:r w:rsidRPr="003A522A">
              <w:rPr>
                <w:rFonts w:ascii="Times New Roman" w:eastAsia="Times New Roman" w:hAnsi="Times New Roman"/>
                <w:b/>
                <w:bCs/>
                <w:color w:val="000000"/>
                <w:sz w:val="24"/>
                <w:szCs w:val="24"/>
                <w:lang w:eastAsia="ru-RU"/>
              </w:rPr>
              <w:t>зажим  соединительный СОАС-70-3</w:t>
            </w:r>
          </w:p>
        </w:tc>
        <w:tc>
          <w:tcPr>
            <w:tcW w:w="709" w:type="dxa"/>
            <w:tcBorders>
              <w:top w:val="single" w:sz="4" w:space="0" w:color="auto"/>
              <w:left w:val="nil"/>
              <w:bottom w:val="single" w:sz="4" w:space="0" w:color="auto"/>
              <w:right w:val="single" w:sz="4" w:space="0" w:color="auto"/>
            </w:tcBorders>
            <w:noWrap/>
            <w:vAlign w:val="center"/>
          </w:tcPr>
          <w:p w14:paraId="5E26885A" w14:textId="77777777" w:rsidR="003A522A" w:rsidRPr="003A522A" w:rsidRDefault="003A522A" w:rsidP="003A522A">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шт</w:t>
            </w:r>
          </w:p>
        </w:tc>
        <w:tc>
          <w:tcPr>
            <w:tcW w:w="740" w:type="dxa"/>
            <w:tcBorders>
              <w:top w:val="single" w:sz="4" w:space="0" w:color="auto"/>
              <w:left w:val="nil"/>
              <w:bottom w:val="single" w:sz="4" w:space="0" w:color="auto"/>
              <w:right w:val="single" w:sz="4" w:space="0" w:color="auto"/>
            </w:tcBorders>
            <w:vAlign w:val="center"/>
          </w:tcPr>
          <w:p w14:paraId="0749DF82"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30</w:t>
            </w:r>
          </w:p>
        </w:tc>
        <w:tc>
          <w:tcPr>
            <w:tcW w:w="1512" w:type="dxa"/>
            <w:tcBorders>
              <w:top w:val="single" w:sz="4" w:space="0" w:color="auto"/>
              <w:left w:val="nil"/>
              <w:bottom w:val="single" w:sz="4" w:space="0" w:color="auto"/>
              <w:right w:val="single" w:sz="4" w:space="0" w:color="auto"/>
            </w:tcBorders>
            <w:vAlign w:val="center"/>
          </w:tcPr>
          <w:p w14:paraId="3810268A"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 xml:space="preserve">ГОСТ </w:t>
            </w:r>
          </w:p>
          <w:p w14:paraId="5EA34B55" w14:textId="77777777" w:rsidR="003A522A" w:rsidRPr="003A522A" w:rsidRDefault="003A522A" w:rsidP="003A522A">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839-80, ТУ</w:t>
            </w:r>
          </w:p>
        </w:tc>
      </w:tr>
      <w:bookmarkEnd w:id="676"/>
    </w:tbl>
    <w:p w14:paraId="114425E8" w14:textId="77777777" w:rsidR="003A522A" w:rsidRPr="003A522A" w:rsidRDefault="003A522A" w:rsidP="003A522A">
      <w:pPr>
        <w:tabs>
          <w:tab w:val="left" w:pos="540"/>
        </w:tabs>
        <w:spacing w:after="0" w:line="240" w:lineRule="auto"/>
        <w:jc w:val="right"/>
        <w:rPr>
          <w:rFonts w:ascii="Times New Roman" w:eastAsia="Times New Roman" w:hAnsi="Times New Roman"/>
          <w:sz w:val="24"/>
          <w:szCs w:val="24"/>
          <w:lang w:eastAsia="ru-RU"/>
        </w:rPr>
      </w:pPr>
    </w:p>
    <w:p w14:paraId="7E6EF4AB" w14:textId="77777777" w:rsidR="003A522A" w:rsidRPr="003A522A" w:rsidRDefault="003A522A" w:rsidP="003A522A">
      <w:pPr>
        <w:keepLines/>
        <w:tabs>
          <w:tab w:val="left" w:pos="851"/>
          <w:tab w:val="left" w:pos="1134"/>
        </w:tabs>
        <w:spacing w:after="0" w:line="240" w:lineRule="auto"/>
        <w:ind w:firstLine="709"/>
        <w:jc w:val="both"/>
        <w:rPr>
          <w:rFonts w:ascii="Times New Roman" w:eastAsia="Times New Roman" w:hAnsi="Times New Roman"/>
          <w:bCs/>
          <w:sz w:val="24"/>
          <w:szCs w:val="24"/>
          <w:lang w:eastAsia="ru-RU"/>
        </w:rPr>
      </w:pPr>
    </w:p>
    <w:p w14:paraId="0BEF1545" w14:textId="067FFFA1" w:rsidR="003A522A" w:rsidRPr="003A522A" w:rsidRDefault="003A522A" w:rsidP="003A522A">
      <w:pPr>
        <w:autoSpaceDE w:val="0"/>
        <w:autoSpaceDN w:val="0"/>
        <w:adjustRightInd w:val="0"/>
        <w:spacing w:after="0" w:line="240" w:lineRule="auto"/>
        <w:ind w:left="1069"/>
        <w:rPr>
          <w:rFonts w:ascii="Times New Roman" w:eastAsia="Times New Roman" w:hAnsi="Times New Roman" w:cstheme="minorBidi"/>
          <w:sz w:val="24"/>
          <w:szCs w:val="24"/>
        </w:rPr>
      </w:pPr>
      <w:r>
        <w:rPr>
          <w:rFonts w:ascii="Times New Roman" w:eastAsia="Times New Roman" w:hAnsi="Times New Roman" w:cstheme="minorBidi"/>
          <w:b/>
          <w:bCs/>
          <w:sz w:val="24"/>
          <w:szCs w:val="24"/>
        </w:rPr>
        <w:t>2</w:t>
      </w:r>
      <w:r w:rsidRPr="003A522A">
        <w:rPr>
          <w:rFonts w:ascii="Times New Roman" w:eastAsia="Times New Roman" w:hAnsi="Times New Roman" w:cstheme="minorBidi"/>
          <w:b/>
          <w:bCs/>
          <w:sz w:val="24"/>
          <w:szCs w:val="24"/>
        </w:rPr>
        <w:t>.Общие технические требования к поставляемой продукции.</w:t>
      </w:r>
    </w:p>
    <w:p w14:paraId="6E0FACBD" w14:textId="4B3EE10A" w:rsidR="003A522A" w:rsidRPr="003A522A" w:rsidRDefault="003A522A" w:rsidP="003A522A">
      <w:pPr>
        <w:tabs>
          <w:tab w:val="left" w:pos="142"/>
          <w:tab w:val="left" w:pos="284"/>
        </w:tabs>
        <w:suppressAutoHyphens/>
        <w:spacing w:after="0" w:line="240" w:lineRule="auto"/>
        <w:jc w:val="both"/>
        <w:rPr>
          <w:rFonts w:ascii="Times New Roman" w:eastAsia="Calibri" w:hAnsi="Times New Roman"/>
          <w:sz w:val="24"/>
          <w:szCs w:val="24"/>
          <w:highlight w:val="yellow"/>
          <w:lang w:eastAsia="ar-SA"/>
        </w:rPr>
      </w:pPr>
      <w:r>
        <w:rPr>
          <w:rFonts w:ascii="Times New Roman" w:eastAsia="Times New Roman" w:hAnsi="Times New Roman" w:cstheme="minorBidi"/>
          <w:sz w:val="24"/>
          <w:szCs w:val="24"/>
        </w:rPr>
        <w:t>2</w:t>
      </w:r>
      <w:r w:rsidRPr="003A522A">
        <w:rPr>
          <w:rFonts w:ascii="Times New Roman" w:eastAsia="Times New Roman" w:hAnsi="Times New Roman" w:cstheme="minorBidi"/>
          <w:sz w:val="24"/>
          <w:szCs w:val="24"/>
        </w:rPr>
        <w:t>.1.</w:t>
      </w:r>
      <w:r w:rsidRPr="003A522A">
        <w:rPr>
          <w:rFonts w:ascii="Times New Roman" w:eastAsia="Times New Roman" w:hAnsi="Times New Roman"/>
          <w:sz w:val="22"/>
          <w:szCs w:val="22"/>
          <w:lang w:eastAsia="ru-RU"/>
        </w:rPr>
        <w:t xml:space="preserve"> </w:t>
      </w:r>
      <w:r w:rsidRPr="003A522A">
        <w:rPr>
          <w:rFonts w:ascii="Times New Roman" w:eastAsia="Times New Roman" w:hAnsi="Times New Roman"/>
          <w:sz w:val="24"/>
          <w:szCs w:val="24"/>
          <w:lang w:eastAsia="ru-RU"/>
        </w:rPr>
        <w:t>Поставляемая продукция на день поставки должна быть новой не ранее 2022г. выпуска, не использованной, не бывшей в эксплуатации, не прошедший замену, ремонт составных частей, должна соответствовать техническим требованиям.</w:t>
      </w:r>
    </w:p>
    <w:p w14:paraId="6A62C319" w14:textId="6E800337"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2</w:t>
      </w:r>
      <w:r w:rsidRPr="003A522A">
        <w:rPr>
          <w:rFonts w:ascii="Times New Roman" w:eastAsia="Times New Roman" w:hAnsi="Times New Roman" w:cstheme="minorBidi"/>
          <w:sz w:val="24"/>
          <w:szCs w:val="24"/>
        </w:rPr>
        <w:t>.2.Продукция должна соответствовать требованиям:</w:t>
      </w:r>
    </w:p>
    <w:p w14:paraId="69E37A69"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b/>
          <w:bCs/>
          <w:sz w:val="24"/>
          <w:szCs w:val="24"/>
        </w:rPr>
      </w:pPr>
      <w:r w:rsidRPr="003A522A">
        <w:rPr>
          <w:rFonts w:ascii="Times New Roman" w:eastAsia="Times New Roman" w:hAnsi="Times New Roman" w:cstheme="minorBidi"/>
          <w:sz w:val="24"/>
          <w:szCs w:val="24"/>
        </w:rPr>
        <w:t>– ГОСТ 1232-17 Изоляторы линейные штыревые фарфоровые и стеклянные на напряжение  от 1 до 35 кВ (Общие технические условия)</w:t>
      </w:r>
    </w:p>
    <w:p w14:paraId="56DBF04D"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sidRPr="003A522A">
        <w:rPr>
          <w:rFonts w:ascii="Times New Roman" w:eastAsia="Times New Roman" w:hAnsi="Times New Roman" w:cstheme="minorBidi"/>
          <w:sz w:val="24"/>
          <w:szCs w:val="24"/>
        </w:rPr>
        <w:t>- ГОСТ 18328-73 Изоляторы стеклянные линейные подвесные и штыревые. Требования к качеству стекла и поверхности изоляционных деталей.</w:t>
      </w:r>
    </w:p>
    <w:p w14:paraId="4E9E91DD"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sidRPr="003A522A">
        <w:rPr>
          <w:rFonts w:ascii="Times New Roman" w:eastAsia="Times New Roman" w:hAnsi="Times New Roman" w:cstheme="minorBidi"/>
          <w:sz w:val="24"/>
          <w:szCs w:val="24"/>
        </w:rPr>
        <w:t>- ГОСТ 839-80 Провода неизолированные для воздушных  линий электропередачи.</w:t>
      </w:r>
    </w:p>
    <w:p w14:paraId="344EA799"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sidRPr="003A522A">
        <w:rPr>
          <w:rFonts w:ascii="Times New Roman" w:eastAsia="Times New Roman" w:hAnsi="Times New Roman" w:cstheme="minorBidi"/>
          <w:sz w:val="24"/>
          <w:szCs w:val="24"/>
        </w:rPr>
        <w:t>Продукция должна сопровождаться документацией по монтажу, наладке и эксплуатации.</w:t>
      </w:r>
    </w:p>
    <w:p w14:paraId="48806A07" w14:textId="497E7DA3"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2.3.</w:t>
      </w:r>
      <w:r w:rsidRPr="003A522A">
        <w:rPr>
          <w:rFonts w:ascii="Times New Roman" w:eastAsia="Times New Roman" w:hAnsi="Times New Roman" w:cstheme="minorBidi"/>
          <w:sz w:val="24"/>
          <w:szCs w:val="24"/>
        </w:rPr>
        <w:t>Вся сопроводительная документация должна быть составлена на русском языке и передана заказчику вместе с поставляемой продукцией.</w:t>
      </w:r>
    </w:p>
    <w:p w14:paraId="01707965" w14:textId="632C9575" w:rsidR="003A522A" w:rsidRPr="003A522A" w:rsidRDefault="003A522A" w:rsidP="003A522A">
      <w:pPr>
        <w:tabs>
          <w:tab w:val="left" w:pos="142"/>
          <w:tab w:val="left" w:pos="284"/>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stheme="minorBidi"/>
          <w:sz w:val="24"/>
          <w:szCs w:val="24"/>
        </w:rPr>
        <w:t>2</w:t>
      </w:r>
      <w:r w:rsidRPr="003A522A">
        <w:rPr>
          <w:rFonts w:ascii="Times New Roman" w:eastAsia="Times New Roman" w:hAnsi="Times New Roman" w:cstheme="minorBidi"/>
          <w:sz w:val="24"/>
          <w:szCs w:val="24"/>
        </w:rPr>
        <w:t>.</w:t>
      </w:r>
      <w:r>
        <w:rPr>
          <w:rFonts w:ascii="Times New Roman" w:eastAsia="Times New Roman" w:hAnsi="Times New Roman" w:cstheme="minorBidi"/>
          <w:sz w:val="24"/>
          <w:szCs w:val="24"/>
        </w:rPr>
        <w:t>4</w:t>
      </w:r>
      <w:r w:rsidRPr="003A522A">
        <w:rPr>
          <w:rFonts w:ascii="Times New Roman" w:eastAsia="Times New Roman" w:hAnsi="Times New Roman" w:cstheme="minorBidi"/>
          <w:sz w:val="24"/>
          <w:szCs w:val="24"/>
        </w:rPr>
        <w:t>.Поставляемая продукция должна быть рассчитана на эксплуатацию в непрерывном режиме круглосуточно в заданных условиях в течение установленного срока службы,</w:t>
      </w:r>
      <w:r w:rsidRPr="003A522A">
        <w:rPr>
          <w:rFonts w:ascii="Times New Roman" w:eastAsia="Times New Roman" w:hAnsi="Times New Roman"/>
          <w:sz w:val="22"/>
          <w:szCs w:val="22"/>
          <w:lang w:eastAsia="ru-RU"/>
        </w:rPr>
        <w:t xml:space="preserve"> </w:t>
      </w:r>
      <w:r w:rsidRPr="003A522A">
        <w:rPr>
          <w:rFonts w:ascii="Times New Roman" w:eastAsia="Times New Roman" w:hAnsi="Times New Roman"/>
          <w:sz w:val="24"/>
          <w:szCs w:val="24"/>
          <w:lang w:eastAsia="ru-RU"/>
        </w:rPr>
        <w:t xml:space="preserve"> по всем показателям (техническим, качественным, эксплуатационным) должна  соответствовать государственным стандартам (ГОСТам), требованиям по безопасности для жизни, здоровья, населения и имущества граждан, требованиям охраны окружающей среды для данной категории Товаров и не ниже обязательных требований, принятых на территории Российской Федерации. </w:t>
      </w:r>
    </w:p>
    <w:p w14:paraId="52EDCBEA" w14:textId="0654C6CB"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lastRenderedPageBreak/>
        <w:t>2.5.</w:t>
      </w:r>
      <w:r w:rsidRPr="003A522A">
        <w:rPr>
          <w:rFonts w:ascii="Times New Roman" w:eastAsia="Times New Roman" w:hAnsi="Times New Roman" w:cstheme="minorBidi"/>
          <w:sz w:val="24"/>
          <w:szCs w:val="24"/>
        </w:rPr>
        <w:t>Маркировка продукции должна выполняться на русском языке, должна иметь четкие обозначения. Также указывается изготовитель, номер партии и дата изготовления. Маркировка должна сохраняться весь срок службы поставляемого изделия.</w:t>
      </w:r>
    </w:p>
    <w:p w14:paraId="07B4C101" w14:textId="79CF5CB7"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2.6.</w:t>
      </w:r>
      <w:r w:rsidRPr="003A522A">
        <w:rPr>
          <w:rFonts w:ascii="Times New Roman" w:eastAsia="Times New Roman" w:hAnsi="Times New Roman" w:cstheme="minorBidi"/>
          <w:sz w:val="24"/>
          <w:szCs w:val="24"/>
        </w:rPr>
        <w:t xml:space="preserve">Характеристики и требования к поставляемой продукции представлены в п.1. </w:t>
      </w:r>
    </w:p>
    <w:p w14:paraId="3C5CFF02" w14:textId="467AE50A"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2.7.</w:t>
      </w:r>
      <w:r w:rsidRPr="003A522A">
        <w:rPr>
          <w:rFonts w:ascii="Times New Roman" w:eastAsia="Times New Roman" w:hAnsi="Times New Roman" w:cstheme="minorBidi"/>
          <w:sz w:val="24"/>
          <w:szCs w:val="24"/>
        </w:rPr>
        <w:t xml:space="preserve">Продукция должна  полностью соответствовать указанным в п.1. требованиям. </w:t>
      </w:r>
    </w:p>
    <w:p w14:paraId="56AFB9AE" w14:textId="2E651EC1"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2.8.</w:t>
      </w:r>
      <w:r w:rsidRPr="003A522A">
        <w:rPr>
          <w:rFonts w:ascii="Times New Roman" w:eastAsia="Times New Roman" w:hAnsi="Times New Roman" w:cstheme="minorBidi"/>
          <w:sz w:val="24"/>
          <w:szCs w:val="24"/>
        </w:rPr>
        <w:t>Предлагаемые участником варианты технических параметров и характеристик оборудования и материалов не указанные в ТЗ согласовываются дополнительно.</w:t>
      </w:r>
    </w:p>
    <w:p w14:paraId="2E732CC4" w14:textId="77777777" w:rsidR="003A522A" w:rsidRPr="003A522A" w:rsidRDefault="003A522A" w:rsidP="003A522A">
      <w:pPr>
        <w:autoSpaceDE w:val="0"/>
        <w:autoSpaceDN w:val="0"/>
        <w:adjustRightInd w:val="0"/>
        <w:spacing w:after="0" w:line="240" w:lineRule="auto"/>
        <w:ind w:left="709"/>
        <w:jc w:val="both"/>
        <w:rPr>
          <w:rFonts w:ascii="Times New Roman" w:eastAsia="Times New Roman" w:hAnsi="Times New Roman" w:cstheme="minorBidi"/>
          <w:sz w:val="24"/>
          <w:szCs w:val="24"/>
        </w:rPr>
      </w:pPr>
    </w:p>
    <w:p w14:paraId="13892BE7" w14:textId="1FBCA8A1" w:rsidR="003A522A" w:rsidRPr="003A522A" w:rsidRDefault="003A522A" w:rsidP="003A522A">
      <w:pPr>
        <w:autoSpaceDE w:val="0"/>
        <w:autoSpaceDN w:val="0"/>
        <w:adjustRightInd w:val="0"/>
        <w:spacing w:after="0" w:line="240" w:lineRule="auto"/>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3.</w:t>
      </w:r>
      <w:r w:rsidRPr="003A522A">
        <w:rPr>
          <w:rFonts w:ascii="Times New Roman" w:eastAsia="Times New Roman" w:hAnsi="Times New Roman" w:cstheme="minorBidi"/>
          <w:b/>
          <w:sz w:val="24"/>
          <w:szCs w:val="24"/>
        </w:rPr>
        <w:t xml:space="preserve"> Состав технической и эксплуатационной документации.</w:t>
      </w:r>
    </w:p>
    <w:p w14:paraId="10660873" w14:textId="5C1DB6E8"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3</w:t>
      </w:r>
      <w:r w:rsidRPr="003A522A">
        <w:rPr>
          <w:rFonts w:ascii="Times New Roman" w:eastAsia="Times New Roman" w:hAnsi="Times New Roman" w:cstheme="minorBidi"/>
          <w:sz w:val="24"/>
          <w:szCs w:val="24"/>
        </w:rPr>
        <w:t>.1 По всем видам продукции участник должен предоставить полный комплект технической и эксплуатационной документации на русском языке, подготовленной в соответствии с ГОСТ 2.601-2013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 и материалов.</w:t>
      </w:r>
    </w:p>
    <w:p w14:paraId="355EDADA"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p>
    <w:p w14:paraId="12FEA415" w14:textId="1952E523" w:rsidR="003A522A" w:rsidRPr="003A522A" w:rsidRDefault="003A522A" w:rsidP="003A522A">
      <w:pPr>
        <w:autoSpaceDE w:val="0"/>
        <w:autoSpaceDN w:val="0"/>
        <w:adjustRightInd w:val="0"/>
        <w:spacing w:after="0" w:line="240" w:lineRule="auto"/>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4.</w:t>
      </w:r>
      <w:r w:rsidRPr="003A522A">
        <w:rPr>
          <w:rFonts w:ascii="Times New Roman" w:eastAsia="Times New Roman" w:hAnsi="Times New Roman" w:cstheme="minorBidi"/>
          <w:b/>
          <w:sz w:val="24"/>
          <w:szCs w:val="24"/>
        </w:rPr>
        <w:t>Гарантийные обязательства.</w:t>
      </w:r>
    </w:p>
    <w:p w14:paraId="4DE966A9" w14:textId="649556EA"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4</w:t>
      </w:r>
      <w:r w:rsidRPr="003A522A">
        <w:rPr>
          <w:rFonts w:ascii="Times New Roman" w:eastAsia="Times New Roman" w:hAnsi="Times New Roman" w:cstheme="minorBidi"/>
          <w:sz w:val="24"/>
          <w:szCs w:val="24"/>
        </w:rPr>
        <w:t>.1.Срок гарантии на поставляемые материалы и оборудование должен быть не менее 5 лет. Время начала исчисления гарантийного срока – с момента ввода оборудования и материалов в эксплуатацию.</w:t>
      </w:r>
    </w:p>
    <w:p w14:paraId="0E14419B" w14:textId="7F3D59E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4</w:t>
      </w:r>
      <w:r w:rsidRPr="003A522A">
        <w:rPr>
          <w:rFonts w:ascii="Times New Roman" w:eastAsia="Times New Roman" w:hAnsi="Times New Roman" w:cstheme="minorBidi"/>
          <w:sz w:val="24"/>
          <w:szCs w:val="24"/>
        </w:rPr>
        <w:t xml:space="preserve">.2.Участник должен за свой счет и сроки, согласованные с заказчиком, устранять любые дефекты в поставляемом оборудовании, материалах, выявленные в течение гарантийного срока. </w:t>
      </w:r>
    </w:p>
    <w:p w14:paraId="3A25937A"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sidRPr="003A522A">
        <w:rPr>
          <w:rFonts w:ascii="Times New Roman" w:eastAsia="Times New Roman" w:hAnsi="Times New Roman" w:cstheme="minorBidi"/>
          <w:sz w:val="24"/>
          <w:szCs w:val="24"/>
        </w:rPr>
        <w:t xml:space="preserve">В случае выхода из строя оборудования и материалов участник обязан направить своего представителя для участия в составлении акта, фиксирующего дефекты, согласования порядка и сроков их устранения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w:t>
      </w:r>
    </w:p>
    <w:bookmarkEnd w:id="675"/>
    <w:p w14:paraId="4E9783B0"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p>
    <w:p w14:paraId="7B97E544" w14:textId="77777777" w:rsidR="00FC0FEB" w:rsidRPr="001F2E8B" w:rsidRDefault="00FC0FEB" w:rsidP="00FC0FEB">
      <w:pPr>
        <w:tabs>
          <w:tab w:val="left" w:pos="540"/>
        </w:tabs>
        <w:spacing w:after="0" w:line="240" w:lineRule="auto"/>
        <w:jc w:val="right"/>
        <w:rPr>
          <w:rFonts w:ascii="Times New Roman" w:eastAsia="Times New Roman" w:hAnsi="Times New Roman"/>
          <w:sz w:val="24"/>
          <w:szCs w:val="24"/>
          <w:lang w:eastAsia="ru-RU"/>
        </w:rPr>
      </w:pPr>
    </w:p>
    <w:p w14:paraId="45861884" w14:textId="77777777" w:rsidR="00FC0FEB" w:rsidRDefault="00FC0FEB" w:rsidP="00FC0FEB">
      <w:pPr>
        <w:widowControl w:val="0"/>
        <w:autoSpaceDE w:val="0"/>
        <w:autoSpaceDN w:val="0"/>
        <w:adjustRightInd w:val="0"/>
        <w:spacing w:after="0" w:line="240" w:lineRule="auto"/>
        <w:ind w:firstLine="567"/>
        <w:jc w:val="center"/>
        <w:rPr>
          <w:rFonts w:ascii="Times New Roman" w:eastAsia="Times New Roman" w:hAnsi="Times New Roman"/>
          <w:b/>
          <w:bCs/>
          <w:lang w:eastAsia="ru-RU"/>
        </w:rPr>
      </w:pPr>
    </w:p>
    <w:p w14:paraId="05A6D14F" w14:textId="77777777"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205618C9" w14:textId="77777777"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3504C3F1" w14:textId="77777777"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7C2279CB" w14:textId="21FDEB9B" w:rsidR="00176C14"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2544698F" w14:textId="4C925B08"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25BB11B5" w14:textId="14A31164" w:rsidR="00FC0FEB"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4EDEEB7D" w14:textId="77777777" w:rsidR="00FC0FEB" w:rsidRPr="003E0B39" w:rsidRDefault="00FC0FEB"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51A765E5"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1DFCD37E" w14:textId="3D9821C7" w:rsidR="00176C14" w:rsidRPr="003E0B39" w:rsidRDefault="00FC0FEB" w:rsidP="00176C14">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00176C14" w:rsidRPr="003E0B39">
        <w:rPr>
          <w:rFonts w:ascii="Times New Roman" w:eastAsia="Times New Roman" w:hAnsi="Times New Roman"/>
          <w:b/>
          <w:sz w:val="22"/>
          <w:szCs w:val="22"/>
          <w:lang w:eastAsia="ar-SA"/>
        </w:rPr>
        <w:t>ПОСТАВЩИК                                                                     ПОКУПАТЕЛЬ</w:t>
      </w:r>
    </w:p>
    <w:p w14:paraId="074A3F53"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22"/>
          <w:szCs w:val="22"/>
          <w:lang w:eastAsia="ru-RU"/>
        </w:rPr>
      </w:pPr>
    </w:p>
    <w:p w14:paraId="466C0F9F" w14:textId="77777777" w:rsidR="00176C14" w:rsidRPr="003E0B39" w:rsidRDefault="00176C14" w:rsidP="00176C14">
      <w:pPr>
        <w:spacing w:after="0" w:line="240" w:lineRule="auto"/>
        <w:ind w:firstLine="567"/>
        <w:jc w:val="center"/>
        <w:rPr>
          <w:rFonts w:ascii="Times New Roman" w:eastAsia="Times New Roman" w:hAnsi="Times New Roman"/>
          <w:b/>
          <w:snapToGrid w:val="0"/>
          <w:spacing w:val="-6"/>
          <w:sz w:val="18"/>
          <w:szCs w:val="18"/>
          <w:lang w:eastAsia="ru-RU"/>
        </w:rPr>
      </w:pPr>
    </w:p>
    <w:p w14:paraId="3AA010A4" w14:textId="77777777" w:rsidR="00176C14" w:rsidRPr="003E0B39" w:rsidRDefault="00176C14" w:rsidP="00176C14">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9AB412A" w14:textId="77777777" w:rsidR="00176C14" w:rsidRPr="003E0B39" w:rsidRDefault="00176C14" w:rsidP="00176C1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29EFBD14" w14:textId="77777777" w:rsidR="00176C14" w:rsidRPr="003E0B39" w:rsidRDefault="00176C14" w:rsidP="00176C1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403001B1"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0CBDAFCE"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72A45332"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2518A2BF"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3D283D59"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4BC64F81"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1E4EF58"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16BEB087" w14:textId="77777777" w:rsidR="00176C14" w:rsidRDefault="00176C14" w:rsidP="002C10F8">
      <w:pPr>
        <w:spacing w:after="0" w:line="240" w:lineRule="auto"/>
        <w:ind w:firstLine="567"/>
        <w:jc w:val="right"/>
        <w:rPr>
          <w:rFonts w:ascii="Times New Roman" w:eastAsia="Times New Roman" w:hAnsi="Times New Roman"/>
          <w:i/>
          <w:sz w:val="24"/>
          <w:szCs w:val="24"/>
          <w:lang w:eastAsia="ru-RU"/>
        </w:rPr>
      </w:pPr>
    </w:p>
    <w:p w14:paraId="483884D8" w14:textId="105A0562" w:rsidR="002C10F8" w:rsidRPr="003E0B39" w:rsidRDefault="002C10F8" w:rsidP="002C10F8">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w:t>
      </w:r>
      <w:r>
        <w:rPr>
          <w:rFonts w:ascii="Times New Roman" w:eastAsia="Times New Roman" w:hAnsi="Times New Roman"/>
          <w:i/>
          <w:sz w:val="24"/>
          <w:szCs w:val="24"/>
          <w:lang w:eastAsia="ru-RU"/>
        </w:rPr>
        <w:t>2</w:t>
      </w:r>
      <w:r w:rsidRPr="003E0B39">
        <w:rPr>
          <w:rFonts w:ascii="Times New Roman" w:eastAsia="Times New Roman" w:hAnsi="Times New Roman"/>
          <w:i/>
          <w:sz w:val="24"/>
          <w:szCs w:val="24"/>
          <w:lang w:eastAsia="ru-RU"/>
        </w:rPr>
        <w:t xml:space="preserve"> к договору поставки </w:t>
      </w:r>
    </w:p>
    <w:p w14:paraId="3B4D3EF7" w14:textId="77777777" w:rsidR="002C10F8" w:rsidRPr="003E0B39" w:rsidRDefault="002C10F8" w:rsidP="002C10F8">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DF0F0F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4F59411F"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2E2412D0"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8F27328" w14:textId="77777777" w:rsidR="002C10F8" w:rsidRDefault="002C10F8" w:rsidP="003E0B39">
      <w:pPr>
        <w:spacing w:after="0" w:line="240" w:lineRule="auto"/>
        <w:ind w:firstLine="567"/>
        <w:jc w:val="center"/>
        <w:rPr>
          <w:rFonts w:ascii="Times New Roman" w:eastAsia="Times New Roman" w:hAnsi="Times New Roman"/>
          <w:b/>
          <w:sz w:val="24"/>
          <w:szCs w:val="24"/>
          <w:lang w:eastAsia="ru-RU"/>
        </w:rPr>
      </w:pPr>
    </w:p>
    <w:p w14:paraId="3783E35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609"/>
        <w:gridCol w:w="2189"/>
        <w:gridCol w:w="1274"/>
        <w:gridCol w:w="970"/>
        <w:gridCol w:w="825"/>
        <w:gridCol w:w="1116"/>
        <w:gridCol w:w="1002"/>
      </w:tblGrid>
      <w:tr w:rsidR="00176C14" w:rsidRPr="003E0B39" w14:paraId="5774EE29" w14:textId="77777777" w:rsidTr="0015124D">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9B64917"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w:t>
            </w:r>
          </w:p>
          <w:p w14:paraId="411EDD2F"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п/п</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124C2F7" w14:textId="77777777" w:rsidR="00176C14" w:rsidRPr="003E0B39" w:rsidRDefault="00176C14"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Наименование</w:t>
            </w:r>
          </w:p>
          <w:p w14:paraId="031E8206" w14:textId="0A585B18" w:rsidR="00176C14" w:rsidRPr="003E0B39" w:rsidRDefault="00176C14"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продукции</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6ED18F" w14:textId="77777777" w:rsidR="00176C14" w:rsidRPr="003E0B39" w:rsidRDefault="00176C14"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Производитель,</w:t>
            </w:r>
          </w:p>
          <w:p w14:paraId="6A6A2953"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5C045D9"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C445080" w14:textId="77777777" w:rsidR="00176C14" w:rsidRPr="003E0B39" w:rsidRDefault="00176C14"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D120F5" w14:textId="77777777" w:rsidR="00176C14" w:rsidRPr="003E0B39" w:rsidRDefault="00176C14"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Цена </w:t>
            </w:r>
          </w:p>
          <w:p w14:paraId="28EA2468" w14:textId="77777777" w:rsidR="00176C14" w:rsidRPr="003E0B39" w:rsidRDefault="00176C14"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Единицыс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83759C" w14:textId="77777777" w:rsidR="00176C14" w:rsidRPr="003E0B39" w:rsidRDefault="00176C14"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Сумма </w:t>
            </w:r>
          </w:p>
          <w:p w14:paraId="0343B49F" w14:textId="77777777" w:rsidR="00176C14" w:rsidRPr="003E0B39" w:rsidRDefault="00176C14"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с НДС/ без НДС, руб.</w:t>
            </w:r>
          </w:p>
        </w:tc>
      </w:tr>
      <w:tr w:rsidR="00176C14" w:rsidRPr="003E0B39" w14:paraId="6688EF65" w14:textId="77777777" w:rsidTr="0015124D">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E16FCB" w14:textId="77777777" w:rsidR="00176C14" w:rsidRPr="003E0B39" w:rsidRDefault="00176C14" w:rsidP="003E0B39">
            <w:pPr>
              <w:spacing w:after="0" w:line="240" w:lineRule="auto"/>
              <w:jc w:val="center"/>
              <w:rPr>
                <w:rFonts w:ascii="Times New Roman" w:eastAsia="Times New Roman" w:hAnsi="Times New Roman"/>
                <w:snapToGrid w:val="0"/>
                <w:spacing w:val="-6"/>
                <w:sz w:val="18"/>
                <w:szCs w:val="18"/>
                <w:lang w:val="en-US" w:eastAsia="ru-RU"/>
              </w:rPr>
            </w:pPr>
            <w:r w:rsidRPr="003E0B39">
              <w:rPr>
                <w:rFonts w:ascii="Times New Roman" w:eastAsia="Times New Roman" w:hAnsi="Times New Roman"/>
                <w:snapToGrid w:val="0"/>
                <w:spacing w:val="-6"/>
                <w:sz w:val="18"/>
                <w:szCs w:val="18"/>
                <w:lang w:val="en-US" w:eastAsia="ru-RU"/>
              </w:rPr>
              <w:t>1</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6972C00" w14:textId="77777777" w:rsidR="00176C14" w:rsidRPr="003E0B39" w:rsidRDefault="00176C14" w:rsidP="003E0B39">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07FB254" w14:textId="77777777" w:rsidR="00176C14" w:rsidRPr="003E0B39" w:rsidRDefault="00176C14" w:rsidP="003E0B39">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DE8E815" w14:textId="77777777" w:rsidR="00176C14" w:rsidRPr="003E0B39" w:rsidRDefault="00176C14"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B1C1D82" w14:textId="77777777" w:rsidR="00176C14" w:rsidRPr="003E0B39" w:rsidRDefault="00176C14"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0A4E0B0" w14:textId="77777777" w:rsidR="00176C14" w:rsidRPr="003E0B39" w:rsidRDefault="00176C14" w:rsidP="003E0B39">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C9F53" w14:textId="77777777" w:rsidR="00176C14" w:rsidRPr="003E0B39" w:rsidRDefault="00176C14" w:rsidP="003E0B39">
            <w:pPr>
              <w:suppressAutoHyphens/>
              <w:spacing w:after="60" w:line="240" w:lineRule="auto"/>
              <w:jc w:val="center"/>
              <w:rPr>
                <w:rFonts w:ascii="Times New Roman" w:eastAsia="Times New Roman" w:hAnsi="Times New Roman"/>
                <w:sz w:val="20"/>
                <w:szCs w:val="20"/>
                <w:lang w:eastAsia="ar-SA"/>
              </w:rPr>
            </w:pPr>
          </w:p>
        </w:tc>
      </w:tr>
      <w:tr w:rsidR="003E0B39" w:rsidRPr="003E0B39" w14:paraId="48B5300A" w14:textId="77777777" w:rsidTr="00F00D56">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54D108"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06E3E37F" w14:textId="77777777" w:rsidR="003E0B39" w:rsidRPr="003E0B39" w:rsidRDefault="003E0B39" w:rsidP="003E0B39">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6F9B2C77"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05CD50"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A2481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6E0AC45A" w14:textId="77777777" w:rsidTr="00F00D56">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00CF9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C29AE06"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2605FCEA"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EC46397" w14:textId="7D17E892" w:rsidR="003E0B39" w:rsidRPr="003E0B39" w:rsidRDefault="004F348C" w:rsidP="004F348C">
            <w:pPr>
              <w:spacing w:after="0" w:line="240" w:lineRule="auto"/>
              <w:ind w:right="125" w:firstLine="567"/>
              <w:jc w:val="right"/>
              <w:rPr>
                <w:rFonts w:ascii="Times New Roman" w:eastAsia="Times New Roman" w:hAnsi="Times New Roman"/>
                <w:b/>
                <w:bCs/>
                <w:snapToGrid w:val="0"/>
                <w:spacing w:val="-6"/>
                <w:sz w:val="20"/>
                <w:szCs w:val="20"/>
                <w:lang w:eastAsia="ru-RU"/>
              </w:rPr>
            </w:pPr>
            <w:r>
              <w:rPr>
                <w:rFonts w:ascii="Times New Roman" w:eastAsia="Times New Roman" w:hAnsi="Times New Roman"/>
                <w:b/>
                <w:bCs/>
                <w:snapToGrid w:val="0"/>
                <w:spacing w:val="-6"/>
                <w:sz w:val="20"/>
                <w:szCs w:val="20"/>
                <w:lang w:eastAsia="ru-RU"/>
              </w:rPr>
              <w:t>НДС 20</w:t>
            </w:r>
            <w:r w:rsidR="003E0B39" w:rsidRPr="003E0B39">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F2D75B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423C9401" w14:textId="77777777" w:rsidTr="00F00D56">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1B91BB"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2B26F19"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425D0CD1"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6C175C9"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D05AEA"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2906D1C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5AA192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6993DBE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68686550"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0803AEF1" w14:textId="04979854" w:rsidR="003E0B39" w:rsidRPr="003E0B39" w:rsidRDefault="00FC0FEB" w:rsidP="003E0B39">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003E0B39" w:rsidRPr="003E0B39">
        <w:rPr>
          <w:rFonts w:ascii="Times New Roman" w:eastAsia="Times New Roman" w:hAnsi="Times New Roman"/>
          <w:b/>
          <w:sz w:val="22"/>
          <w:szCs w:val="22"/>
          <w:lang w:eastAsia="ar-SA"/>
        </w:rPr>
        <w:t>ПОСТАВЩИК                                                                     ПОКУПАТЕЛЬ</w:t>
      </w:r>
    </w:p>
    <w:p w14:paraId="105B1737"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11964D4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p w14:paraId="4E1F94C1" w14:textId="69CB1A40" w:rsidR="003E0B39" w:rsidRPr="003E0B39" w:rsidRDefault="003E0B39" w:rsidP="003E0B39">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C9A8289"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E8E941E"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7ED50E46" w14:textId="77777777" w:rsidR="003E0B39" w:rsidRPr="003E0B39" w:rsidRDefault="003E0B39" w:rsidP="003E0B39">
      <w:pPr>
        <w:suppressAutoHyphens/>
        <w:spacing w:after="60" w:line="240" w:lineRule="auto"/>
        <w:jc w:val="both"/>
        <w:rPr>
          <w:rFonts w:ascii="Times New Roman" w:eastAsia="Times New Roman" w:hAnsi="Times New Roman"/>
          <w:sz w:val="24"/>
          <w:szCs w:val="24"/>
          <w:lang w:eastAsia="ar-SA"/>
        </w:rPr>
      </w:pPr>
    </w:p>
    <w:p w14:paraId="4E91894B"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CD17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0BDC0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804DBA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E69657"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095DF980"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35D2CF16"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2944D30E"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4ADC7076"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118F9C4F"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4F440188"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1540383C"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0B53107C"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4118DFA5"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66294430"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57CC33BC"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509B6992"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23533939"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5131F84B"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31F2F7A6" w14:textId="77777777" w:rsidR="003A522A"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z w:val="24"/>
          <w:szCs w:val="24"/>
          <w:lang w:eastAsia="ru-RU"/>
        </w:rPr>
      </w:pPr>
    </w:p>
    <w:p w14:paraId="3D6C3B3D" w14:textId="050F2B0B" w:rsidR="003E0B39" w:rsidRPr="003E0B39" w:rsidRDefault="003A522A" w:rsidP="003A522A">
      <w:pPr>
        <w:shd w:val="clear" w:color="auto" w:fill="FFFFFF"/>
        <w:tabs>
          <w:tab w:val="left" w:pos="0"/>
        </w:tabs>
        <w:snapToGrid w:val="0"/>
        <w:spacing w:after="0" w:line="240" w:lineRule="auto"/>
        <w:contextualSpacing/>
        <w:jc w:val="center"/>
        <w:rPr>
          <w:rFonts w:ascii="Times New Roman" w:eastAsia="Times New Roman" w:hAnsi="Times New Roman"/>
          <w:b/>
          <w:bCs/>
          <w:snapToGrid w:val="0"/>
          <w:spacing w:val="-6"/>
          <w:sz w:val="18"/>
          <w:szCs w:val="18"/>
          <w:lang w:eastAsia="ru-RU"/>
        </w:rPr>
      </w:pPr>
      <w:r>
        <w:rPr>
          <w:rFonts w:ascii="Times New Roman" w:eastAsia="Times New Roman" w:hAnsi="Times New Roman"/>
          <w:b/>
          <w:bCs/>
          <w:sz w:val="24"/>
          <w:szCs w:val="24"/>
          <w:lang w:eastAsia="ru-RU"/>
        </w:rPr>
        <w:lastRenderedPageBreak/>
        <w:t xml:space="preserve">9. </w:t>
      </w:r>
      <w:r w:rsidRPr="003B22F2">
        <w:rPr>
          <w:rFonts w:ascii="Times New Roman" w:eastAsia="Times New Roman" w:hAnsi="Times New Roman"/>
          <w:b/>
          <w:bCs/>
          <w:sz w:val="24"/>
          <w:szCs w:val="24"/>
          <w:lang w:eastAsia="ru-RU"/>
        </w:rPr>
        <w:t>ТЕХНИЧЕСКОЕ ЗАДАНИЕ</w:t>
      </w:r>
    </w:p>
    <w:p w14:paraId="7C29604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AAAAEDE" w14:textId="77777777" w:rsidR="003A522A" w:rsidRPr="003A522A" w:rsidRDefault="003A522A" w:rsidP="003A522A">
      <w:pPr>
        <w:spacing w:after="0" w:line="228" w:lineRule="auto"/>
        <w:contextualSpacing/>
        <w:jc w:val="center"/>
        <w:rPr>
          <w:rFonts w:ascii="Times New Roman" w:hAnsi="Times New Roman"/>
          <w:bCs/>
          <w:sz w:val="24"/>
          <w:szCs w:val="24"/>
          <w:lang w:eastAsia="ru-RU"/>
        </w:rPr>
      </w:pPr>
      <w:r w:rsidRPr="003A522A">
        <w:rPr>
          <w:rFonts w:ascii="Times New Roman" w:hAnsi="Times New Roman"/>
          <w:bCs/>
          <w:sz w:val="24"/>
          <w:szCs w:val="24"/>
          <w:lang w:eastAsia="ru-RU"/>
        </w:rPr>
        <w:t>на поставку электротехнической продукции</w:t>
      </w:r>
    </w:p>
    <w:p w14:paraId="71033B3C" w14:textId="77777777" w:rsidR="003A522A" w:rsidRPr="003A522A" w:rsidRDefault="003A522A" w:rsidP="003A522A">
      <w:pPr>
        <w:spacing w:after="0" w:line="228" w:lineRule="auto"/>
        <w:contextualSpacing/>
        <w:jc w:val="center"/>
        <w:rPr>
          <w:rFonts w:ascii="Times New Roman" w:hAnsi="Times New Roman"/>
          <w:bCs/>
          <w:sz w:val="24"/>
          <w:szCs w:val="24"/>
          <w:lang w:eastAsia="ru-RU"/>
        </w:rPr>
      </w:pPr>
      <w:r w:rsidRPr="003A522A">
        <w:rPr>
          <w:rFonts w:ascii="Times New Roman" w:hAnsi="Times New Roman"/>
          <w:bCs/>
          <w:sz w:val="24"/>
          <w:szCs w:val="24"/>
          <w:lang w:eastAsia="ru-RU"/>
        </w:rPr>
        <w:t>(провод АС-70, изолятор ШС-10, зажим СОАС-70)  для ремонта ВЛ</w:t>
      </w:r>
    </w:p>
    <w:p w14:paraId="24045CAB" w14:textId="77777777" w:rsidR="003A522A" w:rsidRPr="003A522A" w:rsidRDefault="003A522A" w:rsidP="003A522A">
      <w:pPr>
        <w:spacing w:after="0" w:line="228" w:lineRule="auto"/>
        <w:contextualSpacing/>
        <w:jc w:val="center"/>
        <w:rPr>
          <w:rFonts w:ascii="Times New Roman" w:hAnsi="Times New Roman"/>
          <w:bCs/>
          <w:sz w:val="24"/>
          <w:szCs w:val="24"/>
          <w:lang w:eastAsia="ru-RU"/>
        </w:rPr>
      </w:pPr>
      <w:r w:rsidRPr="003A522A">
        <w:rPr>
          <w:rFonts w:ascii="Times New Roman" w:hAnsi="Times New Roman"/>
          <w:bCs/>
          <w:sz w:val="24"/>
          <w:szCs w:val="24"/>
          <w:lang w:eastAsia="ru-RU"/>
        </w:rPr>
        <w:t>для нужд АО «Магаданэлектросеть».</w:t>
      </w:r>
    </w:p>
    <w:p w14:paraId="5663C6F0" w14:textId="77777777" w:rsidR="003A522A" w:rsidRPr="003A522A" w:rsidRDefault="003A522A" w:rsidP="003A522A">
      <w:pPr>
        <w:spacing w:after="0" w:line="228" w:lineRule="auto"/>
        <w:contextualSpacing/>
        <w:jc w:val="center"/>
        <w:rPr>
          <w:rFonts w:ascii="Times New Roman" w:hAnsi="Times New Roman"/>
          <w:b/>
          <w:sz w:val="24"/>
          <w:szCs w:val="24"/>
          <w:lang w:eastAsia="ru-RU"/>
        </w:rPr>
      </w:pPr>
    </w:p>
    <w:p w14:paraId="4CD3D594" w14:textId="77777777" w:rsidR="003A522A" w:rsidRPr="003A522A" w:rsidRDefault="003A522A" w:rsidP="003A522A">
      <w:pPr>
        <w:numPr>
          <w:ilvl w:val="0"/>
          <w:numId w:val="49"/>
        </w:numPr>
        <w:tabs>
          <w:tab w:val="left" w:pos="709"/>
          <w:tab w:val="left" w:pos="1134"/>
        </w:tabs>
        <w:spacing w:after="0" w:line="228" w:lineRule="auto"/>
        <w:contextualSpacing/>
        <w:jc w:val="both"/>
        <w:rPr>
          <w:rFonts w:ascii="Times New Roman" w:eastAsia="Times New Roman" w:hAnsi="Times New Roman"/>
          <w:bCs/>
          <w:sz w:val="24"/>
          <w:szCs w:val="24"/>
          <w:lang w:eastAsia="ru-RU"/>
        </w:rPr>
      </w:pPr>
      <w:r w:rsidRPr="003A522A">
        <w:rPr>
          <w:rFonts w:ascii="Times New Roman" w:eastAsia="Times New Roman" w:hAnsi="Times New Roman"/>
          <w:b/>
          <w:bCs/>
          <w:sz w:val="24"/>
          <w:szCs w:val="24"/>
          <w:lang w:eastAsia="ru-RU"/>
        </w:rPr>
        <w:t>Наименование товара, количество.</w:t>
      </w:r>
      <w:r w:rsidRPr="003A522A">
        <w:rPr>
          <w:rFonts w:ascii="Times New Roman" w:eastAsia="Times New Roman" w:hAnsi="Times New Roman"/>
          <w:bCs/>
          <w:sz w:val="24"/>
          <w:szCs w:val="24"/>
          <w:lang w:eastAsia="ru-RU"/>
        </w:rPr>
        <w:tab/>
        <w:t xml:space="preserve"> </w:t>
      </w:r>
    </w:p>
    <w:p w14:paraId="75B57A49" w14:textId="77777777" w:rsidR="003A522A" w:rsidRPr="003A522A" w:rsidRDefault="003A522A" w:rsidP="003A522A">
      <w:pPr>
        <w:tabs>
          <w:tab w:val="left" w:pos="540"/>
        </w:tabs>
        <w:spacing w:after="0" w:line="240" w:lineRule="auto"/>
        <w:jc w:val="right"/>
        <w:rPr>
          <w:rFonts w:ascii="Times New Roman" w:eastAsia="Times New Roman" w:hAnsi="Times New Roman"/>
          <w:sz w:val="24"/>
          <w:szCs w:val="24"/>
          <w:lang w:eastAsia="ru-RU"/>
        </w:rPr>
      </w:pPr>
    </w:p>
    <w:tbl>
      <w:tblPr>
        <w:tblW w:w="9677" w:type="dxa"/>
        <w:tblInd w:w="93" w:type="dxa"/>
        <w:tblLook w:val="04A0" w:firstRow="1" w:lastRow="0" w:firstColumn="1" w:lastColumn="0" w:noHBand="0" w:noVBand="1"/>
      </w:tblPr>
      <w:tblGrid>
        <w:gridCol w:w="507"/>
        <w:gridCol w:w="1927"/>
        <w:gridCol w:w="4282"/>
        <w:gridCol w:w="709"/>
        <w:gridCol w:w="740"/>
        <w:gridCol w:w="1512"/>
      </w:tblGrid>
      <w:tr w:rsidR="003A522A" w:rsidRPr="003A522A" w14:paraId="67722730" w14:textId="77777777" w:rsidTr="005B068B">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13576"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пп</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6B0CBBEB"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Наименование товаров</w:t>
            </w:r>
          </w:p>
        </w:tc>
        <w:tc>
          <w:tcPr>
            <w:tcW w:w="4282" w:type="dxa"/>
            <w:tcBorders>
              <w:top w:val="single" w:sz="4" w:space="0" w:color="auto"/>
              <w:left w:val="nil"/>
              <w:bottom w:val="single" w:sz="4" w:space="0" w:color="auto"/>
              <w:right w:val="single" w:sz="4" w:space="0" w:color="auto"/>
            </w:tcBorders>
            <w:shd w:val="clear" w:color="auto" w:fill="auto"/>
            <w:vAlign w:val="center"/>
          </w:tcPr>
          <w:p w14:paraId="62920E38"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18387142"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Ед. изм.</w:t>
            </w:r>
          </w:p>
        </w:tc>
        <w:tc>
          <w:tcPr>
            <w:tcW w:w="740" w:type="dxa"/>
            <w:tcBorders>
              <w:top w:val="single" w:sz="4" w:space="0" w:color="auto"/>
              <w:left w:val="nil"/>
              <w:bottom w:val="single" w:sz="4" w:space="0" w:color="auto"/>
              <w:right w:val="single" w:sz="4" w:space="0" w:color="auto"/>
            </w:tcBorders>
            <w:vAlign w:val="center"/>
          </w:tcPr>
          <w:p w14:paraId="485DAE91"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Кол-во</w:t>
            </w:r>
          </w:p>
        </w:tc>
        <w:tc>
          <w:tcPr>
            <w:tcW w:w="1512" w:type="dxa"/>
            <w:tcBorders>
              <w:top w:val="single" w:sz="4" w:space="0" w:color="auto"/>
              <w:left w:val="nil"/>
              <w:bottom w:val="single" w:sz="4" w:space="0" w:color="auto"/>
              <w:right w:val="single" w:sz="4" w:space="0" w:color="auto"/>
            </w:tcBorders>
          </w:tcPr>
          <w:p w14:paraId="4CFED65A"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ГОСТ, технический регламент</w:t>
            </w:r>
          </w:p>
        </w:tc>
      </w:tr>
      <w:tr w:rsidR="003A522A" w:rsidRPr="003A522A" w14:paraId="3449A250" w14:textId="77777777" w:rsidTr="005B068B">
        <w:trPr>
          <w:trHeight w:val="313"/>
        </w:trPr>
        <w:tc>
          <w:tcPr>
            <w:tcW w:w="507" w:type="dxa"/>
            <w:tcBorders>
              <w:top w:val="nil"/>
              <w:left w:val="single" w:sz="4" w:space="0" w:color="auto"/>
              <w:bottom w:val="nil"/>
              <w:right w:val="single" w:sz="4" w:space="0" w:color="auto"/>
            </w:tcBorders>
            <w:shd w:val="clear" w:color="auto" w:fill="auto"/>
            <w:vAlign w:val="center"/>
          </w:tcPr>
          <w:p w14:paraId="21565D3E"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1</w:t>
            </w:r>
          </w:p>
        </w:tc>
        <w:tc>
          <w:tcPr>
            <w:tcW w:w="1927" w:type="dxa"/>
            <w:tcBorders>
              <w:top w:val="nil"/>
              <w:left w:val="nil"/>
              <w:bottom w:val="nil"/>
              <w:right w:val="single" w:sz="4" w:space="0" w:color="auto"/>
            </w:tcBorders>
            <w:shd w:val="clear" w:color="auto" w:fill="auto"/>
            <w:vAlign w:val="center"/>
          </w:tcPr>
          <w:p w14:paraId="0943D038"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xml:space="preserve">Провод </w:t>
            </w:r>
          </w:p>
          <w:p w14:paraId="0997ACC5"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алюминиевый</w:t>
            </w:r>
          </w:p>
        </w:tc>
        <w:tc>
          <w:tcPr>
            <w:tcW w:w="4282" w:type="dxa"/>
            <w:tcBorders>
              <w:top w:val="nil"/>
              <w:left w:val="nil"/>
              <w:bottom w:val="nil"/>
              <w:right w:val="single" w:sz="4" w:space="0" w:color="auto"/>
            </w:tcBorders>
            <w:shd w:val="clear" w:color="auto" w:fill="auto"/>
            <w:vAlign w:val="center"/>
          </w:tcPr>
          <w:p w14:paraId="1ACBAC6E"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p>
          <w:p w14:paraId="12A2A78B"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Провод  неизолированный сталеалюминиевый , сердечник которого выполнен из одной стальной проволоки, а остальная часть — из одного повива алюминиевых проволок. В изготовлении используются нержавеющая сталь и алюминий. Основным предназначением провода АС 70/11 является подвес на воздушных линиях электропередачи.</w:t>
            </w:r>
          </w:p>
          <w:p w14:paraId="05024017"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p>
          <w:p w14:paraId="4261557F"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Площадь поперечного сечения алюминиевой части провода составляет 70 мм</w:t>
            </w:r>
            <w:r w:rsidRPr="003A522A">
              <w:rPr>
                <w:rFonts w:ascii="Times New Roman" w:eastAsia="Times New Roman" w:hAnsi="Times New Roman"/>
                <w:color w:val="000000"/>
                <w:sz w:val="24"/>
                <w:szCs w:val="24"/>
                <w:vertAlign w:val="superscript"/>
                <w:lang w:eastAsia="ru-RU"/>
              </w:rPr>
              <w:t>2</w:t>
            </w:r>
            <w:r w:rsidRPr="003A522A">
              <w:rPr>
                <w:rFonts w:ascii="Times New Roman" w:eastAsia="Times New Roman" w:hAnsi="Times New Roman"/>
                <w:color w:val="000000"/>
                <w:sz w:val="24"/>
                <w:szCs w:val="24"/>
                <w:lang w:eastAsia="ru-RU"/>
              </w:rPr>
              <w:t>, площадь стальной части — 11 мм</w:t>
            </w:r>
            <w:r w:rsidRPr="003A522A">
              <w:rPr>
                <w:rFonts w:ascii="Times New Roman" w:eastAsia="Times New Roman" w:hAnsi="Times New Roman"/>
                <w:color w:val="000000"/>
                <w:sz w:val="24"/>
                <w:szCs w:val="24"/>
                <w:vertAlign w:val="superscript"/>
                <w:lang w:eastAsia="ru-RU"/>
              </w:rPr>
              <w:t>2</w:t>
            </w:r>
            <w:r w:rsidRPr="003A522A">
              <w:rPr>
                <w:rFonts w:ascii="Times New Roman" w:eastAsia="Times New Roman" w:hAnsi="Times New Roman"/>
                <w:color w:val="000000"/>
                <w:sz w:val="24"/>
                <w:szCs w:val="24"/>
                <w:lang w:eastAsia="ru-RU"/>
              </w:rPr>
              <w:t>.</w:t>
            </w:r>
          </w:p>
          <w:p w14:paraId="2B19CA3F"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Технические характеристики:</w:t>
            </w:r>
          </w:p>
          <w:p w14:paraId="177095F3"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Электрическое сопротивление провода</w:t>
            </w:r>
            <w:r w:rsidRPr="003A522A">
              <w:rPr>
                <w:rFonts w:ascii="Times New Roman" w:eastAsia="Times New Roman" w:hAnsi="Times New Roman"/>
                <w:color w:val="000000"/>
                <w:sz w:val="24"/>
                <w:szCs w:val="24"/>
                <w:lang w:eastAsia="ru-RU"/>
              </w:rPr>
              <w:tab/>
              <w:t>не более 0,4218 Ом/км</w:t>
            </w:r>
          </w:p>
          <w:p w14:paraId="5535548E"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Разрывное усилие провода</w:t>
            </w:r>
            <w:r w:rsidRPr="003A522A">
              <w:rPr>
                <w:rFonts w:ascii="Times New Roman" w:eastAsia="Times New Roman" w:hAnsi="Times New Roman"/>
                <w:color w:val="000000"/>
                <w:sz w:val="24"/>
                <w:szCs w:val="24"/>
                <w:lang w:eastAsia="ru-RU"/>
              </w:rPr>
              <w:tab/>
              <w:t>не менее 24 130 Н</w:t>
            </w:r>
          </w:p>
          <w:p w14:paraId="79F9BE26"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Строительная длина</w:t>
            </w:r>
            <w:r w:rsidRPr="003A522A">
              <w:rPr>
                <w:rFonts w:ascii="Times New Roman" w:eastAsia="Times New Roman" w:hAnsi="Times New Roman"/>
                <w:color w:val="000000"/>
                <w:sz w:val="24"/>
                <w:szCs w:val="24"/>
                <w:lang w:eastAsia="ru-RU"/>
              </w:rPr>
              <w:tab/>
              <w:t>не менее 1 000 м</w:t>
            </w:r>
          </w:p>
          <w:p w14:paraId="7D00AD97"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Допустимая температура нагрева провода</w:t>
            </w:r>
            <w:r w:rsidRPr="003A522A">
              <w:rPr>
                <w:rFonts w:ascii="Times New Roman" w:eastAsia="Times New Roman" w:hAnsi="Times New Roman"/>
                <w:color w:val="000000"/>
                <w:sz w:val="24"/>
                <w:szCs w:val="24"/>
                <w:lang w:eastAsia="ru-RU"/>
              </w:rPr>
              <w:tab/>
              <w:t>90 °C</w:t>
            </w:r>
          </w:p>
          <w:p w14:paraId="1E106861"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Минимальный радиус изгиба</w:t>
            </w:r>
            <w:r w:rsidRPr="003A522A">
              <w:rPr>
                <w:rFonts w:ascii="Times New Roman" w:eastAsia="Times New Roman" w:hAnsi="Times New Roman"/>
                <w:color w:val="000000"/>
                <w:sz w:val="24"/>
                <w:szCs w:val="24"/>
                <w:lang w:eastAsia="ru-RU"/>
              </w:rPr>
              <w:tab/>
              <w:t>не регламентируется</w:t>
            </w:r>
          </w:p>
          <w:p w14:paraId="768101B7"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Срок службы</w:t>
            </w:r>
            <w:r w:rsidRPr="003A522A">
              <w:rPr>
                <w:rFonts w:ascii="Times New Roman" w:eastAsia="Times New Roman" w:hAnsi="Times New Roman"/>
                <w:color w:val="000000"/>
                <w:sz w:val="24"/>
                <w:szCs w:val="24"/>
                <w:lang w:eastAsia="ru-RU"/>
              </w:rPr>
              <w:tab/>
              <w:t>не менее 45 лет</w:t>
            </w:r>
          </w:p>
        </w:tc>
        <w:tc>
          <w:tcPr>
            <w:tcW w:w="709" w:type="dxa"/>
            <w:tcBorders>
              <w:top w:val="nil"/>
              <w:left w:val="nil"/>
              <w:bottom w:val="nil"/>
              <w:right w:val="single" w:sz="4" w:space="0" w:color="auto"/>
            </w:tcBorders>
            <w:shd w:val="clear" w:color="auto" w:fill="auto"/>
            <w:noWrap/>
            <w:vAlign w:val="center"/>
          </w:tcPr>
          <w:p w14:paraId="4E2BB753"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м</w:t>
            </w:r>
          </w:p>
        </w:tc>
        <w:tc>
          <w:tcPr>
            <w:tcW w:w="740" w:type="dxa"/>
            <w:tcBorders>
              <w:top w:val="nil"/>
              <w:left w:val="nil"/>
              <w:bottom w:val="nil"/>
              <w:right w:val="single" w:sz="4" w:space="0" w:color="auto"/>
            </w:tcBorders>
            <w:vAlign w:val="center"/>
          </w:tcPr>
          <w:p w14:paraId="7E24D014"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3000</w:t>
            </w:r>
          </w:p>
        </w:tc>
        <w:tc>
          <w:tcPr>
            <w:tcW w:w="1512" w:type="dxa"/>
            <w:tcBorders>
              <w:top w:val="nil"/>
              <w:left w:val="nil"/>
              <w:bottom w:val="nil"/>
              <w:right w:val="single" w:sz="4" w:space="0" w:color="auto"/>
            </w:tcBorders>
            <w:vAlign w:val="center"/>
          </w:tcPr>
          <w:p w14:paraId="654F82CE"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 xml:space="preserve">ГОСТ </w:t>
            </w:r>
          </w:p>
          <w:p w14:paraId="3659F646"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839-80</w:t>
            </w:r>
          </w:p>
        </w:tc>
      </w:tr>
      <w:tr w:rsidR="003A522A" w:rsidRPr="003A522A" w14:paraId="4D85E1F8" w14:textId="77777777" w:rsidTr="005B068B">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07E4AA76"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p>
        </w:tc>
        <w:tc>
          <w:tcPr>
            <w:tcW w:w="1927" w:type="dxa"/>
            <w:tcBorders>
              <w:top w:val="nil"/>
              <w:left w:val="nil"/>
              <w:bottom w:val="single" w:sz="4" w:space="0" w:color="auto"/>
              <w:right w:val="single" w:sz="4" w:space="0" w:color="auto"/>
            </w:tcBorders>
            <w:shd w:val="clear" w:color="auto" w:fill="auto"/>
            <w:vAlign w:val="center"/>
          </w:tcPr>
          <w:p w14:paraId="6A6C2AB6"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p>
        </w:tc>
        <w:tc>
          <w:tcPr>
            <w:tcW w:w="4282" w:type="dxa"/>
            <w:tcBorders>
              <w:top w:val="nil"/>
              <w:left w:val="nil"/>
              <w:bottom w:val="single" w:sz="4" w:space="0" w:color="auto"/>
              <w:right w:val="single" w:sz="4" w:space="0" w:color="auto"/>
            </w:tcBorders>
            <w:shd w:val="clear" w:color="auto" w:fill="auto"/>
            <w:vAlign w:val="center"/>
          </w:tcPr>
          <w:p w14:paraId="52AF6AA6"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xml:space="preserve">Условное обозначение: </w:t>
            </w:r>
          </w:p>
          <w:p w14:paraId="2E9B36AD"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b/>
                <w:bCs/>
                <w:color w:val="000000"/>
                <w:sz w:val="24"/>
                <w:szCs w:val="24"/>
                <w:lang w:eastAsia="ru-RU"/>
              </w:rPr>
              <w:t>провод АС 70/11</w:t>
            </w:r>
          </w:p>
        </w:tc>
        <w:tc>
          <w:tcPr>
            <w:tcW w:w="709" w:type="dxa"/>
            <w:tcBorders>
              <w:top w:val="nil"/>
              <w:left w:val="nil"/>
              <w:bottom w:val="single" w:sz="4" w:space="0" w:color="auto"/>
              <w:right w:val="single" w:sz="4" w:space="0" w:color="auto"/>
            </w:tcBorders>
            <w:shd w:val="clear" w:color="auto" w:fill="auto"/>
            <w:noWrap/>
            <w:vAlign w:val="center"/>
          </w:tcPr>
          <w:p w14:paraId="138D528F"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p>
        </w:tc>
        <w:tc>
          <w:tcPr>
            <w:tcW w:w="740" w:type="dxa"/>
            <w:tcBorders>
              <w:top w:val="nil"/>
              <w:left w:val="nil"/>
              <w:bottom w:val="single" w:sz="4" w:space="0" w:color="auto"/>
              <w:right w:val="single" w:sz="4" w:space="0" w:color="auto"/>
            </w:tcBorders>
            <w:vAlign w:val="center"/>
          </w:tcPr>
          <w:p w14:paraId="2FA4E4E8"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p>
        </w:tc>
        <w:tc>
          <w:tcPr>
            <w:tcW w:w="1512" w:type="dxa"/>
            <w:tcBorders>
              <w:top w:val="nil"/>
              <w:left w:val="nil"/>
              <w:bottom w:val="single" w:sz="4" w:space="0" w:color="auto"/>
              <w:right w:val="single" w:sz="4" w:space="0" w:color="auto"/>
            </w:tcBorders>
            <w:vAlign w:val="center"/>
          </w:tcPr>
          <w:p w14:paraId="63EE7185"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p>
        </w:tc>
      </w:tr>
      <w:tr w:rsidR="003A522A" w:rsidRPr="003A522A" w14:paraId="3CFB1021" w14:textId="77777777" w:rsidTr="005B068B">
        <w:trPr>
          <w:trHeight w:val="313"/>
        </w:trPr>
        <w:tc>
          <w:tcPr>
            <w:tcW w:w="507" w:type="dxa"/>
            <w:tcBorders>
              <w:top w:val="nil"/>
              <w:left w:val="single" w:sz="4" w:space="0" w:color="auto"/>
              <w:bottom w:val="single" w:sz="4" w:space="0" w:color="auto"/>
              <w:right w:val="single" w:sz="4" w:space="0" w:color="auto"/>
            </w:tcBorders>
            <w:vAlign w:val="center"/>
          </w:tcPr>
          <w:p w14:paraId="243ABB17"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2</w:t>
            </w:r>
          </w:p>
        </w:tc>
        <w:tc>
          <w:tcPr>
            <w:tcW w:w="1927" w:type="dxa"/>
            <w:tcBorders>
              <w:top w:val="nil"/>
              <w:left w:val="nil"/>
              <w:bottom w:val="single" w:sz="4" w:space="0" w:color="auto"/>
              <w:right w:val="single" w:sz="4" w:space="0" w:color="auto"/>
            </w:tcBorders>
            <w:vAlign w:val="center"/>
          </w:tcPr>
          <w:p w14:paraId="7C282C95"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Изолятор штыревой стеклянный линейный</w:t>
            </w:r>
          </w:p>
        </w:tc>
        <w:tc>
          <w:tcPr>
            <w:tcW w:w="4282" w:type="dxa"/>
            <w:tcBorders>
              <w:top w:val="nil"/>
              <w:left w:val="nil"/>
              <w:bottom w:val="single" w:sz="4" w:space="0" w:color="auto"/>
              <w:right w:val="single" w:sz="4" w:space="0" w:color="auto"/>
            </w:tcBorders>
            <w:vAlign w:val="center"/>
          </w:tcPr>
          <w:p w14:paraId="2C43380E"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xml:space="preserve">Штыревой изолятор ШС-10Е из специального закаленного стекла используется для крепления проводов на высоковольтных линиях 6 и 10 кВ с неизолированными проводами. Для крепления изоляторов используются стандартные штыри или крюки. Крепление изоляторов ШС-10Е на крюки применяется при использовании деревянных опор. </w:t>
            </w:r>
          </w:p>
          <w:p w14:paraId="29CA4887"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Пробивное напряжение в изоляционной среде, кВ 130;</w:t>
            </w:r>
          </w:p>
          <w:p w14:paraId="504D3BE8"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lastRenderedPageBreak/>
              <w:t>Выдерживаемое напряжение частотой 50 Гц (в сухом состоянии), кВ 68;</w:t>
            </w:r>
          </w:p>
          <w:p w14:paraId="3E001D75"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Выдерживаемое напряжение частотой 50 Гц (под дождем), кВ 42;</w:t>
            </w:r>
          </w:p>
          <w:p w14:paraId="2576D3BE"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Выдерживаемое</w:t>
            </w:r>
            <w:r w:rsidRPr="003A522A">
              <w:rPr>
                <w:rFonts w:asciiTheme="minorHAnsi" w:hAnsiTheme="minorHAnsi" w:cstheme="minorBidi"/>
                <w:sz w:val="22"/>
                <w:szCs w:val="22"/>
              </w:rPr>
              <w:t xml:space="preserve"> </w:t>
            </w:r>
            <w:r w:rsidRPr="003A522A">
              <w:rPr>
                <w:rFonts w:ascii="Times New Roman" w:eastAsia="Times New Roman" w:hAnsi="Times New Roman"/>
                <w:color w:val="000000"/>
                <w:sz w:val="24"/>
                <w:szCs w:val="24"/>
                <w:lang w:eastAsia="ru-RU"/>
              </w:rPr>
              <w:t xml:space="preserve">импульсное напряжение 1,2/50 +/-, кВ </w:t>
            </w:r>
            <w:r w:rsidRPr="003A522A">
              <w:rPr>
                <w:rFonts w:ascii="Times New Roman" w:eastAsia="Times New Roman" w:hAnsi="Times New Roman"/>
                <w:color w:val="000000"/>
                <w:sz w:val="24"/>
                <w:szCs w:val="24"/>
                <w:lang w:eastAsia="ru-RU"/>
              </w:rPr>
              <w:tab/>
              <w:t xml:space="preserve">105; </w:t>
            </w:r>
          </w:p>
          <w:p w14:paraId="5AA5E960"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Напряжение испытательное при испытании на пробой импульсным напряжением в воздухе не менее,</w:t>
            </w:r>
            <w:r w:rsidRPr="003A522A">
              <w:rPr>
                <w:rFonts w:ascii="Times New Roman" w:eastAsia="Times New Roman" w:hAnsi="Times New Roman"/>
                <w:color w:val="000000"/>
                <w:sz w:val="24"/>
                <w:szCs w:val="24"/>
                <w:lang w:eastAsia="ru-RU"/>
              </w:rPr>
              <w:tab/>
              <w:t>кВ 200...220;</w:t>
            </w:r>
          </w:p>
          <w:p w14:paraId="29F70169"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Длина пути утечки, мм</w:t>
            </w:r>
            <w:r w:rsidRPr="003A522A">
              <w:rPr>
                <w:rFonts w:ascii="Times New Roman" w:eastAsia="Times New Roman" w:hAnsi="Times New Roman"/>
                <w:color w:val="000000"/>
                <w:sz w:val="24"/>
                <w:szCs w:val="24"/>
                <w:lang w:eastAsia="ru-RU"/>
              </w:rPr>
              <w:tab/>
              <w:t>300;</w:t>
            </w:r>
          </w:p>
          <w:p w14:paraId="03FDE474"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Строительная высота, мм</w:t>
            </w:r>
            <w:r w:rsidRPr="003A522A">
              <w:rPr>
                <w:rFonts w:ascii="Times New Roman" w:eastAsia="Times New Roman" w:hAnsi="Times New Roman"/>
                <w:color w:val="000000"/>
                <w:sz w:val="24"/>
                <w:szCs w:val="24"/>
                <w:lang w:eastAsia="ru-RU"/>
              </w:rPr>
              <w:tab/>
              <w:t>132,5;</w:t>
            </w:r>
          </w:p>
          <w:p w14:paraId="3E31D84F"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Минимальная механическая разрушающая нагрузка при изгибе, не менее,</w:t>
            </w:r>
            <w:r w:rsidRPr="003A522A">
              <w:rPr>
                <w:rFonts w:ascii="Times New Roman" w:eastAsia="Times New Roman" w:hAnsi="Times New Roman"/>
                <w:color w:val="000000"/>
                <w:sz w:val="24"/>
                <w:szCs w:val="24"/>
                <w:lang w:eastAsia="ru-RU"/>
              </w:rPr>
              <w:tab/>
              <w:t>кН</w:t>
            </w:r>
            <w:r w:rsidRPr="003A522A">
              <w:rPr>
                <w:rFonts w:ascii="Times New Roman" w:eastAsia="Times New Roman" w:hAnsi="Times New Roman"/>
                <w:color w:val="000000"/>
                <w:sz w:val="24"/>
                <w:szCs w:val="24"/>
                <w:lang w:eastAsia="ru-RU"/>
              </w:rPr>
              <w:tab/>
              <w:t>12,5.</w:t>
            </w:r>
          </w:p>
          <w:p w14:paraId="194421F2"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xml:space="preserve">Условное обозначение: </w:t>
            </w:r>
            <w:r w:rsidRPr="003A522A">
              <w:rPr>
                <w:rFonts w:ascii="Times New Roman" w:eastAsia="Times New Roman" w:hAnsi="Times New Roman"/>
                <w:b/>
                <w:bCs/>
                <w:color w:val="000000"/>
                <w:sz w:val="24"/>
                <w:szCs w:val="24"/>
                <w:lang w:eastAsia="ru-RU"/>
              </w:rPr>
              <w:t>Изолятор штыревой стеклянный линейный ШС-10Е</w:t>
            </w:r>
          </w:p>
        </w:tc>
        <w:tc>
          <w:tcPr>
            <w:tcW w:w="709" w:type="dxa"/>
            <w:tcBorders>
              <w:top w:val="nil"/>
              <w:left w:val="nil"/>
              <w:bottom w:val="single" w:sz="4" w:space="0" w:color="auto"/>
              <w:right w:val="single" w:sz="4" w:space="0" w:color="auto"/>
            </w:tcBorders>
            <w:noWrap/>
            <w:vAlign w:val="center"/>
          </w:tcPr>
          <w:p w14:paraId="65D7132F"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lastRenderedPageBreak/>
              <w:t>шт</w:t>
            </w:r>
          </w:p>
        </w:tc>
        <w:tc>
          <w:tcPr>
            <w:tcW w:w="740" w:type="dxa"/>
            <w:tcBorders>
              <w:top w:val="nil"/>
              <w:left w:val="nil"/>
              <w:bottom w:val="single" w:sz="4" w:space="0" w:color="auto"/>
              <w:right w:val="single" w:sz="4" w:space="0" w:color="auto"/>
            </w:tcBorders>
            <w:vAlign w:val="center"/>
          </w:tcPr>
          <w:p w14:paraId="0707DCDA"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200</w:t>
            </w:r>
          </w:p>
        </w:tc>
        <w:tc>
          <w:tcPr>
            <w:tcW w:w="1512" w:type="dxa"/>
            <w:tcBorders>
              <w:top w:val="nil"/>
              <w:left w:val="nil"/>
              <w:bottom w:val="single" w:sz="4" w:space="0" w:color="auto"/>
              <w:right w:val="single" w:sz="4" w:space="0" w:color="auto"/>
            </w:tcBorders>
            <w:vAlign w:val="center"/>
          </w:tcPr>
          <w:p w14:paraId="53B04473"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ГОСТ 1232-2017</w:t>
            </w:r>
          </w:p>
          <w:p w14:paraId="2C3EE4E4"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p>
          <w:p w14:paraId="03DFD500"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ГОСТ 18328-73</w:t>
            </w:r>
          </w:p>
        </w:tc>
      </w:tr>
      <w:tr w:rsidR="003A522A" w:rsidRPr="003A522A" w14:paraId="4FD170AC" w14:textId="77777777" w:rsidTr="005B068B">
        <w:trPr>
          <w:trHeight w:val="313"/>
        </w:trPr>
        <w:tc>
          <w:tcPr>
            <w:tcW w:w="507" w:type="dxa"/>
            <w:tcBorders>
              <w:top w:val="single" w:sz="4" w:space="0" w:color="auto"/>
              <w:left w:val="single" w:sz="4" w:space="0" w:color="auto"/>
              <w:bottom w:val="single" w:sz="4" w:space="0" w:color="auto"/>
              <w:right w:val="single" w:sz="4" w:space="0" w:color="auto"/>
            </w:tcBorders>
            <w:vAlign w:val="center"/>
          </w:tcPr>
          <w:p w14:paraId="06A6A57F"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3</w:t>
            </w:r>
          </w:p>
        </w:tc>
        <w:tc>
          <w:tcPr>
            <w:tcW w:w="1927" w:type="dxa"/>
            <w:tcBorders>
              <w:top w:val="single" w:sz="4" w:space="0" w:color="auto"/>
              <w:left w:val="nil"/>
              <w:bottom w:val="single" w:sz="4" w:space="0" w:color="auto"/>
              <w:right w:val="single" w:sz="4" w:space="0" w:color="auto"/>
            </w:tcBorders>
            <w:vAlign w:val="center"/>
          </w:tcPr>
          <w:p w14:paraId="4227B501"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 xml:space="preserve">Зажим соединительный </w:t>
            </w:r>
          </w:p>
        </w:tc>
        <w:tc>
          <w:tcPr>
            <w:tcW w:w="4282" w:type="dxa"/>
            <w:tcBorders>
              <w:top w:val="single" w:sz="4" w:space="0" w:color="auto"/>
              <w:left w:val="nil"/>
              <w:bottom w:val="single" w:sz="4" w:space="0" w:color="auto"/>
              <w:right w:val="single" w:sz="4" w:space="0" w:color="auto"/>
            </w:tcBorders>
            <w:vAlign w:val="center"/>
          </w:tcPr>
          <w:p w14:paraId="0857C63A" w14:textId="77777777" w:rsidR="003A522A" w:rsidRPr="003A522A" w:rsidRDefault="003A522A" w:rsidP="005B068B">
            <w:pPr>
              <w:spacing w:after="0" w:line="240" w:lineRule="auto"/>
              <w:rPr>
                <w:rFonts w:ascii="Times New Roman" w:eastAsia="Times New Roman" w:hAnsi="Times New Roman"/>
                <w:sz w:val="24"/>
                <w:szCs w:val="24"/>
                <w:lang w:eastAsia="ru-RU"/>
              </w:rPr>
            </w:pPr>
            <w:r w:rsidRPr="003A522A">
              <w:rPr>
                <w:rFonts w:ascii="Times New Roman" w:eastAsia="Times New Roman" w:hAnsi="Times New Roman"/>
                <w:sz w:val="24"/>
                <w:szCs w:val="24"/>
                <w:shd w:val="clear" w:color="auto" w:fill="FFFFFF"/>
                <w:lang w:eastAsia="ru-RU"/>
              </w:rPr>
              <w:t>Зажим соединительный овальный  СОАС-70-3 предназначен  для соединения методом скручивания сталеалюминевых проводов АС-70/11,0.</w:t>
            </w:r>
          </w:p>
          <w:p w14:paraId="2A5C50E6" w14:textId="77777777" w:rsidR="003A522A" w:rsidRPr="003A522A" w:rsidRDefault="003A522A" w:rsidP="005B068B">
            <w:pPr>
              <w:spacing w:after="0" w:line="240" w:lineRule="auto"/>
              <w:rPr>
                <w:rFonts w:ascii="Times New Roman" w:eastAsia="Times New Roman" w:hAnsi="Times New Roman"/>
                <w:color w:val="000000"/>
                <w:sz w:val="24"/>
                <w:szCs w:val="24"/>
                <w:lang w:eastAsia="ru-RU"/>
              </w:rPr>
            </w:pPr>
            <w:r w:rsidRPr="003A522A">
              <w:rPr>
                <w:rFonts w:ascii="Times New Roman" w:eastAsia="Times New Roman" w:hAnsi="Times New Roman"/>
                <w:sz w:val="24"/>
                <w:szCs w:val="24"/>
                <w:lang w:eastAsia="ru-RU"/>
              </w:rPr>
              <w:t>Условное обозначение</w:t>
            </w:r>
            <w:r w:rsidRPr="003A522A">
              <w:rPr>
                <w:rFonts w:ascii="Times New Roman" w:eastAsia="Times New Roman" w:hAnsi="Times New Roman"/>
                <w:color w:val="000000"/>
                <w:sz w:val="24"/>
                <w:szCs w:val="24"/>
                <w:lang w:eastAsia="ru-RU"/>
              </w:rPr>
              <w:t xml:space="preserve">: </w:t>
            </w:r>
            <w:r w:rsidRPr="003A522A">
              <w:rPr>
                <w:rFonts w:ascii="Times New Roman" w:eastAsia="Times New Roman" w:hAnsi="Times New Roman"/>
                <w:b/>
                <w:bCs/>
                <w:color w:val="000000"/>
                <w:sz w:val="24"/>
                <w:szCs w:val="24"/>
                <w:lang w:eastAsia="ru-RU"/>
              </w:rPr>
              <w:t>зажим  соединительный СОАС-70-3</w:t>
            </w:r>
          </w:p>
        </w:tc>
        <w:tc>
          <w:tcPr>
            <w:tcW w:w="709" w:type="dxa"/>
            <w:tcBorders>
              <w:top w:val="single" w:sz="4" w:space="0" w:color="auto"/>
              <w:left w:val="nil"/>
              <w:bottom w:val="single" w:sz="4" w:space="0" w:color="auto"/>
              <w:right w:val="single" w:sz="4" w:space="0" w:color="auto"/>
            </w:tcBorders>
            <w:noWrap/>
            <w:vAlign w:val="center"/>
          </w:tcPr>
          <w:p w14:paraId="32985961" w14:textId="77777777" w:rsidR="003A522A" w:rsidRPr="003A522A" w:rsidRDefault="003A522A" w:rsidP="005B068B">
            <w:pPr>
              <w:spacing w:after="0" w:line="240" w:lineRule="auto"/>
              <w:jc w:val="center"/>
              <w:rPr>
                <w:rFonts w:ascii="Times New Roman" w:eastAsia="Times New Roman" w:hAnsi="Times New Roman"/>
                <w:color w:val="000000"/>
                <w:sz w:val="24"/>
                <w:szCs w:val="24"/>
                <w:lang w:eastAsia="ru-RU"/>
              </w:rPr>
            </w:pPr>
            <w:r w:rsidRPr="003A522A">
              <w:rPr>
                <w:rFonts w:ascii="Times New Roman" w:eastAsia="Times New Roman" w:hAnsi="Times New Roman"/>
                <w:color w:val="000000"/>
                <w:sz w:val="24"/>
                <w:szCs w:val="24"/>
                <w:lang w:eastAsia="ru-RU"/>
              </w:rPr>
              <w:t>шт</w:t>
            </w:r>
          </w:p>
        </w:tc>
        <w:tc>
          <w:tcPr>
            <w:tcW w:w="740" w:type="dxa"/>
            <w:tcBorders>
              <w:top w:val="single" w:sz="4" w:space="0" w:color="auto"/>
              <w:left w:val="nil"/>
              <w:bottom w:val="single" w:sz="4" w:space="0" w:color="auto"/>
              <w:right w:val="single" w:sz="4" w:space="0" w:color="auto"/>
            </w:tcBorders>
            <w:vAlign w:val="center"/>
          </w:tcPr>
          <w:p w14:paraId="19A99F34"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30</w:t>
            </w:r>
          </w:p>
        </w:tc>
        <w:tc>
          <w:tcPr>
            <w:tcW w:w="1512" w:type="dxa"/>
            <w:tcBorders>
              <w:top w:val="single" w:sz="4" w:space="0" w:color="auto"/>
              <w:left w:val="nil"/>
              <w:bottom w:val="single" w:sz="4" w:space="0" w:color="auto"/>
              <w:right w:val="single" w:sz="4" w:space="0" w:color="auto"/>
            </w:tcBorders>
            <w:vAlign w:val="center"/>
          </w:tcPr>
          <w:p w14:paraId="1B4D53E0"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 xml:space="preserve">ГОСТ </w:t>
            </w:r>
          </w:p>
          <w:p w14:paraId="009784E2" w14:textId="77777777" w:rsidR="003A522A" w:rsidRPr="003A522A" w:rsidRDefault="003A522A" w:rsidP="005B068B">
            <w:pPr>
              <w:spacing w:after="0" w:line="240" w:lineRule="auto"/>
              <w:jc w:val="center"/>
              <w:rPr>
                <w:rFonts w:ascii="Times New Roman" w:eastAsia="Times New Roman" w:hAnsi="Times New Roman"/>
                <w:sz w:val="24"/>
                <w:szCs w:val="24"/>
                <w:lang w:eastAsia="ru-RU"/>
              </w:rPr>
            </w:pPr>
            <w:r w:rsidRPr="003A522A">
              <w:rPr>
                <w:rFonts w:ascii="Times New Roman" w:eastAsia="Times New Roman" w:hAnsi="Times New Roman"/>
                <w:sz w:val="24"/>
                <w:szCs w:val="24"/>
                <w:lang w:eastAsia="ru-RU"/>
              </w:rPr>
              <w:t>839-80, ТУ</w:t>
            </w:r>
          </w:p>
        </w:tc>
      </w:tr>
    </w:tbl>
    <w:p w14:paraId="30DC5486" w14:textId="77777777" w:rsidR="003A522A" w:rsidRPr="003A522A" w:rsidRDefault="003A522A" w:rsidP="003A522A">
      <w:pPr>
        <w:tabs>
          <w:tab w:val="left" w:pos="540"/>
        </w:tabs>
        <w:spacing w:after="0" w:line="240" w:lineRule="auto"/>
        <w:jc w:val="right"/>
        <w:rPr>
          <w:rFonts w:ascii="Times New Roman" w:eastAsia="Times New Roman" w:hAnsi="Times New Roman"/>
          <w:sz w:val="24"/>
          <w:szCs w:val="24"/>
          <w:lang w:eastAsia="ru-RU"/>
        </w:rPr>
      </w:pPr>
    </w:p>
    <w:p w14:paraId="0FA3560D" w14:textId="77777777" w:rsidR="003A522A" w:rsidRPr="003A522A" w:rsidRDefault="003A522A" w:rsidP="003A522A">
      <w:pPr>
        <w:keepLines/>
        <w:tabs>
          <w:tab w:val="left" w:pos="851"/>
          <w:tab w:val="left" w:pos="1134"/>
        </w:tabs>
        <w:spacing w:after="0" w:line="240" w:lineRule="auto"/>
        <w:ind w:firstLine="709"/>
        <w:jc w:val="both"/>
        <w:rPr>
          <w:rFonts w:ascii="Times New Roman" w:eastAsia="Times New Roman" w:hAnsi="Times New Roman"/>
          <w:bCs/>
          <w:sz w:val="24"/>
          <w:szCs w:val="24"/>
          <w:lang w:eastAsia="ru-RU"/>
        </w:rPr>
      </w:pPr>
    </w:p>
    <w:p w14:paraId="0828DB23" w14:textId="77777777" w:rsidR="003A522A" w:rsidRPr="003A522A" w:rsidRDefault="003A522A" w:rsidP="003A522A">
      <w:pPr>
        <w:autoSpaceDE w:val="0"/>
        <w:autoSpaceDN w:val="0"/>
        <w:adjustRightInd w:val="0"/>
        <w:spacing w:after="0" w:line="240" w:lineRule="auto"/>
        <w:ind w:left="1069"/>
        <w:rPr>
          <w:rFonts w:ascii="Times New Roman" w:eastAsia="Times New Roman" w:hAnsi="Times New Roman" w:cstheme="minorBidi"/>
          <w:sz w:val="24"/>
          <w:szCs w:val="24"/>
        </w:rPr>
      </w:pPr>
      <w:r>
        <w:rPr>
          <w:rFonts w:ascii="Times New Roman" w:eastAsia="Times New Roman" w:hAnsi="Times New Roman" w:cstheme="minorBidi"/>
          <w:b/>
          <w:bCs/>
          <w:sz w:val="24"/>
          <w:szCs w:val="24"/>
        </w:rPr>
        <w:t>2</w:t>
      </w:r>
      <w:r w:rsidRPr="003A522A">
        <w:rPr>
          <w:rFonts w:ascii="Times New Roman" w:eastAsia="Times New Roman" w:hAnsi="Times New Roman" w:cstheme="minorBidi"/>
          <w:b/>
          <w:bCs/>
          <w:sz w:val="24"/>
          <w:szCs w:val="24"/>
        </w:rPr>
        <w:t>.Общие технические требования к поставляемой продукции.</w:t>
      </w:r>
    </w:p>
    <w:p w14:paraId="226B79DA" w14:textId="77777777" w:rsidR="003A522A" w:rsidRPr="003A522A" w:rsidRDefault="003A522A" w:rsidP="003A522A">
      <w:pPr>
        <w:tabs>
          <w:tab w:val="left" w:pos="142"/>
          <w:tab w:val="left" w:pos="284"/>
        </w:tabs>
        <w:suppressAutoHyphens/>
        <w:spacing w:after="0" w:line="240" w:lineRule="auto"/>
        <w:jc w:val="both"/>
        <w:rPr>
          <w:rFonts w:ascii="Times New Roman" w:eastAsia="Calibri" w:hAnsi="Times New Roman"/>
          <w:sz w:val="24"/>
          <w:szCs w:val="24"/>
          <w:highlight w:val="yellow"/>
          <w:lang w:eastAsia="ar-SA"/>
        </w:rPr>
      </w:pPr>
      <w:r>
        <w:rPr>
          <w:rFonts w:ascii="Times New Roman" w:eastAsia="Times New Roman" w:hAnsi="Times New Roman" w:cstheme="minorBidi"/>
          <w:sz w:val="24"/>
          <w:szCs w:val="24"/>
        </w:rPr>
        <w:t>2</w:t>
      </w:r>
      <w:r w:rsidRPr="003A522A">
        <w:rPr>
          <w:rFonts w:ascii="Times New Roman" w:eastAsia="Times New Roman" w:hAnsi="Times New Roman" w:cstheme="minorBidi"/>
          <w:sz w:val="24"/>
          <w:szCs w:val="24"/>
        </w:rPr>
        <w:t>.1.</w:t>
      </w:r>
      <w:r w:rsidRPr="003A522A">
        <w:rPr>
          <w:rFonts w:ascii="Times New Roman" w:eastAsia="Times New Roman" w:hAnsi="Times New Roman"/>
          <w:sz w:val="22"/>
          <w:szCs w:val="22"/>
          <w:lang w:eastAsia="ru-RU"/>
        </w:rPr>
        <w:t xml:space="preserve"> </w:t>
      </w:r>
      <w:r w:rsidRPr="003A522A">
        <w:rPr>
          <w:rFonts w:ascii="Times New Roman" w:eastAsia="Times New Roman" w:hAnsi="Times New Roman"/>
          <w:sz w:val="24"/>
          <w:szCs w:val="24"/>
          <w:lang w:eastAsia="ru-RU"/>
        </w:rPr>
        <w:t>Поставляемая продукция на день поставки должна быть новой не ранее 2022г. выпуска, не использованной, не бывшей в эксплуатации, не прошедший замену, ремонт составных частей, должна соответствовать техническим требованиям.</w:t>
      </w:r>
    </w:p>
    <w:p w14:paraId="102E5326" w14:textId="77777777"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2</w:t>
      </w:r>
      <w:r w:rsidRPr="003A522A">
        <w:rPr>
          <w:rFonts w:ascii="Times New Roman" w:eastAsia="Times New Roman" w:hAnsi="Times New Roman" w:cstheme="minorBidi"/>
          <w:sz w:val="24"/>
          <w:szCs w:val="24"/>
        </w:rPr>
        <w:t>.2.Продукция должна соответствовать требованиям:</w:t>
      </w:r>
    </w:p>
    <w:p w14:paraId="5C38A00F"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b/>
          <w:bCs/>
          <w:sz w:val="24"/>
          <w:szCs w:val="24"/>
        </w:rPr>
      </w:pPr>
      <w:r w:rsidRPr="003A522A">
        <w:rPr>
          <w:rFonts w:ascii="Times New Roman" w:eastAsia="Times New Roman" w:hAnsi="Times New Roman" w:cstheme="minorBidi"/>
          <w:sz w:val="24"/>
          <w:szCs w:val="24"/>
        </w:rPr>
        <w:t>– ГОСТ 1232-17 Изоляторы линейные штыревые фарфоровые и стеклянные на напряжение  от 1 до 35 кВ (Общие технические условия)</w:t>
      </w:r>
    </w:p>
    <w:p w14:paraId="036155B1"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sidRPr="003A522A">
        <w:rPr>
          <w:rFonts w:ascii="Times New Roman" w:eastAsia="Times New Roman" w:hAnsi="Times New Roman" w:cstheme="minorBidi"/>
          <w:sz w:val="24"/>
          <w:szCs w:val="24"/>
        </w:rPr>
        <w:t>- ГОСТ 18328-73 Изоляторы стеклянные линейные подвесные и штыревые. Требования к качеству стекла и поверхности изоляционных деталей.</w:t>
      </w:r>
    </w:p>
    <w:p w14:paraId="48210C8A"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sidRPr="003A522A">
        <w:rPr>
          <w:rFonts w:ascii="Times New Roman" w:eastAsia="Times New Roman" w:hAnsi="Times New Roman" w:cstheme="minorBidi"/>
          <w:sz w:val="24"/>
          <w:szCs w:val="24"/>
        </w:rPr>
        <w:t>- ГОСТ 839-80 Провода неизолированные для воздушных  линий электропередачи.</w:t>
      </w:r>
    </w:p>
    <w:p w14:paraId="36EAEE8A"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sidRPr="003A522A">
        <w:rPr>
          <w:rFonts w:ascii="Times New Roman" w:eastAsia="Times New Roman" w:hAnsi="Times New Roman" w:cstheme="minorBidi"/>
          <w:sz w:val="24"/>
          <w:szCs w:val="24"/>
        </w:rPr>
        <w:t>Продукция должна сопровождаться документацией по монтажу, наладке и эксплуатации.</w:t>
      </w:r>
    </w:p>
    <w:p w14:paraId="6DCDE6E4" w14:textId="77777777"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2.3.</w:t>
      </w:r>
      <w:r w:rsidRPr="003A522A">
        <w:rPr>
          <w:rFonts w:ascii="Times New Roman" w:eastAsia="Times New Roman" w:hAnsi="Times New Roman" w:cstheme="minorBidi"/>
          <w:sz w:val="24"/>
          <w:szCs w:val="24"/>
        </w:rPr>
        <w:t>Вся сопроводительная документация должна быть составлена на русском языке и передана заказчику вместе с поставляемой продукцией.</w:t>
      </w:r>
    </w:p>
    <w:p w14:paraId="0F1FB2F7" w14:textId="77777777" w:rsidR="003A522A" w:rsidRPr="003A522A" w:rsidRDefault="003A522A" w:rsidP="003A522A">
      <w:pPr>
        <w:tabs>
          <w:tab w:val="left" w:pos="142"/>
          <w:tab w:val="left" w:pos="284"/>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stheme="minorBidi"/>
          <w:sz w:val="24"/>
          <w:szCs w:val="24"/>
        </w:rPr>
        <w:t>2</w:t>
      </w:r>
      <w:r w:rsidRPr="003A522A">
        <w:rPr>
          <w:rFonts w:ascii="Times New Roman" w:eastAsia="Times New Roman" w:hAnsi="Times New Roman" w:cstheme="minorBidi"/>
          <w:sz w:val="24"/>
          <w:szCs w:val="24"/>
        </w:rPr>
        <w:t>.</w:t>
      </w:r>
      <w:r>
        <w:rPr>
          <w:rFonts w:ascii="Times New Roman" w:eastAsia="Times New Roman" w:hAnsi="Times New Roman" w:cstheme="minorBidi"/>
          <w:sz w:val="24"/>
          <w:szCs w:val="24"/>
        </w:rPr>
        <w:t>4</w:t>
      </w:r>
      <w:r w:rsidRPr="003A522A">
        <w:rPr>
          <w:rFonts w:ascii="Times New Roman" w:eastAsia="Times New Roman" w:hAnsi="Times New Roman" w:cstheme="minorBidi"/>
          <w:sz w:val="24"/>
          <w:szCs w:val="24"/>
        </w:rPr>
        <w:t>.Поставляемая продукция должна быть рассчитана на эксплуатацию в непрерывном режиме круглосуточно в заданных условиях в течение установленного срока службы,</w:t>
      </w:r>
      <w:r w:rsidRPr="003A522A">
        <w:rPr>
          <w:rFonts w:ascii="Times New Roman" w:eastAsia="Times New Roman" w:hAnsi="Times New Roman"/>
          <w:sz w:val="22"/>
          <w:szCs w:val="22"/>
          <w:lang w:eastAsia="ru-RU"/>
        </w:rPr>
        <w:t xml:space="preserve"> </w:t>
      </w:r>
      <w:r w:rsidRPr="003A522A">
        <w:rPr>
          <w:rFonts w:ascii="Times New Roman" w:eastAsia="Times New Roman" w:hAnsi="Times New Roman"/>
          <w:sz w:val="24"/>
          <w:szCs w:val="24"/>
          <w:lang w:eastAsia="ru-RU"/>
        </w:rPr>
        <w:t xml:space="preserve"> по всем показателям (техническим, качественным, эксплуатационным) должна  соответствовать государственным стандартам (ГОСТам), требованиям по безопасности для жизни, здоровья, населения и имущества граждан, требованиям охраны окружающей среды для данной категории Товаров и не ниже обязательных требований, принятых на территории Российской Федерации. </w:t>
      </w:r>
    </w:p>
    <w:p w14:paraId="4E216434" w14:textId="77777777"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2.5.</w:t>
      </w:r>
      <w:r w:rsidRPr="003A522A">
        <w:rPr>
          <w:rFonts w:ascii="Times New Roman" w:eastAsia="Times New Roman" w:hAnsi="Times New Roman" w:cstheme="minorBidi"/>
          <w:sz w:val="24"/>
          <w:szCs w:val="24"/>
        </w:rPr>
        <w:t>Маркировка продукции должна выполняться на русском языке, должна иметь четкие обозначения. Также указывается изготовитель, номер партии и дата изготовления. Маркировка должна сохраняться весь срок службы поставляемого изделия.</w:t>
      </w:r>
    </w:p>
    <w:p w14:paraId="720DFAC0" w14:textId="77777777"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2.6.</w:t>
      </w:r>
      <w:r w:rsidRPr="003A522A">
        <w:rPr>
          <w:rFonts w:ascii="Times New Roman" w:eastAsia="Times New Roman" w:hAnsi="Times New Roman" w:cstheme="minorBidi"/>
          <w:sz w:val="24"/>
          <w:szCs w:val="24"/>
        </w:rPr>
        <w:t xml:space="preserve">Характеристики и требования к поставляемой продукции представлены в п.1. </w:t>
      </w:r>
    </w:p>
    <w:p w14:paraId="1D598C1E" w14:textId="77777777"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lastRenderedPageBreak/>
        <w:t>2.7.</w:t>
      </w:r>
      <w:r w:rsidRPr="003A522A">
        <w:rPr>
          <w:rFonts w:ascii="Times New Roman" w:eastAsia="Times New Roman" w:hAnsi="Times New Roman" w:cstheme="minorBidi"/>
          <w:sz w:val="24"/>
          <w:szCs w:val="24"/>
        </w:rPr>
        <w:t xml:space="preserve">Продукция должна  полностью соответствовать указанным в п.1. требованиям. </w:t>
      </w:r>
    </w:p>
    <w:p w14:paraId="0F6111D3" w14:textId="77777777"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2.8.</w:t>
      </w:r>
      <w:r w:rsidRPr="003A522A">
        <w:rPr>
          <w:rFonts w:ascii="Times New Roman" w:eastAsia="Times New Roman" w:hAnsi="Times New Roman" w:cstheme="minorBidi"/>
          <w:sz w:val="24"/>
          <w:szCs w:val="24"/>
        </w:rPr>
        <w:t>Предлагаемые участником варианты технических параметров и характеристик оборудования и материалов не указанные в ТЗ согласовываются дополнительно.</w:t>
      </w:r>
    </w:p>
    <w:p w14:paraId="19F5849A" w14:textId="77777777" w:rsidR="003A522A" w:rsidRPr="003A522A" w:rsidRDefault="003A522A" w:rsidP="003A522A">
      <w:pPr>
        <w:autoSpaceDE w:val="0"/>
        <w:autoSpaceDN w:val="0"/>
        <w:adjustRightInd w:val="0"/>
        <w:spacing w:after="0" w:line="240" w:lineRule="auto"/>
        <w:ind w:left="709"/>
        <w:jc w:val="both"/>
        <w:rPr>
          <w:rFonts w:ascii="Times New Roman" w:eastAsia="Times New Roman" w:hAnsi="Times New Roman" w:cstheme="minorBidi"/>
          <w:sz w:val="24"/>
          <w:szCs w:val="24"/>
        </w:rPr>
      </w:pPr>
    </w:p>
    <w:p w14:paraId="7AECBD37" w14:textId="77777777" w:rsidR="003A522A" w:rsidRPr="003A522A" w:rsidRDefault="003A522A" w:rsidP="003A522A">
      <w:pPr>
        <w:autoSpaceDE w:val="0"/>
        <w:autoSpaceDN w:val="0"/>
        <w:adjustRightInd w:val="0"/>
        <w:spacing w:after="0" w:line="240" w:lineRule="auto"/>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3.</w:t>
      </w:r>
      <w:r w:rsidRPr="003A522A">
        <w:rPr>
          <w:rFonts w:ascii="Times New Roman" w:eastAsia="Times New Roman" w:hAnsi="Times New Roman" w:cstheme="minorBidi"/>
          <w:b/>
          <w:sz w:val="24"/>
          <w:szCs w:val="24"/>
        </w:rPr>
        <w:t xml:space="preserve"> Состав технической и эксплуатационной документации.</w:t>
      </w:r>
    </w:p>
    <w:p w14:paraId="6723ECCD" w14:textId="77777777" w:rsidR="003A522A" w:rsidRPr="003A522A" w:rsidRDefault="003A522A" w:rsidP="003A522A">
      <w:pPr>
        <w:autoSpaceDE w:val="0"/>
        <w:autoSpaceDN w:val="0"/>
        <w:adjustRightInd w:val="0"/>
        <w:spacing w:after="0"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3</w:t>
      </w:r>
      <w:r w:rsidRPr="003A522A">
        <w:rPr>
          <w:rFonts w:ascii="Times New Roman" w:eastAsia="Times New Roman" w:hAnsi="Times New Roman" w:cstheme="minorBidi"/>
          <w:sz w:val="24"/>
          <w:szCs w:val="24"/>
        </w:rPr>
        <w:t>.1 По всем видам продукции участник должен предоставить полный комплект технической и эксплуатационной документации на русском языке, подготовленной в соответствии с ГОСТ 2.601-2013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 и материалов.</w:t>
      </w:r>
    </w:p>
    <w:p w14:paraId="68405E32"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p>
    <w:p w14:paraId="086A8952" w14:textId="77777777" w:rsidR="003A522A" w:rsidRPr="003A522A" w:rsidRDefault="003A522A" w:rsidP="003A522A">
      <w:pPr>
        <w:autoSpaceDE w:val="0"/>
        <w:autoSpaceDN w:val="0"/>
        <w:adjustRightInd w:val="0"/>
        <w:spacing w:after="0" w:line="240" w:lineRule="auto"/>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4.</w:t>
      </w:r>
      <w:r w:rsidRPr="003A522A">
        <w:rPr>
          <w:rFonts w:ascii="Times New Roman" w:eastAsia="Times New Roman" w:hAnsi="Times New Roman" w:cstheme="minorBidi"/>
          <w:b/>
          <w:sz w:val="24"/>
          <w:szCs w:val="24"/>
        </w:rPr>
        <w:t>Гарантийные обязательства.</w:t>
      </w:r>
    </w:p>
    <w:p w14:paraId="7A22CA81"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4</w:t>
      </w:r>
      <w:r w:rsidRPr="003A522A">
        <w:rPr>
          <w:rFonts w:ascii="Times New Roman" w:eastAsia="Times New Roman" w:hAnsi="Times New Roman" w:cstheme="minorBidi"/>
          <w:sz w:val="24"/>
          <w:szCs w:val="24"/>
        </w:rPr>
        <w:t>.1.Срок гарантии на поставляемые материалы и оборудование должен быть не менее 5 лет. Время начала исчисления гарантийного срока – с момента ввода оборудования и материалов в эксплуатацию.</w:t>
      </w:r>
    </w:p>
    <w:p w14:paraId="23BFAE27"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4</w:t>
      </w:r>
      <w:r w:rsidRPr="003A522A">
        <w:rPr>
          <w:rFonts w:ascii="Times New Roman" w:eastAsia="Times New Roman" w:hAnsi="Times New Roman" w:cstheme="minorBidi"/>
          <w:sz w:val="24"/>
          <w:szCs w:val="24"/>
        </w:rPr>
        <w:t xml:space="preserve">.2.Участник должен за свой счет и сроки, согласованные с заказчиком, устранять любые дефекты в поставляемом оборудовании, материалах, выявленные в течение гарантийного срока. </w:t>
      </w:r>
    </w:p>
    <w:p w14:paraId="0B88C83E" w14:textId="77777777" w:rsidR="003A522A" w:rsidRPr="003A522A" w:rsidRDefault="003A522A" w:rsidP="003A522A">
      <w:pPr>
        <w:autoSpaceDE w:val="0"/>
        <w:autoSpaceDN w:val="0"/>
        <w:adjustRightInd w:val="0"/>
        <w:spacing w:after="0" w:line="240" w:lineRule="auto"/>
        <w:ind w:firstLine="709"/>
        <w:jc w:val="both"/>
        <w:rPr>
          <w:rFonts w:ascii="Times New Roman" w:eastAsia="Times New Roman" w:hAnsi="Times New Roman" w:cstheme="minorBidi"/>
          <w:sz w:val="24"/>
          <w:szCs w:val="24"/>
        </w:rPr>
      </w:pPr>
      <w:r w:rsidRPr="003A522A">
        <w:rPr>
          <w:rFonts w:ascii="Times New Roman" w:eastAsia="Times New Roman" w:hAnsi="Times New Roman" w:cstheme="minorBidi"/>
          <w:sz w:val="24"/>
          <w:szCs w:val="24"/>
        </w:rPr>
        <w:t xml:space="preserve">В случае выхода из строя оборудования и материалов участник обязан направить своего представителя для участия в составлении акта, фиксирующего дефекты, согласования порядка и сроков их устранения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w:t>
      </w:r>
    </w:p>
    <w:p w14:paraId="5A5EC0A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11D07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771A2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3246F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D97D8C"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23B7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9F919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4"/>
    <w:p w14:paraId="7024A5DA" w14:textId="77777777" w:rsidR="00C151BD" w:rsidRDefault="00C151BD"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sectPr w:rsidR="00C151BD" w:rsidSect="00B2401B">
          <w:footerReference w:type="default" r:id="rId17"/>
          <w:pgSz w:w="11906" w:h="16838"/>
          <w:pgMar w:top="993" w:right="850" w:bottom="1276" w:left="1701" w:header="708" w:footer="708" w:gutter="0"/>
          <w:cols w:space="708"/>
          <w:docGrid w:linePitch="360"/>
        </w:sectPr>
      </w:pPr>
    </w:p>
    <w:p w14:paraId="07A0BCB3" w14:textId="790F2808" w:rsidR="003E0B39" w:rsidRPr="003E0B39" w:rsidRDefault="003A522A"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sidRPr="003A522A">
        <w:lastRenderedPageBreak/>
        <w:drawing>
          <wp:inline distT="0" distB="0" distL="0" distR="0" wp14:anchorId="61C488EA" wp14:editId="27326E66">
            <wp:extent cx="9251315" cy="3402965"/>
            <wp:effectExtent l="0" t="0" r="698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315" cy="3402965"/>
                    </a:xfrm>
                    <a:prstGeom prst="rect">
                      <a:avLst/>
                    </a:prstGeom>
                    <a:noFill/>
                    <a:ln>
                      <a:noFill/>
                    </a:ln>
                  </pic:spPr>
                </pic:pic>
              </a:graphicData>
            </a:graphic>
          </wp:inline>
        </w:drawing>
      </w: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5"/>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w:t>
      </w:r>
    </w:p>
  </w:footnote>
  <w:footnote w:id="4">
    <w:p w14:paraId="5277F627" w14:textId="77777777" w:rsidR="0015124D" w:rsidRDefault="0015124D"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124D" w:rsidRDefault="0015124D"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15124D" w:rsidRPr="007C18BC" w:rsidRDefault="0015124D">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10A7E39"/>
    <w:multiLevelType w:val="multilevel"/>
    <w:tmpl w:val="28AA5C02"/>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684530"/>
    <w:multiLevelType w:val="hybridMultilevel"/>
    <w:tmpl w:val="BB14A45C"/>
    <w:lvl w:ilvl="0" w:tplc="FFFFFFFF">
      <w:start w:val="1"/>
      <w:numFmt w:val="decimal"/>
      <w:suff w:val="space"/>
      <w:lvlText w:val="%1."/>
      <w:lvlJc w:val="left"/>
      <w:pPr>
        <w:ind w:left="5530" w:firstLine="1276"/>
      </w:pPr>
      <w:rPr>
        <w:rFonts w:ascii="Times New Roman" w:hAnsi="Times New Roman" w:hint="default"/>
        <w:b/>
        <w:i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55E57D7A"/>
    <w:multiLevelType w:val="hybridMultilevel"/>
    <w:tmpl w:val="058AC2D4"/>
    <w:lvl w:ilvl="0" w:tplc="0876D8B4">
      <w:start w:val="11"/>
      <w:numFmt w:val="decimal"/>
      <w:lvlText w:val="%1."/>
      <w:lvlJc w:val="left"/>
      <w:pPr>
        <w:ind w:left="7166" w:hanging="360"/>
      </w:pPr>
      <w:rPr>
        <w:rFonts w:hint="default"/>
      </w:rPr>
    </w:lvl>
    <w:lvl w:ilvl="1" w:tplc="04190019" w:tentative="1">
      <w:start w:val="1"/>
      <w:numFmt w:val="lowerLetter"/>
      <w:lvlText w:val="%2."/>
      <w:lvlJc w:val="left"/>
      <w:pPr>
        <w:ind w:left="7886" w:hanging="360"/>
      </w:pPr>
    </w:lvl>
    <w:lvl w:ilvl="2" w:tplc="0419001B" w:tentative="1">
      <w:start w:val="1"/>
      <w:numFmt w:val="lowerRoman"/>
      <w:lvlText w:val="%3."/>
      <w:lvlJc w:val="right"/>
      <w:pPr>
        <w:ind w:left="8606" w:hanging="180"/>
      </w:pPr>
    </w:lvl>
    <w:lvl w:ilvl="3" w:tplc="0419000F" w:tentative="1">
      <w:start w:val="1"/>
      <w:numFmt w:val="decimal"/>
      <w:lvlText w:val="%4."/>
      <w:lvlJc w:val="left"/>
      <w:pPr>
        <w:ind w:left="9326" w:hanging="360"/>
      </w:pPr>
    </w:lvl>
    <w:lvl w:ilvl="4" w:tplc="04190019" w:tentative="1">
      <w:start w:val="1"/>
      <w:numFmt w:val="lowerLetter"/>
      <w:lvlText w:val="%5."/>
      <w:lvlJc w:val="left"/>
      <w:pPr>
        <w:ind w:left="10046" w:hanging="360"/>
      </w:pPr>
    </w:lvl>
    <w:lvl w:ilvl="5" w:tplc="0419001B" w:tentative="1">
      <w:start w:val="1"/>
      <w:numFmt w:val="lowerRoman"/>
      <w:lvlText w:val="%6."/>
      <w:lvlJc w:val="right"/>
      <w:pPr>
        <w:ind w:left="10766" w:hanging="180"/>
      </w:pPr>
    </w:lvl>
    <w:lvl w:ilvl="6" w:tplc="0419000F" w:tentative="1">
      <w:start w:val="1"/>
      <w:numFmt w:val="decimal"/>
      <w:lvlText w:val="%7."/>
      <w:lvlJc w:val="left"/>
      <w:pPr>
        <w:ind w:left="11486" w:hanging="360"/>
      </w:pPr>
    </w:lvl>
    <w:lvl w:ilvl="7" w:tplc="04190019" w:tentative="1">
      <w:start w:val="1"/>
      <w:numFmt w:val="lowerLetter"/>
      <w:lvlText w:val="%8."/>
      <w:lvlJc w:val="left"/>
      <w:pPr>
        <w:ind w:left="12206" w:hanging="360"/>
      </w:pPr>
    </w:lvl>
    <w:lvl w:ilvl="8" w:tplc="0419001B" w:tentative="1">
      <w:start w:val="1"/>
      <w:numFmt w:val="lowerRoman"/>
      <w:lvlText w:val="%9."/>
      <w:lvlJc w:val="right"/>
      <w:pPr>
        <w:ind w:left="12926" w:hanging="180"/>
      </w:pPr>
    </w:lvl>
  </w:abstractNum>
  <w:abstractNum w:abstractNumId="3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D921F4"/>
    <w:multiLevelType w:val="multilevel"/>
    <w:tmpl w:val="D9FA08B6"/>
    <w:numStyleLink w:val="a1"/>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5320932"/>
    <w:multiLevelType w:val="multilevel"/>
    <w:tmpl w:val="0D26A916"/>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15:restartNumberingAfterBreak="0">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42" w15:restartNumberingAfterBreak="0">
    <w:nsid w:val="738A4748"/>
    <w:multiLevelType w:val="hybridMultilevel"/>
    <w:tmpl w:val="BB14A45C"/>
    <w:lvl w:ilvl="0" w:tplc="FFFFFFFF">
      <w:start w:val="1"/>
      <w:numFmt w:val="decimal"/>
      <w:suff w:val="space"/>
      <w:lvlText w:val="%1."/>
      <w:lvlJc w:val="left"/>
      <w:pPr>
        <w:ind w:left="5530" w:firstLine="1276"/>
      </w:pPr>
      <w:rPr>
        <w:rFonts w:ascii="Times New Roman" w:hAnsi="Times New Roman" w:hint="default"/>
        <w:b/>
        <w:i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1500377">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1125083406">
    <w:abstractNumId w:val="40"/>
  </w:num>
  <w:num w:numId="3" w16cid:durableId="1527602540">
    <w:abstractNumId w:val="16"/>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1062677188">
    <w:abstractNumId w:val="35"/>
  </w:num>
  <w:num w:numId="5" w16cid:durableId="336924183">
    <w:abstractNumId w:val="23"/>
  </w:num>
  <w:num w:numId="6" w16cid:durableId="2065448351">
    <w:abstractNumId w:val="32"/>
  </w:num>
  <w:num w:numId="7" w16cid:durableId="466823007">
    <w:abstractNumId w:val="44"/>
  </w:num>
  <w:num w:numId="8" w16cid:durableId="1649095826">
    <w:abstractNumId w:val="11"/>
  </w:num>
  <w:num w:numId="9" w16cid:durableId="555510175">
    <w:abstractNumId w:val="24"/>
  </w:num>
  <w:num w:numId="10" w16cid:durableId="1127234351">
    <w:abstractNumId w:val="5"/>
  </w:num>
  <w:num w:numId="11" w16cid:durableId="1880119663">
    <w:abstractNumId w:val="9"/>
  </w:num>
  <w:num w:numId="12" w16cid:durableId="476607438">
    <w:abstractNumId w:val="26"/>
  </w:num>
  <w:num w:numId="13" w16cid:durableId="618336596">
    <w:abstractNumId w:val="6"/>
  </w:num>
  <w:num w:numId="14" w16cid:durableId="200946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040069">
    <w:abstractNumId w:val="31"/>
  </w:num>
  <w:num w:numId="16" w16cid:durableId="381365111">
    <w:abstractNumId w:val="25"/>
  </w:num>
  <w:num w:numId="17" w16cid:durableId="1159689694">
    <w:abstractNumId w:val="3"/>
  </w:num>
  <w:num w:numId="18" w16cid:durableId="1719010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873758">
    <w:abstractNumId w:val="45"/>
  </w:num>
  <w:num w:numId="20" w16cid:durableId="639725919">
    <w:abstractNumId w:val="13"/>
  </w:num>
  <w:num w:numId="21" w16cid:durableId="629743735">
    <w:abstractNumId w:val="27"/>
  </w:num>
  <w:num w:numId="22" w16cid:durableId="516043410">
    <w:abstractNumId w:val="18"/>
  </w:num>
  <w:num w:numId="23" w16cid:durableId="377894758">
    <w:abstractNumId w:val="22"/>
  </w:num>
  <w:num w:numId="24" w16cid:durableId="742796299">
    <w:abstractNumId w:val="7"/>
  </w:num>
  <w:num w:numId="25" w16cid:durableId="2100249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67260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5440118">
    <w:abstractNumId w:val="12"/>
  </w:num>
  <w:num w:numId="28" w16cid:durableId="1031340501">
    <w:abstractNumId w:val="33"/>
  </w:num>
  <w:num w:numId="29" w16cid:durableId="1921450881">
    <w:abstractNumId w:val="21"/>
  </w:num>
  <w:num w:numId="30" w16cid:durableId="1815874618">
    <w:abstractNumId w:val="15"/>
  </w:num>
  <w:num w:numId="31" w16cid:durableId="1478033932">
    <w:abstractNumId w:val="29"/>
  </w:num>
  <w:num w:numId="32" w16cid:durableId="608590320">
    <w:abstractNumId w:val="43"/>
  </w:num>
  <w:num w:numId="33" w16cid:durableId="764809604">
    <w:abstractNumId w:val="39"/>
  </w:num>
  <w:num w:numId="34" w16cid:durableId="1400665872">
    <w:abstractNumId w:val="14"/>
  </w:num>
  <w:num w:numId="35" w16cid:durableId="1484351063">
    <w:abstractNumId w:val="16"/>
  </w:num>
  <w:num w:numId="36" w16cid:durableId="2030058067">
    <w:abstractNumId w:val="37"/>
  </w:num>
  <w:num w:numId="37" w16cid:durableId="253827365">
    <w:abstractNumId w:val="0"/>
  </w:num>
  <w:num w:numId="38" w16cid:durableId="1524319353">
    <w:abstractNumId w:val="1"/>
  </w:num>
  <w:num w:numId="39" w16cid:durableId="1072311151">
    <w:abstractNumId w:val="4"/>
  </w:num>
  <w:num w:numId="40" w16cid:durableId="1132285581">
    <w:abstractNumId w:val="8"/>
  </w:num>
  <w:num w:numId="41" w16cid:durableId="1510676518">
    <w:abstractNumId w:val="38"/>
  </w:num>
  <w:num w:numId="42" w16cid:durableId="1859661309">
    <w:abstractNumId w:val="41"/>
  </w:num>
  <w:num w:numId="43" w16cid:durableId="496965144">
    <w:abstractNumId w:val="10"/>
  </w:num>
  <w:num w:numId="44" w16cid:durableId="222913245">
    <w:abstractNumId w:val="19"/>
  </w:num>
  <w:num w:numId="45" w16cid:durableId="978152443">
    <w:abstractNumId w:val="30"/>
  </w:num>
  <w:num w:numId="46" w16cid:durableId="791945818">
    <w:abstractNumId w:val="42"/>
  </w:num>
  <w:num w:numId="47" w16cid:durableId="853305092">
    <w:abstractNumId w:val="36"/>
  </w:num>
  <w:num w:numId="48" w16cid:durableId="1409032690">
    <w:abstractNumId w:val="2"/>
  </w:num>
  <w:num w:numId="49" w16cid:durableId="35219449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29E"/>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2E8B"/>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22A"/>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44E"/>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3CE"/>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5F8"/>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9DA"/>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423"/>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A42"/>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0FEB"/>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22A"/>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44"/>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44"/>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44"/>
      </w:numPr>
      <w:tabs>
        <w:tab w:val="clear" w:pos="1571"/>
        <w:tab w:val="num" w:pos="1440"/>
      </w:tabs>
      <w:spacing w:after="0" w:line="240" w:lineRule="auto"/>
      <w:ind w:left="1440" w:hanging="360"/>
    </w:pPr>
    <w:rPr>
      <w:rFonts w:ascii="Verdana" w:eastAsia="Times New Roman" w:hAnsi="Verdana"/>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27781</Words>
  <Characters>158353</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185763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2023-03-20T01:43:00Z</dcterms:modified>
</cp:coreProperties>
</file>