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1C46EA">
        <w:rPr>
          <w:sz w:val="22"/>
          <w:szCs w:val="22"/>
          <w:lang w:eastAsia="ru-RU"/>
        </w:rPr>
        <w:t>20</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1C46EA" w:rsidRPr="001C46EA" w:rsidRDefault="00F83AED" w:rsidP="001C46EA">
      <w:pPr>
        <w:keepLines/>
        <w:spacing w:after="0"/>
        <w:jc w:val="center"/>
        <w:rPr>
          <w:b/>
          <w:color w:val="000000"/>
          <w:lang w:eastAsia="ru-RU"/>
        </w:rPr>
      </w:pPr>
      <w:r w:rsidRPr="001C46EA">
        <w:rPr>
          <w:b/>
          <w:color w:val="000000"/>
          <w:lang w:eastAsia="ru-RU"/>
        </w:rPr>
        <w:t>по запросу котировок в электронной форме</w:t>
      </w:r>
    </w:p>
    <w:p w:rsidR="004B54FC" w:rsidRPr="001C46EA" w:rsidRDefault="00F83AED" w:rsidP="001C46EA">
      <w:pPr>
        <w:keepLines/>
        <w:spacing w:after="0"/>
        <w:jc w:val="center"/>
        <w:rPr>
          <w:b/>
          <w:bCs/>
          <w:lang w:eastAsia="ru-RU"/>
        </w:rPr>
      </w:pPr>
      <w:r w:rsidRPr="001C46EA">
        <w:rPr>
          <w:rFonts w:eastAsia="Calibri"/>
          <w:b/>
          <w:bCs/>
          <w:color w:val="000000"/>
          <w:lang w:eastAsia="en-US"/>
        </w:rPr>
        <w:t>на право заключения договора</w:t>
      </w:r>
      <w:r w:rsidR="001C46EA" w:rsidRPr="001C46EA">
        <w:rPr>
          <w:rFonts w:eastAsia="Calibri"/>
          <w:b/>
          <w:bCs/>
          <w:color w:val="000000"/>
          <w:lang w:eastAsia="en-US"/>
        </w:rPr>
        <w:t xml:space="preserve">на выполнение общестроительных и электромонтажных работ по технологическому присоединению объекта: «Земельные участки в </w:t>
      </w:r>
      <w:proofErr w:type="spellStart"/>
      <w:r w:rsidR="001C46EA" w:rsidRPr="001C46EA">
        <w:rPr>
          <w:rFonts w:eastAsia="Calibri"/>
          <w:b/>
          <w:bCs/>
          <w:color w:val="000000"/>
          <w:lang w:eastAsia="en-US"/>
        </w:rPr>
        <w:t>мкр</w:t>
      </w:r>
      <w:proofErr w:type="spellEnd"/>
      <w:r w:rsidR="001C46EA" w:rsidRPr="001C46EA">
        <w:rPr>
          <w:rFonts w:eastAsia="Calibri"/>
          <w:b/>
          <w:bCs/>
          <w:color w:val="000000"/>
          <w:lang w:eastAsia="en-US"/>
        </w:rPr>
        <w:t>. Солнечный в г. Магадане»</w:t>
      </w:r>
      <w:proofErr w:type="gramStart"/>
      <w:r w:rsidR="004B54FC" w:rsidRPr="001C46EA">
        <w:rPr>
          <w:b/>
          <w:bCs/>
          <w:lang w:eastAsia="ru-RU"/>
        </w:rPr>
        <w:t>,</w:t>
      </w:r>
      <w:r w:rsidR="004B54FC" w:rsidRPr="001C46EA">
        <w:rPr>
          <w:rFonts w:eastAsia="Calibri"/>
          <w:b/>
          <w:bCs/>
          <w:color w:val="000000"/>
          <w:lang w:eastAsia="en-US"/>
        </w:rPr>
        <w:t>у</w:t>
      </w:r>
      <w:proofErr w:type="gramEnd"/>
      <w:r w:rsidR="004B54FC" w:rsidRPr="001C46EA">
        <w:rPr>
          <w:rFonts w:eastAsia="Calibri"/>
          <w:b/>
          <w:bCs/>
          <w:color w:val="000000"/>
          <w:lang w:eastAsia="en-US"/>
        </w:rPr>
        <w:t>частниками которого могут быть только субъекты малого и среднего предпринимательства</w:t>
      </w:r>
    </w:p>
    <w:p w:rsidR="00F83AED" w:rsidRPr="001C46EA" w:rsidRDefault="00F83AED" w:rsidP="001C46EA">
      <w:pPr>
        <w:suppressAutoHyphens w:val="0"/>
        <w:spacing w:after="0"/>
        <w:contextualSpacing/>
        <w:jc w:val="center"/>
        <w:rPr>
          <w:b/>
          <w:lang w:eastAsia="ru-RU"/>
        </w:rPr>
      </w:pPr>
      <w:r w:rsidRPr="001C46EA">
        <w:rPr>
          <w:b/>
          <w:lang w:eastAsia="ru-RU"/>
        </w:rPr>
        <w:t xml:space="preserve">(ЗК № </w:t>
      </w:r>
      <w:r w:rsidR="001C46EA" w:rsidRPr="001C46EA">
        <w:rPr>
          <w:b/>
          <w:lang w:eastAsia="ru-RU"/>
        </w:rPr>
        <w:t>47</w:t>
      </w:r>
      <w:r w:rsidRPr="001C46EA">
        <w:rPr>
          <w:b/>
          <w:lang w:eastAsia="ru-RU"/>
        </w:rPr>
        <w:t xml:space="preserve"> от </w:t>
      </w:r>
      <w:r w:rsidR="001C46EA" w:rsidRPr="001C46EA">
        <w:rPr>
          <w:b/>
          <w:lang w:eastAsia="ru-RU"/>
        </w:rPr>
        <w:t>20</w:t>
      </w:r>
      <w:r w:rsidRPr="001C46EA">
        <w:rPr>
          <w:b/>
          <w:lang w:eastAsia="ru-RU"/>
        </w:rPr>
        <w:t>.</w:t>
      </w:r>
      <w:r w:rsidR="001C46EA" w:rsidRPr="001C46EA">
        <w:rPr>
          <w:b/>
          <w:lang w:eastAsia="ru-RU"/>
        </w:rPr>
        <w:t>03</w:t>
      </w:r>
      <w:r w:rsidRPr="001C46EA">
        <w:rPr>
          <w:b/>
          <w:lang w:eastAsia="ru-RU"/>
        </w:rPr>
        <w:t>.20</w:t>
      </w:r>
      <w:r w:rsidR="001C46EA" w:rsidRPr="001C46EA">
        <w:rPr>
          <w:b/>
          <w:lang w:eastAsia="ru-RU"/>
        </w:rPr>
        <w:t>20</w:t>
      </w:r>
      <w:r w:rsidRPr="001C46EA">
        <w:rPr>
          <w:b/>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1C46EA" w:rsidP="00F83AED">
      <w:pPr>
        <w:tabs>
          <w:tab w:val="left" w:pos="651"/>
        </w:tabs>
        <w:spacing w:after="0"/>
        <w:jc w:val="left"/>
        <w:rPr>
          <w:color w:val="000000"/>
          <w:sz w:val="22"/>
          <w:szCs w:val="22"/>
        </w:rPr>
      </w:pPr>
      <w:r>
        <w:rPr>
          <w:color w:val="000000"/>
          <w:sz w:val="22"/>
          <w:szCs w:val="22"/>
        </w:rPr>
        <w:t>И.о. г</w:t>
      </w:r>
      <w:r w:rsidR="00F83AED" w:rsidRPr="008624F9">
        <w:rPr>
          <w:color w:val="000000"/>
          <w:sz w:val="22"/>
          <w:szCs w:val="22"/>
        </w:rPr>
        <w:t>лавн</w:t>
      </w:r>
      <w:r>
        <w:rPr>
          <w:color w:val="000000"/>
          <w:sz w:val="22"/>
          <w:szCs w:val="22"/>
        </w:rPr>
        <w:t>ого</w:t>
      </w:r>
      <w:r w:rsidR="00F83AED" w:rsidRPr="008624F9">
        <w:rPr>
          <w:color w:val="000000"/>
          <w:sz w:val="22"/>
          <w:szCs w:val="22"/>
        </w:rPr>
        <w:t xml:space="preserve"> бухгалтер</w:t>
      </w:r>
      <w:r>
        <w:rPr>
          <w:color w:val="000000"/>
          <w:sz w:val="22"/>
          <w:szCs w:val="22"/>
        </w:rPr>
        <w:t>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001C46EA">
        <w:rPr>
          <w:color w:val="000000"/>
          <w:sz w:val="22"/>
          <w:szCs w:val="22"/>
        </w:rPr>
        <w:t>Кокшарова</w:t>
      </w:r>
      <w:proofErr w:type="spellEnd"/>
      <w:r w:rsidR="001C46EA">
        <w:rPr>
          <w:color w:val="000000"/>
          <w:sz w:val="22"/>
          <w:szCs w:val="22"/>
        </w:rPr>
        <w:t xml:space="preserve"> Е.А.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1A21C6" w:rsidRPr="00CF7B3C" w:rsidRDefault="001A21C6" w:rsidP="001A21C6">
      <w:pPr>
        <w:tabs>
          <w:tab w:val="left" w:pos="651"/>
        </w:tabs>
        <w:spacing w:after="0"/>
        <w:jc w:val="left"/>
        <w:rPr>
          <w:color w:val="000000"/>
          <w:sz w:val="22"/>
          <w:szCs w:val="22"/>
        </w:rPr>
      </w:pPr>
      <w:r w:rsidRPr="00CF7B3C">
        <w:rPr>
          <w:color w:val="000000"/>
          <w:sz w:val="22"/>
          <w:szCs w:val="22"/>
        </w:rPr>
        <w:t>Юрисконсульт 1 категории ЮО</w:t>
      </w:r>
    </w:p>
    <w:p w:rsidR="001A21C6" w:rsidRPr="00CF7B3C" w:rsidRDefault="001A21C6" w:rsidP="001A21C6">
      <w:pPr>
        <w:tabs>
          <w:tab w:val="left" w:pos="651"/>
        </w:tabs>
        <w:spacing w:after="0"/>
        <w:jc w:val="left"/>
        <w:rPr>
          <w:color w:val="000000"/>
          <w:sz w:val="22"/>
          <w:szCs w:val="22"/>
        </w:rPr>
      </w:pPr>
      <w:r w:rsidRPr="00CF7B3C">
        <w:rPr>
          <w:color w:val="000000"/>
          <w:sz w:val="22"/>
          <w:szCs w:val="22"/>
        </w:rPr>
        <w:t>_____________________Рязанцева М.С.</w:t>
      </w:r>
    </w:p>
    <w:p w:rsidR="00FA321D" w:rsidRDefault="00FA321D" w:rsidP="00CF7B3C">
      <w:pPr>
        <w:tabs>
          <w:tab w:val="left" w:pos="651"/>
        </w:tabs>
        <w:spacing w:after="0"/>
        <w:jc w:val="left"/>
        <w:rPr>
          <w:color w:val="000000"/>
          <w:sz w:val="22"/>
          <w:szCs w:val="22"/>
        </w:rPr>
      </w:pPr>
    </w:p>
    <w:p w:rsidR="00FA321D" w:rsidRPr="008624F9" w:rsidRDefault="00FA321D" w:rsidP="00FA321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A321D" w:rsidRPr="008624F9" w:rsidRDefault="00FA321D" w:rsidP="00FA321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A321D" w:rsidRPr="00CF7B3C" w:rsidRDefault="00FA321D" w:rsidP="00CF7B3C">
      <w:pPr>
        <w:tabs>
          <w:tab w:val="left" w:pos="651"/>
        </w:tabs>
        <w:spacing w:after="0"/>
        <w:jc w:val="left"/>
        <w:rPr>
          <w:color w:val="000000"/>
          <w:sz w:val="22"/>
          <w:szCs w:val="22"/>
        </w:rPr>
      </w:pPr>
    </w:p>
    <w:p w:rsidR="00FA321D" w:rsidRDefault="00FA321D" w:rsidP="00F83AED">
      <w:pPr>
        <w:tabs>
          <w:tab w:val="left" w:pos="651"/>
        </w:tabs>
        <w:spacing w:after="0"/>
        <w:jc w:val="left"/>
        <w:rPr>
          <w:color w:val="000000"/>
          <w:sz w:val="22"/>
          <w:szCs w:val="22"/>
        </w:rPr>
      </w:pPr>
      <w:r>
        <w:rPr>
          <w:color w:val="000000"/>
          <w:sz w:val="22"/>
          <w:szCs w:val="22"/>
        </w:rPr>
        <w:t>Зам. н</w:t>
      </w:r>
      <w:r w:rsidRPr="008624F9">
        <w:rPr>
          <w:color w:val="000000"/>
          <w:sz w:val="22"/>
          <w:szCs w:val="22"/>
        </w:rPr>
        <w:t>ачальник</w:t>
      </w:r>
      <w:r>
        <w:rPr>
          <w:color w:val="000000"/>
          <w:sz w:val="22"/>
          <w:szCs w:val="22"/>
        </w:rPr>
        <w:t>а</w:t>
      </w:r>
      <w:r w:rsidRPr="008624F9">
        <w:rPr>
          <w:color w:val="000000"/>
          <w:sz w:val="22"/>
          <w:szCs w:val="22"/>
        </w:rPr>
        <w:t xml:space="preserve"> службы закупок и обеспечения ресурсами </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w:t>
      </w:r>
      <w:proofErr w:type="spellStart"/>
      <w:r w:rsidRPr="008624F9">
        <w:rPr>
          <w:color w:val="000000"/>
          <w:sz w:val="22"/>
          <w:szCs w:val="22"/>
        </w:rPr>
        <w:t>Сбитнева</w:t>
      </w:r>
      <w:proofErr w:type="spellEnd"/>
      <w:r w:rsidR="00FA321D">
        <w:rPr>
          <w:color w:val="000000"/>
          <w:sz w:val="22"/>
          <w:szCs w:val="22"/>
        </w:rPr>
        <w:t xml:space="preserve">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w:t>
      </w:r>
      <w:r w:rsidR="001C46EA">
        <w:rPr>
          <w:color w:val="000000"/>
          <w:sz w:val="22"/>
          <w:szCs w:val="22"/>
        </w:rPr>
        <w:t>20</w:t>
      </w:r>
      <w:r w:rsidRPr="008624F9">
        <w:rPr>
          <w:color w:val="000000"/>
          <w:sz w:val="22"/>
          <w:szCs w:val="22"/>
        </w:rPr>
        <w:t xml:space="preserve">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w:t>
      </w:r>
      <w:r w:rsidR="001C46EA">
        <w:rPr>
          <w:b/>
          <w:color w:val="000000"/>
          <w:sz w:val="22"/>
          <w:szCs w:val="22"/>
        </w:rPr>
        <w:t>20</w:t>
      </w:r>
      <w:r>
        <w:rPr>
          <w:b/>
          <w:color w:val="000000"/>
          <w:sz w:val="22"/>
          <w:szCs w:val="22"/>
        </w:rPr>
        <w:t>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223-ФЗ,статьями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9E2668" w:rsidRPr="00EB512D">
        <w:rPr>
          <w:lang w:eastAsia="ru-RU"/>
        </w:rPr>
        <w:fldChar w:fldCharType="begin"/>
      </w:r>
      <w:r w:rsidR="00EB512D" w:rsidRPr="00EB512D">
        <w:rPr>
          <w:lang w:eastAsia="ru-RU"/>
        </w:rPr>
        <w:instrText xml:space="preserve"> REF _Ref415249171 \r \h </w:instrText>
      </w:r>
      <w:r w:rsidR="009E2668" w:rsidRPr="00EB512D">
        <w:rPr>
          <w:lang w:eastAsia="ru-RU"/>
        </w:rPr>
      </w:r>
      <w:r w:rsidR="009E2668" w:rsidRPr="00EB512D">
        <w:rPr>
          <w:lang w:eastAsia="ru-RU"/>
        </w:rPr>
        <w:fldChar w:fldCharType="separate"/>
      </w:r>
      <w:r w:rsidR="00DF7097">
        <w:rPr>
          <w:lang w:eastAsia="ru-RU"/>
        </w:rPr>
        <w:t>28</w:t>
      </w:r>
      <w:r w:rsidR="009E2668"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(бездействие)КЗ,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proofErr w:type="gramStart"/>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w:t>
      </w:r>
      <w:r w:rsidR="007042F9">
        <w:rPr>
          <w:lang w:eastAsia="ru-RU"/>
        </w:rPr>
        <w:t>с</w:t>
      </w:r>
      <w:r w:rsidR="00D328C5" w:rsidRPr="00D328C5">
        <w:rPr>
          <w:lang w:eastAsia="ru-RU"/>
        </w:rPr>
        <w:t xml:space="preserve">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r w:rsidR="00EB512D" w:rsidRPr="00EB512D">
        <w:rPr>
          <w:lang w:eastAsia="ru-RU"/>
        </w:rPr>
        <w:t>.</w:t>
      </w:r>
      <w:proofErr w:type="gramEnd"/>
      <w:r w:rsidR="00A925EA">
        <w:rPr>
          <w:lang w:eastAsia="ru-RU"/>
        </w:rPr>
        <w:t xml:space="preserve"> </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DF7097">
        <w:fldChar w:fldCharType="begin"/>
      </w:r>
      <w:r w:rsidR="00DF7097">
        <w:instrText xml:space="preserve"> REF _Ref314163382 \r \h  \* MERGEFORMAT </w:instrText>
      </w:r>
      <w:r w:rsidR="00DF7097">
        <w:fldChar w:fldCharType="separate"/>
      </w:r>
      <w:r w:rsidR="00DF7097">
        <w:rPr>
          <w:lang w:eastAsia="ru-RU"/>
        </w:rPr>
        <w:t>20</w:t>
      </w:r>
      <w:r w:rsidR="00DF7097">
        <w:fldChar w:fldCharType="end"/>
      </w:r>
      <w:r w:rsidR="00EB512D" w:rsidRPr="00EB512D">
        <w:rPr>
          <w:lang w:eastAsia="ru-RU"/>
        </w:rPr>
        <w:t xml:space="preserve">Информационной </w:t>
      </w:r>
      <w:proofErr w:type="spellStart"/>
      <w:r w:rsidR="00EB512D" w:rsidRPr="00EB512D">
        <w:rPr>
          <w:lang w:eastAsia="ru-RU"/>
        </w:rPr>
        <w:t>картыдаты</w:t>
      </w:r>
      <w:proofErr w:type="spellEnd"/>
      <w:r w:rsidR="00EB512D" w:rsidRPr="00EB512D">
        <w:rPr>
          <w:lang w:eastAsia="ru-RU"/>
        </w:rPr>
        <w:t xml:space="preserve">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DF7097">
        <w:fldChar w:fldCharType="begin"/>
      </w:r>
      <w:r w:rsidR="00DF7097">
        <w:instrText xml:space="preserve"> REF _Ref314164788 \r \h  \* MERGEFORMAT </w:instrText>
      </w:r>
      <w:r w:rsidR="00DF7097">
        <w:fldChar w:fldCharType="separate"/>
      </w:r>
      <w:r w:rsidR="00DF7097">
        <w:rPr>
          <w:lang w:eastAsia="ru-RU"/>
        </w:rPr>
        <w:t>31</w:t>
      </w:r>
      <w:r w:rsidR="00DF7097">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r>
        <w:rPr>
          <w:lang w:eastAsia="ru-RU"/>
        </w:rPr>
        <w:t>4.19.16.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DF7097">
        <w:fldChar w:fldCharType="begin"/>
      </w:r>
      <w:r w:rsidR="00DF7097">
        <w:instrText xml:space="preserve"> REF _Ref414298333 \r \h  \* MERGEFORMAT </w:instrText>
      </w:r>
      <w:r w:rsidR="00DF7097">
        <w:fldChar w:fldCharType="separate"/>
      </w:r>
      <w:r w:rsidR="00DF7097">
        <w:rPr>
          <w:lang w:eastAsia="ru-RU"/>
        </w:rPr>
        <w:t>18</w:t>
      </w:r>
      <w:r w:rsidR="00DF7097">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9E2668"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9E2668" w:rsidRPr="00EB512D">
        <w:rPr>
          <w:rFonts w:ascii="Proxima Nova ExCn Rg" w:hAnsi="Proxima Nova ExCn Rg"/>
          <w:sz w:val="28"/>
          <w:szCs w:val="28"/>
          <w:lang w:eastAsia="ru-RU"/>
        </w:rPr>
      </w:r>
      <w:r w:rsidR="009E2668" w:rsidRPr="00EB512D">
        <w:rPr>
          <w:rFonts w:ascii="Proxima Nova ExCn Rg" w:hAnsi="Proxima Nova ExCn Rg"/>
          <w:sz w:val="28"/>
          <w:szCs w:val="28"/>
          <w:lang w:eastAsia="ru-RU"/>
        </w:rPr>
        <w:fldChar w:fldCharType="separate"/>
      </w:r>
      <w:r w:rsidR="00DF7097">
        <w:rPr>
          <w:lang w:eastAsia="ru-RU"/>
        </w:rPr>
        <w:t>29</w:t>
      </w:r>
      <w:r w:rsidR="009E2668"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w:t>
      </w:r>
      <w:r w:rsidR="00EB512D" w:rsidRPr="00EB512D">
        <w:rPr>
          <w:lang w:eastAsia="ru-RU"/>
        </w:rPr>
        <w:lastRenderedPageBreak/>
        <w:t>соответствии с</w:t>
      </w:r>
      <w:r w:rsidR="007042F9">
        <w:rPr>
          <w:lang w:eastAsia="ru-RU"/>
        </w:rPr>
        <w:t xml:space="preserve"> п. </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DF7097">
        <w:fldChar w:fldCharType="begin"/>
      </w:r>
      <w:r w:rsidR="00DF7097">
        <w:instrText xml:space="preserve"> REF _Ref414293795 \r \h  \* MERGEFORMAT </w:instrText>
      </w:r>
      <w:r w:rsidR="00DF7097">
        <w:fldChar w:fldCharType="separate"/>
      </w:r>
      <w:r w:rsidR="00DF7097">
        <w:rPr>
          <w:lang w:eastAsia="ru-RU"/>
        </w:rPr>
        <w:t>14</w:t>
      </w:r>
      <w:r w:rsidR="00DF7097">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proofErr w:type="gramStart"/>
      <w:r w:rsidR="00EB512D" w:rsidRPr="00EB512D">
        <w:rPr>
          <w:lang w:eastAsia="ru-RU"/>
        </w:rPr>
        <w:t>,с</w:t>
      </w:r>
      <w:proofErr w:type="gramEnd"/>
      <w:r w:rsidR="00EB512D" w:rsidRPr="00EB512D">
        <w:rPr>
          <w:lang w:eastAsia="ru-RU"/>
        </w:rPr>
        <w:t>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4B54FC" w:rsidRDefault="000F58E7" w:rsidP="007042F9">
            <w:pPr>
              <w:keepLines/>
              <w:rPr>
                <w:bCs/>
                <w:lang w:eastAsia="ru-RU"/>
              </w:rPr>
            </w:pPr>
            <w:r>
              <w:rPr>
                <w:bCs/>
                <w:lang w:eastAsia="ru-RU"/>
              </w:rPr>
              <w:t>В</w:t>
            </w:r>
            <w:r w:rsidRPr="000F58E7">
              <w:rPr>
                <w:bCs/>
                <w:lang w:eastAsia="ru-RU"/>
              </w:rPr>
              <w:t xml:space="preserve">ыполнение общестроительных и электромонтажных работ по технологическому присоединению объекта: «Земельные участки в </w:t>
            </w:r>
            <w:proofErr w:type="spellStart"/>
            <w:r w:rsidRPr="000F58E7">
              <w:rPr>
                <w:bCs/>
                <w:lang w:eastAsia="ru-RU"/>
              </w:rPr>
              <w:t>мкр</w:t>
            </w:r>
            <w:proofErr w:type="spellEnd"/>
            <w:r w:rsidRPr="000F58E7">
              <w:rPr>
                <w:bCs/>
                <w:lang w:eastAsia="ru-RU"/>
              </w:rPr>
              <w:t xml:space="preserve">. </w:t>
            </w:r>
            <w:proofErr w:type="gramStart"/>
            <w:r w:rsidRPr="000F58E7">
              <w:rPr>
                <w:bCs/>
                <w:lang w:eastAsia="ru-RU"/>
              </w:rPr>
              <w:t>Солнечный</w:t>
            </w:r>
            <w:proofErr w:type="gramEnd"/>
            <w:r w:rsidRPr="000F58E7">
              <w:rPr>
                <w:bCs/>
                <w:lang w:eastAsia="ru-RU"/>
              </w:rPr>
              <w:t xml:space="preserve"> в г. Магадане»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0F58E7">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0F58E7">
              <w:rPr>
                <w:bCs/>
                <w:lang w:eastAsia="ru-RU"/>
              </w:rPr>
              <w:t>20</w:t>
            </w:r>
            <w:r w:rsidRPr="00EB512D">
              <w:rPr>
                <w:bCs/>
                <w:lang w:eastAsia="ru-RU"/>
              </w:rPr>
              <w:t xml:space="preserve"> год: индивидуальный номер </w:t>
            </w:r>
            <w:r w:rsidR="000F58E7">
              <w:rPr>
                <w:bCs/>
                <w:lang w:eastAsia="ru-RU"/>
              </w:rPr>
              <w:t>47</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w:t>
            </w:r>
            <w:r w:rsidR="007042F9">
              <w:rPr>
                <w:lang w:eastAsia="ru-RU"/>
              </w:rPr>
              <w:t>Зам. начальника</w:t>
            </w:r>
            <w:r>
              <w:rPr>
                <w:lang w:eastAsia="ru-RU"/>
              </w:rPr>
              <w:t xml:space="preserve">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p w:rsidR="00C337EB" w:rsidRDefault="00C337EB" w:rsidP="00C337EB">
            <w:pPr>
              <w:spacing w:after="0"/>
              <w:jc w:val="left"/>
              <w:rPr>
                <w:lang w:eastAsia="ru-RU"/>
              </w:rPr>
            </w:pPr>
            <w:r>
              <w:rPr>
                <w:lang w:eastAsia="ru-RU"/>
              </w:rPr>
              <w:t>По техническим вопросам выполнения работ обращаться:</w:t>
            </w:r>
          </w:p>
          <w:p w:rsidR="00C337EB" w:rsidRDefault="00C337EB" w:rsidP="00C337EB">
            <w:pPr>
              <w:spacing w:after="0"/>
              <w:jc w:val="left"/>
              <w:rPr>
                <w:lang w:eastAsia="ru-RU"/>
              </w:rPr>
            </w:pPr>
            <w:r>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Pr>
                <w:lang w:eastAsia="ru-RU"/>
              </w:rPr>
              <w:t>Свинцицкий</w:t>
            </w:r>
            <w:proofErr w:type="spellEnd"/>
            <w:r>
              <w:rPr>
                <w:lang w:eastAsia="ru-RU"/>
              </w:rPr>
              <w:t>.</w:t>
            </w:r>
          </w:p>
          <w:p w:rsidR="00C337EB" w:rsidRPr="00EB512D" w:rsidRDefault="00C337EB" w:rsidP="000F58E7">
            <w:pPr>
              <w:spacing w:after="0"/>
              <w:jc w:val="left"/>
              <w:rPr>
                <w:lang w:eastAsia="ru-RU"/>
              </w:rPr>
            </w:pPr>
            <w:r>
              <w:rPr>
                <w:lang w:eastAsia="ru-RU"/>
              </w:rPr>
              <w:t>Тел. 8 (4132) 60-61-20</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0F58E7" w:rsidP="005468D5">
            <w:pPr>
              <w:suppressAutoHyphens w:val="0"/>
              <w:spacing w:before="120" w:after="0"/>
              <w:rPr>
                <w:rFonts w:eastAsia="Calibri"/>
                <w:iCs/>
                <w:lang w:eastAsia="en-US"/>
              </w:rPr>
            </w:pPr>
            <w:r>
              <w:rPr>
                <w:rFonts w:eastAsia="Calibri"/>
                <w:lang w:eastAsia="en-US"/>
              </w:rPr>
              <w:t xml:space="preserve">6 488 270 </w:t>
            </w:r>
            <w:r w:rsidR="00EB512D" w:rsidRPr="00F85276">
              <w:rPr>
                <w:rFonts w:eastAsia="Calibri"/>
                <w:lang w:eastAsia="en-US"/>
              </w:rPr>
              <w:t>(</w:t>
            </w:r>
            <w:r>
              <w:rPr>
                <w:rFonts w:eastAsia="Calibri"/>
                <w:lang w:eastAsia="en-US"/>
              </w:rPr>
              <w:t>шесть миллионов четыреста восемьдесят восемь тысяч двести семьдесят</w:t>
            </w:r>
            <w:proofErr w:type="gramStart"/>
            <w:r w:rsidR="004B54FC">
              <w:rPr>
                <w:rFonts w:eastAsia="Calibri"/>
                <w:lang w:eastAsia="en-US"/>
              </w:rPr>
              <w:t>)</w:t>
            </w:r>
            <w:r w:rsidR="005468D5">
              <w:rPr>
                <w:rFonts w:eastAsia="Calibri"/>
                <w:lang w:eastAsia="en-US"/>
              </w:rPr>
              <w:t>р</w:t>
            </w:r>
            <w:proofErr w:type="gramEnd"/>
            <w:r w:rsidR="005468D5">
              <w:rPr>
                <w:rFonts w:eastAsia="Calibri"/>
                <w:lang w:eastAsia="en-US"/>
              </w:rPr>
              <w:t xml:space="preserve">ублей </w:t>
            </w:r>
            <w:r>
              <w:rPr>
                <w:rFonts w:eastAsia="Calibri"/>
                <w:lang w:eastAsia="en-US"/>
              </w:rPr>
              <w:t>00</w:t>
            </w:r>
            <w:r w:rsidR="00EB512D" w:rsidRPr="00EB512D">
              <w:rPr>
                <w:rFonts w:eastAsia="Calibri"/>
                <w:lang w:eastAsia="en-US"/>
              </w:rPr>
              <w:t xml:space="preserve"> коп</w:t>
            </w:r>
            <w:r w:rsidR="004B54FC">
              <w:rPr>
                <w:rFonts w:eastAsia="Calibri"/>
                <w:lang w:eastAsia="en-US"/>
              </w:rPr>
              <w:t>.</w:t>
            </w:r>
            <w:r w:rsidR="00EB512D" w:rsidRPr="00EB512D">
              <w:rPr>
                <w:rFonts w:eastAsia="Calibri"/>
                <w:lang w:eastAsia="en-US"/>
              </w:rPr>
              <w:t xml:space="preserve">, с учетом </w:t>
            </w:r>
            <w:r w:rsidR="005468D5">
              <w:rPr>
                <w:rFonts w:eastAsia="Calibri"/>
                <w:lang w:eastAsia="en-US"/>
              </w:rPr>
              <w:t xml:space="preserve">НДС, в том </w:t>
            </w:r>
            <w:r w:rsidR="005468D5">
              <w:rPr>
                <w:rFonts w:eastAsia="Calibri"/>
                <w:lang w:eastAsia="en-US"/>
              </w:rPr>
              <w:lastRenderedPageBreak/>
              <w:t>числе налоги, сборы</w:t>
            </w:r>
            <w:r w:rsidR="00EB512D" w:rsidRPr="00EB512D">
              <w:rPr>
                <w:rFonts w:eastAsia="Calibri"/>
                <w:iCs/>
                <w:lang w:eastAsia="en-US"/>
              </w:rPr>
              <w:t>.</w:t>
            </w:r>
          </w:p>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Default="003C1645" w:rsidP="00FE6140">
            <w:pPr>
              <w:spacing w:before="120" w:after="0"/>
              <w:rPr>
                <w:rFonts w:eastAsia="Calibri"/>
                <w:iCs/>
                <w:lang w:eastAsia="en-US"/>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p w:rsidR="004B54FC" w:rsidRPr="00EB512D" w:rsidRDefault="004B54FC" w:rsidP="004B54FC">
            <w:pPr>
              <w:spacing w:before="120" w:after="0"/>
              <w:rPr>
                <w:lang w:eastAsia="ru-RU"/>
              </w:rPr>
            </w:pPr>
            <w:r>
              <w:rPr>
                <w:rFonts w:eastAsia="Calibri"/>
                <w:iCs/>
                <w:lang w:eastAsia="en-US"/>
              </w:rPr>
              <w:t>Работы выполняются с использованием материалов Подрядчика.</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E75E3F">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00E75E3F" w:rsidRPr="003C1645">
              <w:rPr>
                <w:szCs w:val="28"/>
                <w:lang w:eastAsia="ru-RU"/>
              </w:rPr>
              <w:t>«Техническ</w:t>
            </w:r>
            <w:r w:rsidR="00E75E3F">
              <w:rPr>
                <w:szCs w:val="28"/>
                <w:lang w:eastAsia="ru-RU"/>
              </w:rPr>
              <w:t>ое задание</w:t>
            </w:r>
            <w:r w:rsidR="00E75E3F" w:rsidRPr="003C1645">
              <w:rPr>
                <w:szCs w:val="28"/>
                <w:lang w:eastAsia="ru-RU"/>
              </w:rPr>
              <w:t>»</w:t>
            </w:r>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04208D" w:rsidP="00322D47">
            <w:pPr>
              <w:spacing w:before="120" w:after="0"/>
              <w:rPr>
                <w:lang w:eastAsia="ru-RU"/>
              </w:rPr>
            </w:pPr>
            <w:r w:rsidRPr="0004208D">
              <w:rPr>
                <w:lang w:eastAsia="ru-RU"/>
              </w:rPr>
              <w:t>г. Магадан,</w:t>
            </w:r>
            <w:r w:rsidR="00A925EA">
              <w:rPr>
                <w:lang w:eastAsia="ru-RU"/>
              </w:rPr>
              <w:t xml:space="preserve"> </w:t>
            </w:r>
            <w:proofErr w:type="spellStart"/>
            <w:r w:rsidRPr="0004208D">
              <w:rPr>
                <w:lang w:eastAsia="ru-RU"/>
              </w:rPr>
              <w:t>мкр</w:t>
            </w:r>
            <w:proofErr w:type="spellEnd"/>
            <w:r w:rsidRPr="0004208D">
              <w:rPr>
                <w:lang w:eastAsia="ru-RU"/>
              </w:rPr>
              <w:t>. Солнечный</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E75E3F">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E75E3F" w:rsidRPr="003C1645">
              <w:rPr>
                <w:szCs w:val="28"/>
                <w:lang w:eastAsia="ru-RU"/>
              </w:rPr>
              <w:t>«Техническ</w:t>
            </w:r>
            <w:r w:rsidR="00E75E3F">
              <w:rPr>
                <w:szCs w:val="28"/>
                <w:lang w:eastAsia="ru-RU"/>
              </w:rPr>
              <w:t>ое задание</w:t>
            </w:r>
            <w:proofErr w:type="gramStart"/>
            <w:r w:rsidR="00E75E3F" w:rsidRPr="003C1645">
              <w:rPr>
                <w:szCs w:val="28"/>
                <w:lang w:eastAsia="ru-RU"/>
              </w:rPr>
              <w:t>»</w:t>
            </w:r>
            <w:r w:rsidRPr="003C1645">
              <w:rPr>
                <w:szCs w:val="28"/>
                <w:lang w:eastAsia="ru-RU"/>
              </w:rPr>
              <w:t>к</w:t>
            </w:r>
            <w:proofErr w:type="gramEnd"/>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t>Сроки начала выполнения работ – не позднее 10-ти дней с момента подписания договора.</w:t>
            </w:r>
          </w:p>
          <w:p w:rsidR="00322B02" w:rsidRPr="00EB512D" w:rsidRDefault="00322B02" w:rsidP="0004208D">
            <w:pPr>
              <w:spacing w:before="120" w:after="0"/>
              <w:jc w:val="left"/>
              <w:rPr>
                <w:lang w:eastAsia="ru-RU"/>
              </w:rPr>
            </w:pPr>
            <w:r>
              <w:rPr>
                <w:lang w:eastAsia="ru-RU"/>
              </w:rPr>
              <w:t xml:space="preserve">Сроки окончания выполнения работ – не позднее </w:t>
            </w:r>
            <w:r w:rsidR="004B54FC">
              <w:rPr>
                <w:lang w:eastAsia="ru-RU"/>
              </w:rPr>
              <w:t xml:space="preserve">30 </w:t>
            </w:r>
            <w:r w:rsidR="00322D47">
              <w:rPr>
                <w:lang w:eastAsia="ru-RU"/>
              </w:rPr>
              <w:t>декабря</w:t>
            </w:r>
            <w:r w:rsidRPr="00F85276">
              <w:rPr>
                <w:lang w:eastAsia="ru-RU"/>
              </w:rPr>
              <w:t xml:space="preserve"> 20</w:t>
            </w:r>
            <w:r w:rsidR="0004208D">
              <w:rPr>
                <w:lang w:eastAsia="ru-RU"/>
              </w:rPr>
              <w:t>20</w:t>
            </w:r>
            <w:r w:rsidRPr="00F85276">
              <w:rPr>
                <w:lang w:eastAsia="ru-RU"/>
              </w:rPr>
              <w:t xml:space="preserve"> года.</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1" w:name="_Ref534601424"/>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580908"/>
          </w:p>
        </w:tc>
        <w:bookmarkEnd w:id="472"/>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E75E3F">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E75E3F">
              <w:rPr>
                <w:szCs w:val="28"/>
                <w:lang w:eastAsia="ru-RU"/>
              </w:rPr>
              <w:t xml:space="preserve"> «</w:t>
            </w:r>
            <w:r w:rsidR="00E75E3F" w:rsidRPr="003C1645">
              <w:rPr>
                <w:szCs w:val="28"/>
                <w:lang w:eastAsia="ru-RU"/>
              </w:rPr>
              <w:t>Техническ</w:t>
            </w:r>
            <w:r w:rsidR="00E75E3F">
              <w:rPr>
                <w:szCs w:val="28"/>
                <w:lang w:eastAsia="ru-RU"/>
              </w:rPr>
              <w:t>ое задание»</w:t>
            </w:r>
            <w:r w:rsidRPr="003C1645">
              <w:rPr>
                <w:szCs w:val="28"/>
                <w:lang w:eastAsia="ru-RU"/>
              </w:rPr>
              <w:t xml:space="preserve">  Извещени</w:t>
            </w:r>
            <w:r w:rsidR="00E75E3F">
              <w:rPr>
                <w:szCs w:val="28"/>
                <w:lang w:eastAsia="ru-RU"/>
              </w:rPr>
              <w:t>яЗК.</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414293795"/>
          </w:p>
        </w:tc>
        <w:bookmarkEnd w:id="47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4"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4"/>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5" w:name="_Ref414298492"/>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971406"/>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5852011"/>
          </w:p>
        </w:tc>
        <w:bookmarkEnd w:id="47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 xml:space="preserve">Требования к составу </w:t>
            </w:r>
            <w:r w:rsidRPr="00EB512D">
              <w:rPr>
                <w:bCs/>
                <w:lang w:eastAsia="ru-RU"/>
              </w:rPr>
              <w:lastRenderedPageBreak/>
              <w:t>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lastRenderedPageBreak/>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4298333"/>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5484151"/>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314163382"/>
          </w:p>
        </w:tc>
        <w:bookmarkEnd w:id="480"/>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04208D">
            <w:pPr>
              <w:spacing w:before="120" w:after="0"/>
              <w:jc w:val="left"/>
              <w:rPr>
                <w:bCs/>
                <w:highlight w:val="yellow"/>
                <w:lang w:eastAsia="ru-RU"/>
              </w:rPr>
            </w:pPr>
            <w:r w:rsidRPr="00EB512D">
              <w:rPr>
                <w:bCs/>
                <w:spacing w:val="-6"/>
                <w:lang w:eastAsia="ru-RU"/>
              </w:rPr>
              <w:t>Заявки подаются, начиная с «</w:t>
            </w:r>
            <w:r w:rsidR="0004208D">
              <w:rPr>
                <w:bCs/>
                <w:spacing w:val="-6"/>
                <w:lang w:eastAsia="ru-RU"/>
              </w:rPr>
              <w:t>21</w:t>
            </w:r>
            <w:r w:rsidRPr="00EB512D">
              <w:rPr>
                <w:bCs/>
                <w:spacing w:val="-6"/>
                <w:lang w:eastAsia="ru-RU"/>
              </w:rPr>
              <w:t>»</w:t>
            </w:r>
            <w:r w:rsidR="0004208D">
              <w:rPr>
                <w:bCs/>
                <w:spacing w:val="-6"/>
                <w:lang w:eastAsia="ru-RU"/>
              </w:rPr>
              <w:t xml:space="preserve"> марта</w:t>
            </w:r>
            <w:r w:rsidRPr="00EB512D">
              <w:rPr>
                <w:bCs/>
                <w:spacing w:val="-6"/>
                <w:lang w:eastAsia="ru-RU"/>
              </w:rPr>
              <w:t xml:space="preserve"> 20</w:t>
            </w:r>
            <w:r w:rsidR="0004208D">
              <w:rPr>
                <w:bCs/>
                <w:spacing w:val="-6"/>
                <w:lang w:eastAsia="ru-RU"/>
              </w:rPr>
              <w:t>20</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09</w:t>
            </w:r>
            <w:r w:rsidRPr="00EB512D">
              <w:rPr>
                <w:bCs/>
                <w:spacing w:val="-6"/>
                <w:lang w:eastAsia="ru-RU"/>
              </w:rPr>
              <w:t xml:space="preserve"> ч. 00 мин. </w:t>
            </w:r>
            <w:r w:rsidR="0004208D">
              <w:rPr>
                <w:bCs/>
                <w:spacing w:val="-6"/>
                <w:lang w:eastAsia="ru-RU"/>
              </w:rPr>
              <w:t xml:space="preserve">до </w:t>
            </w:r>
            <w:r w:rsidRPr="00EB512D">
              <w:rPr>
                <w:bCs/>
                <w:spacing w:val="-6"/>
                <w:lang w:eastAsia="ru-RU"/>
              </w:rPr>
              <w:t>«</w:t>
            </w:r>
            <w:r w:rsidR="0004208D">
              <w:rPr>
                <w:bCs/>
                <w:spacing w:val="-6"/>
                <w:lang w:eastAsia="ru-RU"/>
              </w:rPr>
              <w:t>30</w:t>
            </w:r>
            <w:r w:rsidRPr="00EB512D">
              <w:rPr>
                <w:bCs/>
                <w:spacing w:val="-6"/>
                <w:lang w:eastAsia="ru-RU"/>
              </w:rPr>
              <w:t xml:space="preserve">» </w:t>
            </w:r>
            <w:r w:rsidR="0004208D">
              <w:rPr>
                <w:bCs/>
                <w:spacing w:val="-6"/>
                <w:lang w:eastAsia="ru-RU"/>
              </w:rPr>
              <w:t>марта</w:t>
            </w:r>
            <w:r w:rsidRPr="00EB512D">
              <w:rPr>
                <w:bCs/>
                <w:spacing w:val="-6"/>
                <w:lang w:eastAsia="ru-RU"/>
              </w:rPr>
              <w:t> 20</w:t>
            </w:r>
            <w:r w:rsidR="0004208D">
              <w:rPr>
                <w:bCs/>
                <w:spacing w:val="-6"/>
                <w:lang w:eastAsia="ru-RU"/>
              </w:rPr>
              <w:t>20</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455177117"/>
          </w:p>
        </w:tc>
        <w:bookmarkEnd w:id="481"/>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04208D">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04208D">
              <w:rPr>
                <w:bCs/>
                <w:lang w:eastAsia="ru-RU"/>
              </w:rPr>
              <w:t>21</w:t>
            </w:r>
            <w:r w:rsidRPr="00EB512D">
              <w:rPr>
                <w:bCs/>
                <w:lang w:eastAsia="ru-RU"/>
              </w:rPr>
              <w:t>» </w:t>
            </w:r>
            <w:r w:rsidR="0004208D">
              <w:rPr>
                <w:bCs/>
                <w:lang w:eastAsia="ru-RU"/>
              </w:rPr>
              <w:t>марта</w:t>
            </w:r>
            <w:r w:rsidRPr="00EB512D">
              <w:rPr>
                <w:bCs/>
                <w:lang w:eastAsia="ru-RU"/>
              </w:rPr>
              <w:t xml:space="preserve"> 20</w:t>
            </w:r>
            <w:r w:rsidR="0004208D">
              <w:rPr>
                <w:bCs/>
                <w:lang w:eastAsia="ru-RU"/>
              </w:rPr>
              <w:t>20</w:t>
            </w:r>
            <w:r w:rsidRPr="00EB512D">
              <w:rPr>
                <w:bCs/>
                <w:lang w:eastAsia="ru-RU"/>
              </w:rPr>
              <w:t xml:space="preserve"> г. по «</w:t>
            </w:r>
            <w:r w:rsidR="0004208D">
              <w:rPr>
                <w:bCs/>
                <w:lang w:eastAsia="ru-RU"/>
              </w:rPr>
              <w:t>25</w:t>
            </w:r>
            <w:r w:rsidRPr="00EB512D">
              <w:rPr>
                <w:bCs/>
                <w:lang w:eastAsia="ru-RU"/>
              </w:rPr>
              <w:t>» </w:t>
            </w:r>
            <w:r w:rsidR="0004208D">
              <w:rPr>
                <w:bCs/>
                <w:lang w:eastAsia="ru-RU"/>
              </w:rPr>
              <w:t>марта</w:t>
            </w:r>
            <w:r w:rsidRPr="00EB512D">
              <w:rPr>
                <w:bCs/>
                <w:lang w:eastAsia="ru-RU"/>
              </w:rPr>
              <w:t xml:space="preserve"> 20</w:t>
            </w:r>
            <w:r w:rsidR="0004208D">
              <w:rPr>
                <w:bCs/>
                <w:lang w:eastAsia="ru-RU"/>
              </w:rPr>
              <w:t>20</w:t>
            </w:r>
            <w:r w:rsidRPr="00EB512D">
              <w:rPr>
                <w:bCs/>
                <w:lang w:eastAsia="ru-RU"/>
              </w:rPr>
              <w:t xml:space="preserve">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14987457"/>
          </w:p>
        </w:tc>
        <w:bookmarkEnd w:id="482"/>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314163946"/>
          </w:p>
        </w:tc>
        <w:bookmarkEnd w:id="483"/>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A925EA">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04208D">
              <w:rPr>
                <w:bCs/>
                <w:spacing w:val="-6"/>
                <w:lang w:eastAsia="ru-RU"/>
              </w:rPr>
              <w:t>30</w:t>
            </w:r>
            <w:r w:rsidRPr="00EB512D">
              <w:rPr>
                <w:bCs/>
                <w:spacing w:val="-6"/>
                <w:lang w:eastAsia="ru-RU"/>
              </w:rPr>
              <w:t xml:space="preserve">» </w:t>
            </w:r>
            <w:r w:rsidR="0004208D">
              <w:rPr>
                <w:bCs/>
                <w:spacing w:val="-6"/>
                <w:lang w:eastAsia="ru-RU"/>
              </w:rPr>
              <w:t>марта</w:t>
            </w:r>
            <w:r w:rsidRPr="00EB512D">
              <w:rPr>
                <w:bCs/>
                <w:spacing w:val="-6"/>
                <w:lang w:eastAsia="ru-RU"/>
              </w:rPr>
              <w:t xml:space="preserve"> 20</w:t>
            </w:r>
            <w:r w:rsidR="0004208D">
              <w:rPr>
                <w:bCs/>
                <w:spacing w:val="-6"/>
                <w:lang w:eastAsia="ru-RU"/>
              </w:rPr>
              <w:t>20</w:t>
            </w:r>
            <w:r w:rsidRPr="00EB512D">
              <w:rPr>
                <w:bCs/>
                <w:spacing w:val="-6"/>
                <w:lang w:eastAsia="ru-RU"/>
              </w:rPr>
              <w:t xml:space="preserve">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534600177"/>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w:t>
            </w:r>
            <w:r w:rsidRPr="00EB512D">
              <w:rPr>
                <w:bCs/>
                <w:spacing w:val="-6"/>
                <w:lang w:eastAsia="ru-RU"/>
              </w:rPr>
              <w:lastRenderedPageBreak/>
              <w:t xml:space="preserve">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269445"/>
          </w:p>
        </w:tc>
        <w:bookmarkEnd w:id="485"/>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04208D">
              <w:rPr>
                <w:bCs/>
                <w:spacing w:val="-6"/>
                <w:lang w:eastAsia="ru-RU"/>
              </w:rPr>
              <w:t>31</w:t>
            </w:r>
            <w:r w:rsidRPr="00FC49C3">
              <w:rPr>
                <w:bCs/>
                <w:spacing w:val="-6"/>
                <w:lang w:eastAsia="ru-RU"/>
              </w:rPr>
              <w:t xml:space="preserve">» </w:t>
            </w:r>
            <w:r w:rsidR="0004208D">
              <w:rPr>
                <w:bCs/>
                <w:spacing w:val="-6"/>
                <w:lang w:eastAsia="ru-RU"/>
              </w:rPr>
              <w:t>марта</w:t>
            </w:r>
            <w:r w:rsidRPr="00FC49C3">
              <w:rPr>
                <w:bCs/>
                <w:spacing w:val="-6"/>
                <w:lang w:eastAsia="ru-RU"/>
              </w:rPr>
              <w:t xml:space="preserve"> 20</w:t>
            </w:r>
            <w:r w:rsidR="0004208D">
              <w:rPr>
                <w:bCs/>
                <w:spacing w:val="-6"/>
                <w:lang w:eastAsia="ru-RU"/>
              </w:rPr>
              <w:t>20</w:t>
            </w:r>
            <w:r w:rsidRPr="00FC49C3">
              <w:rPr>
                <w:bCs/>
                <w:spacing w:val="-6"/>
                <w:lang w:eastAsia="ru-RU"/>
              </w:rPr>
              <w:t xml:space="preserve">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1939240"/>
          </w:p>
        </w:tc>
        <w:bookmarkEnd w:id="486"/>
        <w:tc>
          <w:tcPr>
            <w:tcW w:w="2409" w:type="dxa"/>
            <w:shd w:val="clear" w:color="auto" w:fill="auto"/>
          </w:tcPr>
          <w:p w:rsidR="00EB512D" w:rsidRPr="00EB512D" w:rsidRDefault="00EB512D" w:rsidP="003130A0">
            <w:pPr>
              <w:spacing w:before="120" w:after="0"/>
              <w:jc w:val="left"/>
              <w:rPr>
                <w:bCs/>
                <w:spacing w:val="-6"/>
                <w:lang w:eastAsia="ru-RU"/>
              </w:rPr>
            </w:pPr>
            <w:r w:rsidRPr="00EB512D">
              <w:rPr>
                <w:bCs/>
                <w:lang w:eastAsia="ru-RU"/>
              </w:rPr>
              <w:t>Требовани</w:t>
            </w:r>
            <w:r w:rsidR="003130A0">
              <w:rPr>
                <w:bCs/>
                <w:lang w:eastAsia="ru-RU"/>
              </w:rPr>
              <w:t>я к</w:t>
            </w:r>
            <w:r w:rsidRPr="00EB512D">
              <w:rPr>
                <w:bCs/>
                <w:lang w:eastAsia="ru-RU"/>
              </w:rPr>
              <w:t xml:space="preserve"> рассмотрению ценовых предложений</w:t>
            </w:r>
          </w:p>
        </w:tc>
        <w:tc>
          <w:tcPr>
            <w:tcW w:w="6521" w:type="dxa"/>
          </w:tcPr>
          <w:p w:rsidR="00EB512D" w:rsidRPr="00EB512D" w:rsidRDefault="00EB512D" w:rsidP="00214977">
            <w:pPr>
              <w:numPr>
                <w:ilvl w:val="5"/>
                <w:numId w:val="0"/>
              </w:numPr>
              <w:spacing w:after="0"/>
              <w:ind w:firstLine="70"/>
              <w:rPr>
                <w:bCs/>
                <w:spacing w:val="-6"/>
                <w:lang w:eastAsia="ru-RU"/>
              </w:rPr>
            </w:pPr>
            <w:proofErr w:type="gramStart"/>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соответствие ценового предложения участника закупки требованиям п. </w:t>
            </w:r>
            <w:r w:rsidR="00DF7097">
              <w:fldChar w:fldCharType="begin"/>
            </w:r>
            <w:r w:rsidR="00DF7097">
              <w:instrText xml:space="preserve"> REF _Ref414298281 \r \h  \* MERGEFORMAT </w:instrText>
            </w:r>
            <w:r w:rsidR="00DF7097">
              <w:fldChar w:fldCharType="separate"/>
            </w:r>
            <w:r w:rsidR="00DF7097">
              <w:t>9</w:t>
            </w:r>
            <w:r w:rsidR="00DF7097">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w:t>
            </w:r>
            <w:proofErr w:type="gramEnd"/>
            <w:r w:rsidRPr="00EB512D">
              <w:rPr>
                <w:bCs/>
                <w:spacing w:val="-6"/>
                <w:lang w:eastAsia="ru-RU"/>
              </w:rPr>
              <w:t xml:space="preserve">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xml:space="preserve">, а также отсутствие в ценовом предложении участника закупки недостоверных сведений; </w:t>
            </w:r>
          </w:p>
          <w:p w:rsidR="00EB512D" w:rsidRPr="00EB512D" w:rsidRDefault="00EB512D" w:rsidP="00214977">
            <w:pPr>
              <w:numPr>
                <w:ilvl w:val="3"/>
                <w:numId w:val="25"/>
              </w:numPr>
              <w:suppressAutoHyphens w:val="0"/>
              <w:spacing w:after="0"/>
              <w:ind w:left="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293496744"/>
          </w:p>
        </w:tc>
        <w:tc>
          <w:tcPr>
            <w:tcW w:w="2409" w:type="dxa"/>
            <w:shd w:val="clear" w:color="auto" w:fill="auto"/>
          </w:tcPr>
          <w:p w:rsidR="00EB512D" w:rsidRPr="00EB512D" w:rsidRDefault="00EB512D" w:rsidP="00EB512D">
            <w:pPr>
              <w:spacing w:before="120" w:after="0"/>
              <w:jc w:val="left"/>
              <w:rPr>
                <w:bCs/>
                <w:lang w:eastAsia="ru-RU"/>
              </w:rPr>
            </w:pPr>
            <w:bookmarkStart w:id="488" w:name="_Ref293496737"/>
            <w:bookmarkEnd w:id="487"/>
            <w:r w:rsidRPr="00EB512D">
              <w:rPr>
                <w:bCs/>
                <w:lang w:eastAsia="ru-RU"/>
              </w:rPr>
              <w:t>Критерии и порядок оценки и сопоставления заявок</w:t>
            </w:r>
            <w:bookmarkEnd w:id="488"/>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9" w:name="_Ref415249171"/>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314164684"/>
          </w:p>
        </w:tc>
        <w:bookmarkEnd w:id="490"/>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414297262"/>
          </w:p>
        </w:tc>
        <w:bookmarkEnd w:id="491"/>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314164788"/>
          </w:p>
        </w:tc>
        <w:bookmarkEnd w:id="492"/>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3" w:name="_Ref307221503"/>
            <w:r w:rsidRPr="00EB512D">
              <w:rPr>
                <w:lang w:eastAsia="ru-RU"/>
              </w:rPr>
              <w:t>Не требуется</w:t>
            </w:r>
            <w:bookmarkEnd w:id="493"/>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4" w:name="_Ref414648488"/>
          </w:p>
        </w:tc>
        <w:bookmarkEnd w:id="494"/>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5" w:name="_Ref266996979"/>
      <w:bookmarkStart w:id="496" w:name="_Toc308083284"/>
    </w:p>
    <w:p w:rsidR="00EB512D" w:rsidRPr="00EB512D" w:rsidRDefault="00EB512D" w:rsidP="00EB512D">
      <w:pPr>
        <w:keepNext/>
        <w:keepLines/>
        <w:spacing w:before="240" w:after="0"/>
        <w:ind w:left="2552"/>
        <w:jc w:val="right"/>
        <w:outlineLvl w:val="2"/>
        <w:rPr>
          <w:lang w:eastAsia="ru-RU"/>
        </w:rPr>
      </w:pPr>
      <w:bookmarkStart w:id="497" w:name="_Toc518558331"/>
      <w:bookmarkEnd w:id="495"/>
      <w:bookmarkEnd w:id="496"/>
      <w:r w:rsidRPr="00EB512D">
        <w:rPr>
          <w:lang w:eastAsia="ru-RU"/>
        </w:rPr>
        <w:lastRenderedPageBreak/>
        <w:t>Приложение №1</w:t>
      </w:r>
      <w:r w:rsidRPr="00EB512D">
        <w:rPr>
          <w:lang w:eastAsia="ru-RU"/>
        </w:rPr>
        <w:br/>
        <w:t>к Информационной карте</w:t>
      </w:r>
      <w:bookmarkEnd w:id="497"/>
    </w:p>
    <w:p w:rsidR="00EB512D" w:rsidRPr="00EB512D" w:rsidRDefault="00EB512D" w:rsidP="00EB512D">
      <w:pPr>
        <w:suppressAutoHyphens w:val="0"/>
        <w:spacing w:before="360" w:after="240"/>
        <w:jc w:val="center"/>
        <w:outlineLvl w:val="2"/>
        <w:rPr>
          <w:b/>
          <w:szCs w:val="28"/>
          <w:lang w:eastAsia="ru-RU"/>
        </w:rPr>
      </w:pPr>
      <w:bookmarkStart w:id="498" w:name="_Toc518558332"/>
      <w:r w:rsidRPr="00EB512D">
        <w:rPr>
          <w:b/>
          <w:szCs w:val="28"/>
          <w:lang w:eastAsia="ru-RU"/>
        </w:rPr>
        <w:t>ТРЕБОВАНИЯ К УЧАСТНИКАМ ЗАКУПКИ</w:t>
      </w:r>
      <w:bookmarkEnd w:id="49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499" w:name="_Ref534892736"/>
          </w:p>
        </w:tc>
        <w:bookmarkEnd w:id="499"/>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0" w:name="_Ref418278681"/>
          </w:p>
        </w:tc>
        <w:bookmarkEnd w:id="50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A925EA">
              <w:rPr>
                <w:szCs w:val="28"/>
                <w:lang w:eastAsia="ru-RU"/>
              </w:rPr>
              <w:t xml:space="preserve"> </w:t>
            </w:r>
            <w:r w:rsidRPr="00EB512D">
              <w:rPr>
                <w:szCs w:val="28"/>
                <w:lang w:eastAsia="ru-RU"/>
              </w:rPr>
              <w:t>сумм</w:t>
            </w:r>
            <w:proofErr w:type="gramEnd"/>
            <w:r w:rsidRPr="00EB512D">
              <w:rPr>
                <w:szCs w:val="28"/>
                <w:lang w:eastAsia="ru-RU"/>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7"/>
          </w:p>
        </w:tc>
        <w:bookmarkEnd w:id="501"/>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535343083"/>
          </w:p>
        </w:tc>
        <w:bookmarkEnd w:id="502"/>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418276376"/>
          </w:p>
        </w:tc>
        <w:bookmarkEnd w:id="503"/>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269822"/>
          </w:p>
        </w:tc>
        <w:bookmarkEnd w:id="504"/>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418276449"/>
          </w:p>
        </w:tc>
        <w:bookmarkEnd w:id="505"/>
        <w:tc>
          <w:tcPr>
            <w:tcW w:w="4253" w:type="dxa"/>
            <w:shd w:val="clear" w:color="auto" w:fill="auto"/>
          </w:tcPr>
          <w:p w:rsidR="00EB512D" w:rsidRPr="00EB512D" w:rsidRDefault="00EB512D" w:rsidP="00214977">
            <w:pPr>
              <w:spacing w:before="120" w:after="0"/>
              <w:jc w:val="left"/>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6" w:name="_Toc518558333"/>
    </w:p>
    <w:bookmarkEnd w:id="506"/>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7" w:name="_Toc518558334"/>
      <w:r w:rsidRPr="00EB512D">
        <w:rPr>
          <w:b/>
          <w:szCs w:val="28"/>
          <w:lang w:eastAsia="ru-RU"/>
        </w:rPr>
        <w:t>ПОРЯДОК ОЦЕНКИ И СОПОСТАВЛЕНИЯ ЗАЯВОК</w:t>
      </w:r>
      <w:bookmarkEnd w:id="507"/>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04208D" w:rsidRDefault="0004208D" w:rsidP="00EB512D">
      <w:pPr>
        <w:suppressAutoHyphens w:val="0"/>
        <w:spacing w:after="0"/>
        <w:jc w:val="left"/>
        <w:rPr>
          <w:rFonts w:eastAsia="MS Gothic"/>
          <w:bCs/>
          <w:szCs w:val="28"/>
          <w:lang w:eastAsia="en-US"/>
        </w:rPr>
      </w:pPr>
    </w:p>
    <w:p w:rsidR="0004208D" w:rsidRPr="0004208D" w:rsidRDefault="0004208D" w:rsidP="0004208D">
      <w:pPr>
        <w:numPr>
          <w:ilvl w:val="3"/>
          <w:numId w:val="10"/>
        </w:numPr>
        <w:suppressAutoHyphens w:val="0"/>
        <w:spacing w:before="120" w:after="0" w:line="276" w:lineRule="auto"/>
        <w:ind w:left="851"/>
        <w:jc w:val="left"/>
        <w:rPr>
          <w:szCs w:val="28"/>
          <w:lang w:eastAsia="ru-RU"/>
        </w:rPr>
      </w:pPr>
      <w:r w:rsidRPr="0004208D">
        <w:rPr>
          <w:szCs w:val="28"/>
          <w:lang w:eastAsia="ru-RU"/>
        </w:rPr>
        <w:t>В случае если участник закупки указывает цену в валюте, отличной от указанной в п. </w:t>
      </w:r>
      <w:r w:rsidR="00DF7097">
        <w:fldChar w:fldCharType="begin"/>
      </w:r>
      <w:r w:rsidR="00DF7097">
        <w:instrText xml:space="preserve"> REF _Ref414298281 \r \h  \* MERGEFORMAT </w:instrText>
      </w:r>
      <w:r w:rsidR="00DF7097">
        <w:fldChar w:fldCharType="separate"/>
      </w:r>
      <w:r w:rsidR="00DF7097" w:rsidRPr="00DF7097">
        <w:rPr>
          <w:szCs w:val="28"/>
          <w:lang w:eastAsia="ru-RU"/>
        </w:rPr>
        <w:t>9</w:t>
      </w:r>
      <w:r w:rsidR="00DF7097">
        <w:fldChar w:fldCharType="end"/>
      </w:r>
      <w:r w:rsidRPr="0004208D">
        <w:rPr>
          <w:szCs w:val="28"/>
          <w:lang w:eastAsia="ru-RU"/>
        </w:rPr>
        <w:t xml:space="preserve"> информационной карты, сопоставление заявок участников осуществляется в валюте НМЦ, указанной в п. </w:t>
      </w:r>
      <w:r w:rsidR="00DF7097">
        <w:fldChar w:fldCharType="begin"/>
      </w:r>
      <w:r w:rsidR="00DF7097">
        <w:instrText xml:space="preserve"> REF _Ref414298281 \r \h  \* MERGEFORMAT </w:instrText>
      </w:r>
      <w:r w:rsidR="00DF7097">
        <w:fldChar w:fldCharType="separate"/>
      </w:r>
      <w:r w:rsidR="00DF7097" w:rsidRPr="00DF7097">
        <w:rPr>
          <w:szCs w:val="28"/>
          <w:lang w:eastAsia="ru-RU"/>
        </w:rPr>
        <w:t>9</w:t>
      </w:r>
      <w:r w:rsidR="00DF7097">
        <w:fldChar w:fldCharType="end"/>
      </w:r>
      <w:r w:rsidRPr="0004208D">
        <w:rPr>
          <w:szCs w:val="28"/>
          <w:lang w:eastAsia="ru-RU"/>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r w:rsidRPr="0004208D">
        <w:rPr>
          <w:rFonts w:eastAsiaTheme="majorEastAsia"/>
          <w:bCs/>
          <w:szCs w:val="28"/>
          <w:lang w:eastAsia="ru-RU"/>
        </w:rPr>
        <w:t xml:space="preserve">При оценке и сопоставлении заявок коллективных участников закупки предложение по </w:t>
      </w:r>
      <w:r w:rsidRPr="0004208D">
        <w:rPr>
          <w:szCs w:val="28"/>
          <w:lang w:eastAsia="ru-RU"/>
        </w:rPr>
        <w:t>критериям</w:t>
      </w:r>
      <w:r w:rsidRPr="0004208D">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proofErr w:type="gramStart"/>
      <w:r w:rsidRPr="0004208D">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04208D">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bookmarkStart w:id="508" w:name="_Ref470887029"/>
      <w:bookmarkStart w:id="509" w:name="_Ref471753885"/>
      <w:r w:rsidRPr="0004208D">
        <w:rPr>
          <w:rFonts w:eastAsiaTheme="majorEastAsia"/>
          <w:bCs/>
          <w:szCs w:val="28"/>
          <w:lang w:eastAsia="ru-RU"/>
        </w:rPr>
        <w:t>Приоритет не предоставляется в следующих случаях:</w:t>
      </w:r>
      <w:bookmarkEnd w:id="508"/>
      <w:bookmarkEnd w:id="509"/>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208D" w:rsidRPr="0004208D" w:rsidRDefault="0004208D" w:rsidP="0004208D">
      <w:pPr>
        <w:numPr>
          <w:ilvl w:val="4"/>
          <w:numId w:val="39"/>
        </w:numPr>
        <w:suppressAutoHyphens w:val="0"/>
        <w:spacing w:before="120" w:after="0" w:line="276" w:lineRule="auto"/>
        <w:ind w:left="1843" w:hanging="425"/>
        <w:jc w:val="left"/>
        <w:rPr>
          <w:szCs w:val="28"/>
          <w:lang w:eastAsia="ru-RU"/>
        </w:rPr>
      </w:pPr>
      <w:bookmarkStart w:id="510" w:name="_Ref470886196"/>
      <w:r w:rsidRPr="0004208D">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04208D">
        <w:rPr>
          <w:rFonts w:eastAsiaTheme="majorEastAsia"/>
          <w:bCs/>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w:t>
      </w:r>
      <w:proofErr w:type="gramEnd"/>
      <w:r w:rsidRPr="0004208D">
        <w:rPr>
          <w:rFonts w:eastAsiaTheme="majorEastAsia"/>
          <w:bCs/>
          <w:szCs w:val="28"/>
          <w:lang w:eastAsia="ru-RU"/>
        </w:rPr>
        <w:t xml:space="preserve"> заключается договор, на начальную (максимальную) цену договора.</w:t>
      </w:r>
      <w:bookmarkEnd w:id="510"/>
    </w:p>
    <w:p w:rsidR="0004208D" w:rsidRPr="0004208D" w:rsidRDefault="0004208D" w:rsidP="0004208D">
      <w:pPr>
        <w:suppressAutoHyphens w:val="0"/>
        <w:spacing w:after="200" w:line="276" w:lineRule="auto"/>
        <w:jc w:val="left"/>
        <w:rPr>
          <w:rFonts w:eastAsiaTheme="majorEastAsia"/>
          <w:bCs/>
          <w:szCs w:val="28"/>
          <w:lang w:eastAsia="en-US"/>
        </w:rPr>
      </w:pPr>
    </w:p>
    <w:p w:rsidR="0004208D" w:rsidRPr="0004208D" w:rsidRDefault="0004208D" w:rsidP="0004208D">
      <w:pPr>
        <w:ind w:firstLine="708"/>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EB512D" w:rsidRPr="0004208D" w:rsidRDefault="00EB512D" w:rsidP="0004208D">
      <w:pPr>
        <w:rPr>
          <w:rFonts w:eastAsia="MS Gothic"/>
          <w:szCs w:val="28"/>
          <w:lang w:eastAsia="en-US"/>
        </w:rPr>
        <w:sectPr w:rsidR="00EB512D" w:rsidRPr="0004208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1" w:name="_Toc518558335"/>
      <w:r w:rsidRPr="00EB512D">
        <w:rPr>
          <w:lang w:eastAsia="ru-RU"/>
        </w:rPr>
        <w:lastRenderedPageBreak/>
        <w:t>Приложение №3</w:t>
      </w:r>
      <w:r w:rsidRPr="00EB512D">
        <w:rPr>
          <w:lang w:eastAsia="ru-RU"/>
        </w:rPr>
        <w:br/>
        <w:t>к Информационной карте</w:t>
      </w:r>
      <w:bookmarkEnd w:id="511"/>
    </w:p>
    <w:p w:rsidR="00EB512D" w:rsidRPr="00EB512D" w:rsidRDefault="00EB512D" w:rsidP="00EB512D">
      <w:pPr>
        <w:suppressAutoHyphens w:val="0"/>
        <w:spacing w:before="360" w:after="240"/>
        <w:jc w:val="center"/>
        <w:outlineLvl w:val="2"/>
        <w:rPr>
          <w:b/>
          <w:szCs w:val="28"/>
          <w:lang w:eastAsia="ru-RU"/>
        </w:rPr>
      </w:pPr>
      <w:bookmarkStart w:id="512" w:name="_Toc518558336"/>
      <w:r w:rsidRPr="00EB512D">
        <w:rPr>
          <w:b/>
          <w:szCs w:val="28"/>
          <w:lang w:eastAsia="ru-RU"/>
        </w:rPr>
        <w:t>ТРЕБОВАНИЯ К СОСТАВУ ЗАЯВКИ</w:t>
      </w:r>
      <w:bookmarkEnd w:id="512"/>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proofErr w:type="gramStart"/>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9E2668" w:rsidP="00163E0E">
            <w:pPr>
              <w:suppressAutoHyphens w:val="0"/>
              <w:spacing w:after="0"/>
              <w:rPr>
                <w:rFonts w:eastAsia="MS Gothic"/>
                <w:b/>
                <w:bCs/>
                <w:szCs w:val="28"/>
                <w:lang w:eastAsia="en-US"/>
              </w:rPr>
            </w:pPr>
            <w:r>
              <w:fldChar w:fldCharType="begin"/>
            </w:r>
            <w:r w:rsidR="00A6418A">
              <w:instrText xml:space="preserve"> REF _Ref55336310 \h  \* MERGEFORMAT </w:instrText>
            </w:r>
            <w:r>
              <w:fldChar w:fldCharType="separate"/>
            </w:r>
            <w:r w:rsidR="00DF7097" w:rsidRPr="00DF7097">
              <w:rPr>
                <w:rFonts w:eastAsia="Calibri"/>
                <w:szCs w:val="28"/>
                <w:lang w:eastAsia="en-US"/>
              </w:rPr>
              <w:t xml:space="preserve">7.1. Письмо о подаче </w:t>
            </w:r>
            <w:r w:rsidR="00DF7097" w:rsidRPr="00EB512D">
              <w:rPr>
                <w:b/>
                <w:szCs w:val="28"/>
                <w:lang w:eastAsia="ru-RU"/>
              </w:rPr>
              <w:t>заявки</w:t>
            </w:r>
            <w:r w:rsidR="00DF7097">
              <w:rPr>
                <w:b/>
                <w:szCs w:val="28"/>
                <w:lang w:eastAsia="ru-RU"/>
              </w:rPr>
              <w:t xml:space="preserve"> </w:t>
            </w:r>
            <w:r w:rsidR="00DF7097" w:rsidRPr="00EB512D">
              <w:rPr>
                <w:b/>
                <w:szCs w:val="28"/>
                <w:lang w:eastAsia="ru-RU"/>
              </w:rPr>
              <w:t>(форма </w:t>
            </w:r>
            <w:r w:rsidR="00DF7097">
              <w:rPr>
                <w:b/>
                <w:szCs w:val="28"/>
                <w:lang w:eastAsia="ru-RU"/>
              </w:rPr>
              <w:t>1</w:t>
            </w:r>
            <w:r w:rsidR="00DF7097" w:rsidRPr="00EB512D">
              <w:rPr>
                <w:b/>
                <w:szCs w:val="28"/>
                <w:lang w:eastAsia="ru-RU"/>
              </w:rPr>
              <w:t>)</w:t>
            </w:r>
            <w:r>
              <w:fldChar w:fldCharType="end"/>
            </w:r>
            <w:proofErr w:type="gramEnd"/>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F7097" w:rsidRPr="00DF7097" w:rsidRDefault="009E2668" w:rsidP="00DF7097">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DF7097" w:rsidP="00163E0E">
            <w:pPr>
              <w:suppressAutoHyphens w:val="0"/>
              <w:spacing w:after="0"/>
              <w:rPr>
                <w:rFonts w:eastAsia="MS Gothic"/>
                <w:bCs/>
                <w:szCs w:val="28"/>
                <w:lang w:eastAsia="en-US"/>
              </w:rPr>
            </w:pPr>
            <w:r w:rsidRPr="00DF7097">
              <w:rPr>
                <w:rFonts w:eastAsia="Calibri"/>
                <w:szCs w:val="28"/>
                <w:lang w:eastAsia="en-US"/>
              </w:rPr>
              <w:t>7.2. Техническое</w:t>
            </w:r>
            <w:r w:rsidRPr="00EB512D">
              <w:rPr>
                <w:b/>
                <w:szCs w:val="28"/>
                <w:lang w:eastAsia="ru-RU"/>
              </w:rPr>
              <w:t xml:space="preserve"> предложение (форма 2)</w:t>
            </w:r>
            <w:r w:rsidR="009E2668"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w:t>
            </w:r>
            <w:r w:rsidR="00A925EA">
              <w:rPr>
                <w:rFonts w:eastAsia="Calibri"/>
                <w:szCs w:val="28"/>
                <w:lang w:eastAsia="en-US"/>
              </w:rPr>
              <w:t xml:space="preserve"> </w:t>
            </w:r>
            <w:r w:rsidR="00F57778" w:rsidRPr="00F57778">
              <w:rPr>
                <w:rFonts w:eastAsia="Calibri"/>
                <w:szCs w:val="28"/>
                <w:lang w:eastAsia="en-US"/>
              </w:rPr>
              <w:t xml:space="preserve">Справка о наличии опыта выполнения аналогичных работ </w:t>
            </w:r>
            <w:r w:rsidR="00F57778" w:rsidRPr="00F57778">
              <w:rPr>
                <w:rFonts w:eastAsia="Calibri"/>
                <w:b/>
                <w:szCs w:val="28"/>
                <w:lang w:eastAsia="en-US"/>
              </w:rPr>
              <w:t>(Форма 2.1.)</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3"/>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DF7097">
              <w:fldChar w:fldCharType="begin"/>
            </w:r>
            <w:r w:rsidR="00DF7097">
              <w:instrText xml:space="preserve"> REF _Ref2665</w:instrText>
            </w:r>
            <w:r w:rsidR="00DF7097">
              <w:instrText xml:space="preserve">88 \r \h  \* MERGEFORMAT </w:instrText>
            </w:r>
            <w:r w:rsidR="00DF7097">
              <w:fldChar w:fldCharType="separate"/>
            </w:r>
            <w:r w:rsidR="00DF7097">
              <w:t>0</w:t>
            </w:r>
            <w:r w:rsidR="00DF7097">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4"/>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6" w:name="_Ref293499696" w:colFirst="0" w:colLast="0"/>
            <w:bookmarkEnd w:id="515"/>
          </w:p>
        </w:tc>
        <w:tc>
          <w:tcPr>
            <w:tcW w:w="4955" w:type="dxa"/>
            <w:tcBorders>
              <w:top w:val="single" w:sz="4" w:space="0" w:color="auto"/>
              <w:left w:val="single" w:sz="4" w:space="0" w:color="auto"/>
              <w:bottom w:val="single" w:sz="4" w:space="0" w:color="auto"/>
              <w:right w:val="single" w:sz="4" w:space="0" w:color="auto"/>
            </w:tcBorders>
            <w:vAlign w:val="center"/>
            <w:hideMark/>
          </w:tcPr>
          <w:p w:rsidR="00DF7097" w:rsidRPr="00DF7097" w:rsidRDefault="00EB512D" w:rsidP="00DF7097">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proofErr w:type="gramStart"/>
            <w:r w:rsidR="009E2668"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9E2668" w:rsidRPr="00EB512D">
              <w:rPr>
                <w:rFonts w:ascii="Proxima Nova ExCn Rg" w:eastAsia="Calibri" w:hAnsi="Proxima Nova ExCn Rg"/>
                <w:sz w:val="28"/>
                <w:szCs w:val="28"/>
                <w:lang w:eastAsia="en-US"/>
              </w:rPr>
            </w:r>
            <w:r w:rsidR="009E2668" w:rsidRPr="00EB512D">
              <w:rPr>
                <w:rFonts w:ascii="Proxima Nova ExCn Rg" w:eastAsia="Calibri" w:hAnsi="Proxima Nova ExCn Rg"/>
                <w:sz w:val="28"/>
                <w:szCs w:val="28"/>
                <w:lang w:eastAsia="en-US"/>
              </w:rPr>
              <w:fldChar w:fldCharType="separate"/>
            </w:r>
          </w:p>
          <w:p w:rsidR="00DF7097" w:rsidRPr="00DF7097" w:rsidRDefault="00DF7097" w:rsidP="00DF7097">
            <w:pPr>
              <w:suppressAutoHyphens w:val="0"/>
              <w:spacing w:after="0"/>
              <w:rPr>
                <w:rFonts w:eastAsia="Calibri"/>
                <w:szCs w:val="28"/>
                <w:lang w:eastAsia="en-US"/>
              </w:rPr>
            </w:pPr>
            <w:r w:rsidRPr="00DF7097">
              <w:rPr>
                <w:rFonts w:eastAsia="Calibri"/>
                <w:szCs w:val="28"/>
                <w:lang w:eastAsia="en-US"/>
              </w:rPr>
              <w:t>7.4. Декларация о соответствии критериям отнесения к</w:t>
            </w:r>
          </w:p>
          <w:p w:rsidR="00A42142" w:rsidRDefault="00DF7097" w:rsidP="00163E0E">
            <w:pPr>
              <w:suppressAutoHyphens w:val="0"/>
              <w:spacing w:after="0"/>
              <w:rPr>
                <w:rFonts w:eastAsia="Calibri"/>
                <w:szCs w:val="28"/>
                <w:lang w:eastAsia="en-US"/>
              </w:rPr>
            </w:pPr>
            <w:r w:rsidRPr="00DF7097">
              <w:rPr>
                <w:rFonts w:eastAsia="Calibri"/>
                <w:szCs w:val="28"/>
                <w:lang w:eastAsia="en-US"/>
              </w:rPr>
              <w:t>субъектам малого и среднего</w:t>
            </w:r>
            <w:r w:rsidRPr="00EB512D">
              <w:rPr>
                <w:b/>
                <w:szCs w:val="28"/>
                <w:lang w:eastAsia="ru-RU"/>
              </w:rPr>
              <w:t xml:space="preserve"> предпринимательства (форма 4)</w:t>
            </w:r>
            <w:r w:rsidR="009E2668" w:rsidRPr="00EB512D">
              <w:rPr>
                <w:rFonts w:ascii="Proxima Nova ExCn Rg" w:eastAsia="Calibri" w:hAnsi="Proxima Nova ExCn Rg"/>
                <w:sz w:val="28"/>
                <w:szCs w:val="28"/>
                <w:lang w:eastAsia="en-US"/>
              </w:rPr>
              <w:fldChar w:fldCharType="end"/>
            </w:r>
            <w:proofErr w:type="gramEnd"/>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6"/>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lastRenderedPageBreak/>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097" w:rsidRPr="00DF7097" w:rsidRDefault="009E2668" w:rsidP="00DF7097">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DF7097" w:rsidP="00163E0E">
            <w:pPr>
              <w:suppressAutoHyphens w:val="0"/>
              <w:spacing w:after="0"/>
              <w:rPr>
                <w:rFonts w:eastAsia="Calibri"/>
                <w:szCs w:val="28"/>
                <w:lang w:eastAsia="en-US"/>
              </w:rPr>
            </w:pPr>
            <w:r w:rsidRPr="00DF7097">
              <w:rPr>
                <w:rFonts w:eastAsia="Calibri"/>
                <w:szCs w:val="28"/>
                <w:lang w:eastAsia="en-US"/>
              </w:rPr>
              <w:t>7.6. Ценовое</w:t>
            </w:r>
            <w:r w:rsidRPr="00EB512D">
              <w:rPr>
                <w:b/>
                <w:szCs w:val="28"/>
                <w:lang w:eastAsia="ru-RU"/>
              </w:rPr>
              <w:t xml:space="preserve"> предложение (форма 6)</w:t>
            </w:r>
            <w:r w:rsidR="009E2668">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7" w:name="Прил4"/>
      <w:bookmarkStart w:id="518" w:name="_Toc470881730"/>
      <w:bookmarkStart w:id="519"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20" w:name="_Ref414276712"/>
      <w:bookmarkStart w:id="521" w:name="_Ref414291069"/>
      <w:bookmarkStart w:id="522" w:name="_Toc415874697"/>
      <w:bookmarkStart w:id="523" w:name="_Toc518558340"/>
      <w:bookmarkStart w:id="524" w:name="_Ref314161369"/>
      <w:bookmarkEnd w:id="517"/>
      <w:bookmarkEnd w:id="518"/>
      <w:bookmarkEnd w:id="519"/>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0"/>
      <w:bookmarkEnd w:id="521"/>
      <w:bookmarkEnd w:id="522"/>
      <w:bookmarkEnd w:id="523"/>
      <w:bookmarkEnd w:id="524"/>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5" w:name="_Ref55336310"/>
      <w:bookmarkStart w:id="526" w:name="_Toc57314672"/>
      <w:bookmarkStart w:id="527" w:name="_Toc69728986"/>
      <w:bookmarkStart w:id="528" w:name="_Toc311975353"/>
      <w:bookmarkStart w:id="529" w:name="_Toc415874698"/>
      <w:bookmarkStart w:id="530" w:name="_Toc518558341"/>
      <w:r>
        <w:rPr>
          <w:b/>
          <w:szCs w:val="28"/>
          <w:lang w:eastAsia="ru-RU"/>
        </w:rPr>
        <w:t xml:space="preserve">7.1. </w:t>
      </w:r>
      <w:r w:rsidR="00EB512D" w:rsidRPr="00EB512D">
        <w:rPr>
          <w:b/>
          <w:szCs w:val="28"/>
          <w:lang w:eastAsia="ru-RU"/>
        </w:rPr>
        <w:t>Письмо о подаче заявки</w:t>
      </w:r>
      <w:bookmarkStart w:id="531" w:name="_Ref22846535"/>
      <w:r w:rsidR="00043523">
        <w:rPr>
          <w:b/>
          <w:szCs w:val="28"/>
          <w:lang w:eastAsia="ru-RU"/>
        </w:rPr>
        <w:t xml:space="preserve"> </w:t>
      </w:r>
      <w:r w:rsidR="00EB512D" w:rsidRPr="00EB512D">
        <w:rPr>
          <w:b/>
          <w:szCs w:val="28"/>
          <w:lang w:eastAsia="ru-RU"/>
        </w:rPr>
        <w:t>(</w:t>
      </w:r>
      <w:bookmarkEnd w:id="531"/>
      <w:r w:rsidR="00EB512D" w:rsidRPr="00EB512D">
        <w:rPr>
          <w:b/>
          <w:szCs w:val="28"/>
          <w:lang w:eastAsia="ru-RU"/>
        </w:rPr>
        <w:t>форма </w:t>
      </w:r>
      <w:r w:rsidR="009E2668" w:rsidRPr="00EB512D">
        <w:rPr>
          <w:b/>
          <w:szCs w:val="28"/>
          <w:lang w:eastAsia="ru-RU"/>
        </w:rPr>
        <w:fldChar w:fldCharType="begin"/>
      </w:r>
      <w:r w:rsidR="00EB512D" w:rsidRPr="00EB512D">
        <w:rPr>
          <w:b/>
          <w:szCs w:val="28"/>
          <w:lang w:eastAsia="ru-RU"/>
        </w:rPr>
        <w:instrText xml:space="preserve"> SEQ форма \* ARABIC </w:instrText>
      </w:r>
      <w:r w:rsidR="009E2668" w:rsidRPr="00EB512D">
        <w:rPr>
          <w:b/>
          <w:szCs w:val="28"/>
          <w:lang w:eastAsia="ru-RU"/>
        </w:rPr>
        <w:fldChar w:fldCharType="separate"/>
      </w:r>
      <w:r w:rsidR="00DF7097">
        <w:rPr>
          <w:b/>
          <w:noProof/>
          <w:szCs w:val="28"/>
          <w:lang w:eastAsia="ru-RU"/>
        </w:rPr>
        <w:t>1</w:t>
      </w:r>
      <w:r w:rsidR="009E2668" w:rsidRPr="00EB512D">
        <w:rPr>
          <w:b/>
          <w:noProof/>
          <w:szCs w:val="28"/>
          <w:lang w:eastAsia="ru-RU"/>
        </w:rPr>
        <w:fldChar w:fldCharType="end"/>
      </w:r>
      <w:r w:rsidR="00EB512D" w:rsidRPr="00EB512D">
        <w:rPr>
          <w:b/>
          <w:szCs w:val="28"/>
          <w:lang w:eastAsia="ru-RU"/>
        </w:rPr>
        <w:t>)</w:t>
      </w:r>
      <w:bookmarkEnd w:id="525"/>
      <w:bookmarkEnd w:id="526"/>
      <w:bookmarkEnd w:id="527"/>
      <w:bookmarkEnd w:id="528"/>
      <w:bookmarkEnd w:id="529"/>
      <w:bookmarkEnd w:id="53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9E2668" w:rsidRPr="00EB512D">
        <w:rPr>
          <w:rFonts w:eastAsia="Calibri"/>
          <w:szCs w:val="28"/>
          <w:lang w:eastAsia="en-US"/>
        </w:rPr>
        <w:fldChar w:fldCharType="begin"/>
      </w:r>
      <w:r w:rsidRPr="00EB512D">
        <w:rPr>
          <w:rFonts w:eastAsia="Calibri"/>
          <w:szCs w:val="28"/>
          <w:lang w:eastAsia="en-US"/>
        </w:rPr>
        <w:instrText xml:space="preserve"> REF _Ref534791590 \r \h </w:instrText>
      </w:r>
      <w:r w:rsidR="009E2668" w:rsidRPr="00EB512D">
        <w:rPr>
          <w:rFonts w:eastAsia="Calibri"/>
          <w:szCs w:val="28"/>
          <w:lang w:eastAsia="en-US"/>
        </w:rPr>
      </w:r>
      <w:r w:rsidR="009E2668" w:rsidRPr="00EB512D">
        <w:rPr>
          <w:rFonts w:eastAsia="Calibri"/>
          <w:szCs w:val="28"/>
          <w:lang w:eastAsia="en-US"/>
        </w:rPr>
        <w:fldChar w:fldCharType="separate"/>
      </w:r>
      <w:r w:rsidR="00DF7097">
        <w:rPr>
          <w:rFonts w:eastAsia="Calibri"/>
          <w:szCs w:val="28"/>
          <w:lang w:eastAsia="en-US"/>
        </w:rPr>
        <w:t>0</w:t>
      </w:r>
      <w:r w:rsidR="009E2668"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2" w:name="_Hlt440565644"/>
      <w:bookmarkEnd w:id="532"/>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3" w:name="_Toc311975355"/>
      <w:bookmarkStart w:id="534"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5" w:name="_Toc418282194"/>
      <w:bookmarkStart w:id="536" w:name="_Toc418282195"/>
      <w:bookmarkStart w:id="537" w:name="_Toc418282197"/>
      <w:bookmarkStart w:id="538" w:name="_Toc418282201"/>
      <w:bookmarkStart w:id="539" w:name="_Toc418282202"/>
      <w:bookmarkStart w:id="540" w:name="_Toc418282203"/>
      <w:bookmarkStart w:id="541" w:name="_Ref55335821"/>
      <w:bookmarkStart w:id="542" w:name="_Ref55336345"/>
      <w:bookmarkStart w:id="543" w:name="_Toc57314674"/>
      <w:bookmarkStart w:id="544" w:name="_Toc69728988"/>
      <w:bookmarkStart w:id="545" w:name="_Toc311975356"/>
      <w:bookmarkStart w:id="546" w:name="_Ref314250951"/>
      <w:bookmarkStart w:id="547" w:name="_Toc415874700"/>
      <w:bookmarkStart w:id="548" w:name="_Toc518558343"/>
      <w:bookmarkEnd w:id="533"/>
      <w:bookmarkEnd w:id="535"/>
      <w:bookmarkEnd w:id="536"/>
      <w:bookmarkEnd w:id="537"/>
      <w:bookmarkEnd w:id="538"/>
      <w:bookmarkEnd w:id="539"/>
      <w:bookmarkEnd w:id="540"/>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1"/>
      <w:bookmarkEnd w:id="542"/>
      <w:bookmarkEnd w:id="543"/>
      <w:bookmarkEnd w:id="544"/>
      <w:bookmarkEnd w:id="545"/>
      <w:bookmarkEnd w:id="546"/>
      <w:bookmarkEnd w:id="547"/>
      <w:bookmarkEnd w:id="548"/>
    </w:p>
    <w:p w:rsidR="00EB512D" w:rsidRPr="00EB512D" w:rsidRDefault="00163E0E" w:rsidP="00EB512D">
      <w:pPr>
        <w:numPr>
          <w:ilvl w:val="2"/>
          <w:numId w:val="0"/>
        </w:numPr>
        <w:spacing w:before="120" w:after="0"/>
        <w:ind w:left="1134" w:hanging="1134"/>
        <w:outlineLvl w:val="3"/>
        <w:rPr>
          <w:szCs w:val="28"/>
          <w:lang w:eastAsia="ru-RU"/>
        </w:rPr>
      </w:pPr>
      <w:bookmarkStart w:id="549" w:name="_Toc311975357"/>
      <w:r>
        <w:rPr>
          <w:szCs w:val="28"/>
          <w:lang w:eastAsia="ru-RU"/>
        </w:rPr>
        <w:t xml:space="preserve">7.2.1. </w:t>
      </w:r>
      <w:r w:rsidR="00EB512D" w:rsidRPr="00EB512D">
        <w:rPr>
          <w:szCs w:val="28"/>
          <w:lang w:eastAsia="ru-RU"/>
        </w:rPr>
        <w:t xml:space="preserve">ФормаТехнического предложения </w:t>
      </w:r>
      <w:bookmarkEnd w:id="549"/>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w:t>
      </w:r>
      <w:r w:rsidR="001439D0">
        <w:rPr>
          <w:color w:val="000000"/>
          <w:sz w:val="22"/>
          <w:szCs w:val="22"/>
          <w:lang w:eastAsia="ru-RU"/>
        </w:rPr>
        <w:t>8</w:t>
      </w:r>
      <w:r w:rsidRPr="00372926">
        <w:rPr>
          <w:color w:val="000000"/>
          <w:sz w:val="22"/>
          <w:szCs w:val="22"/>
          <w:lang w:eastAsia="ru-RU"/>
        </w:rPr>
        <w:t xml:space="preserve">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0" w:name="_Ref419730103"/>
      <w:bookmarkStart w:id="551"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0"/>
      <w:bookmarkEnd w:id="55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2" w:name="_Toc418282208"/>
      <w:bookmarkStart w:id="553" w:name="_Toc418282210"/>
      <w:bookmarkStart w:id="554" w:name="_Toc418282211"/>
      <w:bookmarkStart w:id="555" w:name="_Toc418282215"/>
      <w:bookmarkStart w:id="556" w:name="_Toc418282217"/>
      <w:bookmarkStart w:id="557" w:name="_Hlt22846931"/>
      <w:bookmarkStart w:id="558" w:name="_Toc418282220"/>
      <w:bookmarkStart w:id="559" w:name="_Toc418282222"/>
      <w:bookmarkStart w:id="560" w:name="_Toc418282225"/>
      <w:bookmarkStart w:id="561" w:name="_Toc418282248"/>
      <w:bookmarkStart w:id="562" w:name="_Toc418282252"/>
      <w:bookmarkStart w:id="563" w:name="_Toc415874709"/>
      <w:bookmarkStart w:id="564" w:name="_Toc415874710"/>
      <w:bookmarkStart w:id="565" w:name="_Toc415874711"/>
      <w:bookmarkStart w:id="566" w:name="_Toc415874712"/>
      <w:bookmarkStart w:id="567" w:name="_Toc415874713"/>
      <w:bookmarkStart w:id="568" w:name="_Toc415874714"/>
      <w:bookmarkStart w:id="569" w:name="_Toc415874715"/>
      <w:bookmarkStart w:id="570" w:name="_Toc415874722"/>
      <w:bookmarkStart w:id="571" w:name="_Toc415874729"/>
      <w:bookmarkStart w:id="572" w:name="_Toc415874736"/>
      <w:bookmarkStart w:id="573" w:name="_Toc415874743"/>
      <w:bookmarkStart w:id="574" w:name="_Toc415874762"/>
      <w:bookmarkStart w:id="575" w:name="_Toc415874763"/>
      <w:bookmarkStart w:id="576" w:name="_Toc415874764"/>
      <w:bookmarkStart w:id="577" w:name="_Toc415874765"/>
      <w:bookmarkStart w:id="578" w:name="_Toc415874766"/>
      <w:bookmarkStart w:id="579" w:name="_Toc415874767"/>
      <w:bookmarkStart w:id="580" w:name="_Toc415874768"/>
      <w:bookmarkStart w:id="581" w:name="_Toc415874769"/>
      <w:bookmarkStart w:id="582" w:name="_Toc415874770"/>
      <w:bookmarkStart w:id="583" w:name="_Toc415874771"/>
      <w:bookmarkStart w:id="584" w:name="_Toc415874772"/>
      <w:bookmarkStart w:id="585" w:name="_Toc415874773"/>
      <w:bookmarkStart w:id="586" w:name="_Toc415874774"/>
      <w:bookmarkStart w:id="587" w:name="_Toc415874775"/>
      <w:bookmarkStart w:id="588" w:name="_Toc415874776"/>
      <w:bookmarkStart w:id="589" w:name="_Ref415499744"/>
      <w:bookmarkStart w:id="590" w:name="_Ref415873971"/>
      <w:bookmarkStart w:id="591" w:name="_Toc415874777"/>
      <w:bookmarkStart w:id="592" w:name="_Ref418276143"/>
      <w:bookmarkStart w:id="593" w:name="_Toc518558351"/>
      <w:bookmarkStart w:id="594" w:name="_Toc411280037"/>
      <w:bookmarkEnd w:id="53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214977" w:rsidRDefault="00163E0E" w:rsidP="00214977">
      <w:pPr>
        <w:keepNext/>
        <w:keepLines/>
        <w:numPr>
          <w:ilvl w:val="1"/>
          <w:numId w:val="0"/>
        </w:numPr>
        <w:spacing w:after="0"/>
        <w:jc w:val="center"/>
        <w:outlineLvl w:val="2"/>
        <w:rPr>
          <w:b/>
          <w:szCs w:val="28"/>
          <w:lang w:eastAsia="ru-RU"/>
        </w:rPr>
      </w:pPr>
      <w:r>
        <w:rPr>
          <w:b/>
          <w:szCs w:val="28"/>
          <w:lang w:eastAsia="ru-RU"/>
        </w:rPr>
        <w:t xml:space="preserve">7.4. </w:t>
      </w:r>
      <w:r w:rsidR="00EB512D" w:rsidRPr="00EB512D">
        <w:rPr>
          <w:b/>
          <w:szCs w:val="28"/>
          <w:lang w:eastAsia="ru-RU"/>
        </w:rPr>
        <w:t>Декларация о соо</w:t>
      </w:r>
      <w:r w:rsidR="00214977">
        <w:rPr>
          <w:b/>
          <w:szCs w:val="28"/>
          <w:lang w:eastAsia="ru-RU"/>
        </w:rPr>
        <w:t xml:space="preserve">тветствии критериям отнесения </w:t>
      </w:r>
      <w:proofErr w:type="gramStart"/>
      <w:r w:rsidR="00214977">
        <w:rPr>
          <w:b/>
          <w:szCs w:val="28"/>
          <w:lang w:eastAsia="ru-RU"/>
        </w:rPr>
        <w:t>к</w:t>
      </w:r>
      <w:proofErr w:type="gramEnd"/>
    </w:p>
    <w:p w:rsidR="00EB512D" w:rsidRPr="00EB512D" w:rsidRDefault="00EB512D" w:rsidP="00214977">
      <w:pPr>
        <w:keepNext/>
        <w:keepLines/>
        <w:numPr>
          <w:ilvl w:val="1"/>
          <w:numId w:val="0"/>
        </w:numPr>
        <w:spacing w:after="0"/>
        <w:jc w:val="center"/>
        <w:outlineLvl w:val="2"/>
        <w:rPr>
          <w:b/>
          <w:szCs w:val="28"/>
          <w:lang w:eastAsia="ru-RU"/>
        </w:rPr>
      </w:pPr>
      <w:r w:rsidRPr="00EB512D">
        <w:rPr>
          <w:b/>
          <w:szCs w:val="28"/>
          <w:lang w:eastAsia="ru-RU"/>
        </w:rPr>
        <w:t>субъектам малого и среднего предпринимательства</w:t>
      </w:r>
      <w:bookmarkEnd w:id="589"/>
      <w:bookmarkEnd w:id="590"/>
      <w:bookmarkEnd w:id="591"/>
      <w:r w:rsidRPr="00EB512D">
        <w:rPr>
          <w:b/>
          <w:szCs w:val="28"/>
          <w:lang w:eastAsia="ru-RU"/>
        </w:rPr>
        <w:t xml:space="preserve"> (форма 4)</w:t>
      </w:r>
      <w:bookmarkEnd w:id="592"/>
      <w:bookmarkEnd w:id="593"/>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4"/>
    </w:p>
    <w:p w:rsidR="00EB512D" w:rsidRPr="00EB512D" w:rsidRDefault="00EB512D" w:rsidP="00EB512D">
      <w:pPr>
        <w:suppressAutoHyphens w:val="0"/>
        <w:spacing w:before="480" w:after="240" w:line="276" w:lineRule="auto"/>
        <w:jc w:val="center"/>
        <w:rPr>
          <w:b/>
          <w:szCs w:val="28"/>
          <w:lang w:eastAsia="ru-RU"/>
        </w:rPr>
      </w:pPr>
      <w:bookmarkStart w:id="595"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5"/>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lastRenderedPageBreak/>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lastRenderedPageBreak/>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lastRenderedPageBreak/>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lastRenderedPageBreak/>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6" w:name="_Ref266588"/>
      <w:bookmarkStart w:id="597" w:name="_Ref313447467"/>
      <w:bookmarkStart w:id="598" w:name="_Ref313450486"/>
      <w:bookmarkStart w:id="599"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6"/>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600"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60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601" w:name="_Toc518558349"/>
      <w:bookmarkStart w:id="602" w:name="_Toc415874708"/>
      <w:bookmarkStart w:id="603" w:name="_Toc311975390"/>
      <w:bookmarkStart w:id="604" w:name="_Ref93268099"/>
      <w:bookmarkStart w:id="605" w:name="_Ref93268095"/>
      <w:bookmarkStart w:id="606" w:name="_Toc90385124"/>
      <w:bookmarkStart w:id="607"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1"/>
      <w:bookmarkEnd w:id="602"/>
      <w:bookmarkEnd w:id="603"/>
      <w:bookmarkEnd w:id="604"/>
      <w:bookmarkEnd w:id="605"/>
      <w:bookmarkEnd w:id="606"/>
      <w:bookmarkEnd w:id="607"/>
    </w:p>
    <w:p w:rsidR="00EB512D" w:rsidRPr="00EB512D" w:rsidRDefault="00163E0E" w:rsidP="00EB512D">
      <w:pPr>
        <w:numPr>
          <w:ilvl w:val="2"/>
          <w:numId w:val="0"/>
        </w:numPr>
        <w:spacing w:before="120" w:after="0"/>
        <w:ind w:left="1134" w:hanging="1134"/>
        <w:outlineLvl w:val="3"/>
        <w:rPr>
          <w:szCs w:val="28"/>
          <w:lang w:eastAsia="ru-RU"/>
        </w:rPr>
      </w:pPr>
      <w:bookmarkStart w:id="608" w:name="_Ref314250898"/>
      <w:bookmarkStart w:id="609"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8"/>
      <w:bookmarkEnd w:id="609"/>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0" w:name="_Ref314100122"/>
      <w:bookmarkStart w:id="611" w:name="_Ref314100248"/>
      <w:bookmarkStart w:id="612" w:name="_Ref314100448"/>
      <w:bookmarkStart w:id="613" w:name="_Ref314100664"/>
      <w:bookmarkStart w:id="614" w:name="_Ref314100672"/>
      <w:bookmarkStart w:id="615" w:name="_Ref314100707"/>
      <w:bookmarkStart w:id="616" w:name="_Toc415874779"/>
      <w:bookmarkStart w:id="617" w:name="_Toc518558353"/>
      <w:r>
        <w:rPr>
          <w:b/>
          <w:szCs w:val="28"/>
          <w:lang w:eastAsia="ru-RU"/>
        </w:rPr>
        <w:lastRenderedPageBreak/>
        <w:t xml:space="preserve">8. </w:t>
      </w:r>
      <w:r w:rsidR="00EB512D" w:rsidRPr="00EB512D">
        <w:rPr>
          <w:b/>
          <w:szCs w:val="28"/>
          <w:lang w:eastAsia="ru-RU"/>
        </w:rPr>
        <w:t>ПРОЕКТ ДОГОВОРА</w:t>
      </w:r>
      <w:bookmarkEnd w:id="597"/>
      <w:bookmarkEnd w:id="598"/>
      <w:bookmarkEnd w:id="599"/>
      <w:bookmarkEnd w:id="610"/>
      <w:bookmarkEnd w:id="611"/>
      <w:bookmarkEnd w:id="612"/>
      <w:bookmarkEnd w:id="613"/>
      <w:bookmarkEnd w:id="614"/>
      <w:bookmarkEnd w:id="615"/>
      <w:bookmarkEnd w:id="616"/>
      <w:bookmarkEnd w:id="617"/>
    </w:p>
    <w:p w:rsidR="00C21F48" w:rsidRPr="00C21F48" w:rsidRDefault="00C21F48" w:rsidP="00C21F48">
      <w:pPr>
        <w:spacing w:after="200" w:line="276" w:lineRule="auto"/>
        <w:rPr>
          <w:b/>
          <w:lang w:eastAsia="ru-RU"/>
        </w:rPr>
      </w:pPr>
      <w:r w:rsidRPr="00C21F48">
        <w:rPr>
          <w:b/>
          <w:lang w:eastAsia="ru-RU"/>
        </w:rPr>
        <w:t xml:space="preserve">                                                          Договор  №</w:t>
      </w:r>
    </w:p>
    <w:p w:rsidR="00C21F48" w:rsidRPr="00C21F48" w:rsidRDefault="00C21F48" w:rsidP="00C21F48">
      <w:pPr>
        <w:suppressAutoHyphens w:val="0"/>
        <w:spacing w:after="0"/>
        <w:rPr>
          <w:b/>
          <w:lang w:eastAsia="ru-RU"/>
        </w:rPr>
      </w:pPr>
    </w:p>
    <w:p w:rsidR="00C21F48" w:rsidRPr="001439D0" w:rsidRDefault="00C21F48" w:rsidP="00C21F48">
      <w:pPr>
        <w:suppressAutoHyphens w:val="0"/>
        <w:spacing w:after="0"/>
        <w:ind w:firstLine="567"/>
        <w:rPr>
          <w:sz w:val="22"/>
          <w:szCs w:val="22"/>
          <w:lang w:eastAsia="ru-RU"/>
        </w:rPr>
      </w:pPr>
      <w:r w:rsidRPr="001439D0">
        <w:rPr>
          <w:sz w:val="22"/>
          <w:szCs w:val="22"/>
          <w:lang w:eastAsia="ru-RU"/>
        </w:rPr>
        <w:t xml:space="preserve">   г. Магадан</w:t>
      </w:r>
      <w:r w:rsidRPr="001439D0">
        <w:rPr>
          <w:sz w:val="22"/>
          <w:szCs w:val="22"/>
          <w:lang w:eastAsia="ru-RU"/>
        </w:rPr>
        <w:tab/>
        <w:t xml:space="preserve">                                                                                «     »              20__ года</w:t>
      </w:r>
    </w:p>
    <w:p w:rsidR="00C21F48" w:rsidRPr="00C21F48" w:rsidRDefault="00C21F48" w:rsidP="00C21F48">
      <w:pPr>
        <w:suppressAutoHyphens w:val="0"/>
        <w:spacing w:after="0"/>
        <w:ind w:firstLine="567"/>
        <w:rPr>
          <w:lang w:eastAsia="ru-RU"/>
        </w:rPr>
      </w:pPr>
    </w:p>
    <w:p w:rsidR="00134D64" w:rsidRPr="00134D64" w:rsidRDefault="00134D64" w:rsidP="00134D64">
      <w:pPr>
        <w:widowControl w:val="0"/>
        <w:shd w:val="clear" w:color="auto" w:fill="FFFFFF"/>
        <w:suppressAutoHyphens w:val="0"/>
        <w:autoSpaceDE w:val="0"/>
        <w:autoSpaceDN w:val="0"/>
        <w:adjustRightInd w:val="0"/>
        <w:spacing w:after="0"/>
        <w:ind w:right="-1" w:firstLine="709"/>
        <w:rPr>
          <w:sz w:val="22"/>
          <w:szCs w:val="22"/>
          <w:lang w:eastAsia="ru-RU"/>
        </w:rPr>
      </w:pPr>
      <w:proofErr w:type="gramStart"/>
      <w:r w:rsidRPr="00134D64">
        <w:rPr>
          <w:b/>
          <w:bCs/>
          <w:sz w:val="22"/>
          <w:szCs w:val="22"/>
          <w:lang w:eastAsia="ru-RU"/>
        </w:rPr>
        <w:t xml:space="preserve">Акционерное общество «Магаданэлектросеть», </w:t>
      </w:r>
      <w:r w:rsidRPr="00134D64">
        <w:rPr>
          <w:sz w:val="22"/>
          <w:szCs w:val="22"/>
          <w:lang w:eastAsia="ru-RU"/>
        </w:rPr>
        <w:t xml:space="preserve">именуемое в дальнейшем «Заказчик», в лице _____________, действующего на основании ___________, с одной стороны, и </w:t>
      </w:r>
      <w:r w:rsidRPr="00134D64">
        <w:rPr>
          <w:b/>
          <w:sz w:val="22"/>
          <w:szCs w:val="22"/>
          <w:lang w:eastAsia="ru-RU"/>
        </w:rPr>
        <w:t>_________________________________________________ (___________)</w:t>
      </w:r>
      <w:r w:rsidRPr="00134D64">
        <w:rPr>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
        <w:contextualSpacing/>
        <w:jc w:val="center"/>
        <w:rPr>
          <w:rFonts w:eastAsia="Calibri"/>
          <w:b/>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Предмет договора</w:t>
      </w:r>
    </w:p>
    <w:p w:rsidR="00134D64" w:rsidRPr="00134D64" w:rsidRDefault="00134D64" w:rsidP="0004208D">
      <w:pPr>
        <w:keepLines/>
        <w:ind w:firstLine="993"/>
        <w:rPr>
          <w:rFonts w:eastAsia="Calibri"/>
          <w:color w:val="000000"/>
          <w:sz w:val="22"/>
          <w:szCs w:val="22"/>
          <w:lang w:eastAsia="en-US"/>
        </w:rPr>
      </w:pPr>
      <w:r w:rsidRPr="00134D64">
        <w:rPr>
          <w:rFonts w:eastAsia="Calibri"/>
          <w:color w:val="000000"/>
          <w:sz w:val="22"/>
          <w:szCs w:val="22"/>
          <w:lang w:eastAsia="en-US"/>
        </w:rPr>
        <w:t>1.1.</w:t>
      </w:r>
      <w:r w:rsidRPr="00134D64">
        <w:rPr>
          <w:rFonts w:eastAsia="Calibri"/>
          <w:sz w:val="22"/>
          <w:szCs w:val="22"/>
          <w:lang w:eastAsia="en-US"/>
        </w:rPr>
        <w:t>Подрядчик</w:t>
      </w:r>
      <w:r w:rsidRPr="00134D64">
        <w:rPr>
          <w:rFonts w:eastAsia="Calibri"/>
          <w:color w:val="000000"/>
          <w:sz w:val="22"/>
          <w:szCs w:val="22"/>
          <w:lang w:eastAsia="en-US"/>
        </w:rPr>
        <w:t xml:space="preserve"> обязуется выполнить, а Заказчик приня</w:t>
      </w:r>
      <w:r w:rsidR="00F00E79">
        <w:rPr>
          <w:rFonts w:eastAsia="Calibri"/>
          <w:color w:val="000000"/>
          <w:sz w:val="22"/>
          <w:szCs w:val="22"/>
          <w:lang w:eastAsia="en-US"/>
        </w:rPr>
        <w:t>ть и обеспечить оплату выполненных</w:t>
      </w:r>
      <w:r w:rsidR="00F00E79" w:rsidRPr="00F00E79">
        <w:rPr>
          <w:rFonts w:eastAsia="Calibri"/>
          <w:color w:val="000000"/>
          <w:sz w:val="22"/>
          <w:szCs w:val="22"/>
          <w:lang w:eastAsia="en-US"/>
        </w:rPr>
        <w:t>общестроит</w:t>
      </w:r>
      <w:r w:rsidR="00F00E79">
        <w:rPr>
          <w:rFonts w:eastAsia="Calibri"/>
          <w:color w:val="000000"/>
          <w:sz w:val="22"/>
          <w:szCs w:val="22"/>
          <w:lang w:eastAsia="en-US"/>
        </w:rPr>
        <w:t xml:space="preserve">ельных и электромонтажных работ </w:t>
      </w:r>
      <w:r w:rsidR="00004DAD">
        <w:rPr>
          <w:rFonts w:eastAsia="Calibri"/>
          <w:color w:val="000000"/>
          <w:sz w:val="22"/>
          <w:szCs w:val="22"/>
          <w:lang w:eastAsia="en-US"/>
        </w:rPr>
        <w:t xml:space="preserve">по </w:t>
      </w:r>
      <w:r w:rsidR="0004208D">
        <w:rPr>
          <w:rFonts w:eastAsia="Calibri"/>
          <w:color w:val="000000"/>
          <w:sz w:val="22"/>
          <w:szCs w:val="22"/>
          <w:lang w:eastAsia="en-US"/>
        </w:rPr>
        <w:t>технологическому</w:t>
      </w:r>
      <w:r w:rsidR="0004208D" w:rsidRPr="0004208D">
        <w:rPr>
          <w:rFonts w:eastAsia="Calibri"/>
          <w:color w:val="000000"/>
          <w:sz w:val="22"/>
          <w:szCs w:val="22"/>
          <w:lang w:eastAsia="en-US"/>
        </w:rPr>
        <w:t xml:space="preserve">технологическое присоединение объекта: «Земельные участки в </w:t>
      </w:r>
      <w:proofErr w:type="spellStart"/>
      <w:r w:rsidR="0004208D" w:rsidRPr="0004208D">
        <w:rPr>
          <w:rFonts w:eastAsia="Calibri"/>
          <w:color w:val="000000"/>
          <w:sz w:val="22"/>
          <w:szCs w:val="22"/>
          <w:lang w:eastAsia="en-US"/>
        </w:rPr>
        <w:t>мкр</w:t>
      </w:r>
      <w:proofErr w:type="spellEnd"/>
      <w:r w:rsidR="0004208D" w:rsidRPr="0004208D">
        <w:rPr>
          <w:rFonts w:eastAsia="Calibri"/>
          <w:color w:val="000000"/>
          <w:sz w:val="22"/>
          <w:szCs w:val="22"/>
          <w:lang w:eastAsia="en-US"/>
        </w:rPr>
        <w:t xml:space="preserve">. </w:t>
      </w:r>
      <w:proofErr w:type="gramStart"/>
      <w:r w:rsidR="0004208D" w:rsidRPr="0004208D">
        <w:rPr>
          <w:rFonts w:eastAsia="Calibri"/>
          <w:color w:val="000000"/>
          <w:sz w:val="22"/>
          <w:szCs w:val="22"/>
          <w:lang w:eastAsia="en-US"/>
        </w:rPr>
        <w:t>Солнечный</w:t>
      </w:r>
      <w:proofErr w:type="gramEnd"/>
      <w:r w:rsidR="0004208D" w:rsidRPr="0004208D">
        <w:rPr>
          <w:rFonts w:eastAsia="Calibri"/>
          <w:color w:val="000000"/>
          <w:sz w:val="22"/>
          <w:szCs w:val="22"/>
          <w:lang w:eastAsia="en-US"/>
        </w:rPr>
        <w:t xml:space="preserve"> в г. Магадане»</w:t>
      </w:r>
      <w:r w:rsidR="001439D0">
        <w:rPr>
          <w:bCs/>
          <w:sz w:val="22"/>
          <w:szCs w:val="22"/>
          <w:lang w:eastAsia="ru-RU"/>
        </w:rPr>
        <w:t>.</w:t>
      </w:r>
    </w:p>
    <w:p w:rsidR="00134D64" w:rsidRPr="00134D64" w:rsidRDefault="00134D64" w:rsidP="00134D64">
      <w:pPr>
        <w:tabs>
          <w:tab w:val="left" w:pos="2223"/>
        </w:tabs>
        <w:suppressAutoHyphens w:val="0"/>
        <w:spacing w:after="0"/>
        <w:ind w:left="103" w:firstLine="919"/>
        <w:rPr>
          <w:rFonts w:eastAsia="Calibri"/>
          <w:sz w:val="22"/>
          <w:szCs w:val="22"/>
          <w:lang w:eastAsia="en-US"/>
        </w:rPr>
      </w:pPr>
      <w:r w:rsidRPr="00134D64">
        <w:rPr>
          <w:rFonts w:eastAsia="Calibri"/>
          <w:color w:val="000000"/>
          <w:sz w:val="22"/>
          <w:szCs w:val="22"/>
          <w:lang w:eastAsia="en-US"/>
        </w:rPr>
        <w:t xml:space="preserve">1.2. </w:t>
      </w:r>
      <w:r w:rsidRPr="00134D64">
        <w:rPr>
          <w:rFonts w:eastAsia="Calibri"/>
          <w:sz w:val="22"/>
          <w:szCs w:val="22"/>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134D64" w:rsidRPr="00134D64" w:rsidRDefault="00134D64" w:rsidP="00134D64">
      <w:pPr>
        <w:tabs>
          <w:tab w:val="left" w:pos="2223"/>
        </w:tabs>
        <w:suppressAutoHyphens w:val="0"/>
        <w:spacing w:after="0"/>
        <w:ind w:left="103" w:firstLine="919"/>
        <w:rPr>
          <w:rFonts w:eastAsia="Calibri"/>
          <w:color w:val="000000"/>
          <w:sz w:val="22"/>
          <w:szCs w:val="22"/>
          <w:lang w:eastAsia="en-US"/>
        </w:rPr>
      </w:pPr>
    </w:p>
    <w:p w:rsidR="00134D64" w:rsidRPr="00134D64" w:rsidRDefault="00C26C01" w:rsidP="00C13268">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firstLine="919"/>
        <w:jc w:val="center"/>
        <w:rPr>
          <w:rFonts w:eastAsia="Arial Unicode MS"/>
          <w:b/>
          <w:color w:val="000000"/>
          <w:sz w:val="22"/>
          <w:szCs w:val="22"/>
          <w:lang w:eastAsia="ru-RU"/>
        </w:rPr>
      </w:pPr>
      <w:r>
        <w:rPr>
          <w:rFonts w:eastAsia="Arial Unicode MS"/>
          <w:b/>
          <w:color w:val="000000"/>
          <w:sz w:val="22"/>
          <w:szCs w:val="22"/>
          <w:lang w:eastAsia="ru-RU"/>
        </w:rPr>
        <w:t>Цена договора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color w:val="000000"/>
          <w:sz w:val="22"/>
          <w:szCs w:val="22"/>
          <w:lang w:eastAsia="ru-RU"/>
        </w:rPr>
      </w:pPr>
      <w:r w:rsidRPr="00134D64">
        <w:rPr>
          <w:rFonts w:eastAsia="Arial Unicode MS"/>
          <w:color w:val="000000"/>
          <w:sz w:val="22"/>
          <w:szCs w:val="22"/>
          <w:lang w:eastAsia="ru-RU"/>
        </w:rPr>
        <w:t>2.2. Стоимость работ по настоящему Договору составляет</w:t>
      </w:r>
      <w:proofErr w:type="gramStart"/>
      <w:r w:rsidRPr="00134D64">
        <w:rPr>
          <w:rFonts w:eastAsia="Arial Unicode MS"/>
          <w:color w:val="000000"/>
          <w:sz w:val="22"/>
          <w:szCs w:val="22"/>
          <w:lang w:eastAsia="ru-RU"/>
        </w:rPr>
        <w:t xml:space="preserve"> _________________ (_________________) </w:t>
      </w:r>
      <w:proofErr w:type="gramEnd"/>
      <w:r w:rsidRPr="00134D64">
        <w:rPr>
          <w:rFonts w:eastAsia="Arial Unicode MS"/>
          <w:color w:val="000000"/>
          <w:sz w:val="22"/>
          <w:szCs w:val="22"/>
          <w:lang w:eastAsia="ru-RU"/>
        </w:rPr>
        <w:t>рублей ____ копеек, в том числе (с/без) НДС по ставке _____% - ______________ (___________________) рублей _____ копеек  (</w:t>
      </w:r>
      <w:r w:rsidRPr="00134D64">
        <w:rPr>
          <w:rFonts w:eastAsia="Arial Unicode MS"/>
          <w:i/>
          <w:color w:val="000000"/>
          <w:sz w:val="22"/>
          <w:szCs w:val="22"/>
          <w:lang w:eastAsia="ru-RU"/>
        </w:rPr>
        <w:t>Если НДС не облагается указать основание</w:t>
      </w:r>
      <w:r w:rsidRPr="00134D64">
        <w:rPr>
          <w:rFonts w:eastAsia="Arial Unicode MS"/>
          <w:color w:val="000000"/>
          <w:sz w:val="22"/>
          <w:szCs w:val="22"/>
          <w:lang w:eastAsia="ru-RU"/>
        </w:rPr>
        <w:t xml:space="preserve">). </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567"/>
        <w:rPr>
          <w:rFonts w:eastAsia="Arial Unicode MS"/>
          <w:color w:val="000000"/>
          <w:sz w:val="22"/>
          <w:szCs w:val="22"/>
          <w:lang w:eastAsia="ru-RU"/>
        </w:rPr>
      </w:pPr>
      <w:r w:rsidRPr="00134D64">
        <w:rPr>
          <w:rFonts w:eastAsia="Arial Unicode MS"/>
          <w:color w:val="000000"/>
          <w:sz w:val="22"/>
          <w:szCs w:val="22"/>
          <w:lang w:eastAsia="ru-RU"/>
        </w:rPr>
        <w:tab/>
        <w:t xml:space="preserve">Неучтенные затраты </w:t>
      </w:r>
      <w:r w:rsidRPr="00134D64">
        <w:rPr>
          <w:rFonts w:eastAsia="Calibri"/>
          <w:sz w:val="22"/>
          <w:szCs w:val="22"/>
          <w:lang w:eastAsia="en-US"/>
        </w:rPr>
        <w:t>Подрядчика</w:t>
      </w:r>
      <w:r w:rsidRPr="00134D64">
        <w:rPr>
          <w:rFonts w:eastAsia="Arial Unicode MS"/>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87"/>
        <w:contextualSpacing/>
        <w:rPr>
          <w:rFonts w:eastAsia="Arial Unicode MS"/>
          <w:color w:val="000000"/>
          <w:sz w:val="22"/>
          <w:szCs w:val="22"/>
          <w:lang w:eastAsia="ru-RU"/>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3.</w:t>
      </w:r>
      <w:r w:rsidR="00C26C01">
        <w:rPr>
          <w:rFonts w:eastAsia="Arial Unicode MS"/>
          <w:b/>
          <w:color w:val="000000"/>
          <w:sz w:val="22"/>
          <w:szCs w:val="22"/>
          <w:lang w:eastAsia="ru-RU"/>
        </w:rPr>
        <w:t>Сроки и условия выполнения работ</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3.1. Выполнение работ осуществляется </w:t>
      </w:r>
      <w:r w:rsidRPr="00134D64">
        <w:rPr>
          <w:rFonts w:eastAsia="Arial Unicode MS"/>
          <w:sz w:val="22"/>
          <w:szCs w:val="22"/>
          <w:lang w:eastAsia="ru-RU"/>
        </w:rPr>
        <w:t xml:space="preserve">в строгом соответствии с техническим заданием на выполнение работ </w:t>
      </w:r>
      <w:r w:rsidRPr="00134D64">
        <w:rPr>
          <w:rFonts w:eastAsia="Calibri"/>
          <w:color w:val="000000"/>
          <w:sz w:val="22"/>
          <w:szCs w:val="22"/>
          <w:lang w:eastAsia="en-US"/>
        </w:rPr>
        <w:t>(Приложение №1), Локальной сметой (Приложение №2)</w:t>
      </w:r>
      <w:r w:rsidR="0043636B">
        <w:rPr>
          <w:rFonts w:eastAsia="Calibri"/>
          <w:color w:val="000000"/>
          <w:sz w:val="22"/>
          <w:szCs w:val="22"/>
          <w:lang w:eastAsia="en-US"/>
        </w:rPr>
        <w:t xml:space="preserve"> с использованием материалов Подрядчика.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sz w:val="22"/>
          <w:szCs w:val="22"/>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w:t>
      </w:r>
      <w:r w:rsidR="00004DAD">
        <w:rPr>
          <w:rFonts w:eastAsia="Arial Unicode MS"/>
          <w:sz w:val="22"/>
          <w:szCs w:val="22"/>
          <w:lang w:eastAsia="ru-RU"/>
        </w:rPr>
        <w:t xml:space="preserve">30 </w:t>
      </w:r>
      <w:r w:rsidR="00D02F0B">
        <w:rPr>
          <w:rFonts w:eastAsia="Arial Unicode MS"/>
          <w:sz w:val="22"/>
          <w:szCs w:val="22"/>
          <w:lang w:eastAsia="ru-RU"/>
        </w:rPr>
        <w:t>декабря</w:t>
      </w:r>
      <w:r w:rsidRPr="00134D64">
        <w:rPr>
          <w:rFonts w:eastAsia="Arial Unicode MS"/>
          <w:sz w:val="22"/>
          <w:szCs w:val="22"/>
          <w:lang w:eastAsia="ru-RU"/>
        </w:rPr>
        <w:t xml:space="preserve"> 20</w:t>
      </w:r>
      <w:r w:rsidR="0004208D">
        <w:rPr>
          <w:rFonts w:eastAsia="Arial Unicode MS"/>
          <w:sz w:val="22"/>
          <w:szCs w:val="22"/>
          <w:lang w:eastAsia="ru-RU"/>
        </w:rPr>
        <w:t>20</w:t>
      </w:r>
      <w:r w:rsidRPr="00134D64">
        <w:rPr>
          <w:rFonts w:eastAsia="Arial Unicode MS"/>
          <w:sz w:val="22"/>
          <w:szCs w:val="22"/>
          <w:lang w:eastAsia="ru-RU"/>
        </w:rPr>
        <w:t xml:space="preserve"> года.</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rPr>
          <w:rFonts w:eastAsia="Arial Unicode MS"/>
          <w:sz w:val="22"/>
          <w:szCs w:val="22"/>
          <w:lang w:eastAsia="ru-RU"/>
        </w:rPr>
      </w:pPr>
      <w:r w:rsidRPr="00134D64">
        <w:rPr>
          <w:rFonts w:eastAsia="Arial Unicode MS"/>
          <w:color w:val="000000"/>
          <w:sz w:val="22"/>
          <w:szCs w:val="22"/>
          <w:lang w:eastAsia="ru-RU"/>
        </w:rPr>
        <w:t xml:space="preserve">3.3.Место </w:t>
      </w:r>
      <w:r w:rsidRPr="00134D64">
        <w:rPr>
          <w:rFonts w:eastAsia="Arial Unicode MS"/>
          <w:sz w:val="22"/>
          <w:szCs w:val="22"/>
          <w:lang w:eastAsia="ru-RU"/>
        </w:rPr>
        <w:t>выполнения работ</w:t>
      </w:r>
      <w:r w:rsidRPr="00134D64">
        <w:rPr>
          <w:rFonts w:eastAsia="Arial Unicode MS"/>
          <w:color w:val="000000"/>
          <w:sz w:val="22"/>
          <w:szCs w:val="22"/>
          <w:lang w:eastAsia="ru-RU"/>
        </w:rPr>
        <w:t xml:space="preserve">: </w:t>
      </w:r>
      <w:r w:rsidR="0003239C" w:rsidRPr="0003239C">
        <w:rPr>
          <w:rFonts w:eastAsia="Arial Unicode MS"/>
          <w:color w:val="000000"/>
          <w:sz w:val="22"/>
          <w:szCs w:val="22"/>
          <w:lang w:eastAsia="ru-RU"/>
        </w:rPr>
        <w:t>г. Магадан,</w:t>
      </w:r>
      <w:r w:rsidR="00A925EA">
        <w:rPr>
          <w:rFonts w:eastAsia="Arial Unicode MS"/>
          <w:color w:val="000000"/>
          <w:sz w:val="22"/>
          <w:szCs w:val="22"/>
          <w:lang w:eastAsia="ru-RU"/>
        </w:rPr>
        <w:t xml:space="preserve"> </w:t>
      </w:r>
      <w:proofErr w:type="spellStart"/>
      <w:r w:rsidR="0003239C" w:rsidRPr="0003239C">
        <w:rPr>
          <w:rFonts w:eastAsia="Arial Unicode MS"/>
          <w:color w:val="000000"/>
          <w:sz w:val="22"/>
          <w:szCs w:val="22"/>
          <w:lang w:eastAsia="ru-RU"/>
        </w:rPr>
        <w:t>мкр</w:t>
      </w:r>
      <w:proofErr w:type="spellEnd"/>
      <w:r w:rsidR="0003239C" w:rsidRPr="0003239C">
        <w:rPr>
          <w:rFonts w:eastAsia="Arial Unicode MS"/>
          <w:color w:val="000000"/>
          <w:sz w:val="22"/>
          <w:szCs w:val="22"/>
          <w:lang w:eastAsia="ru-RU"/>
        </w:rPr>
        <w:t>. Солнечный</w:t>
      </w:r>
      <w:r w:rsidR="00C963CA">
        <w:rPr>
          <w:rFonts w:eastAsia="Arial Unicode MS"/>
          <w:color w:val="000000"/>
          <w:sz w:val="22"/>
          <w:szCs w:val="22"/>
          <w:lang w:eastAsia="ru-RU"/>
        </w:rPr>
        <w:t>.</w:t>
      </w: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919"/>
        <w:jc w:val="center"/>
        <w:rPr>
          <w:rFonts w:eastAsia="Arial Unicode MS"/>
          <w:b/>
          <w:sz w:val="22"/>
          <w:szCs w:val="22"/>
          <w:lang w:eastAsia="ru-RU"/>
        </w:rPr>
      </w:pPr>
      <w:r w:rsidRPr="00134D64">
        <w:rPr>
          <w:rFonts w:eastAsia="Arial Unicode MS"/>
          <w:b/>
          <w:sz w:val="22"/>
          <w:szCs w:val="22"/>
          <w:lang w:eastAsia="ru-RU"/>
        </w:rPr>
        <w:t xml:space="preserve">4. </w:t>
      </w:r>
      <w:r w:rsidR="00C26C01">
        <w:rPr>
          <w:rFonts w:eastAsia="Arial Unicode MS"/>
          <w:b/>
          <w:sz w:val="22"/>
          <w:szCs w:val="22"/>
          <w:lang w:eastAsia="ru-RU"/>
        </w:rPr>
        <w:t>Обязанности сторон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 Заказчик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4.1.1. Обеспечить допуск персонала Подрядчика к месту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4.1.2. Ознакомить персонал Подрядчика с требованиями внутреннего трудового распорядка.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4.1.5. Принять выполненную работу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4.1.6. Сообщать Подрядчику о недостатках, выявленных в ходе выполнения работ на месте путем составления Акта о выявленных недостатках.</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4.1.7. Своевременно и в полном объеме произвести плату по  Договору в соответствии с условиями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4.1.8. Назначить ответственных лиц, которые будут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 Заказчик имеет право: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4.2.1. Наблюдать за выполнением Подрядчиком работ, находясь в помещении в соответствии с требованиями техники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4.2.3. В любое время проверять ход и качество работы, выполняемой Подрядчиком, не вмешиваясь в его деятельность.</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4.2.4. Запрашивать у Подрядчика информацию о ходе выполняемых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4.2.5. Осуществлять контроль  качества, порядок и сроки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 Подрядчик обязан:</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134D64">
        <w:rPr>
          <w:rFonts w:eastAsia="Calibri"/>
          <w:sz w:val="22"/>
          <w:szCs w:val="22"/>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 Своевременно и качественно выполнять работу в соответствии с Техническим заданием (Приложение №1), Локальной сметой (Приложение №2).</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4.3.3. Соблюдать требования правил внутреннего трудового распорядка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4.3.4. Допускать к выполнению работ квалифицированных и аттестованных специалистов.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4.3.6. Следить за производственной дисциплиной работников.</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4.3.7. Предоставить Заказчику список персонала, задействованного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4.3.11. Использовать в работе качественные и экологические чистые материалы.</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4.3.12. Использовать при выполнении работ по настоящему Договору материалы новые, ранее не использованные, со сроком изготовления не ранее  201</w:t>
      </w:r>
      <w:r w:rsidR="00754916">
        <w:rPr>
          <w:rFonts w:eastAsia="Calibri"/>
          <w:sz w:val="22"/>
          <w:szCs w:val="22"/>
          <w:lang w:eastAsia="en-US"/>
        </w:rPr>
        <w:t>7</w:t>
      </w:r>
      <w:r w:rsidRPr="00134D64">
        <w:rPr>
          <w:rFonts w:eastAsia="Calibri"/>
          <w:sz w:val="22"/>
          <w:szCs w:val="22"/>
          <w:lang w:eastAsia="en-US"/>
        </w:rPr>
        <w:t xml:space="preserve"> года.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lastRenderedPageBreak/>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4.3.19. Незамедлительно известить Заказчика, в случае выявления аварийного состояния на объекте.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4.3.20. Обеспечить своевременное устранение недостатков и дефектов выявленных при приемке выполненных работ.</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4.3.24. Качественно выполнять работу, с целью обеспечения эксплуатационных функций объекта.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 xml:space="preserve">4.3.25. Назначить ответственное лицо, которое будет осуществлять надзор и </w:t>
      </w:r>
      <w:proofErr w:type="gramStart"/>
      <w:r w:rsidRPr="00134D64">
        <w:rPr>
          <w:rFonts w:eastAsia="Calibri"/>
          <w:sz w:val="22"/>
          <w:szCs w:val="22"/>
          <w:lang w:eastAsia="en-US"/>
        </w:rPr>
        <w:t>контроль за</w:t>
      </w:r>
      <w:proofErr w:type="gramEnd"/>
      <w:r w:rsidRPr="00134D64">
        <w:rPr>
          <w:rFonts w:eastAsia="Calibri"/>
          <w:sz w:val="22"/>
          <w:szCs w:val="22"/>
          <w:lang w:eastAsia="en-US"/>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r w:rsidRPr="00134D64">
        <w:rPr>
          <w:rFonts w:eastAsia="Calibri"/>
          <w:sz w:val="22"/>
          <w:szCs w:val="22"/>
          <w:lang w:eastAsia="en-US"/>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134D64" w:rsidRPr="00134D64" w:rsidRDefault="00134D64" w:rsidP="00134D64">
      <w:pPr>
        <w:tabs>
          <w:tab w:val="left" w:pos="10076"/>
          <w:tab w:val="left" w:pos="10206"/>
        </w:tabs>
        <w:suppressAutoHyphens w:val="0"/>
        <w:spacing w:after="0"/>
        <w:ind w:firstLine="919"/>
        <w:rPr>
          <w:rFonts w:eastAsia="Calibri"/>
          <w:sz w:val="22"/>
          <w:szCs w:val="22"/>
          <w:lang w:eastAsia="en-US"/>
        </w:rPr>
      </w:pPr>
    </w:p>
    <w:p w:rsidR="00134D64" w:rsidRPr="00134D64" w:rsidRDefault="00134D64" w:rsidP="0013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5. </w:t>
      </w:r>
      <w:r w:rsidR="00C26C01">
        <w:rPr>
          <w:rFonts w:eastAsia="Arial Unicode MS"/>
          <w:b/>
          <w:color w:val="000000"/>
          <w:sz w:val="22"/>
          <w:szCs w:val="22"/>
          <w:lang w:eastAsia="ru-RU"/>
        </w:rPr>
        <w:t>Порядок сдачи-приемки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 xml:space="preserve">- акт о приемке выполненной работы по унифицированной форме КС-2,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bCs/>
          <w:sz w:val="22"/>
          <w:szCs w:val="22"/>
        </w:rPr>
      </w:pPr>
      <w:r w:rsidRPr="00134D64">
        <w:rPr>
          <w:sz w:val="22"/>
          <w:szCs w:val="22"/>
        </w:rPr>
        <w:t>-справку о стоимости выполненных работ и затрат</w:t>
      </w:r>
      <w:r w:rsidRPr="00134D64">
        <w:rPr>
          <w:bCs/>
          <w:sz w:val="22"/>
          <w:szCs w:val="22"/>
        </w:rPr>
        <w:t xml:space="preserve"> по унифицированной форме КС-3, </w:t>
      </w:r>
      <w:r w:rsidRPr="00134D64">
        <w:rPr>
          <w:sz w:val="22"/>
          <w:szCs w:val="22"/>
        </w:rPr>
        <w:t>утвержденной Постановлением Госкомстата РФ от 11 ноября 1999 г. №100;</w:t>
      </w:r>
    </w:p>
    <w:p w:rsidR="00134D64" w:rsidRPr="00134D64" w:rsidRDefault="00134D64" w:rsidP="00134D64">
      <w:pPr>
        <w:widowControl w:val="0"/>
        <w:autoSpaceDE w:val="0"/>
        <w:autoSpaceDN w:val="0"/>
        <w:adjustRightInd w:val="0"/>
        <w:spacing w:after="0"/>
        <w:ind w:firstLine="919"/>
        <w:rPr>
          <w:sz w:val="22"/>
          <w:szCs w:val="22"/>
        </w:rPr>
      </w:pPr>
      <w:r w:rsidRPr="00134D64">
        <w:rPr>
          <w:bCs/>
          <w:sz w:val="22"/>
          <w:szCs w:val="22"/>
        </w:rPr>
        <w:t>-</w:t>
      </w:r>
      <w:r w:rsidRPr="00134D64">
        <w:rPr>
          <w:sz w:val="22"/>
          <w:szCs w:val="22"/>
        </w:rPr>
        <w:t xml:space="preserve"> счет.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счет-фактуру</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иные документы в соответствии с Техническим заданием</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5.4. </w:t>
      </w:r>
      <w:proofErr w:type="gramStart"/>
      <w:r w:rsidRPr="00134D64">
        <w:rPr>
          <w:sz w:val="22"/>
          <w:szCs w:val="22"/>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5.5. </w:t>
      </w:r>
      <w:proofErr w:type="gramStart"/>
      <w:r w:rsidRPr="00134D64">
        <w:rPr>
          <w:sz w:val="22"/>
          <w:szCs w:val="22"/>
        </w:rPr>
        <w:t xml:space="preserve">В случае получения от Заказчика запроса о предоставлении разъяснений в </w:t>
      </w:r>
      <w:r w:rsidRPr="00134D64">
        <w:rPr>
          <w:sz w:val="22"/>
          <w:szCs w:val="22"/>
        </w:rPr>
        <w:lastRenderedPageBreak/>
        <w:t>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134D64">
        <w:rPr>
          <w:sz w:val="22"/>
          <w:szCs w:val="22"/>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 5.6. </w:t>
      </w:r>
      <w:proofErr w:type="gramStart"/>
      <w:r w:rsidRPr="00134D64">
        <w:rPr>
          <w:sz w:val="22"/>
          <w:szCs w:val="22"/>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 xml:space="preserve">5.7. </w:t>
      </w:r>
      <w:proofErr w:type="gramStart"/>
      <w:r w:rsidRPr="00134D64">
        <w:rPr>
          <w:sz w:val="22"/>
          <w:szCs w:val="22"/>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134D64">
        <w:rPr>
          <w:sz w:val="22"/>
          <w:szCs w:val="22"/>
        </w:rPr>
        <w:t xml:space="preserve"> работ.</w:t>
      </w:r>
    </w:p>
    <w:p w:rsidR="00134D64" w:rsidRPr="00134D64" w:rsidRDefault="00134D64" w:rsidP="00134D64">
      <w:pPr>
        <w:widowControl w:val="0"/>
        <w:autoSpaceDE w:val="0"/>
        <w:autoSpaceDN w:val="0"/>
        <w:adjustRightInd w:val="0"/>
        <w:spacing w:after="0"/>
        <w:ind w:firstLine="919"/>
        <w:rPr>
          <w:sz w:val="22"/>
          <w:szCs w:val="22"/>
        </w:rPr>
      </w:pPr>
      <w:r w:rsidRPr="00134D64">
        <w:rPr>
          <w:sz w:val="22"/>
          <w:szCs w:val="22"/>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134D64" w:rsidRPr="00134D64" w:rsidRDefault="00134D64" w:rsidP="00134D64">
      <w:pPr>
        <w:widowControl w:val="0"/>
        <w:autoSpaceDE w:val="0"/>
        <w:autoSpaceDN w:val="0"/>
        <w:adjustRightInd w:val="0"/>
        <w:spacing w:after="0"/>
        <w:ind w:firstLine="919"/>
        <w:rPr>
          <w:rFonts w:eastAsia="Calibri"/>
          <w:sz w:val="22"/>
          <w:szCs w:val="22"/>
          <w:lang w:eastAsia="en-US"/>
        </w:rPr>
      </w:pPr>
    </w:p>
    <w:p w:rsidR="00134D64" w:rsidRPr="00134D64" w:rsidRDefault="00134D64" w:rsidP="00134D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ind w:firstLine="919"/>
        <w:jc w:val="center"/>
        <w:rPr>
          <w:rFonts w:eastAsia="Arial Unicode MS"/>
          <w:b/>
          <w:color w:val="000000"/>
          <w:sz w:val="22"/>
          <w:szCs w:val="22"/>
          <w:lang w:eastAsia="ru-RU"/>
        </w:rPr>
      </w:pPr>
      <w:r w:rsidRPr="00134D64">
        <w:rPr>
          <w:rFonts w:eastAsia="Arial Unicode MS"/>
          <w:b/>
          <w:color w:val="000000"/>
          <w:sz w:val="22"/>
          <w:szCs w:val="22"/>
          <w:lang w:eastAsia="ru-RU"/>
        </w:rPr>
        <w:t xml:space="preserve">6. </w:t>
      </w:r>
      <w:r w:rsidR="00C26C01">
        <w:rPr>
          <w:rFonts w:eastAsia="Arial Unicode MS"/>
          <w:b/>
          <w:color w:val="000000"/>
          <w:sz w:val="22"/>
          <w:szCs w:val="22"/>
          <w:lang w:eastAsia="ru-RU"/>
        </w:rPr>
        <w:t>Порядок расчетов</w:t>
      </w:r>
    </w:p>
    <w:p w:rsidR="00134D64" w:rsidRPr="00134D64" w:rsidRDefault="00134D64" w:rsidP="00134D64">
      <w:pPr>
        <w:suppressAutoHyphens w:val="0"/>
        <w:spacing w:after="0"/>
        <w:ind w:right="-1" w:firstLine="567"/>
        <w:rPr>
          <w:bCs/>
          <w:sz w:val="22"/>
          <w:szCs w:val="22"/>
          <w:lang w:eastAsia="ru-RU"/>
        </w:rPr>
      </w:pPr>
      <w:proofErr w:type="gramStart"/>
      <w:r w:rsidRPr="00134D64">
        <w:rPr>
          <w:sz w:val="22"/>
          <w:szCs w:val="22"/>
        </w:rPr>
        <w:t xml:space="preserve">6.1 Оплата по договору производится </w:t>
      </w:r>
      <w:r w:rsidRPr="00134D64">
        <w:rPr>
          <w:bCs/>
          <w:sz w:val="22"/>
          <w:szCs w:val="22"/>
          <w:lang w:eastAsia="ru-RU"/>
        </w:rPr>
        <w:t xml:space="preserve">путем перечисления денежных средств на расчетный счет Подрядчика, </w:t>
      </w:r>
      <w:r w:rsidR="0003239C">
        <w:rPr>
          <w:bCs/>
          <w:sz w:val="22"/>
          <w:szCs w:val="22"/>
          <w:lang w:eastAsia="ru-RU"/>
        </w:rPr>
        <w:t>предоплата</w:t>
      </w:r>
      <w:r w:rsidR="0003239C" w:rsidRPr="0003239C">
        <w:rPr>
          <w:bCs/>
          <w:sz w:val="22"/>
          <w:szCs w:val="22"/>
          <w:lang w:eastAsia="ru-RU"/>
        </w:rPr>
        <w:t xml:space="preserve"> в размере 30 % от стоимости договора в течение 10 рабочих дней со дня подписания договора, окончательный расчет в течение 15 рабочих дней</w:t>
      </w:r>
      <w:r w:rsidRPr="00134D64">
        <w:rPr>
          <w:bCs/>
          <w:sz w:val="22"/>
          <w:szCs w:val="22"/>
          <w:lang w:eastAsia="ru-RU"/>
        </w:rPr>
        <w:t xml:space="preserve"> после подписания обеими Сторонами  оформляемых Актов о приемке выполненных работ (по форме КС-2), справок о стоимости выполненных работ и затрат (по форме КС-3), полученияЗаказчиком</w:t>
      </w:r>
      <w:proofErr w:type="gramEnd"/>
      <w:r w:rsidRPr="00134D64">
        <w:rPr>
          <w:bCs/>
          <w:sz w:val="22"/>
          <w:szCs w:val="22"/>
          <w:lang w:eastAsia="ru-RU"/>
        </w:rPr>
        <w:t xml:space="preserve"> надлежащим образом </w:t>
      </w:r>
      <w:proofErr w:type="gramStart"/>
      <w:r w:rsidRPr="00134D64">
        <w:rPr>
          <w:bCs/>
          <w:sz w:val="22"/>
          <w:szCs w:val="22"/>
          <w:lang w:eastAsia="ru-RU"/>
        </w:rPr>
        <w:t>оформленного</w:t>
      </w:r>
      <w:proofErr w:type="gramEnd"/>
      <w:r w:rsidRPr="00134D64">
        <w:rPr>
          <w:bCs/>
          <w:sz w:val="22"/>
          <w:szCs w:val="22"/>
          <w:lang w:eastAsia="ru-RU"/>
        </w:rPr>
        <w:t xml:space="preserve"> оригиналов счетов и счетов-фактур, а также документов, подтверждающих фактическое выполнение работ.</w:t>
      </w:r>
    </w:p>
    <w:p w:rsidR="00134D64" w:rsidRPr="00134D64" w:rsidRDefault="00134D64" w:rsidP="00134D64">
      <w:pPr>
        <w:suppressAutoHyphens w:val="0"/>
        <w:spacing w:after="0"/>
        <w:ind w:right="-1" w:firstLine="567"/>
        <w:rPr>
          <w:sz w:val="22"/>
          <w:szCs w:val="22"/>
        </w:rPr>
      </w:pPr>
      <w:r w:rsidRPr="00134D64">
        <w:rPr>
          <w:sz w:val="22"/>
          <w:szCs w:val="22"/>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134D64" w:rsidRPr="00134D64" w:rsidRDefault="00134D64" w:rsidP="00134D64">
      <w:pPr>
        <w:suppressAutoHyphens w:val="0"/>
        <w:spacing w:after="0"/>
        <w:ind w:right="-1" w:firstLine="567"/>
        <w:rPr>
          <w:b/>
          <w:bCs/>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7. Права и обязанности Сторон</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7.1. Подрядчик обязан:</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 xml:space="preserve">7.1.1. Выполнить Работы своими силами надлежащим образом в полном объеме в соответствии с условиями настоящего Договора. </w:t>
      </w:r>
    </w:p>
    <w:p w:rsidR="00134D64" w:rsidRPr="00134D64" w:rsidRDefault="00134D64" w:rsidP="00134D64">
      <w:pPr>
        <w:tabs>
          <w:tab w:val="left" w:pos="993"/>
        </w:tabs>
        <w:ind w:firstLine="709"/>
        <w:rPr>
          <w:sz w:val="22"/>
          <w:szCs w:val="22"/>
        </w:rPr>
      </w:pPr>
      <w:r w:rsidRPr="00134D64">
        <w:rPr>
          <w:spacing w:val="1"/>
          <w:sz w:val="22"/>
          <w:szCs w:val="22"/>
        </w:rPr>
        <w:t>7.1.2. Обеспечить выполнение Работ с испол</w:t>
      </w:r>
      <w:r w:rsidR="00754916">
        <w:rPr>
          <w:spacing w:val="1"/>
          <w:sz w:val="22"/>
          <w:szCs w:val="22"/>
        </w:rPr>
        <w:t>ьзованием материалов Подрядчика</w:t>
      </w:r>
      <w:r w:rsidR="00754916" w:rsidRPr="00754916">
        <w:rPr>
          <w:spacing w:val="1"/>
          <w:sz w:val="22"/>
          <w:szCs w:val="22"/>
        </w:rPr>
        <w:t>.</w:t>
      </w:r>
      <w:r w:rsidRPr="00134D64">
        <w:rPr>
          <w:sz w:val="22"/>
          <w:szCs w:val="22"/>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34D64" w:rsidRPr="00134D64" w:rsidRDefault="00134D64" w:rsidP="00134D64">
      <w:pPr>
        <w:spacing w:after="0"/>
        <w:rPr>
          <w:sz w:val="22"/>
          <w:szCs w:val="22"/>
        </w:rPr>
      </w:pPr>
      <w:r w:rsidRPr="00134D64">
        <w:rPr>
          <w:sz w:val="22"/>
          <w:szCs w:val="22"/>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03239C">
        <w:rPr>
          <w:sz w:val="22"/>
          <w:szCs w:val="22"/>
        </w:rPr>
        <w:t>8</w:t>
      </w:r>
      <w:r w:rsidRPr="00134D64">
        <w:rPr>
          <w:sz w:val="22"/>
          <w:szCs w:val="22"/>
        </w:rPr>
        <w:t xml:space="preserve"> г.</w:t>
      </w:r>
    </w:p>
    <w:p w:rsidR="00134D64" w:rsidRPr="00134D64" w:rsidRDefault="00134D64" w:rsidP="00134D64">
      <w:pPr>
        <w:widowControl w:val="0"/>
        <w:suppressAutoHyphens w:val="0"/>
        <w:autoSpaceDE w:val="0"/>
        <w:autoSpaceDN w:val="0"/>
        <w:adjustRightInd w:val="0"/>
        <w:spacing w:after="0"/>
        <w:ind w:right="-1" w:firstLine="709"/>
        <w:rPr>
          <w:sz w:val="22"/>
          <w:szCs w:val="22"/>
          <w:lang w:eastAsia="ru-RU"/>
        </w:rPr>
      </w:pPr>
      <w:r w:rsidRPr="00134D64">
        <w:rPr>
          <w:sz w:val="22"/>
          <w:szCs w:val="22"/>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7.1.3. Выполнить Работы в сроки, установленные в разделе 2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lastRenderedPageBreak/>
        <w:t>7.1.4. Нести риск случайной гибели или случайного повреждения результата Работ до их приемки Заказчиком.</w:t>
      </w:r>
    </w:p>
    <w:p w:rsidR="00134D64" w:rsidRPr="00134D64" w:rsidRDefault="00134D64" w:rsidP="00134D64">
      <w:pPr>
        <w:tabs>
          <w:tab w:val="left" w:pos="0"/>
          <w:tab w:val="left" w:pos="3969"/>
        </w:tabs>
        <w:spacing w:after="0"/>
        <w:ind w:right="-1" w:firstLine="709"/>
        <w:rPr>
          <w:sz w:val="22"/>
          <w:szCs w:val="22"/>
        </w:rPr>
      </w:pPr>
      <w:r w:rsidRPr="00134D64">
        <w:rPr>
          <w:spacing w:val="1"/>
          <w:sz w:val="22"/>
          <w:szCs w:val="22"/>
        </w:rPr>
        <w:t xml:space="preserve">7.1.4. Передать результат Работ Заказчику и подписать </w:t>
      </w:r>
      <w:r w:rsidRPr="00134D64">
        <w:rPr>
          <w:sz w:val="22"/>
          <w:szCs w:val="22"/>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7.1.6. Исполнять полученные в ходе выполнения Работ указания Заказчика.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7.1.7.Информацию, полученную от Заказчика, не сообщать третьим лицам без письменного согласия Заказчика.</w:t>
      </w:r>
    </w:p>
    <w:p w:rsidR="00134D64" w:rsidRPr="00134D64" w:rsidRDefault="00134D64" w:rsidP="00134D64">
      <w:pPr>
        <w:spacing w:after="0"/>
        <w:ind w:right="-1" w:firstLine="709"/>
        <w:rPr>
          <w:sz w:val="22"/>
          <w:szCs w:val="22"/>
        </w:rPr>
      </w:pPr>
      <w:r w:rsidRPr="00134D64">
        <w:rPr>
          <w:sz w:val="22"/>
          <w:szCs w:val="22"/>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134D64" w:rsidRPr="00134D64" w:rsidRDefault="00134D64" w:rsidP="00134D64">
      <w:pPr>
        <w:spacing w:after="0"/>
        <w:ind w:right="-1" w:firstLine="709"/>
        <w:rPr>
          <w:sz w:val="22"/>
          <w:szCs w:val="22"/>
        </w:rPr>
      </w:pPr>
      <w:r w:rsidRPr="00134D64">
        <w:rPr>
          <w:sz w:val="22"/>
          <w:szCs w:val="22"/>
        </w:rPr>
        <w:t>7.1.9. Обеспечить вывоз мусора и его утилизацию, а также уборку места выполнения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7.1.10. Нести ответственность за организацию и безопасное выполнение Работ.</w:t>
      </w:r>
    </w:p>
    <w:p w:rsidR="00134D64" w:rsidRPr="00134D64" w:rsidRDefault="00134D64" w:rsidP="00134D64">
      <w:pPr>
        <w:widowControl w:val="0"/>
        <w:shd w:val="clear" w:color="auto" w:fill="FFFFFF"/>
        <w:tabs>
          <w:tab w:val="left" w:pos="730"/>
        </w:tabs>
        <w:autoSpaceDE w:val="0"/>
        <w:spacing w:after="0"/>
        <w:ind w:right="-1" w:firstLine="709"/>
        <w:rPr>
          <w:sz w:val="22"/>
          <w:szCs w:val="22"/>
        </w:rPr>
      </w:pPr>
      <w:r w:rsidRPr="00134D64">
        <w:rPr>
          <w:sz w:val="22"/>
          <w:szCs w:val="22"/>
        </w:rPr>
        <w:t>7.1.11. Нести ответственность за вред, причиненный третьим лицам в процессе производства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7.1.12. Выполнить в полном объеме все свои обязательства, предусмотренные в иных статьях настоящего Договора.</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7.1.13. Возместить расходы Заказчика, связанные с устранением недостатков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7.1.14. При необходимости п</w:t>
      </w:r>
      <w:r w:rsidRPr="00134D64">
        <w:rPr>
          <w:sz w:val="22"/>
          <w:szCs w:val="22"/>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7.1.15.</w:t>
      </w:r>
      <w:r w:rsidRPr="00134D64">
        <w:rPr>
          <w:sz w:val="22"/>
          <w:szCs w:val="22"/>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7.2. Подрядчик имеет право:</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1"/>
          <w:sz w:val="22"/>
          <w:szCs w:val="22"/>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134D64">
        <w:rPr>
          <w:sz w:val="22"/>
          <w:szCs w:val="22"/>
        </w:rPr>
        <w:t>Субподрядчики не вправе предъявлять к Заказчику требования, связанные с нарушением договоров, заключенных ими с Подрядчиком.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7.2.2.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7.3. Заказчик обязан:</w:t>
      </w:r>
    </w:p>
    <w:p w:rsidR="00134D64" w:rsidRPr="00134D64" w:rsidRDefault="00134D64" w:rsidP="00134D64">
      <w:pPr>
        <w:widowControl w:val="0"/>
        <w:shd w:val="clear" w:color="auto" w:fill="FFFFFF"/>
        <w:autoSpaceDE w:val="0"/>
        <w:spacing w:after="0"/>
        <w:ind w:right="-1" w:firstLine="709"/>
        <w:rPr>
          <w:sz w:val="22"/>
          <w:szCs w:val="22"/>
        </w:rPr>
      </w:pPr>
      <w:r w:rsidRPr="00134D64">
        <w:rPr>
          <w:spacing w:val="-5"/>
          <w:sz w:val="22"/>
          <w:szCs w:val="22"/>
        </w:rPr>
        <w:t>7.3.1.</w:t>
      </w:r>
      <w:r w:rsidRPr="00134D64">
        <w:rPr>
          <w:sz w:val="22"/>
          <w:szCs w:val="22"/>
        </w:rPr>
        <w:tab/>
      </w:r>
      <w:r w:rsidRPr="00134D64">
        <w:rPr>
          <w:spacing w:val="1"/>
          <w:sz w:val="22"/>
          <w:szCs w:val="22"/>
        </w:rPr>
        <w:t xml:space="preserve">Принять Работы, указанные в пункте 1.1 настоящего Договора, и в случае отсутствия мотивированных возражений подписать </w:t>
      </w:r>
      <w:r w:rsidRPr="00134D64">
        <w:rPr>
          <w:sz w:val="22"/>
          <w:szCs w:val="22"/>
        </w:rPr>
        <w:t>Акты о приемке выполненных работ (по форме КС-2), Справки о стоимости выполненных работ (по форме КС-3);</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7.3.2. Оплатить Работы по цене, указанной в разделе 3 настоящего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7.3.3. Исполнять иные обязательства,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bCs/>
          <w:iCs/>
          <w:sz w:val="22"/>
          <w:szCs w:val="22"/>
        </w:rPr>
      </w:pPr>
      <w:r w:rsidRPr="00134D64">
        <w:rPr>
          <w:bCs/>
          <w:iCs/>
          <w:sz w:val="22"/>
          <w:szCs w:val="22"/>
        </w:rPr>
        <w:t>7.4. Заказчик имеет право:</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pacing w:val="1"/>
          <w:sz w:val="22"/>
          <w:szCs w:val="22"/>
        </w:rPr>
        <w:t>7.4.1. В любое время проверять ход и качество Работы, выполняемой Подрядчиком;</w:t>
      </w:r>
    </w:p>
    <w:p w:rsidR="00134D64" w:rsidRPr="00134D64" w:rsidRDefault="00134D64" w:rsidP="00134D64">
      <w:pPr>
        <w:widowControl w:val="0"/>
        <w:shd w:val="clear" w:color="auto" w:fill="FFFFFF"/>
        <w:autoSpaceDE w:val="0"/>
        <w:spacing w:after="0"/>
        <w:ind w:right="-1" w:firstLine="709"/>
        <w:rPr>
          <w:spacing w:val="1"/>
          <w:sz w:val="22"/>
          <w:szCs w:val="22"/>
        </w:rPr>
      </w:pPr>
      <w:r w:rsidRPr="00134D64">
        <w:rPr>
          <w:sz w:val="22"/>
          <w:szCs w:val="22"/>
        </w:rPr>
        <w:t>7.4.</w:t>
      </w:r>
      <w:r w:rsidRPr="00134D64">
        <w:rPr>
          <w:spacing w:val="1"/>
          <w:sz w:val="22"/>
          <w:szCs w:val="22"/>
        </w:rPr>
        <w:t xml:space="preserve">2. Осуществлять </w:t>
      </w:r>
      <w:proofErr w:type="gramStart"/>
      <w:r w:rsidRPr="00134D64">
        <w:rPr>
          <w:spacing w:val="1"/>
          <w:sz w:val="22"/>
          <w:szCs w:val="22"/>
        </w:rPr>
        <w:t>контроль за</w:t>
      </w:r>
      <w:proofErr w:type="gramEnd"/>
      <w:r w:rsidRPr="00134D64">
        <w:rPr>
          <w:spacing w:val="1"/>
          <w:sz w:val="22"/>
          <w:szCs w:val="22"/>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7.4.3. Реализовывать иные права, предусмотренные законодательством Российской Федерации и настоящим Договором.</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8. Выполнение и сдача-приемка Работ</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8.1. </w:t>
      </w:r>
      <w:proofErr w:type="gramStart"/>
      <w:r w:rsidR="001439D0">
        <w:rPr>
          <w:sz w:val="22"/>
          <w:szCs w:val="22"/>
        </w:rPr>
        <w:t>В</w:t>
      </w:r>
      <w:r w:rsidRPr="00134D64">
        <w:rPr>
          <w:sz w:val="22"/>
          <w:szCs w:val="22"/>
        </w:rPr>
        <w:t xml:space="preserve">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w:t>
      </w:r>
      <w:r w:rsidRPr="00134D64">
        <w:rPr>
          <w:sz w:val="22"/>
          <w:szCs w:val="22"/>
        </w:rPr>
        <w:lastRenderedPageBreak/>
        <w:t>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впроцессе</w:t>
      </w:r>
      <w:proofErr w:type="gramEnd"/>
      <w:r w:rsidRPr="00134D64">
        <w:rPr>
          <w:sz w:val="22"/>
          <w:szCs w:val="22"/>
        </w:rPr>
        <w:t xml:space="preserve">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134D64">
        <w:rPr>
          <w:sz w:val="22"/>
          <w:szCs w:val="22"/>
        </w:rPr>
        <w:t xml:space="preserve">Подрядчик обеспечивает получение Заказчиком </w:t>
      </w:r>
      <w:r w:rsidRPr="00134D64">
        <w:rPr>
          <w:color w:val="000000"/>
          <w:sz w:val="22"/>
          <w:szCs w:val="22"/>
        </w:rPr>
        <w:t xml:space="preserve">не позднее 10 (десяти) рабочих дней до дня завершения выполнения работ </w:t>
      </w:r>
      <w:r w:rsidRPr="00134D64">
        <w:rPr>
          <w:sz w:val="22"/>
          <w:szCs w:val="22"/>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134D64">
        <w:rPr>
          <w:sz w:val="22"/>
          <w:szCs w:val="22"/>
        </w:rPr>
        <w:t xml:space="preserve"> к настоящему Договору).  </w:t>
      </w:r>
    </w:p>
    <w:p w:rsidR="00134D64" w:rsidRPr="00134D64" w:rsidRDefault="00134D64" w:rsidP="00134D64">
      <w:pPr>
        <w:widowControl w:val="0"/>
        <w:autoSpaceDE w:val="0"/>
        <w:spacing w:after="0"/>
        <w:ind w:right="-1" w:firstLine="708"/>
        <w:rPr>
          <w:sz w:val="22"/>
          <w:szCs w:val="22"/>
        </w:rPr>
      </w:pPr>
      <w:r w:rsidRPr="00134D64">
        <w:rPr>
          <w:sz w:val="22"/>
          <w:szCs w:val="22"/>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134D64" w:rsidRPr="00134D64" w:rsidRDefault="00134D64" w:rsidP="00134D64">
      <w:pPr>
        <w:widowControl w:val="0"/>
        <w:autoSpaceDE w:val="0"/>
        <w:spacing w:after="0"/>
        <w:ind w:right="-1" w:firstLine="709"/>
        <w:rPr>
          <w:sz w:val="22"/>
          <w:szCs w:val="22"/>
        </w:rPr>
      </w:pPr>
      <w:r w:rsidRPr="00134D64">
        <w:rPr>
          <w:sz w:val="22"/>
          <w:szCs w:val="22"/>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134D64" w:rsidRPr="00134D64" w:rsidRDefault="00134D64" w:rsidP="00134D64">
      <w:pPr>
        <w:widowControl w:val="0"/>
        <w:autoSpaceDE w:val="0"/>
        <w:spacing w:after="0"/>
        <w:ind w:right="-1" w:firstLine="709"/>
        <w:rPr>
          <w:sz w:val="22"/>
          <w:szCs w:val="22"/>
        </w:rPr>
      </w:pPr>
      <w:r w:rsidRPr="00134D64">
        <w:rPr>
          <w:sz w:val="22"/>
          <w:szCs w:val="22"/>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134D64" w:rsidRPr="00134D64" w:rsidRDefault="00134D64" w:rsidP="00134D64">
      <w:pPr>
        <w:widowControl w:val="0"/>
        <w:autoSpaceDE w:val="0"/>
        <w:spacing w:after="0"/>
        <w:ind w:right="-1" w:firstLine="709"/>
        <w:rPr>
          <w:sz w:val="22"/>
          <w:szCs w:val="22"/>
        </w:rPr>
      </w:pPr>
      <w:r w:rsidRPr="00134D64">
        <w:rPr>
          <w:sz w:val="22"/>
          <w:szCs w:val="22"/>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4D64" w:rsidRPr="00134D64" w:rsidRDefault="00134D64" w:rsidP="00134D64">
      <w:pPr>
        <w:widowControl w:val="0"/>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9. Гарантии Подрядчика и гарантийный срок</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r w:rsidRPr="00134D64">
        <w:rPr>
          <w:sz w:val="22"/>
          <w:szCs w:val="22"/>
        </w:rPr>
        <w:t>9.2. Дефекты, выявленные в период гарантийного срока, устраняются Подрядчиком за его счет.</w:t>
      </w: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rPr>
          <w:sz w:val="22"/>
          <w:szCs w:val="22"/>
        </w:rPr>
      </w:pPr>
    </w:p>
    <w:p w:rsidR="00134D64" w:rsidRPr="00134D64" w:rsidRDefault="00134D64" w:rsidP="00134D64">
      <w:pPr>
        <w:keepLines/>
        <w:widowControl w:val="0"/>
        <w:shd w:val="clear" w:color="auto" w:fill="FFFFFF"/>
        <w:suppressAutoHyphens w:val="0"/>
        <w:autoSpaceDE w:val="0"/>
        <w:autoSpaceDN w:val="0"/>
        <w:adjustRightInd w:val="0"/>
        <w:spacing w:after="0"/>
        <w:ind w:right="-1" w:firstLine="720"/>
        <w:jc w:val="center"/>
        <w:rPr>
          <w:b/>
          <w:bCs/>
          <w:sz w:val="22"/>
          <w:szCs w:val="22"/>
        </w:rPr>
      </w:pPr>
      <w:r w:rsidRPr="00134D64">
        <w:rPr>
          <w:b/>
          <w:bCs/>
          <w:sz w:val="22"/>
          <w:szCs w:val="22"/>
        </w:rPr>
        <w:t>10. Ответственность Сторон</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w:t>
      </w:r>
      <w:r w:rsidRPr="00134D64">
        <w:rPr>
          <w:sz w:val="22"/>
          <w:szCs w:val="22"/>
          <w:lang w:eastAsia="ru-RU"/>
        </w:rPr>
        <w:lastRenderedPageBreak/>
        <w:t>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4D64" w:rsidRPr="00134D64" w:rsidRDefault="00134D64" w:rsidP="00134D64">
      <w:pPr>
        <w:suppressAutoHyphens w:val="0"/>
        <w:spacing w:after="0"/>
        <w:ind w:firstLine="567"/>
        <w:rPr>
          <w:sz w:val="22"/>
          <w:szCs w:val="22"/>
          <w:lang w:eastAsia="ru-RU"/>
        </w:rPr>
      </w:pPr>
      <w:r w:rsidRPr="00134D64">
        <w:rPr>
          <w:sz w:val="22"/>
          <w:szCs w:val="22"/>
          <w:lang w:eastAsia="ru-RU"/>
        </w:rPr>
        <w:t xml:space="preserve">Уплата неустойки не освобождает Стороны от исполнения обязательств по Договору. </w:t>
      </w:r>
    </w:p>
    <w:p w:rsidR="00134D64" w:rsidRPr="00134D64" w:rsidRDefault="00134D64" w:rsidP="00134D64">
      <w:pPr>
        <w:suppressAutoHyphens w:val="0"/>
        <w:spacing w:after="0"/>
        <w:ind w:firstLine="709"/>
        <w:rPr>
          <w:snapToGrid w:val="0"/>
          <w:spacing w:val="-6"/>
          <w:sz w:val="22"/>
          <w:szCs w:val="22"/>
          <w:lang w:eastAsia="ru-RU"/>
        </w:rPr>
      </w:pPr>
      <w:r w:rsidRPr="00134D64">
        <w:rPr>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безвозмездно устранить недостатки и дефекты и отремонтировать оборудование;</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  безвозмездно устранить недостатки и дефекты, выявленные в Работах,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возместить расходы Заказчика на устранение недостатков силами Заказчика или привлеченными Заказчиком третьими лицами;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соразмерно уменьшить цену, установленную за Работы.</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11. Форс-мажор</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11.1. Стороны освобождаются от ответственности за частичное или полное неисполнение обязательств по настоящему </w:t>
      </w:r>
      <w:proofErr w:type="gramStart"/>
      <w:r w:rsidRPr="00134D64">
        <w:rPr>
          <w:sz w:val="22"/>
          <w:szCs w:val="22"/>
        </w:rPr>
        <w:t>Договору</w:t>
      </w:r>
      <w:proofErr w:type="gramEnd"/>
      <w:r w:rsidRPr="00134D64">
        <w:rPr>
          <w:sz w:val="22"/>
          <w:szCs w:val="22"/>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134D64">
      <w:pPr>
        <w:widowControl w:val="0"/>
        <w:shd w:val="clear" w:color="auto" w:fill="FFFFFF"/>
        <w:autoSpaceDE w:val="0"/>
        <w:spacing w:after="0"/>
        <w:ind w:right="-1"/>
        <w:jc w:val="center"/>
        <w:rPr>
          <w:b/>
          <w:bCs/>
          <w:sz w:val="22"/>
          <w:szCs w:val="22"/>
        </w:rPr>
      </w:pPr>
      <w:r w:rsidRPr="00134D64">
        <w:rPr>
          <w:b/>
          <w:bCs/>
          <w:sz w:val="22"/>
          <w:szCs w:val="22"/>
        </w:rPr>
        <w:t>12. Расторжение Договора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12.1. Заказчик вправе в одностороннем внесудебном порядке отказаться от настоящего Договора в следующих случаях:</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 задержки Подрядчиком начала выполнения работ по настоящему Договору более чем на 10 (десять) дней, по причинам, не зависящим от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нарушения срока завершения Работ более чем на 10 (десять) дней;</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систематического, более 2 (двух) раз, несоблюдения Подрядчиком требований к качеству выполняемых Работ;</w:t>
      </w:r>
    </w:p>
    <w:p w:rsidR="00134D64" w:rsidRPr="00134D64" w:rsidRDefault="00134D64" w:rsidP="00134D64">
      <w:pPr>
        <w:widowControl w:val="0"/>
        <w:autoSpaceDE w:val="0"/>
        <w:spacing w:after="0"/>
        <w:ind w:right="-1" w:firstLine="709"/>
        <w:rPr>
          <w:sz w:val="22"/>
          <w:szCs w:val="22"/>
        </w:rPr>
      </w:pPr>
      <w:r w:rsidRPr="00134D64">
        <w:rPr>
          <w:sz w:val="22"/>
          <w:szCs w:val="22"/>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134D64" w:rsidRPr="00134D64" w:rsidRDefault="00134D64" w:rsidP="00134D64">
      <w:pPr>
        <w:widowControl w:val="0"/>
        <w:autoSpaceDE w:val="0"/>
        <w:spacing w:after="0"/>
        <w:ind w:right="-1" w:firstLine="709"/>
        <w:rPr>
          <w:sz w:val="22"/>
          <w:szCs w:val="22"/>
        </w:rPr>
      </w:pPr>
      <w:r w:rsidRPr="00134D64">
        <w:rPr>
          <w:sz w:val="22"/>
          <w:szCs w:val="22"/>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134D64" w:rsidRPr="00134D64" w:rsidRDefault="00134D64" w:rsidP="00134D64">
      <w:pPr>
        <w:widowControl w:val="0"/>
        <w:autoSpaceDE w:val="0"/>
        <w:spacing w:after="0"/>
        <w:ind w:right="-1" w:firstLine="709"/>
        <w:rPr>
          <w:sz w:val="22"/>
          <w:szCs w:val="22"/>
        </w:rPr>
      </w:pPr>
      <w:r w:rsidRPr="00134D64">
        <w:rPr>
          <w:sz w:val="22"/>
          <w:szCs w:val="22"/>
        </w:rPr>
        <w:t>- в иных случаях, установленных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lastRenderedPageBreak/>
        <w:t>12.3. Подрядчик вправе расторгнуть настоящий Договор в порядке и в случаях, прямо предусмотренных законодательством Российской Федерации.</w:t>
      </w:r>
    </w:p>
    <w:p w:rsidR="00134D64" w:rsidRPr="00134D64" w:rsidRDefault="00134D64" w:rsidP="00134D64">
      <w:pPr>
        <w:widowControl w:val="0"/>
        <w:shd w:val="clear" w:color="auto" w:fill="FFFFFF"/>
        <w:autoSpaceDE w:val="0"/>
        <w:spacing w:after="0"/>
        <w:ind w:right="-1" w:firstLine="709"/>
        <w:rPr>
          <w:sz w:val="22"/>
          <w:szCs w:val="22"/>
        </w:rPr>
      </w:pPr>
    </w:p>
    <w:p w:rsidR="00134D64" w:rsidRPr="00134D64" w:rsidRDefault="00134D64" w:rsidP="00C13268">
      <w:pPr>
        <w:widowControl w:val="0"/>
        <w:numPr>
          <w:ilvl w:val="0"/>
          <w:numId w:val="33"/>
        </w:numPr>
        <w:shd w:val="clear" w:color="auto" w:fill="FFFFFF"/>
        <w:tabs>
          <w:tab w:val="left" w:pos="1211"/>
        </w:tabs>
        <w:suppressAutoHyphens w:val="0"/>
        <w:autoSpaceDE w:val="0"/>
        <w:spacing w:after="0" w:line="276" w:lineRule="auto"/>
        <w:ind w:right="-1"/>
        <w:contextualSpacing/>
        <w:jc w:val="center"/>
        <w:rPr>
          <w:b/>
          <w:bCs/>
          <w:sz w:val="22"/>
          <w:szCs w:val="22"/>
        </w:rPr>
      </w:pPr>
      <w:r w:rsidRPr="00134D64">
        <w:rPr>
          <w:b/>
          <w:bCs/>
          <w:sz w:val="22"/>
          <w:szCs w:val="22"/>
        </w:rPr>
        <w:t>Заключительные положения</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13.2. Недействительность отдельных положений настоящего Договора не влечет недействительности Договора в целом.</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Дополнительные соглашения с момента их заключения являются неотъемлемыми частями настоящего Договора.</w:t>
      </w:r>
    </w:p>
    <w:p w:rsidR="00134D64" w:rsidRPr="00134D64" w:rsidRDefault="00134D64" w:rsidP="00134D64">
      <w:pPr>
        <w:widowControl w:val="0"/>
        <w:shd w:val="clear" w:color="auto" w:fill="FFFFFF"/>
        <w:tabs>
          <w:tab w:val="left" w:pos="1440"/>
        </w:tabs>
        <w:autoSpaceDE w:val="0"/>
        <w:spacing w:after="0"/>
        <w:ind w:right="-1" w:firstLine="709"/>
        <w:rPr>
          <w:sz w:val="22"/>
          <w:szCs w:val="22"/>
        </w:rPr>
      </w:pPr>
      <w:r w:rsidRPr="00134D64">
        <w:rPr>
          <w:sz w:val="22"/>
          <w:szCs w:val="22"/>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13.5. Настоящий Договор составлен в 2 (двух) экземплярах, имеющих одинаковую юридическую силу, по одному для каждой из Сторон.</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134D64" w:rsidRPr="00134D64" w:rsidRDefault="00134D64" w:rsidP="00134D64">
      <w:pPr>
        <w:widowControl w:val="0"/>
        <w:shd w:val="clear" w:color="auto" w:fill="FFFFFF"/>
        <w:autoSpaceDE w:val="0"/>
        <w:spacing w:after="0"/>
        <w:ind w:right="-1" w:firstLine="709"/>
        <w:rPr>
          <w:sz w:val="22"/>
          <w:szCs w:val="22"/>
        </w:rPr>
      </w:pPr>
      <w:r w:rsidRPr="00134D64">
        <w:rPr>
          <w:sz w:val="22"/>
          <w:szCs w:val="22"/>
        </w:rPr>
        <w:t>13.7. Следующие приложения являются неотъемлемой частью настоящего Договора:</w:t>
      </w:r>
    </w:p>
    <w:p w:rsidR="00134D64" w:rsidRPr="00134D64" w:rsidRDefault="00134D64" w:rsidP="00134D64">
      <w:pPr>
        <w:suppressAutoHyphens w:val="0"/>
        <w:spacing w:after="0"/>
        <w:rPr>
          <w:sz w:val="22"/>
          <w:szCs w:val="22"/>
          <w:lang w:eastAsia="ru-RU"/>
        </w:rPr>
      </w:pPr>
      <w:r w:rsidRPr="00134D64">
        <w:rPr>
          <w:sz w:val="22"/>
          <w:szCs w:val="22"/>
          <w:lang w:eastAsia="ru-RU"/>
        </w:rPr>
        <w:t xml:space="preserve">     Приложение № 1 – Техническое задание.</w:t>
      </w:r>
    </w:p>
    <w:p w:rsidR="00134D64" w:rsidRPr="00134D64" w:rsidRDefault="00134D64" w:rsidP="00134D64">
      <w:pPr>
        <w:spacing w:after="0"/>
        <w:rPr>
          <w:sz w:val="22"/>
          <w:szCs w:val="22"/>
          <w:lang w:eastAsia="ru-RU"/>
        </w:rPr>
      </w:pPr>
      <w:r w:rsidRPr="00134D64">
        <w:rPr>
          <w:sz w:val="22"/>
          <w:szCs w:val="22"/>
          <w:lang w:eastAsia="ru-RU"/>
        </w:rPr>
        <w:t xml:space="preserve">     Приложение № 2 – Локальная ресурсная смета.</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sz w:val="22"/>
          <w:szCs w:val="22"/>
          <w:lang w:eastAsia="ru-RU"/>
        </w:rPr>
      </w:pP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sz w:val="22"/>
          <w:szCs w:val="22"/>
          <w:lang w:eastAsia="ru-RU"/>
        </w:rPr>
      </w:pPr>
      <w:r w:rsidRPr="00134D64">
        <w:rPr>
          <w:rFonts w:eastAsia="Arial Unicode MS"/>
          <w:b/>
          <w:color w:val="000000"/>
          <w:sz w:val="22"/>
          <w:szCs w:val="22"/>
          <w:lang w:eastAsia="ru-RU"/>
        </w:rPr>
        <w:t>14. ЮРИДИЧЕСКИЕ АДРЕСА, БАНКОВСКИЕ РЕКВИЗИТЫ И ПОДПИСИ СТОРОН</w:t>
      </w:r>
    </w:p>
    <w:p w:rsidR="00134D64" w:rsidRPr="00134D64" w:rsidRDefault="00134D64" w:rsidP="00134D6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rsidR="00134D64" w:rsidRPr="00134D64" w:rsidRDefault="00134D64" w:rsidP="00134D64">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134D64" w:rsidRPr="00134D64" w:rsidTr="00134D64">
        <w:trPr>
          <w:gridBefore w:val="1"/>
          <w:gridAfter w:val="1"/>
          <w:wBefore w:w="426" w:type="dxa"/>
          <w:wAfter w:w="283" w:type="dxa"/>
          <w:trHeight w:val="168"/>
        </w:trPr>
        <w:tc>
          <w:tcPr>
            <w:tcW w:w="5054"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ПОДРЯДЧИК:</w:t>
            </w:r>
          </w:p>
        </w:tc>
        <w:tc>
          <w:tcPr>
            <w:tcW w:w="4869" w:type="dxa"/>
            <w:gridSpan w:val="2"/>
          </w:tcPr>
          <w:p w:rsidR="00134D64" w:rsidRPr="00134D64" w:rsidRDefault="00134D64" w:rsidP="00134D64">
            <w:pPr>
              <w:widowControl w:val="0"/>
              <w:autoSpaceDE w:val="0"/>
              <w:autoSpaceDN w:val="0"/>
              <w:adjustRightInd w:val="0"/>
              <w:spacing w:after="0"/>
              <w:ind w:right="-1"/>
              <w:rPr>
                <w:b/>
                <w:lang w:eastAsia="ru-RU"/>
              </w:rPr>
            </w:pPr>
            <w:r w:rsidRPr="00134D64">
              <w:rPr>
                <w:b/>
                <w:sz w:val="22"/>
                <w:szCs w:val="22"/>
                <w:lang w:eastAsia="ru-RU"/>
              </w:rPr>
              <w:t xml:space="preserve">                             ЗАКАЗЧИК:</w:t>
            </w:r>
          </w:p>
        </w:tc>
      </w:tr>
      <w:tr w:rsidR="00134D64" w:rsidRPr="00134D64" w:rsidTr="00134D64">
        <w:trPr>
          <w:trHeight w:val="2554"/>
        </w:trPr>
        <w:tc>
          <w:tcPr>
            <w:tcW w:w="5372" w:type="dxa"/>
            <w:gridSpan w:val="4"/>
          </w:tcPr>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 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p w:rsidR="00134D64" w:rsidRPr="00134D64" w:rsidRDefault="00134D64" w:rsidP="00134D64">
            <w:pPr>
              <w:widowControl w:val="0"/>
              <w:autoSpaceDE w:val="0"/>
              <w:autoSpaceDN w:val="0"/>
              <w:adjustRightInd w:val="0"/>
              <w:spacing w:after="0"/>
              <w:ind w:right="-1"/>
              <w:jc w:val="center"/>
              <w:rPr>
                <w:b/>
                <w:lang w:eastAsia="ru-RU"/>
              </w:rPr>
            </w:pPr>
            <w:r w:rsidRPr="00134D64">
              <w:rPr>
                <w:b/>
                <w:sz w:val="22"/>
                <w:szCs w:val="22"/>
                <w:lang w:eastAsia="ru-RU"/>
              </w:rPr>
              <w:t>____________________________________</w:t>
            </w:r>
          </w:p>
        </w:tc>
        <w:tc>
          <w:tcPr>
            <w:tcW w:w="5260" w:type="dxa"/>
            <w:gridSpan w:val="4"/>
          </w:tcPr>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Акционерное общество </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«Магаданэлектросеть»</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 xml:space="preserve">685030, г. Магадан, ул. </w:t>
            </w:r>
            <w:proofErr w:type="gramStart"/>
            <w:r w:rsidRPr="00134D64">
              <w:rPr>
                <w:sz w:val="22"/>
                <w:szCs w:val="22"/>
                <w:lang w:eastAsia="ru-RU"/>
              </w:rPr>
              <w:t>Пролетарская</w:t>
            </w:r>
            <w:proofErr w:type="gramEnd"/>
            <w:r w:rsidRPr="00134D64">
              <w:rPr>
                <w:sz w:val="22"/>
                <w:szCs w:val="22"/>
                <w:lang w:eastAsia="ru-RU"/>
              </w:rPr>
              <w:t xml:space="preserve"> д.98;</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ИНН: 4909044901; 490901001</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Расчетный счет: 40702810002700140310;</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Корр</w:t>
            </w:r>
            <w:proofErr w:type="gramStart"/>
            <w:r w:rsidRPr="00134D64">
              <w:rPr>
                <w:sz w:val="22"/>
                <w:szCs w:val="22"/>
                <w:lang w:eastAsia="ru-RU"/>
              </w:rPr>
              <w:t>.с</w:t>
            </w:r>
            <w:proofErr w:type="gramEnd"/>
            <w:r w:rsidRPr="00134D64">
              <w:rPr>
                <w:sz w:val="22"/>
                <w:szCs w:val="22"/>
                <w:lang w:eastAsia="ru-RU"/>
              </w:rPr>
              <w:t>чет: 30101810000000000716;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БИК: 044442716;</w:t>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в Магаданском филиале Банка «Возрождение» (ПАО).</w:t>
            </w:r>
            <w:r w:rsidRPr="00134D64">
              <w:rPr>
                <w:sz w:val="22"/>
                <w:szCs w:val="22"/>
                <w:lang w:eastAsia="ru-RU"/>
              </w:rPr>
              <w:tab/>
            </w:r>
          </w:p>
          <w:p w:rsidR="00134D64" w:rsidRPr="00134D64" w:rsidRDefault="00134D64" w:rsidP="00134D64">
            <w:pPr>
              <w:widowControl w:val="0"/>
              <w:autoSpaceDE w:val="0"/>
              <w:autoSpaceDN w:val="0"/>
              <w:adjustRightInd w:val="0"/>
              <w:spacing w:after="0"/>
              <w:ind w:right="-1"/>
              <w:rPr>
                <w:lang w:eastAsia="ru-RU"/>
              </w:rPr>
            </w:pPr>
            <w:r w:rsidRPr="00134D64">
              <w:rPr>
                <w:sz w:val="22"/>
                <w:szCs w:val="22"/>
                <w:lang w:eastAsia="ru-RU"/>
              </w:rPr>
              <w:t>тел</w:t>
            </w:r>
            <w:proofErr w:type="gramStart"/>
            <w:r w:rsidRPr="00134D64">
              <w:rPr>
                <w:sz w:val="22"/>
                <w:szCs w:val="22"/>
                <w:lang w:eastAsia="ru-RU"/>
              </w:rPr>
              <w:t xml:space="preserve">. (___) _______, </w:t>
            </w:r>
            <w:proofErr w:type="gramEnd"/>
            <w:r w:rsidRPr="00134D64">
              <w:rPr>
                <w:sz w:val="22"/>
                <w:szCs w:val="22"/>
                <w:lang w:eastAsia="ru-RU"/>
              </w:rPr>
              <w:t>факс: (____) ________</w:t>
            </w:r>
          </w:p>
          <w:p w:rsidR="00134D64" w:rsidRPr="00134D64" w:rsidRDefault="00134D64" w:rsidP="00134D64">
            <w:pPr>
              <w:widowControl w:val="0"/>
              <w:autoSpaceDE w:val="0"/>
              <w:autoSpaceDN w:val="0"/>
              <w:adjustRightInd w:val="0"/>
              <w:spacing w:after="0"/>
              <w:ind w:right="-1"/>
              <w:rPr>
                <w:b/>
                <w:lang w:eastAsia="ru-RU"/>
              </w:rPr>
            </w:pPr>
          </w:p>
        </w:tc>
      </w:tr>
      <w:tr w:rsidR="00134D64" w:rsidRPr="00134D64" w:rsidTr="00134D64">
        <w:trPr>
          <w:trHeight w:val="168"/>
        </w:trPr>
        <w:tc>
          <w:tcPr>
            <w:tcW w:w="5372"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c>
          <w:tcPr>
            <w:tcW w:w="5260" w:type="dxa"/>
            <w:gridSpan w:val="4"/>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(наименование должности)</w:t>
            </w:r>
          </w:p>
        </w:tc>
      </w:tr>
      <w:tr w:rsidR="00134D64" w:rsidRPr="00134D64" w:rsidTr="00134D64">
        <w:tblPrEx>
          <w:tblLook w:val="0000" w:firstRow="0" w:lastRow="0" w:firstColumn="0" w:lastColumn="0" w:noHBand="0" w:noVBand="0"/>
        </w:tblPrEx>
        <w:trPr>
          <w:trHeight w:val="57"/>
        </w:trPr>
        <w:tc>
          <w:tcPr>
            <w:tcW w:w="2826"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508" w:type="dxa"/>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c>
          <w:tcPr>
            <w:tcW w:w="2453" w:type="dxa"/>
            <w:gridSpan w:val="3"/>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__________________</w:t>
            </w:r>
          </w:p>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(подпись)</w:t>
            </w:r>
          </w:p>
        </w:tc>
        <w:tc>
          <w:tcPr>
            <w:tcW w:w="2845" w:type="dxa"/>
            <w:gridSpan w:val="2"/>
          </w:tcPr>
          <w:p w:rsidR="00134D64" w:rsidRPr="00134D64" w:rsidRDefault="00134D64" w:rsidP="00134D64">
            <w:pPr>
              <w:widowControl w:val="0"/>
              <w:autoSpaceDE w:val="0"/>
              <w:autoSpaceDN w:val="0"/>
              <w:adjustRightInd w:val="0"/>
              <w:spacing w:after="0"/>
              <w:ind w:right="-1"/>
              <w:jc w:val="center"/>
              <w:rPr>
                <w:lang w:eastAsia="ru-RU"/>
              </w:rPr>
            </w:pPr>
            <w:r w:rsidRPr="00134D64">
              <w:rPr>
                <w:sz w:val="22"/>
                <w:szCs w:val="22"/>
                <w:lang w:eastAsia="ru-RU"/>
              </w:rPr>
              <w:t>______________</w:t>
            </w:r>
          </w:p>
          <w:p w:rsidR="00134D64" w:rsidRPr="00134D64" w:rsidRDefault="00134D64" w:rsidP="00134D64">
            <w:pPr>
              <w:widowControl w:val="0"/>
              <w:autoSpaceDE w:val="0"/>
              <w:autoSpaceDN w:val="0"/>
              <w:adjustRightInd w:val="0"/>
              <w:spacing w:after="0"/>
              <w:ind w:right="-1"/>
              <w:jc w:val="center"/>
              <w:rPr>
                <w:snapToGrid w:val="0"/>
                <w:lang w:eastAsia="ru-RU"/>
              </w:rPr>
            </w:pPr>
            <w:r w:rsidRPr="00134D64">
              <w:rPr>
                <w:sz w:val="22"/>
                <w:szCs w:val="22"/>
                <w:lang w:eastAsia="ru-RU"/>
              </w:rPr>
              <w:t>(Ф.И.О.)</w:t>
            </w:r>
          </w:p>
        </w:tc>
      </w:tr>
    </w:tbl>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sectPr w:rsidR="00134D64" w:rsidRPr="00134D64" w:rsidSect="00134D64">
          <w:footerReference w:type="even" r:id="rId16"/>
          <w:footerReference w:type="default" r:id="rId17"/>
          <w:pgSz w:w="11906" w:h="16838" w:code="9"/>
          <w:pgMar w:top="1134" w:right="850" w:bottom="1134" w:left="1701" w:header="0" w:footer="0" w:gutter="0"/>
          <w:cols w:space="708"/>
          <w:docGrid w:linePitch="360"/>
        </w:sectPr>
      </w:pPr>
      <w:r w:rsidRPr="00134D64">
        <w:rPr>
          <w:rFonts w:eastAsia="Calibri"/>
          <w:sz w:val="22"/>
          <w:szCs w:val="22"/>
          <w:lang w:eastAsia="en-US"/>
        </w:rPr>
        <w:t>«___»___________20</w:t>
      </w:r>
      <w:r w:rsidR="0003239C">
        <w:rPr>
          <w:rFonts w:eastAsia="Calibri"/>
          <w:sz w:val="22"/>
          <w:szCs w:val="22"/>
          <w:lang w:eastAsia="en-US"/>
        </w:rPr>
        <w:t>20</w:t>
      </w:r>
      <w:r w:rsidRPr="00134D64">
        <w:rPr>
          <w:rFonts w:eastAsia="Calibri"/>
          <w:sz w:val="22"/>
          <w:szCs w:val="22"/>
          <w:lang w:eastAsia="en-US"/>
        </w:rPr>
        <w:t>г.                                           «___»___________20</w:t>
      </w:r>
      <w:r w:rsidR="0003239C">
        <w:rPr>
          <w:rFonts w:eastAsia="Calibri"/>
          <w:sz w:val="22"/>
          <w:szCs w:val="22"/>
          <w:lang w:eastAsia="en-US"/>
        </w:rPr>
        <w:t>20</w:t>
      </w:r>
      <w:r w:rsidRPr="00134D64">
        <w:rPr>
          <w:rFonts w:eastAsia="Calibri"/>
          <w:sz w:val="22"/>
          <w:szCs w:val="22"/>
          <w:lang w:eastAsia="en-US"/>
        </w:rPr>
        <w:t>г.</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№1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от «___» ________ 20</w:t>
      </w:r>
      <w:r w:rsidR="0003239C">
        <w:rPr>
          <w:rFonts w:eastAsia="Calibri"/>
          <w:sz w:val="22"/>
          <w:szCs w:val="22"/>
          <w:lang w:eastAsia="en-US"/>
        </w:rPr>
        <w:t>20</w:t>
      </w:r>
      <w:r w:rsidRPr="00134D64">
        <w:rPr>
          <w:rFonts w:eastAsia="Calibri"/>
          <w:sz w:val="22"/>
          <w:szCs w:val="22"/>
          <w:lang w:eastAsia="en-US"/>
        </w:rPr>
        <w:t xml:space="preserve">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suppressAutoHyphens w:val="0"/>
        <w:spacing w:after="0"/>
        <w:jc w:val="left"/>
        <w:rPr>
          <w:rFonts w:eastAsia="Calibri"/>
          <w:sz w:val="22"/>
          <w:szCs w:val="22"/>
          <w:lang w:eastAsia="en-US"/>
        </w:rPr>
      </w:pPr>
    </w:p>
    <w:p w:rsidR="00134D64" w:rsidRPr="00134D64" w:rsidRDefault="00134D64" w:rsidP="00134D64">
      <w:pPr>
        <w:suppressAutoHyphens w:val="0"/>
        <w:spacing w:after="0"/>
        <w:jc w:val="center"/>
        <w:rPr>
          <w:rFonts w:eastAsia="Calibri"/>
          <w:b/>
          <w:sz w:val="22"/>
          <w:szCs w:val="22"/>
          <w:lang w:eastAsia="en-US"/>
        </w:rPr>
      </w:pPr>
      <w:r w:rsidRPr="00134D64">
        <w:rPr>
          <w:rFonts w:eastAsia="Calibri"/>
          <w:b/>
          <w:sz w:val="22"/>
          <w:szCs w:val="22"/>
          <w:lang w:eastAsia="en-US"/>
        </w:rPr>
        <w:t xml:space="preserve">ТЕХНИЧЕСКОЕ ЗАДАНИЕ </w:t>
      </w:r>
    </w:p>
    <w:p w:rsidR="00C87015" w:rsidRPr="00C87015" w:rsidRDefault="00C87015" w:rsidP="00C87015">
      <w:pPr>
        <w:keepLines/>
        <w:suppressAutoHyphens w:val="0"/>
        <w:spacing w:after="0"/>
        <w:jc w:val="center"/>
        <w:rPr>
          <w:b/>
          <w:lang w:eastAsia="ru-RU"/>
        </w:rPr>
      </w:pPr>
    </w:p>
    <w:p w:rsidR="0043636B" w:rsidRPr="0043636B" w:rsidRDefault="0043636B" w:rsidP="0043636B">
      <w:pPr>
        <w:keepLines/>
        <w:suppressAutoHyphens w:val="0"/>
        <w:spacing w:after="0"/>
        <w:jc w:val="center"/>
        <w:rPr>
          <w:b/>
          <w:lang w:eastAsia="ru-RU"/>
        </w:rPr>
      </w:pPr>
      <w:r>
        <w:rPr>
          <w:b/>
          <w:lang w:eastAsia="ru-RU"/>
        </w:rPr>
        <w:t>1.</w:t>
      </w:r>
      <w:r w:rsidRPr="0043636B">
        <w:rPr>
          <w:b/>
          <w:lang w:eastAsia="ru-RU"/>
        </w:rPr>
        <w:t>Описание объемов работ:</w:t>
      </w:r>
    </w:p>
    <w:p w:rsidR="0043636B" w:rsidRDefault="0043636B" w:rsidP="0043636B">
      <w:pPr>
        <w:keepLines/>
        <w:tabs>
          <w:tab w:val="left" w:pos="1134"/>
        </w:tabs>
        <w:suppressAutoHyphens w:val="0"/>
        <w:spacing w:after="0"/>
        <w:ind w:firstLine="709"/>
        <w:rPr>
          <w:color w:val="000000"/>
          <w:lang w:eastAsia="ru-RU"/>
        </w:rPr>
      </w:pPr>
    </w:p>
    <w:p w:rsidR="0003239C" w:rsidRPr="0003239C" w:rsidRDefault="0003239C" w:rsidP="0003239C">
      <w:pPr>
        <w:keepLines/>
        <w:tabs>
          <w:tab w:val="left" w:pos="567"/>
          <w:tab w:val="left" w:pos="8679"/>
        </w:tabs>
        <w:suppressAutoHyphens w:val="0"/>
        <w:spacing w:after="0"/>
        <w:contextualSpacing/>
        <w:rPr>
          <w:b/>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03239C" w:rsidRPr="0003239C" w:rsidTr="003130A0">
        <w:trPr>
          <w:cantSplit/>
          <w:tblHeader/>
        </w:trPr>
        <w:tc>
          <w:tcPr>
            <w:tcW w:w="655"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 xml:space="preserve">№ </w:t>
            </w:r>
            <w:r w:rsidRPr="0003239C">
              <w:rPr>
                <w:b/>
                <w:bCs/>
                <w:lang w:eastAsia="ru-RU"/>
              </w:rPr>
              <w:br/>
            </w:r>
            <w:proofErr w:type="gramStart"/>
            <w:r w:rsidRPr="0003239C">
              <w:rPr>
                <w:b/>
                <w:bCs/>
                <w:lang w:eastAsia="ru-RU"/>
              </w:rPr>
              <w:t>п</w:t>
            </w:r>
            <w:proofErr w:type="gramEnd"/>
            <w:r w:rsidRPr="0003239C">
              <w:rPr>
                <w:b/>
                <w:bCs/>
                <w:lang w:eastAsia="ru-RU"/>
              </w:rPr>
              <w:t>/п</w:t>
            </w:r>
          </w:p>
        </w:tc>
        <w:tc>
          <w:tcPr>
            <w:tcW w:w="5719"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Наименование работ</w:t>
            </w:r>
          </w:p>
        </w:tc>
        <w:tc>
          <w:tcPr>
            <w:tcW w:w="1984"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Единица</w:t>
            </w:r>
            <w:r w:rsidRPr="0003239C">
              <w:rPr>
                <w:b/>
                <w:bCs/>
                <w:lang w:eastAsia="ru-RU"/>
              </w:rPr>
              <w:br/>
              <w:t>измерения</w:t>
            </w:r>
          </w:p>
        </w:tc>
        <w:tc>
          <w:tcPr>
            <w:tcW w:w="1560"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Количество</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1.ВЛ-10 кВ</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угловых промежуточных (УПб-2С).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одностоечных(П20-3Д).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(УП20-3Д).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концевых, анкерных (Кб-2С).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концевых, анкерных (Кб-2С на металлических приставках).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Развозка конструкций и материалов опор </w:t>
            </w:r>
            <w:proofErr w:type="gramStart"/>
            <w:r w:rsidRPr="0003239C">
              <w:rPr>
                <w:lang w:eastAsia="ru-RU"/>
              </w:rPr>
              <w:t>ВЛ</w:t>
            </w:r>
            <w:proofErr w:type="gramEnd"/>
            <w:r w:rsidRPr="0003239C">
              <w:rPr>
                <w:lang w:eastAsia="ru-RU"/>
              </w:rPr>
              <w:t xml:space="preserve"> 0,38-10 кВ по трассе одностоечных деревянных опор</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Развозка конструкций и материалов опор </w:t>
            </w:r>
            <w:proofErr w:type="gramStart"/>
            <w:r w:rsidRPr="0003239C">
              <w:rPr>
                <w:lang w:eastAsia="ru-RU"/>
              </w:rPr>
              <w:t>ВЛ</w:t>
            </w:r>
            <w:proofErr w:type="gramEnd"/>
            <w:r w:rsidRPr="0003239C">
              <w:rPr>
                <w:lang w:eastAsia="ru-RU"/>
              </w:rPr>
              <w:t xml:space="preserve"> 0,38-10 кВ по трассе А-образных деревянных опор</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7</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Крепление на установленных деревянных опорах линий связи траверс стальных </w:t>
            </w:r>
            <w:proofErr w:type="spellStart"/>
            <w:r w:rsidRPr="0003239C">
              <w:rPr>
                <w:lang w:eastAsia="ru-RU"/>
              </w:rPr>
              <w:t>четырехштырных</w:t>
            </w:r>
            <w:proofErr w:type="spellEnd"/>
            <w:r w:rsidRPr="0003239C">
              <w:rPr>
                <w:lang w:eastAsia="ru-RU"/>
              </w:rPr>
              <w:t xml:space="preserve"> на одностоечных опорах одинарных</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Подвеска проводов </w:t>
            </w:r>
            <w:proofErr w:type="gramStart"/>
            <w:r w:rsidRPr="0003239C">
              <w:rPr>
                <w:lang w:eastAsia="ru-RU"/>
              </w:rPr>
              <w:t>ВЛ</w:t>
            </w:r>
            <w:proofErr w:type="gramEnd"/>
            <w:r w:rsidRPr="0003239C">
              <w:rPr>
                <w:lang w:eastAsia="ru-RU"/>
              </w:rPr>
              <w:t xml:space="preserve"> 6-10 кВ в населенной местности сечением свыше 35 мм2 с помощью механизмов, (3 провода) при 33 опорах на км линии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км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0,985</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 xml:space="preserve">РАЗДЕЛ 2.Изготовление и установка площадки под </w:t>
            </w:r>
            <w:proofErr w:type="spellStart"/>
            <w:r w:rsidRPr="0003239C">
              <w:rPr>
                <w:lang w:eastAsia="ru-RU"/>
              </w:rPr>
              <w:t>КТПс</w:t>
            </w:r>
            <w:proofErr w:type="spellEnd"/>
            <w:r w:rsidRPr="0003239C">
              <w:rPr>
                <w:lang w:eastAsia="ru-RU"/>
              </w:rPr>
              <w:t xml:space="preserve"> (2 шт.)</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Очистка поверхности щетками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м</w:t>
            </w:r>
            <w:proofErr w:type="gramStart"/>
            <w:r w:rsidRPr="0003239C">
              <w:rPr>
                <w:lang w:eastAsia="ru-RU"/>
              </w:rPr>
              <w:t>2</w:t>
            </w:r>
            <w:proofErr w:type="gramEnd"/>
            <w:r w:rsidRPr="0003239C">
              <w:rPr>
                <w:lang w:eastAsia="ru-RU"/>
              </w:rPr>
              <w:t xml:space="preserve"> очищаемой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proofErr w:type="spellStart"/>
            <w:r w:rsidRPr="0003239C">
              <w:rPr>
                <w:lang w:eastAsia="ru-RU"/>
              </w:rPr>
              <w:t>Обеспыливание</w:t>
            </w:r>
            <w:proofErr w:type="spellEnd"/>
            <w:r w:rsidRPr="0003239C">
              <w:rPr>
                <w:lang w:eastAsia="ru-RU"/>
              </w:rPr>
              <w:t xml:space="preserve"> поверхности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м</w:t>
            </w:r>
            <w:proofErr w:type="gramStart"/>
            <w:r w:rsidRPr="0003239C">
              <w:rPr>
                <w:lang w:eastAsia="ru-RU"/>
              </w:rPr>
              <w:t>2</w:t>
            </w:r>
            <w:proofErr w:type="gramEnd"/>
            <w:r w:rsidRPr="0003239C">
              <w:rPr>
                <w:lang w:eastAsia="ru-RU"/>
              </w:rPr>
              <w:t xml:space="preserve"> обеспыливаемой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Обезжиривание поверхностей аппаратов и трубопроводов диаметром до 500 мм </w:t>
            </w:r>
            <w:proofErr w:type="spellStart"/>
            <w:r w:rsidRPr="0003239C">
              <w:rPr>
                <w:lang w:eastAsia="ru-RU"/>
              </w:rPr>
              <w:t>уайт</w:t>
            </w:r>
            <w:proofErr w:type="spellEnd"/>
            <w:r w:rsidRPr="0003239C">
              <w:rPr>
                <w:lang w:eastAsia="ru-RU"/>
              </w:rPr>
              <w:t>-спиритом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обезжириваемой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proofErr w:type="spellStart"/>
            <w:r w:rsidRPr="0003239C">
              <w:rPr>
                <w:lang w:eastAsia="ru-RU"/>
              </w:rPr>
              <w:t>Огрунтовка</w:t>
            </w:r>
            <w:proofErr w:type="spellEnd"/>
            <w:r w:rsidRPr="0003239C">
              <w:rPr>
                <w:lang w:eastAsia="ru-RU"/>
              </w:rPr>
              <w:t xml:space="preserve"> металлических поверхностей за два раза грунтовкой ГФ-021.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окрашиваемой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Окраска металлических </w:t>
            </w:r>
            <w:proofErr w:type="spellStart"/>
            <w:r w:rsidRPr="0003239C">
              <w:rPr>
                <w:lang w:eastAsia="ru-RU"/>
              </w:rPr>
              <w:t>огрунтованных</w:t>
            </w:r>
            <w:proofErr w:type="spellEnd"/>
            <w:r w:rsidRPr="0003239C">
              <w:rPr>
                <w:lang w:eastAsia="ru-RU"/>
              </w:rPr>
              <w:t xml:space="preserve"> поверхностей эмалью ПФ-115.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окрашиваемой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Решетчатые конструкции (стойки, опоры, фермы и пр.), из швеллерной стали для установки </w:t>
            </w:r>
            <w:proofErr w:type="spellStart"/>
            <w:r w:rsidRPr="0003239C">
              <w:rPr>
                <w:lang w:eastAsia="ru-RU"/>
              </w:rPr>
              <w:t>КТПс</w:t>
            </w:r>
            <w:proofErr w:type="spellEnd"/>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0,81788</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Сборка вручную площадки для обслуживания </w:t>
            </w:r>
            <w:proofErr w:type="spellStart"/>
            <w:r w:rsidRPr="0003239C">
              <w:rPr>
                <w:lang w:eastAsia="ru-RU"/>
              </w:rPr>
              <w:t>КТПс</w:t>
            </w:r>
            <w:proofErr w:type="spellEnd"/>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0,262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0,14234</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Монтаж площадок.</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1,07988</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Монтаж лестниц прямолинейных и криволинейных, пожарных с ограждением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0,14234</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мачтовых трансформаторных подстанций мощностью до 250 кВ·А, установка оборудования</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подстанция</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разъединителей с помощью механизмов</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r w:rsidRPr="0003239C">
              <w:rPr>
                <w:lang w:eastAsia="ru-RU"/>
              </w:rPr>
              <w:t>компл</w:t>
            </w:r>
            <w:proofErr w:type="spell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3.ВЛ-0,4 кВ</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(Ка-2С).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(УП20-1Д).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Подвеска изолированных проводов </w:t>
            </w:r>
            <w:proofErr w:type="gramStart"/>
            <w:r w:rsidRPr="0003239C">
              <w:rPr>
                <w:lang w:eastAsia="ru-RU"/>
              </w:rPr>
              <w:t>ВЛ</w:t>
            </w:r>
            <w:proofErr w:type="gramEnd"/>
            <w:r w:rsidRPr="0003239C">
              <w:rPr>
                <w:lang w:eastAsia="ru-RU"/>
              </w:rPr>
              <w:t xml:space="preserve"> 0,38 кВ с помощью механизмов, с несколькими жилами при 30 опорах на км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км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1,2</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 xml:space="preserve">РАЗДЕЛ 4.Заземление </w:t>
            </w:r>
            <w:proofErr w:type="spellStart"/>
            <w:r w:rsidRPr="0003239C">
              <w:rPr>
                <w:lang w:eastAsia="ru-RU"/>
              </w:rPr>
              <w:t>КТПс</w:t>
            </w:r>
            <w:proofErr w:type="spellEnd"/>
            <w:r w:rsidRPr="0003239C">
              <w:rPr>
                <w:lang w:eastAsia="ru-RU"/>
              </w:rPr>
              <w:t xml:space="preserve"> (2 шт.)</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Ударно-вращательное бурение скважин глубиной бурения до 50 м в грунтах группы 4</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4</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вертикальный из угловой стали размером 63х63х6 мм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 xml:space="preserve">10 </w:t>
            </w: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0,4</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 межтрубное пространство при всех видах бурения песка</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0,152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закладных деталей при массе элементов до 5 кг</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0,02368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0,025802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0,00798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горизонтальный из стали: полосовой сечением 160 мм</w:t>
            </w:r>
            <w:proofErr w:type="gramStart"/>
            <w:r w:rsidRPr="0003239C">
              <w:rPr>
                <w:lang w:eastAsia="ru-RU"/>
              </w:rPr>
              <w:t>2</w:t>
            </w:r>
            <w:proofErr w:type="gramEnd"/>
            <w:r w:rsidRPr="0003239C">
              <w:rPr>
                <w:lang w:eastAsia="ru-RU"/>
              </w:rPr>
              <w:t xml:space="preserve"> (в траншее)</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0,76</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вручную траншей, пазух котлованов и ям, группа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0,0798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траншей и котлованов с перемещением грунта до 5 м бульдозерами мощностью 79 кВт (108 л.</w:t>
            </w:r>
            <w:proofErr w:type="gramStart"/>
            <w:r w:rsidRPr="0003239C">
              <w:rPr>
                <w:lang w:eastAsia="ru-RU"/>
              </w:rPr>
              <w:t>с</w:t>
            </w:r>
            <w:proofErr w:type="gramEnd"/>
            <w:r w:rsidRPr="0003239C">
              <w:rPr>
                <w:lang w:eastAsia="ru-RU"/>
              </w:rPr>
              <w:t xml:space="preserve">.), </w:t>
            </w:r>
            <w:proofErr w:type="gramStart"/>
            <w:r w:rsidRPr="0003239C">
              <w:rPr>
                <w:lang w:eastAsia="ru-RU"/>
              </w:rPr>
              <w:t>группа</w:t>
            </w:r>
            <w:proofErr w:type="gramEnd"/>
            <w:r w:rsidRPr="0003239C">
              <w:rPr>
                <w:lang w:eastAsia="ru-RU"/>
              </w:rPr>
              <w:t xml:space="preserve">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0,01862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Уплотнение грунта пневматическими трамбовками, группа грунтов 1-2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0,1862</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5.Заземление опоры 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Ударно-вращательное бурение скважин глубиной бурения до 50 м в грунтах группы 4</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вертикальный из угловой стали размером 63х63х6 мм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 xml:space="preserve">10 </w:t>
            </w: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 межтрубное пространство при всех видах бурения песка</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0,019</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закладных деталей при массе элементов до 5 кг</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0,00592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0,003395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0,00105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горизонтальный из стали: полосовой сечением 160 мм</w:t>
            </w:r>
            <w:proofErr w:type="gramStart"/>
            <w:r w:rsidRPr="0003239C">
              <w:rPr>
                <w:lang w:eastAsia="ru-RU"/>
              </w:rPr>
              <w:t>2</w:t>
            </w:r>
            <w:proofErr w:type="gramEnd"/>
            <w:r w:rsidRPr="0003239C">
              <w:rPr>
                <w:lang w:eastAsia="ru-RU"/>
              </w:rPr>
              <w:t xml:space="preserve"> (в траншее)</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вручную траншей, пазух котлованов и ям, группа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0,0105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траншей и котлованов с перемещением грунта до 5 м бульдозерами мощностью 79 кВт (108 л.</w:t>
            </w:r>
            <w:proofErr w:type="gramStart"/>
            <w:r w:rsidRPr="0003239C">
              <w:rPr>
                <w:lang w:eastAsia="ru-RU"/>
              </w:rPr>
              <w:t>с</w:t>
            </w:r>
            <w:proofErr w:type="gramEnd"/>
            <w:r w:rsidRPr="0003239C">
              <w:rPr>
                <w:lang w:eastAsia="ru-RU"/>
              </w:rPr>
              <w:t xml:space="preserve">.), </w:t>
            </w:r>
            <w:proofErr w:type="gramStart"/>
            <w:r w:rsidRPr="0003239C">
              <w:rPr>
                <w:lang w:eastAsia="ru-RU"/>
              </w:rPr>
              <w:t>группа</w:t>
            </w:r>
            <w:proofErr w:type="gramEnd"/>
            <w:r w:rsidRPr="0003239C">
              <w:rPr>
                <w:lang w:eastAsia="ru-RU"/>
              </w:rPr>
              <w:t xml:space="preserve">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0,00245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Уплотнение грунта пневматическими трамбовками, группа грунтов 1-2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0,0245</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6.Пусконаладочные работы</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Разъединитель трехполюсный напряжением до 20 кВ</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шт.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Проверка наличия цепи между заземлителями и заземленными элементами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точек</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Измерение сопротивления растеканию тока заземлителя</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измерение</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bl>
    <w:p w:rsidR="0003239C" w:rsidRPr="0003239C" w:rsidRDefault="0003239C" w:rsidP="0003239C">
      <w:pPr>
        <w:keepLines/>
        <w:tabs>
          <w:tab w:val="left" w:pos="567"/>
          <w:tab w:val="left" w:pos="8679"/>
        </w:tabs>
        <w:suppressAutoHyphens w:val="0"/>
        <w:spacing w:after="0"/>
        <w:contextualSpacing/>
        <w:rPr>
          <w:b/>
          <w:lang w:eastAsia="ru-RU"/>
        </w:rPr>
      </w:pPr>
    </w:p>
    <w:p w:rsidR="0003239C" w:rsidRPr="0003239C" w:rsidRDefault="00043523" w:rsidP="00043523">
      <w:pPr>
        <w:keepNext/>
        <w:keepLines/>
        <w:tabs>
          <w:tab w:val="left" w:pos="1134"/>
          <w:tab w:val="left" w:pos="8679"/>
        </w:tabs>
        <w:suppressAutoHyphens w:val="0"/>
        <w:spacing w:after="0"/>
        <w:ind w:left="568"/>
        <w:contextualSpacing/>
        <w:jc w:val="left"/>
        <w:rPr>
          <w:b/>
          <w:lang w:eastAsia="ru-RU"/>
        </w:rPr>
      </w:pPr>
      <w:r>
        <w:rPr>
          <w:b/>
          <w:lang w:eastAsia="ru-RU"/>
        </w:rPr>
        <w:t>2.</w:t>
      </w:r>
      <w:r w:rsidR="0003239C" w:rsidRPr="0003239C">
        <w:rPr>
          <w:b/>
          <w:lang w:eastAsia="ru-RU"/>
        </w:rPr>
        <w:t>Требования к выполняемым работам:</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 xml:space="preserve">Все работы выполняются согласно проектно-сметной документации, с соблюдением требований ПУЭ, ПТЭ и СНиП. </w:t>
      </w:r>
    </w:p>
    <w:p w:rsidR="0003239C" w:rsidRPr="0003239C" w:rsidRDefault="0003239C" w:rsidP="0003239C">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03239C">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3239C">
        <w:rPr>
          <w:iCs/>
          <w:lang w:eastAsia="ru-RU"/>
        </w:rPr>
        <w:t>на 36 (тридцать шесть) месяцев</w:t>
      </w:r>
      <w:r w:rsidR="00A925EA">
        <w:rPr>
          <w:iCs/>
          <w:lang w:eastAsia="ru-RU"/>
        </w:rPr>
        <w:t xml:space="preserve"> </w:t>
      </w:r>
      <w:r w:rsidRPr="0003239C">
        <w:rPr>
          <w:lang w:eastAsia="ru-RU"/>
        </w:rPr>
        <w:t xml:space="preserve">с даты </w:t>
      </w:r>
      <w:proofErr w:type="gramStart"/>
      <w:r w:rsidRPr="0003239C">
        <w:rPr>
          <w:lang w:eastAsia="ru-RU"/>
        </w:rPr>
        <w:t>подписания акта приемки законченного строительства объекта приемочной</w:t>
      </w:r>
      <w:proofErr w:type="gramEnd"/>
      <w:r w:rsidRPr="0003239C">
        <w:rPr>
          <w:lang w:eastAsia="ru-RU"/>
        </w:rPr>
        <w:t xml:space="preserve"> комиссией (по форме КС-2, КС-3). </w:t>
      </w:r>
    </w:p>
    <w:p w:rsidR="0003239C" w:rsidRPr="0003239C" w:rsidRDefault="0003239C" w:rsidP="0003239C">
      <w:pPr>
        <w:keepLines/>
        <w:tabs>
          <w:tab w:val="left" w:pos="1134"/>
        </w:tabs>
        <w:suppressAutoHyphens w:val="0"/>
        <w:spacing w:after="0"/>
        <w:ind w:firstLine="709"/>
        <w:rPr>
          <w:b/>
          <w:lang w:eastAsia="ru-RU"/>
        </w:rPr>
      </w:pPr>
    </w:p>
    <w:p w:rsidR="0003239C" w:rsidRPr="0003239C" w:rsidRDefault="00043523" w:rsidP="00043523">
      <w:pPr>
        <w:keepNext/>
        <w:keepLines/>
        <w:tabs>
          <w:tab w:val="left" w:pos="1134"/>
          <w:tab w:val="left" w:pos="8679"/>
        </w:tabs>
        <w:suppressAutoHyphens w:val="0"/>
        <w:spacing w:after="0"/>
        <w:ind w:left="568"/>
        <w:contextualSpacing/>
        <w:jc w:val="left"/>
        <w:rPr>
          <w:b/>
          <w:lang w:eastAsia="ru-RU"/>
        </w:rPr>
      </w:pPr>
      <w:r>
        <w:rPr>
          <w:b/>
          <w:lang w:eastAsia="ru-RU"/>
        </w:rPr>
        <w:t>3.</w:t>
      </w:r>
      <w:r w:rsidR="0003239C" w:rsidRPr="0003239C">
        <w:rPr>
          <w:b/>
          <w:lang w:eastAsia="ru-RU"/>
        </w:rPr>
        <w:t>Оборудование и материалы:</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Работы выполняются с использованием материалов</w:t>
      </w:r>
      <w:r w:rsidR="00A925EA">
        <w:rPr>
          <w:lang w:eastAsia="ru-RU"/>
        </w:rPr>
        <w:t xml:space="preserve"> </w:t>
      </w:r>
      <w:r w:rsidRPr="0003239C">
        <w:rPr>
          <w:lang w:eastAsia="ru-RU"/>
        </w:rPr>
        <w:t>Подрядчика (в соответствии с проектной документацией).</w:t>
      </w:r>
    </w:p>
    <w:p w:rsidR="0003239C" w:rsidRPr="0003239C" w:rsidRDefault="0003239C" w:rsidP="0003239C">
      <w:pPr>
        <w:keepLines/>
        <w:tabs>
          <w:tab w:val="left" w:pos="1134"/>
        </w:tabs>
        <w:suppressAutoHyphens w:val="0"/>
        <w:spacing w:after="0"/>
        <w:ind w:firstLine="709"/>
        <w:rPr>
          <w:lang w:eastAsia="ru-RU"/>
        </w:rPr>
      </w:pPr>
    </w:p>
    <w:p w:rsidR="0003239C" w:rsidRPr="0003239C" w:rsidRDefault="00043523" w:rsidP="00043523">
      <w:pPr>
        <w:keepNext/>
        <w:keepLines/>
        <w:tabs>
          <w:tab w:val="left" w:pos="1134"/>
          <w:tab w:val="left" w:pos="8679"/>
        </w:tabs>
        <w:suppressAutoHyphens w:val="0"/>
        <w:spacing w:after="0"/>
        <w:ind w:left="568"/>
        <w:contextualSpacing/>
        <w:jc w:val="left"/>
        <w:rPr>
          <w:b/>
          <w:lang w:eastAsia="ru-RU"/>
        </w:rPr>
      </w:pPr>
      <w:r>
        <w:rPr>
          <w:b/>
          <w:lang w:eastAsia="ru-RU"/>
        </w:rPr>
        <w:t>4.</w:t>
      </w:r>
      <w:r w:rsidR="0003239C" w:rsidRPr="0003239C">
        <w:rPr>
          <w:b/>
          <w:lang w:eastAsia="ru-RU"/>
        </w:rPr>
        <w:t>Технические требования к материалам:</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 xml:space="preserve">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w:t>
      </w:r>
      <w:proofErr w:type="spellStart"/>
      <w:r w:rsidRPr="0003239C">
        <w:rPr>
          <w:lang w:eastAsia="ru-RU"/>
        </w:rPr>
        <w:t>Подрядчикомне</w:t>
      </w:r>
      <w:proofErr w:type="spellEnd"/>
      <w:r w:rsidRPr="0003239C">
        <w:rPr>
          <w:lang w:eastAsia="ru-RU"/>
        </w:rPr>
        <w:t xml:space="preserve"> позднее, чем за 10 (десять) рабочих дней до начала производства работ, выполняемых с использованием этих материалов и оборудования.</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Используемые на объекте материалы и оборудование должны быть аттестованы и соответствовать техническим требованиям: ГОСТ, ТУ.</w:t>
      </w:r>
      <w:r w:rsidR="00A925EA">
        <w:rPr>
          <w:lang w:eastAsia="ru-RU"/>
        </w:rPr>
        <w:t xml:space="preserve"> </w:t>
      </w:r>
      <w:r w:rsidRPr="0003239C">
        <w:rPr>
          <w:lang w:eastAsia="ru-RU"/>
        </w:rPr>
        <w:t>Данные технические требования должны быть аналогичны требованиям, предъявляемым при аттестации данного вида оборудования.</w:t>
      </w:r>
    </w:p>
    <w:p w:rsidR="0003239C" w:rsidRPr="0003239C" w:rsidRDefault="0003239C" w:rsidP="0003239C">
      <w:pPr>
        <w:keepLines/>
        <w:tabs>
          <w:tab w:val="left" w:pos="709"/>
          <w:tab w:val="left" w:pos="1134"/>
        </w:tabs>
        <w:suppressAutoHyphens w:val="0"/>
        <w:spacing w:after="0"/>
        <w:ind w:firstLine="709"/>
        <w:rPr>
          <w:b/>
          <w:lang w:eastAsia="ru-RU"/>
        </w:rPr>
      </w:pPr>
    </w:p>
    <w:p w:rsidR="0003239C" w:rsidRDefault="0003239C" w:rsidP="0043636B">
      <w:pPr>
        <w:keepLines/>
        <w:tabs>
          <w:tab w:val="left" w:pos="1134"/>
        </w:tabs>
        <w:suppressAutoHyphens w:val="0"/>
        <w:spacing w:after="0"/>
        <w:ind w:firstLine="709"/>
        <w:rPr>
          <w:color w:val="000000"/>
          <w:lang w:eastAsia="ru-RU"/>
        </w:rPr>
      </w:pPr>
    </w:p>
    <w:tbl>
      <w:tblPr>
        <w:tblW w:w="0" w:type="auto"/>
        <w:jc w:val="center"/>
        <w:tblInd w:w="-82" w:type="dxa"/>
        <w:tblLook w:val="0000" w:firstRow="0" w:lastRow="0" w:firstColumn="0" w:lastColumn="0" w:noHBand="0" w:noVBand="0"/>
      </w:tblPr>
      <w:tblGrid>
        <w:gridCol w:w="4730"/>
        <w:gridCol w:w="4923"/>
      </w:tblGrid>
      <w:tr w:rsidR="0043636B" w:rsidRPr="00134D64" w:rsidTr="0043636B">
        <w:trPr>
          <w:jc w:val="center"/>
        </w:trPr>
        <w:tc>
          <w:tcPr>
            <w:tcW w:w="4802" w:type="dxa"/>
          </w:tcPr>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43636B" w:rsidRPr="00134D64" w:rsidRDefault="0043636B" w:rsidP="0043636B">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03239C" w:rsidRDefault="0003239C"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от «___» ________ 20</w:t>
      </w:r>
      <w:r w:rsidR="00A20602">
        <w:rPr>
          <w:rFonts w:eastAsia="Calibri"/>
          <w:sz w:val="22"/>
          <w:szCs w:val="22"/>
          <w:lang w:eastAsia="en-US"/>
        </w:rPr>
        <w:t>20</w:t>
      </w:r>
      <w:r w:rsidRPr="00134D64">
        <w:rPr>
          <w:rFonts w:eastAsia="Calibri"/>
          <w:sz w:val="22"/>
          <w:szCs w:val="22"/>
          <w:lang w:eastAsia="en-US"/>
        </w:rPr>
        <w:t xml:space="preserve">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Default="00134D64" w:rsidP="00134D64">
      <w:pPr>
        <w:widowControl w:val="0"/>
        <w:suppressAutoHyphens w:val="0"/>
        <w:autoSpaceDE w:val="0"/>
        <w:autoSpaceDN w:val="0"/>
        <w:adjustRightInd w:val="0"/>
        <w:spacing w:after="0"/>
        <w:jc w:val="left"/>
        <w:rPr>
          <w:sz w:val="22"/>
          <w:szCs w:val="22"/>
          <w:lang w:eastAsia="ru-RU"/>
        </w:rPr>
      </w:pPr>
    </w:p>
    <w:p w:rsidR="0003239C" w:rsidRPr="00134D64" w:rsidRDefault="0003239C"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63091" w:rsidRDefault="00163091" w:rsidP="005B636C">
      <w:pPr>
        <w:spacing w:before="120" w:after="0"/>
        <w:jc w:val="center"/>
        <w:rPr>
          <w:b/>
          <w:szCs w:val="28"/>
          <w:lang w:eastAsia="ru-RU"/>
        </w:rPr>
      </w:pPr>
    </w:p>
    <w:p w:rsidR="00D11D0C" w:rsidRDefault="00D11D0C" w:rsidP="005B636C">
      <w:pPr>
        <w:spacing w:before="120" w:after="0"/>
        <w:jc w:val="center"/>
        <w:rPr>
          <w:b/>
          <w:szCs w:val="28"/>
          <w:lang w:eastAsia="ru-RU"/>
        </w:rPr>
      </w:pPr>
    </w:p>
    <w:p w:rsidR="00D11D0C" w:rsidRDefault="00D11D0C" w:rsidP="005B636C">
      <w:pPr>
        <w:spacing w:before="120" w:after="0"/>
        <w:jc w:val="center"/>
        <w:rPr>
          <w:b/>
          <w:szCs w:val="28"/>
          <w:lang w:eastAsia="ru-RU"/>
        </w:rPr>
      </w:pPr>
    </w:p>
    <w:p w:rsidR="00163091" w:rsidRDefault="00163091" w:rsidP="005B636C">
      <w:pPr>
        <w:spacing w:before="120" w:after="0"/>
        <w:jc w:val="center"/>
        <w:rPr>
          <w:b/>
          <w:szCs w:val="28"/>
          <w:lang w:eastAsia="ru-RU"/>
        </w:rPr>
      </w:pPr>
    </w:p>
    <w:p w:rsidR="00F00E79" w:rsidRDefault="00F00E79" w:rsidP="005B636C">
      <w:pPr>
        <w:spacing w:before="120" w:after="0"/>
        <w:jc w:val="center"/>
        <w:rPr>
          <w:b/>
          <w:sz w:val="28"/>
          <w:szCs w:val="28"/>
          <w:lang w:eastAsia="ru-RU"/>
        </w:rPr>
      </w:pPr>
    </w:p>
    <w:p w:rsidR="00A51E17" w:rsidRDefault="00A51E17" w:rsidP="005B636C">
      <w:pPr>
        <w:spacing w:before="120" w:after="0"/>
        <w:jc w:val="center"/>
        <w:rPr>
          <w:b/>
          <w:sz w:val="28"/>
          <w:szCs w:val="28"/>
          <w:lang w:eastAsia="ru-RU"/>
        </w:rPr>
      </w:pPr>
    </w:p>
    <w:p w:rsidR="0003239C"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rsidR="0003239C" w:rsidRPr="00660ACE"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A51E17" w:rsidRDefault="00A51E17" w:rsidP="005B636C">
      <w:pPr>
        <w:spacing w:before="120" w:after="0"/>
        <w:jc w:val="center"/>
        <w:rPr>
          <w:b/>
          <w:sz w:val="28"/>
          <w:szCs w:val="28"/>
          <w:lang w:eastAsia="ru-RU"/>
        </w:rPr>
      </w:pPr>
    </w:p>
    <w:p w:rsidR="005B636C" w:rsidRDefault="0043636B" w:rsidP="005B636C">
      <w:pPr>
        <w:spacing w:before="120" w:after="0"/>
        <w:jc w:val="center"/>
        <w:rPr>
          <w:b/>
          <w:sz w:val="28"/>
          <w:szCs w:val="28"/>
          <w:lang w:eastAsia="ru-RU"/>
        </w:rPr>
      </w:pPr>
      <w:r>
        <w:rPr>
          <w:b/>
          <w:sz w:val="28"/>
          <w:szCs w:val="28"/>
          <w:lang w:eastAsia="ru-RU"/>
        </w:rPr>
        <w:t>9</w:t>
      </w:r>
      <w:r w:rsidR="005B636C" w:rsidRPr="00131B52">
        <w:rPr>
          <w:b/>
          <w:sz w:val="28"/>
          <w:szCs w:val="28"/>
          <w:lang w:eastAsia="ru-RU"/>
        </w:rPr>
        <w:t>. Т</w:t>
      </w:r>
      <w:r w:rsidR="000E1EE6" w:rsidRPr="00131B52">
        <w:rPr>
          <w:b/>
          <w:sz w:val="28"/>
          <w:szCs w:val="28"/>
          <w:lang w:eastAsia="ru-RU"/>
        </w:rPr>
        <w:t>ехническое задание</w:t>
      </w:r>
    </w:p>
    <w:p w:rsidR="0003239C" w:rsidRPr="0003239C" w:rsidRDefault="0003239C" w:rsidP="0003239C">
      <w:pPr>
        <w:keepLines/>
        <w:suppressAutoHyphens w:val="0"/>
        <w:spacing w:after="0"/>
        <w:jc w:val="center"/>
        <w:rPr>
          <w:b/>
          <w:bCs/>
          <w:lang w:eastAsia="ru-RU"/>
        </w:rPr>
      </w:pPr>
      <w:r w:rsidRPr="0003239C">
        <w:rPr>
          <w:b/>
          <w:bCs/>
          <w:lang w:eastAsia="ru-RU"/>
        </w:rPr>
        <w:t xml:space="preserve">на технологическое присоединение объекта: «Земельные участки </w:t>
      </w:r>
    </w:p>
    <w:p w:rsidR="0003239C" w:rsidRPr="0003239C" w:rsidRDefault="0003239C" w:rsidP="0003239C">
      <w:pPr>
        <w:keepLines/>
        <w:suppressAutoHyphens w:val="0"/>
        <w:spacing w:after="0"/>
        <w:jc w:val="center"/>
        <w:rPr>
          <w:b/>
          <w:bCs/>
          <w:lang w:eastAsia="ru-RU"/>
        </w:rPr>
      </w:pPr>
      <w:r w:rsidRPr="0003239C">
        <w:rPr>
          <w:b/>
          <w:bCs/>
          <w:lang w:eastAsia="ru-RU"/>
        </w:rPr>
        <w:t xml:space="preserve">в </w:t>
      </w:r>
      <w:proofErr w:type="spellStart"/>
      <w:r w:rsidRPr="0003239C">
        <w:rPr>
          <w:b/>
          <w:bCs/>
          <w:lang w:eastAsia="ru-RU"/>
        </w:rPr>
        <w:t>мкр</w:t>
      </w:r>
      <w:proofErr w:type="spellEnd"/>
      <w:r w:rsidRPr="0003239C">
        <w:rPr>
          <w:b/>
          <w:bCs/>
          <w:lang w:eastAsia="ru-RU"/>
        </w:rPr>
        <w:t xml:space="preserve">. </w:t>
      </w:r>
      <w:proofErr w:type="gramStart"/>
      <w:r w:rsidRPr="0003239C">
        <w:rPr>
          <w:b/>
          <w:bCs/>
          <w:lang w:eastAsia="ru-RU"/>
        </w:rPr>
        <w:t>Солнечный</w:t>
      </w:r>
      <w:proofErr w:type="gramEnd"/>
      <w:r w:rsidRPr="0003239C">
        <w:rPr>
          <w:b/>
          <w:bCs/>
          <w:lang w:eastAsia="ru-RU"/>
        </w:rPr>
        <w:t xml:space="preserve"> в г. Магадане»</w:t>
      </w:r>
    </w:p>
    <w:p w:rsidR="0003239C" w:rsidRPr="0003239C" w:rsidRDefault="0003239C" w:rsidP="0003239C">
      <w:pPr>
        <w:keepLines/>
        <w:suppressAutoHyphens w:val="0"/>
        <w:spacing w:after="0"/>
        <w:jc w:val="center"/>
        <w:rPr>
          <w:b/>
          <w:bCs/>
          <w:lang w:eastAsia="ru-RU"/>
        </w:rPr>
      </w:pPr>
    </w:p>
    <w:p w:rsidR="0003239C" w:rsidRPr="0003239C" w:rsidRDefault="0003239C" w:rsidP="0003239C">
      <w:pPr>
        <w:keepLines/>
        <w:numPr>
          <w:ilvl w:val="0"/>
          <w:numId w:val="35"/>
        </w:numPr>
        <w:tabs>
          <w:tab w:val="left" w:pos="993"/>
          <w:tab w:val="left" w:pos="8679"/>
        </w:tabs>
        <w:suppressAutoHyphens w:val="0"/>
        <w:spacing w:after="0"/>
        <w:ind w:left="0" w:firstLine="709"/>
        <w:contextualSpacing/>
        <w:jc w:val="left"/>
        <w:rPr>
          <w:b/>
          <w:lang w:eastAsia="ru-RU"/>
        </w:rPr>
      </w:pPr>
      <w:r w:rsidRPr="0003239C">
        <w:rPr>
          <w:b/>
          <w:lang w:eastAsia="ru-RU"/>
        </w:rPr>
        <w:t>Предмет закупки:</w:t>
      </w:r>
    </w:p>
    <w:p w:rsidR="0003239C" w:rsidRPr="0003239C" w:rsidRDefault="0003239C" w:rsidP="0003239C">
      <w:pPr>
        <w:keepLines/>
        <w:tabs>
          <w:tab w:val="left" w:pos="567"/>
          <w:tab w:val="left" w:pos="993"/>
        </w:tabs>
        <w:suppressAutoHyphens w:val="0"/>
        <w:spacing w:after="0"/>
        <w:ind w:firstLine="709"/>
        <w:rPr>
          <w:lang w:eastAsia="ru-RU"/>
        </w:rPr>
      </w:pPr>
      <w:r w:rsidRPr="0003239C">
        <w:rPr>
          <w:lang w:eastAsia="ru-RU"/>
        </w:rPr>
        <w:t>Право заключения договора на выполнение общестроительных и электромонтажных работ.</w:t>
      </w:r>
    </w:p>
    <w:p w:rsidR="0003239C" w:rsidRPr="0003239C" w:rsidRDefault="0003239C" w:rsidP="0003239C">
      <w:pPr>
        <w:keepLines/>
        <w:numPr>
          <w:ilvl w:val="0"/>
          <w:numId w:val="35"/>
        </w:numPr>
        <w:tabs>
          <w:tab w:val="left" w:pos="993"/>
          <w:tab w:val="left" w:pos="8679"/>
        </w:tabs>
        <w:suppressAutoHyphens w:val="0"/>
        <w:spacing w:after="0"/>
        <w:ind w:left="0" w:firstLine="709"/>
        <w:contextualSpacing/>
        <w:jc w:val="left"/>
        <w:rPr>
          <w:b/>
          <w:lang w:eastAsia="ru-RU"/>
        </w:rPr>
      </w:pPr>
      <w:r w:rsidRPr="0003239C">
        <w:rPr>
          <w:b/>
          <w:lang w:eastAsia="ru-RU"/>
        </w:rPr>
        <w:t>Место, описание объемов работ:</w:t>
      </w:r>
    </w:p>
    <w:p w:rsidR="0003239C" w:rsidRPr="0003239C" w:rsidRDefault="0003239C" w:rsidP="0003239C">
      <w:pPr>
        <w:keepLines/>
        <w:tabs>
          <w:tab w:val="left" w:pos="993"/>
        </w:tabs>
        <w:suppressAutoHyphens w:val="0"/>
        <w:spacing w:after="0"/>
        <w:ind w:firstLine="709"/>
        <w:jc w:val="left"/>
        <w:rPr>
          <w:lang w:eastAsia="ru-RU"/>
        </w:rPr>
      </w:pPr>
      <w:r w:rsidRPr="0003239C">
        <w:rPr>
          <w:lang w:eastAsia="ru-RU"/>
        </w:rPr>
        <w:t xml:space="preserve">г. </w:t>
      </w:r>
      <w:proofErr w:type="spellStart"/>
      <w:r w:rsidRPr="0003239C">
        <w:rPr>
          <w:lang w:eastAsia="ru-RU"/>
        </w:rPr>
        <w:t>Магадан,мкр</w:t>
      </w:r>
      <w:proofErr w:type="spellEnd"/>
      <w:r w:rsidRPr="0003239C">
        <w:rPr>
          <w:lang w:eastAsia="ru-RU"/>
        </w:rPr>
        <w:t>. Солнечный</w:t>
      </w:r>
    </w:p>
    <w:p w:rsidR="0003239C" w:rsidRPr="0003239C" w:rsidRDefault="0003239C" w:rsidP="0003239C">
      <w:pPr>
        <w:keepLines/>
        <w:suppressAutoHyphens w:val="0"/>
        <w:spacing w:after="0"/>
        <w:jc w:val="center"/>
        <w:rPr>
          <w:b/>
          <w:lang w:eastAsia="ru-RU"/>
        </w:rPr>
      </w:pPr>
    </w:p>
    <w:p w:rsidR="0003239C" w:rsidRPr="0003239C" w:rsidRDefault="0003239C" w:rsidP="0003239C">
      <w:pPr>
        <w:keepLines/>
        <w:suppressAutoHyphens w:val="0"/>
        <w:spacing w:after="0"/>
        <w:jc w:val="center"/>
        <w:rPr>
          <w:b/>
          <w:lang w:eastAsia="ru-RU"/>
        </w:rPr>
      </w:pPr>
      <w:r w:rsidRPr="0003239C">
        <w:rPr>
          <w:b/>
          <w:lang w:eastAsia="ru-RU"/>
        </w:rPr>
        <w:t>Описание объемов работ:</w:t>
      </w:r>
    </w:p>
    <w:p w:rsidR="0003239C" w:rsidRPr="0003239C" w:rsidRDefault="0003239C" w:rsidP="0003239C">
      <w:pPr>
        <w:keepLines/>
        <w:tabs>
          <w:tab w:val="left" w:pos="567"/>
          <w:tab w:val="left" w:pos="8679"/>
        </w:tabs>
        <w:suppressAutoHyphens w:val="0"/>
        <w:spacing w:after="0"/>
        <w:contextualSpacing/>
        <w:rPr>
          <w:b/>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03239C" w:rsidRPr="0003239C" w:rsidTr="003130A0">
        <w:trPr>
          <w:cantSplit/>
          <w:tblHeader/>
        </w:trPr>
        <w:tc>
          <w:tcPr>
            <w:tcW w:w="655"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 xml:space="preserve">№ </w:t>
            </w:r>
            <w:r w:rsidRPr="0003239C">
              <w:rPr>
                <w:b/>
                <w:bCs/>
                <w:lang w:eastAsia="ru-RU"/>
              </w:rPr>
              <w:br/>
            </w:r>
            <w:proofErr w:type="gramStart"/>
            <w:r w:rsidRPr="0003239C">
              <w:rPr>
                <w:b/>
                <w:bCs/>
                <w:lang w:eastAsia="ru-RU"/>
              </w:rPr>
              <w:t>п</w:t>
            </w:r>
            <w:proofErr w:type="gramEnd"/>
            <w:r w:rsidRPr="0003239C">
              <w:rPr>
                <w:b/>
                <w:bCs/>
                <w:lang w:eastAsia="ru-RU"/>
              </w:rPr>
              <w:t>/п</w:t>
            </w:r>
          </w:p>
        </w:tc>
        <w:tc>
          <w:tcPr>
            <w:tcW w:w="5719"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Наименование работ</w:t>
            </w:r>
          </w:p>
        </w:tc>
        <w:tc>
          <w:tcPr>
            <w:tcW w:w="1984"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Единица</w:t>
            </w:r>
            <w:r w:rsidRPr="0003239C">
              <w:rPr>
                <w:b/>
                <w:bCs/>
                <w:lang w:eastAsia="ru-RU"/>
              </w:rPr>
              <w:br/>
              <w:t>измерения</w:t>
            </w:r>
          </w:p>
        </w:tc>
        <w:tc>
          <w:tcPr>
            <w:tcW w:w="1560" w:type="dxa"/>
            <w:shd w:val="clear" w:color="auto" w:fill="auto"/>
            <w:vAlign w:val="center"/>
            <w:hideMark/>
          </w:tcPr>
          <w:p w:rsidR="0003239C" w:rsidRPr="0003239C" w:rsidRDefault="0003239C" w:rsidP="0003239C">
            <w:pPr>
              <w:suppressAutoHyphens w:val="0"/>
              <w:spacing w:after="0"/>
              <w:jc w:val="center"/>
              <w:rPr>
                <w:b/>
                <w:bCs/>
                <w:lang w:eastAsia="ru-RU"/>
              </w:rPr>
            </w:pPr>
            <w:r w:rsidRPr="0003239C">
              <w:rPr>
                <w:b/>
                <w:bCs/>
                <w:lang w:eastAsia="ru-RU"/>
              </w:rPr>
              <w:t>Количество</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1.ВЛ-10 кВ</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угловых промежуточных (УПб-2С).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одностоечных(П20-3Д).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(УП20-3Д).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концевых, анкерных (Кб-2С).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деталей с одинарными приставками А-образных концевых, анкерных (Кб-2С на металлических приставках).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Развозка конструкций и материалов опор </w:t>
            </w:r>
            <w:proofErr w:type="gramStart"/>
            <w:r w:rsidRPr="0003239C">
              <w:rPr>
                <w:lang w:eastAsia="ru-RU"/>
              </w:rPr>
              <w:t>ВЛ</w:t>
            </w:r>
            <w:proofErr w:type="gramEnd"/>
            <w:r w:rsidRPr="0003239C">
              <w:rPr>
                <w:lang w:eastAsia="ru-RU"/>
              </w:rPr>
              <w:t xml:space="preserve"> 0,38-10 кВ по трассе одностоечных деревянных опор</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Развозка конструкций и материалов опор </w:t>
            </w:r>
            <w:proofErr w:type="gramStart"/>
            <w:r w:rsidRPr="0003239C">
              <w:rPr>
                <w:lang w:eastAsia="ru-RU"/>
              </w:rPr>
              <w:t>ВЛ</w:t>
            </w:r>
            <w:proofErr w:type="gramEnd"/>
            <w:r w:rsidRPr="0003239C">
              <w:rPr>
                <w:lang w:eastAsia="ru-RU"/>
              </w:rPr>
              <w:t xml:space="preserve"> 0,38-10 кВ по трассе А-образных деревянных опор</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7</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Крепление на установленных деревянных опорах линий связи траверс стальных </w:t>
            </w:r>
            <w:proofErr w:type="spellStart"/>
            <w:r w:rsidRPr="0003239C">
              <w:rPr>
                <w:lang w:eastAsia="ru-RU"/>
              </w:rPr>
              <w:t>четырехштырных</w:t>
            </w:r>
            <w:proofErr w:type="spellEnd"/>
            <w:r w:rsidRPr="0003239C">
              <w:rPr>
                <w:lang w:eastAsia="ru-RU"/>
              </w:rPr>
              <w:t xml:space="preserve"> на одностоечных опорах одинарных</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Подвеска проводов </w:t>
            </w:r>
            <w:proofErr w:type="gramStart"/>
            <w:r w:rsidRPr="0003239C">
              <w:rPr>
                <w:lang w:eastAsia="ru-RU"/>
              </w:rPr>
              <w:t>ВЛ</w:t>
            </w:r>
            <w:proofErr w:type="gramEnd"/>
            <w:r w:rsidRPr="0003239C">
              <w:rPr>
                <w:lang w:eastAsia="ru-RU"/>
              </w:rPr>
              <w:t xml:space="preserve"> 6-10 кВ в населенной местности сечением свыше 35 мм2 с помощью механизмов, (3 провода) при 33 опорах на км линии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км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0,985</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 xml:space="preserve">РАЗДЕЛ 2.Изготовление и установка площадки под </w:t>
            </w:r>
            <w:proofErr w:type="spellStart"/>
            <w:r w:rsidRPr="0003239C">
              <w:rPr>
                <w:lang w:eastAsia="ru-RU"/>
              </w:rPr>
              <w:t>КТПс</w:t>
            </w:r>
            <w:proofErr w:type="spellEnd"/>
            <w:r w:rsidRPr="0003239C">
              <w:rPr>
                <w:lang w:eastAsia="ru-RU"/>
              </w:rPr>
              <w:t xml:space="preserve"> (2 шт.)</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Очистка поверхности щетками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м</w:t>
            </w:r>
            <w:proofErr w:type="gramStart"/>
            <w:r w:rsidRPr="0003239C">
              <w:rPr>
                <w:lang w:eastAsia="ru-RU"/>
              </w:rPr>
              <w:t>2</w:t>
            </w:r>
            <w:proofErr w:type="gramEnd"/>
            <w:r w:rsidRPr="0003239C">
              <w:rPr>
                <w:lang w:eastAsia="ru-RU"/>
              </w:rPr>
              <w:t xml:space="preserve"> очищаемой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proofErr w:type="spellStart"/>
            <w:r w:rsidRPr="0003239C">
              <w:rPr>
                <w:lang w:eastAsia="ru-RU"/>
              </w:rPr>
              <w:t>Обеспыливание</w:t>
            </w:r>
            <w:proofErr w:type="spellEnd"/>
            <w:r w:rsidRPr="0003239C">
              <w:rPr>
                <w:lang w:eastAsia="ru-RU"/>
              </w:rPr>
              <w:t xml:space="preserve"> поверхности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м</w:t>
            </w:r>
            <w:proofErr w:type="gramStart"/>
            <w:r w:rsidRPr="0003239C">
              <w:rPr>
                <w:lang w:eastAsia="ru-RU"/>
              </w:rPr>
              <w:t>2</w:t>
            </w:r>
            <w:proofErr w:type="gramEnd"/>
            <w:r w:rsidRPr="0003239C">
              <w:rPr>
                <w:lang w:eastAsia="ru-RU"/>
              </w:rPr>
              <w:t xml:space="preserve"> обеспыливаемой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Обезжиривание поверхностей аппаратов и трубопроводов диаметром до 500 мм </w:t>
            </w:r>
            <w:proofErr w:type="spellStart"/>
            <w:r w:rsidRPr="0003239C">
              <w:rPr>
                <w:lang w:eastAsia="ru-RU"/>
              </w:rPr>
              <w:t>уайт</w:t>
            </w:r>
            <w:proofErr w:type="spellEnd"/>
            <w:r w:rsidRPr="0003239C">
              <w:rPr>
                <w:lang w:eastAsia="ru-RU"/>
              </w:rPr>
              <w:t>-спиритом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обезжириваемой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proofErr w:type="spellStart"/>
            <w:r w:rsidRPr="0003239C">
              <w:rPr>
                <w:lang w:eastAsia="ru-RU"/>
              </w:rPr>
              <w:t>Огрунтовка</w:t>
            </w:r>
            <w:proofErr w:type="spellEnd"/>
            <w:r w:rsidRPr="0003239C">
              <w:rPr>
                <w:lang w:eastAsia="ru-RU"/>
              </w:rPr>
              <w:t xml:space="preserve"> металлических поверхностей за два раза грунтовкой ГФ-021.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окрашиваемой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Окраска металлических </w:t>
            </w:r>
            <w:proofErr w:type="spellStart"/>
            <w:r w:rsidRPr="0003239C">
              <w:rPr>
                <w:lang w:eastAsia="ru-RU"/>
              </w:rPr>
              <w:t>огрунтованных</w:t>
            </w:r>
            <w:proofErr w:type="spellEnd"/>
            <w:r w:rsidRPr="0003239C">
              <w:rPr>
                <w:lang w:eastAsia="ru-RU"/>
              </w:rPr>
              <w:t xml:space="preserve"> поверхностей эмалью ПФ-115.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roofErr w:type="gramStart"/>
            <w:r w:rsidRPr="0003239C">
              <w:rPr>
                <w:lang w:eastAsia="ru-RU"/>
              </w:rPr>
              <w:t>2</w:t>
            </w:r>
            <w:proofErr w:type="gramEnd"/>
            <w:r w:rsidRPr="0003239C">
              <w:rPr>
                <w:lang w:eastAsia="ru-RU"/>
              </w:rPr>
              <w:t xml:space="preserve"> окрашиваемой поверхности</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0,655</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Решетчатые конструкции (стойки, опоры, фермы и пр.), из швеллерной стали для установки </w:t>
            </w:r>
            <w:proofErr w:type="spellStart"/>
            <w:r w:rsidRPr="0003239C">
              <w:rPr>
                <w:lang w:eastAsia="ru-RU"/>
              </w:rPr>
              <w:t>КТПс</w:t>
            </w:r>
            <w:proofErr w:type="spellEnd"/>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0,81788</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Сборка вручную площадки для обслуживания </w:t>
            </w:r>
            <w:proofErr w:type="spellStart"/>
            <w:r w:rsidRPr="0003239C">
              <w:rPr>
                <w:lang w:eastAsia="ru-RU"/>
              </w:rPr>
              <w:t>КТПс</w:t>
            </w:r>
            <w:proofErr w:type="spellEnd"/>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0,262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0,14234</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Монтаж площадок.</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1,07988</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Монтаж лестниц прямолинейных и криволинейных, пожарных с ограждением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т конструкций</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0,14234</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мачтовых трансформаторных подстанций мощностью до 250 кВ·А, установка оборудования</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подстанция</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hideMark/>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разъединителей с помощью механизмов</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r w:rsidRPr="0003239C">
              <w:rPr>
                <w:lang w:eastAsia="ru-RU"/>
              </w:rPr>
              <w:t>компл</w:t>
            </w:r>
            <w:proofErr w:type="spell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3.ВЛ-0,4 кВ</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(Ка-2С).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Установка с помощью механизмов деревянных опор </w:t>
            </w:r>
            <w:proofErr w:type="gramStart"/>
            <w:r w:rsidRPr="0003239C">
              <w:rPr>
                <w:lang w:eastAsia="ru-RU"/>
              </w:rPr>
              <w:t>ВЛ</w:t>
            </w:r>
            <w:proofErr w:type="gramEnd"/>
            <w:r w:rsidRPr="0003239C">
              <w:rPr>
                <w:lang w:eastAsia="ru-RU"/>
              </w:rPr>
              <w:t xml:space="preserve"> 0,38; 6-10 кВ из пропитанных цельных стоек одностоечных с подкосом (УП20-1Д). </w:t>
            </w:r>
          </w:p>
        </w:tc>
        <w:tc>
          <w:tcPr>
            <w:tcW w:w="1984" w:type="dxa"/>
            <w:shd w:val="clear" w:color="auto" w:fill="auto"/>
            <w:hideMark/>
          </w:tcPr>
          <w:p w:rsidR="0003239C" w:rsidRPr="0003239C" w:rsidRDefault="0003239C" w:rsidP="0003239C">
            <w:pPr>
              <w:suppressAutoHyphens w:val="0"/>
              <w:spacing w:after="0"/>
              <w:jc w:val="center"/>
              <w:rPr>
                <w:lang w:eastAsia="ru-RU"/>
              </w:rPr>
            </w:pP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Подвеска изолированных проводов </w:t>
            </w:r>
            <w:proofErr w:type="gramStart"/>
            <w:r w:rsidRPr="0003239C">
              <w:rPr>
                <w:lang w:eastAsia="ru-RU"/>
              </w:rPr>
              <w:t>ВЛ</w:t>
            </w:r>
            <w:proofErr w:type="gramEnd"/>
            <w:r w:rsidRPr="0003239C">
              <w:rPr>
                <w:lang w:eastAsia="ru-RU"/>
              </w:rPr>
              <w:t xml:space="preserve"> 0,38 кВ с помощью механизмов, с несколькими жилами при 30 опорах на км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км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1,2</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 xml:space="preserve">РАЗДЕЛ 4.Заземление </w:t>
            </w:r>
            <w:proofErr w:type="spellStart"/>
            <w:r w:rsidRPr="0003239C">
              <w:rPr>
                <w:lang w:eastAsia="ru-RU"/>
              </w:rPr>
              <w:t>КТПс</w:t>
            </w:r>
            <w:proofErr w:type="spellEnd"/>
            <w:r w:rsidRPr="0003239C">
              <w:rPr>
                <w:lang w:eastAsia="ru-RU"/>
              </w:rPr>
              <w:t xml:space="preserve"> (2 шт.)</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Ударно-вращательное бурение скважин глубиной бурения до 50 м в грунтах группы 4</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4</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вертикальный из угловой стали размером 63х63х6 мм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 xml:space="preserve">10 </w:t>
            </w: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0,4</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 межтрубное пространство при всех видах бурения песка</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0,152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закладных деталей при массе элементов до 5 кг</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0,02368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0,025802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0,00798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горизонтальный из стали: полосовой сечением 160 мм</w:t>
            </w:r>
            <w:proofErr w:type="gramStart"/>
            <w:r w:rsidRPr="0003239C">
              <w:rPr>
                <w:lang w:eastAsia="ru-RU"/>
              </w:rPr>
              <w:t>2</w:t>
            </w:r>
            <w:proofErr w:type="gramEnd"/>
            <w:r w:rsidRPr="0003239C">
              <w:rPr>
                <w:lang w:eastAsia="ru-RU"/>
              </w:rPr>
              <w:t xml:space="preserve"> (в траншее)</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0,76</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вручную траншей, пазух котлованов и ям, группа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0,0798</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траншей и котлованов с перемещением грунта до 5 м бульдозерами мощностью 79 кВт (108 л.</w:t>
            </w:r>
            <w:proofErr w:type="gramStart"/>
            <w:r w:rsidRPr="0003239C">
              <w:rPr>
                <w:lang w:eastAsia="ru-RU"/>
              </w:rPr>
              <w:t>с</w:t>
            </w:r>
            <w:proofErr w:type="gramEnd"/>
            <w:r w:rsidRPr="0003239C">
              <w:rPr>
                <w:lang w:eastAsia="ru-RU"/>
              </w:rPr>
              <w:t xml:space="preserve">.), </w:t>
            </w:r>
            <w:proofErr w:type="gramStart"/>
            <w:r w:rsidRPr="0003239C">
              <w:rPr>
                <w:lang w:eastAsia="ru-RU"/>
              </w:rPr>
              <w:t>группа</w:t>
            </w:r>
            <w:proofErr w:type="gramEnd"/>
            <w:r w:rsidRPr="0003239C">
              <w:rPr>
                <w:lang w:eastAsia="ru-RU"/>
              </w:rPr>
              <w:t xml:space="preserve">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0,01862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Уплотнение грунта пневматическими трамбовками, группа грунтов 1-2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0,1862</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5.Заземление опоры 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Ударно-вращательное бурение скважин глубиной бурения до 50 м в грунтах группы 4</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Крепление скважины глубиной до 50 м при шнековом бурении трубами со сварным соединением, группа грунтов по устойчивости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вертикальный из угловой стали размером 63х63х6 мм</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 xml:space="preserve">10 </w:t>
            </w:r>
            <w:proofErr w:type="spellStart"/>
            <w:proofErr w:type="gramStart"/>
            <w:r w:rsidRPr="0003239C">
              <w:rPr>
                <w:lang w:eastAsia="ru-RU"/>
              </w:rPr>
              <w:t>шт</w:t>
            </w:r>
            <w:proofErr w:type="spellEnd"/>
            <w:proofErr w:type="gramEnd"/>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 межтрубное пространство при всех видах бурения песка</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0,019</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Установка закладных деталей при массе элементов до 5 кг</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0,00592</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Разработка грунта в отвал экскаваторами импортного производства с ковшом вместимостью 1,0 (1-1,2) м3, группа грунтов 3</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0,003395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0,00105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Заземлитель горизонтальный из стали: полосовой сечением 160 мм</w:t>
            </w:r>
            <w:proofErr w:type="gramStart"/>
            <w:r w:rsidRPr="0003239C">
              <w:rPr>
                <w:lang w:eastAsia="ru-RU"/>
              </w:rPr>
              <w:t>2</w:t>
            </w:r>
            <w:proofErr w:type="gramEnd"/>
            <w:r w:rsidRPr="0003239C">
              <w:rPr>
                <w:lang w:eastAsia="ru-RU"/>
              </w:rPr>
              <w:t xml:space="preserve"> (в траншее)</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0,1</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вручную траншей, пазух котлованов и ям, группа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0,0105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Засыпка траншей и котлованов с перемещением грунта до 5 м бульдозерами мощностью 79 кВт (108 л.</w:t>
            </w:r>
            <w:proofErr w:type="gramStart"/>
            <w:r w:rsidRPr="0003239C">
              <w:rPr>
                <w:lang w:eastAsia="ru-RU"/>
              </w:rPr>
              <w:t>с</w:t>
            </w:r>
            <w:proofErr w:type="gramEnd"/>
            <w:r w:rsidRPr="0003239C">
              <w:rPr>
                <w:lang w:eastAsia="ru-RU"/>
              </w:rPr>
              <w:t xml:space="preserve">.), </w:t>
            </w:r>
            <w:proofErr w:type="gramStart"/>
            <w:r w:rsidRPr="0003239C">
              <w:rPr>
                <w:lang w:eastAsia="ru-RU"/>
              </w:rPr>
              <w:t>группа</w:t>
            </w:r>
            <w:proofErr w:type="gramEnd"/>
            <w:r w:rsidRPr="0003239C">
              <w:rPr>
                <w:lang w:eastAsia="ru-RU"/>
              </w:rPr>
              <w:t xml:space="preserve"> грунтов 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1000 м3 грунта</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0,00245</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Уплотнение грунта пневматическими трамбовками, группа грунтов 1-2</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м3</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0,0245</w:t>
            </w:r>
          </w:p>
        </w:tc>
      </w:tr>
      <w:tr w:rsidR="0003239C" w:rsidRPr="0003239C" w:rsidTr="003130A0">
        <w:trPr>
          <w:cantSplit/>
        </w:trPr>
        <w:tc>
          <w:tcPr>
            <w:tcW w:w="9918" w:type="dxa"/>
            <w:gridSpan w:val="4"/>
            <w:shd w:val="clear" w:color="auto" w:fill="auto"/>
            <w:vAlign w:val="bottom"/>
            <w:hideMark/>
          </w:tcPr>
          <w:p w:rsidR="0003239C" w:rsidRPr="0003239C" w:rsidRDefault="0003239C" w:rsidP="0003239C">
            <w:pPr>
              <w:suppressAutoHyphens w:val="0"/>
              <w:spacing w:after="0"/>
              <w:jc w:val="center"/>
              <w:rPr>
                <w:lang w:eastAsia="ru-RU"/>
              </w:rPr>
            </w:pPr>
            <w:r w:rsidRPr="0003239C">
              <w:rPr>
                <w:lang w:eastAsia="ru-RU"/>
              </w:rPr>
              <w:t>РАЗДЕЛ 6.Пусконаладочные работы</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Разъединитель трехполюсный напряжением до 20 кВ</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 шт.</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Проверка наличия цепи между заземлителями и заземленными элементами</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100 точек</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0,03</w:t>
            </w:r>
          </w:p>
        </w:tc>
      </w:tr>
      <w:tr w:rsidR="0003239C" w:rsidRPr="0003239C" w:rsidTr="003130A0">
        <w:trPr>
          <w:cantSplit/>
        </w:trPr>
        <w:tc>
          <w:tcPr>
            <w:tcW w:w="655" w:type="dxa"/>
            <w:shd w:val="clear" w:color="auto" w:fill="auto"/>
          </w:tcPr>
          <w:p w:rsidR="0003239C" w:rsidRPr="0003239C" w:rsidRDefault="0003239C" w:rsidP="0003239C">
            <w:pPr>
              <w:numPr>
                <w:ilvl w:val="0"/>
                <w:numId w:val="40"/>
              </w:numPr>
              <w:suppressAutoHyphens w:val="0"/>
              <w:spacing w:after="0"/>
              <w:contextualSpacing/>
              <w:jc w:val="center"/>
              <w:rPr>
                <w:lang w:eastAsia="ru-RU"/>
              </w:rPr>
            </w:pPr>
          </w:p>
        </w:tc>
        <w:tc>
          <w:tcPr>
            <w:tcW w:w="5719" w:type="dxa"/>
            <w:shd w:val="clear" w:color="auto" w:fill="auto"/>
            <w:hideMark/>
          </w:tcPr>
          <w:p w:rsidR="0003239C" w:rsidRPr="0003239C" w:rsidRDefault="0003239C" w:rsidP="0003239C">
            <w:pPr>
              <w:suppressAutoHyphens w:val="0"/>
              <w:spacing w:after="0"/>
              <w:ind w:firstLine="364"/>
              <w:rPr>
                <w:lang w:eastAsia="ru-RU"/>
              </w:rPr>
            </w:pPr>
            <w:r w:rsidRPr="0003239C">
              <w:rPr>
                <w:lang w:eastAsia="ru-RU"/>
              </w:rPr>
              <w:t>Измерение сопротивления растеканию тока заземлителя</w:t>
            </w:r>
          </w:p>
        </w:tc>
        <w:tc>
          <w:tcPr>
            <w:tcW w:w="1984" w:type="dxa"/>
            <w:shd w:val="clear" w:color="auto" w:fill="auto"/>
            <w:hideMark/>
          </w:tcPr>
          <w:p w:rsidR="0003239C" w:rsidRPr="0003239C" w:rsidRDefault="0003239C" w:rsidP="0003239C">
            <w:pPr>
              <w:suppressAutoHyphens w:val="0"/>
              <w:spacing w:after="0"/>
              <w:jc w:val="center"/>
              <w:rPr>
                <w:lang w:eastAsia="ru-RU"/>
              </w:rPr>
            </w:pPr>
            <w:r w:rsidRPr="0003239C">
              <w:rPr>
                <w:lang w:eastAsia="ru-RU"/>
              </w:rPr>
              <w:t>измерение</w:t>
            </w:r>
          </w:p>
        </w:tc>
        <w:tc>
          <w:tcPr>
            <w:tcW w:w="1560" w:type="dxa"/>
            <w:shd w:val="clear" w:color="auto" w:fill="auto"/>
            <w:noWrap/>
            <w:hideMark/>
          </w:tcPr>
          <w:p w:rsidR="0003239C" w:rsidRPr="0003239C" w:rsidRDefault="0003239C" w:rsidP="0003239C">
            <w:pPr>
              <w:suppressAutoHyphens w:val="0"/>
              <w:spacing w:after="0"/>
              <w:jc w:val="center"/>
              <w:rPr>
                <w:lang w:eastAsia="ru-RU"/>
              </w:rPr>
            </w:pPr>
            <w:r w:rsidRPr="0003239C">
              <w:rPr>
                <w:lang w:eastAsia="ru-RU"/>
              </w:rPr>
              <w:t>3</w:t>
            </w:r>
          </w:p>
        </w:tc>
      </w:tr>
    </w:tbl>
    <w:p w:rsidR="0003239C" w:rsidRPr="0003239C" w:rsidRDefault="0003239C" w:rsidP="0003239C">
      <w:pPr>
        <w:keepLines/>
        <w:tabs>
          <w:tab w:val="left" w:pos="567"/>
          <w:tab w:val="left" w:pos="8679"/>
        </w:tabs>
        <w:suppressAutoHyphens w:val="0"/>
        <w:spacing w:after="0"/>
        <w:contextualSpacing/>
        <w:rPr>
          <w:b/>
          <w:lang w:eastAsia="ru-RU"/>
        </w:rPr>
      </w:pPr>
    </w:p>
    <w:p w:rsidR="0003239C" w:rsidRPr="0003239C" w:rsidRDefault="0003239C" w:rsidP="0003239C">
      <w:pPr>
        <w:keepNext/>
        <w:keepLines/>
        <w:numPr>
          <w:ilvl w:val="0"/>
          <w:numId w:val="35"/>
        </w:numPr>
        <w:tabs>
          <w:tab w:val="left" w:pos="1134"/>
          <w:tab w:val="left" w:pos="8679"/>
        </w:tabs>
        <w:suppressAutoHyphens w:val="0"/>
        <w:spacing w:after="0"/>
        <w:ind w:left="0" w:firstLine="709"/>
        <w:contextualSpacing/>
        <w:jc w:val="left"/>
        <w:rPr>
          <w:b/>
          <w:lang w:eastAsia="ru-RU"/>
        </w:rPr>
      </w:pPr>
      <w:r w:rsidRPr="0003239C">
        <w:rPr>
          <w:b/>
          <w:lang w:eastAsia="ru-RU"/>
        </w:rPr>
        <w:t>Требования к подрядчику:</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03239C" w:rsidRPr="0003239C" w:rsidRDefault="0003239C" w:rsidP="0003239C">
      <w:pPr>
        <w:keepLines/>
        <w:tabs>
          <w:tab w:val="left" w:pos="1134"/>
        </w:tabs>
        <w:suppressAutoHyphens w:val="0"/>
        <w:spacing w:after="0"/>
        <w:ind w:firstLine="709"/>
        <w:rPr>
          <w:lang w:eastAsia="ru-RU"/>
        </w:rPr>
      </w:pPr>
    </w:p>
    <w:p w:rsidR="0003239C" w:rsidRPr="0003239C" w:rsidRDefault="0003239C" w:rsidP="0003239C">
      <w:pPr>
        <w:keepNext/>
        <w:keepLines/>
        <w:numPr>
          <w:ilvl w:val="0"/>
          <w:numId w:val="35"/>
        </w:numPr>
        <w:tabs>
          <w:tab w:val="left" w:pos="1134"/>
          <w:tab w:val="left" w:pos="8679"/>
        </w:tabs>
        <w:suppressAutoHyphens w:val="0"/>
        <w:spacing w:after="0"/>
        <w:ind w:left="0" w:firstLine="709"/>
        <w:contextualSpacing/>
        <w:jc w:val="left"/>
        <w:rPr>
          <w:b/>
          <w:lang w:eastAsia="ru-RU"/>
        </w:rPr>
      </w:pPr>
      <w:r w:rsidRPr="0003239C">
        <w:rPr>
          <w:b/>
          <w:lang w:eastAsia="ru-RU"/>
        </w:rPr>
        <w:t>Требования к выполняемым работам:</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 xml:space="preserve">Все работы выполняются согласно проектно-сметной документации, с соблюдением требований ПУЭ, ПТЭ и СНиП. </w:t>
      </w:r>
    </w:p>
    <w:p w:rsidR="0003239C" w:rsidRPr="0003239C" w:rsidRDefault="0003239C" w:rsidP="0003239C">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03239C">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3239C">
        <w:rPr>
          <w:iCs/>
          <w:lang w:eastAsia="ru-RU"/>
        </w:rPr>
        <w:t>на 36 (тридцать шесть) месяцев</w:t>
      </w:r>
      <w:r w:rsidR="00A925EA">
        <w:rPr>
          <w:iCs/>
          <w:lang w:eastAsia="ru-RU"/>
        </w:rPr>
        <w:t xml:space="preserve"> </w:t>
      </w:r>
      <w:r w:rsidRPr="0003239C">
        <w:rPr>
          <w:lang w:eastAsia="ru-RU"/>
        </w:rPr>
        <w:t xml:space="preserve">с даты </w:t>
      </w:r>
      <w:proofErr w:type="gramStart"/>
      <w:r w:rsidRPr="0003239C">
        <w:rPr>
          <w:lang w:eastAsia="ru-RU"/>
        </w:rPr>
        <w:t>подписания акта приемки законченного строительства объекта приемочной</w:t>
      </w:r>
      <w:proofErr w:type="gramEnd"/>
      <w:r w:rsidRPr="0003239C">
        <w:rPr>
          <w:lang w:eastAsia="ru-RU"/>
        </w:rPr>
        <w:t xml:space="preserve"> комиссией (по форме КС-2, КС-3). </w:t>
      </w:r>
    </w:p>
    <w:p w:rsidR="0003239C" w:rsidRPr="0003239C" w:rsidRDefault="0003239C" w:rsidP="0003239C">
      <w:pPr>
        <w:keepLines/>
        <w:tabs>
          <w:tab w:val="left" w:pos="1134"/>
        </w:tabs>
        <w:suppressAutoHyphens w:val="0"/>
        <w:spacing w:after="0"/>
        <w:ind w:firstLine="709"/>
        <w:rPr>
          <w:b/>
          <w:lang w:eastAsia="ru-RU"/>
        </w:rPr>
      </w:pPr>
    </w:p>
    <w:p w:rsidR="0003239C" w:rsidRPr="0003239C" w:rsidRDefault="0003239C" w:rsidP="0003239C">
      <w:pPr>
        <w:keepNext/>
        <w:keepLines/>
        <w:numPr>
          <w:ilvl w:val="0"/>
          <w:numId w:val="35"/>
        </w:numPr>
        <w:tabs>
          <w:tab w:val="left" w:pos="1134"/>
          <w:tab w:val="left" w:pos="8679"/>
        </w:tabs>
        <w:suppressAutoHyphens w:val="0"/>
        <w:spacing w:after="0"/>
        <w:ind w:left="0" w:firstLine="709"/>
        <w:contextualSpacing/>
        <w:jc w:val="left"/>
        <w:rPr>
          <w:b/>
          <w:lang w:eastAsia="ru-RU"/>
        </w:rPr>
      </w:pPr>
      <w:r w:rsidRPr="0003239C">
        <w:rPr>
          <w:b/>
          <w:lang w:eastAsia="ru-RU"/>
        </w:rPr>
        <w:t>Оборудование и материалы:</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Работы выполняются с использованием материалов</w:t>
      </w:r>
      <w:r w:rsidR="00A925EA">
        <w:rPr>
          <w:lang w:eastAsia="ru-RU"/>
        </w:rPr>
        <w:t xml:space="preserve"> </w:t>
      </w:r>
      <w:r w:rsidRPr="0003239C">
        <w:rPr>
          <w:lang w:eastAsia="ru-RU"/>
        </w:rPr>
        <w:t>Подрядчика (в соответствии с проектной документацией).</w:t>
      </w:r>
    </w:p>
    <w:p w:rsidR="0003239C" w:rsidRPr="0003239C" w:rsidRDefault="0003239C" w:rsidP="0003239C">
      <w:pPr>
        <w:keepLines/>
        <w:tabs>
          <w:tab w:val="left" w:pos="1134"/>
        </w:tabs>
        <w:suppressAutoHyphens w:val="0"/>
        <w:spacing w:after="0"/>
        <w:ind w:firstLine="709"/>
        <w:rPr>
          <w:lang w:eastAsia="ru-RU"/>
        </w:rPr>
      </w:pPr>
    </w:p>
    <w:p w:rsidR="0003239C" w:rsidRPr="0003239C" w:rsidRDefault="0003239C" w:rsidP="0003239C">
      <w:pPr>
        <w:keepNext/>
        <w:keepLines/>
        <w:numPr>
          <w:ilvl w:val="0"/>
          <w:numId w:val="35"/>
        </w:numPr>
        <w:tabs>
          <w:tab w:val="left" w:pos="1134"/>
          <w:tab w:val="left" w:pos="8679"/>
        </w:tabs>
        <w:suppressAutoHyphens w:val="0"/>
        <w:spacing w:after="0"/>
        <w:ind w:left="0" w:firstLine="709"/>
        <w:contextualSpacing/>
        <w:jc w:val="left"/>
        <w:rPr>
          <w:b/>
          <w:lang w:eastAsia="ru-RU"/>
        </w:rPr>
      </w:pPr>
      <w:r w:rsidRPr="0003239C">
        <w:rPr>
          <w:b/>
          <w:lang w:eastAsia="ru-RU"/>
        </w:rPr>
        <w:t>Технические требования к материалам:</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sidR="00A925EA">
        <w:rPr>
          <w:lang w:eastAsia="ru-RU"/>
        </w:rPr>
        <w:t xml:space="preserve"> </w:t>
      </w:r>
      <w:r w:rsidRPr="0003239C">
        <w:rPr>
          <w:lang w:eastAsia="ru-RU"/>
        </w:rPr>
        <w:t>не позднее, чем за 10 (десять) рабочих дней до начала производства работ, выполняемых с использованием этих материалов и оборудования.</w:t>
      </w:r>
    </w:p>
    <w:p w:rsidR="0003239C" w:rsidRPr="0003239C" w:rsidRDefault="0003239C" w:rsidP="0003239C">
      <w:pPr>
        <w:keepLines/>
        <w:tabs>
          <w:tab w:val="left" w:pos="1134"/>
        </w:tabs>
        <w:suppressAutoHyphens w:val="0"/>
        <w:spacing w:after="0"/>
        <w:ind w:firstLine="709"/>
        <w:rPr>
          <w:lang w:eastAsia="ru-RU"/>
        </w:rPr>
      </w:pPr>
      <w:r w:rsidRPr="0003239C">
        <w:rPr>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Используемые на объекте материалы и оборудование должны быть аттестованы и соответствовать техническим требованиям: ГОСТ, ТУ.</w:t>
      </w:r>
      <w:r w:rsidR="00A925EA">
        <w:rPr>
          <w:lang w:eastAsia="ru-RU"/>
        </w:rPr>
        <w:t xml:space="preserve"> </w:t>
      </w:r>
      <w:bookmarkStart w:id="618" w:name="_GoBack"/>
      <w:bookmarkEnd w:id="618"/>
      <w:r w:rsidRPr="0003239C">
        <w:rPr>
          <w:lang w:eastAsia="ru-RU"/>
        </w:rPr>
        <w:t>Данные технические требования должны быть аналогичны требованиям, предъявляемым при аттестации данного вида оборудования.</w:t>
      </w:r>
    </w:p>
    <w:p w:rsidR="0003239C" w:rsidRPr="0003239C" w:rsidRDefault="0003239C" w:rsidP="0003239C">
      <w:pPr>
        <w:keepLines/>
        <w:tabs>
          <w:tab w:val="left" w:pos="1134"/>
        </w:tabs>
        <w:suppressAutoHyphens w:val="0"/>
        <w:spacing w:after="0"/>
        <w:ind w:firstLine="709"/>
        <w:rPr>
          <w:lang w:eastAsia="ru-RU"/>
        </w:rPr>
      </w:pPr>
    </w:p>
    <w:p w:rsidR="0003239C" w:rsidRPr="0003239C" w:rsidRDefault="0003239C" w:rsidP="0003239C">
      <w:pPr>
        <w:keepLines/>
        <w:numPr>
          <w:ilvl w:val="0"/>
          <w:numId w:val="35"/>
        </w:numPr>
        <w:tabs>
          <w:tab w:val="left" w:pos="1134"/>
        </w:tabs>
        <w:suppressAutoHyphens w:val="0"/>
        <w:spacing w:after="0"/>
        <w:ind w:left="0" w:firstLine="709"/>
        <w:contextualSpacing/>
        <w:jc w:val="left"/>
        <w:rPr>
          <w:b/>
          <w:lang w:eastAsia="ru-RU"/>
        </w:rPr>
      </w:pPr>
      <w:r w:rsidRPr="0003239C">
        <w:rPr>
          <w:b/>
          <w:lang w:eastAsia="ru-RU"/>
        </w:rPr>
        <w:t>Контактная информация:</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По техническим вопросам выполнения работ обращаться:</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03239C">
        <w:rPr>
          <w:lang w:eastAsia="ru-RU"/>
        </w:rPr>
        <w:t>Свинцицкий</w:t>
      </w:r>
      <w:proofErr w:type="spellEnd"/>
      <w:r w:rsidRPr="0003239C">
        <w:rPr>
          <w:lang w:eastAsia="ru-RU"/>
        </w:rPr>
        <w:t>.</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Тел. 8 (4132) 60-61-20, 60-06-85.</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r w:rsidRPr="0003239C">
        <w:rPr>
          <w:lang w:eastAsia="ru-RU"/>
        </w:rPr>
        <w:t>Факс 8(4132) 20-10-40.</w:t>
      </w:r>
    </w:p>
    <w:p w:rsidR="0003239C" w:rsidRPr="0003239C" w:rsidRDefault="0003239C" w:rsidP="0003239C">
      <w:pPr>
        <w:keepLines/>
        <w:widowControl w:val="0"/>
        <w:shd w:val="clear" w:color="auto" w:fill="FFFFFF"/>
        <w:tabs>
          <w:tab w:val="left" w:pos="1134"/>
        </w:tabs>
        <w:suppressAutoHyphens w:val="0"/>
        <w:spacing w:after="0"/>
        <w:ind w:firstLine="709"/>
        <w:rPr>
          <w:lang w:eastAsia="ru-RU"/>
        </w:rPr>
      </w:pPr>
    </w:p>
    <w:p w:rsidR="00F00E79" w:rsidRPr="00131B52" w:rsidRDefault="00F00E79" w:rsidP="005B636C">
      <w:pPr>
        <w:spacing w:before="120" w:after="0"/>
        <w:jc w:val="center"/>
        <w:rPr>
          <w:b/>
          <w:sz w:val="28"/>
          <w:szCs w:val="28"/>
          <w:lang w:eastAsia="ru-RU"/>
        </w:rPr>
      </w:pPr>
    </w:p>
    <w:sectPr w:rsidR="00F00E79" w:rsidRPr="00131B52" w:rsidSect="00131B5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A0" w:rsidRDefault="003130A0" w:rsidP="00EB512D">
      <w:pPr>
        <w:spacing w:after="0"/>
      </w:pPr>
      <w:r>
        <w:separator/>
      </w:r>
    </w:p>
  </w:endnote>
  <w:endnote w:type="continuationSeparator" w:id="0">
    <w:p w:rsidR="003130A0" w:rsidRDefault="003130A0"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A0" w:rsidRDefault="003130A0" w:rsidP="00134D64">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3130A0" w:rsidRDefault="003130A0" w:rsidP="00134D64">
    <w:pPr>
      <w:pStyle w:val="aff5"/>
      <w:ind w:right="360"/>
    </w:pPr>
  </w:p>
  <w:p w:rsidR="003130A0" w:rsidRDefault="003130A0"/>
  <w:p w:rsidR="003130A0" w:rsidRDefault="003130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A0" w:rsidRDefault="00DF7097" w:rsidP="00134D64">
    <w:pPr>
      <w:pStyle w:val="aff5"/>
      <w:jc w:val="right"/>
    </w:pPr>
    <w:r>
      <w:fldChar w:fldCharType="begin"/>
    </w:r>
    <w:r>
      <w:instrText>PAGE   \* MERGEFORMAT</w:instrText>
    </w:r>
    <w:r>
      <w:fldChar w:fldCharType="separate"/>
    </w:r>
    <w:r>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A0" w:rsidRDefault="003130A0" w:rsidP="00EB512D">
      <w:pPr>
        <w:spacing w:after="0"/>
      </w:pPr>
      <w:r>
        <w:separator/>
      </w:r>
    </w:p>
  </w:footnote>
  <w:footnote w:type="continuationSeparator" w:id="0">
    <w:p w:rsidR="003130A0" w:rsidRDefault="003130A0" w:rsidP="00EB512D">
      <w:pPr>
        <w:spacing w:after="0"/>
      </w:pPr>
      <w:r>
        <w:continuationSeparator/>
      </w:r>
    </w:p>
  </w:footnote>
  <w:footnote w:id="1">
    <w:p w:rsidR="003130A0" w:rsidRDefault="003130A0"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3130A0" w:rsidRPr="00DD51BA" w:rsidRDefault="003130A0"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3130A0" w:rsidRPr="00DD51BA" w:rsidRDefault="003130A0"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3130A0" w:rsidRPr="00DD51BA" w:rsidRDefault="003130A0"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3130A0" w:rsidRPr="00877EB5" w:rsidRDefault="003130A0"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3130A0" w:rsidRPr="00DD51BA" w:rsidRDefault="003130A0"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3130A0" w:rsidRPr="0061579A" w:rsidRDefault="003130A0"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8">
    <w:p w:rsidR="003130A0" w:rsidRPr="00883D6A" w:rsidRDefault="003130A0"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3130A0" w:rsidRDefault="003130A0"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3130A0" w:rsidRPr="007E1CBD" w:rsidRDefault="003130A0" w:rsidP="00134D64">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3130A0" w:rsidRPr="007E1CBD" w:rsidRDefault="003130A0" w:rsidP="00134D64">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3130A0" w:rsidRPr="00012F73" w:rsidRDefault="003130A0"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3130A0" w:rsidRPr="00012F73" w:rsidRDefault="003130A0"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3130A0" w:rsidRDefault="003130A0"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A0" w:rsidRPr="00A451EB" w:rsidRDefault="003130A0"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5">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F36F6"/>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6">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6B0E3A"/>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1">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2"/>
  </w:num>
  <w:num w:numId="2">
    <w:abstractNumId w:val="14"/>
  </w:num>
  <w:num w:numId="3">
    <w:abstractNumId w:val="29"/>
  </w:num>
  <w:num w:numId="4">
    <w:abstractNumId w:val="20"/>
  </w:num>
  <w:num w:numId="5">
    <w:abstractNumId w:val="27"/>
  </w:num>
  <w:num w:numId="6">
    <w:abstractNumId w:val="33"/>
  </w:num>
  <w:num w:numId="7">
    <w:abstractNumId w:val="7"/>
  </w:num>
  <w:num w:numId="8">
    <w:abstractNumId w:val="2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1"/>
  </w:num>
  <w:num w:numId="14">
    <w:abstractNumId w:val="26"/>
  </w:num>
  <w:num w:numId="15">
    <w:abstractNumId w:val="12"/>
  </w:num>
  <w:num w:numId="16">
    <w:abstractNumId w:val="24"/>
  </w:num>
  <w:num w:numId="17">
    <w:abstractNumId w:val="19"/>
  </w:num>
  <w:num w:numId="18">
    <w:abstractNumId w:val="2"/>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18"/>
  </w:num>
  <w:num w:numId="30">
    <w:abstractNumId w:val="11"/>
  </w:num>
  <w:num w:numId="31">
    <w:abstractNumId w:val="9"/>
  </w:num>
  <w:num w:numId="32">
    <w:abstractNumId w:val="31"/>
  </w:num>
  <w:num w:numId="33">
    <w:abstractNumId w:val="3"/>
  </w:num>
  <w:num w:numId="34">
    <w:abstractNumId w:val="10"/>
  </w:num>
  <w:num w:numId="35">
    <w:abstractNumId w:val="25"/>
  </w:num>
  <w:num w:numId="36">
    <w:abstractNumId w:val="30"/>
  </w:num>
  <w:num w:numId="37">
    <w:abstractNumId w:val="6"/>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04DAD"/>
    <w:rsid w:val="000158B7"/>
    <w:rsid w:val="00023882"/>
    <w:rsid w:val="0003239C"/>
    <w:rsid w:val="0004208D"/>
    <w:rsid w:val="00043523"/>
    <w:rsid w:val="0005525F"/>
    <w:rsid w:val="000926D7"/>
    <w:rsid w:val="00092D40"/>
    <w:rsid w:val="000974C3"/>
    <w:rsid w:val="000C2AE7"/>
    <w:rsid w:val="000D7085"/>
    <w:rsid w:val="000E1EE6"/>
    <w:rsid w:val="000F3738"/>
    <w:rsid w:val="000F529B"/>
    <w:rsid w:val="000F58E7"/>
    <w:rsid w:val="00105D01"/>
    <w:rsid w:val="00131B52"/>
    <w:rsid w:val="0013254C"/>
    <w:rsid w:val="00133391"/>
    <w:rsid w:val="00134D64"/>
    <w:rsid w:val="001428D2"/>
    <w:rsid w:val="001439D0"/>
    <w:rsid w:val="00152CD0"/>
    <w:rsid w:val="0015355B"/>
    <w:rsid w:val="001618A7"/>
    <w:rsid w:val="00163091"/>
    <w:rsid w:val="00163E0E"/>
    <w:rsid w:val="001A21C6"/>
    <w:rsid w:val="001C46EA"/>
    <w:rsid w:val="001F41AD"/>
    <w:rsid w:val="001F7729"/>
    <w:rsid w:val="00214977"/>
    <w:rsid w:val="00231427"/>
    <w:rsid w:val="00234D5C"/>
    <w:rsid w:val="002870CE"/>
    <w:rsid w:val="002A2908"/>
    <w:rsid w:val="002A3E78"/>
    <w:rsid w:val="002A5A2B"/>
    <w:rsid w:val="002D67A9"/>
    <w:rsid w:val="002E2C03"/>
    <w:rsid w:val="002F41FA"/>
    <w:rsid w:val="00311DDB"/>
    <w:rsid w:val="003130A0"/>
    <w:rsid w:val="00314290"/>
    <w:rsid w:val="00322B02"/>
    <w:rsid w:val="00322D47"/>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354B"/>
    <w:rsid w:val="00416861"/>
    <w:rsid w:val="00416DD2"/>
    <w:rsid w:val="0043636B"/>
    <w:rsid w:val="00486CC9"/>
    <w:rsid w:val="004B54FC"/>
    <w:rsid w:val="004C1386"/>
    <w:rsid w:val="004C5E58"/>
    <w:rsid w:val="004E7DAF"/>
    <w:rsid w:val="004F7004"/>
    <w:rsid w:val="00522E2E"/>
    <w:rsid w:val="0053275A"/>
    <w:rsid w:val="00537E96"/>
    <w:rsid w:val="005468D5"/>
    <w:rsid w:val="00562972"/>
    <w:rsid w:val="005849E2"/>
    <w:rsid w:val="00592F5B"/>
    <w:rsid w:val="005B1091"/>
    <w:rsid w:val="005B636C"/>
    <w:rsid w:val="005B6ADD"/>
    <w:rsid w:val="005D2654"/>
    <w:rsid w:val="005E720C"/>
    <w:rsid w:val="00606C36"/>
    <w:rsid w:val="00610AD3"/>
    <w:rsid w:val="00621E22"/>
    <w:rsid w:val="00651A1D"/>
    <w:rsid w:val="00653B3E"/>
    <w:rsid w:val="0068650C"/>
    <w:rsid w:val="006D4E22"/>
    <w:rsid w:val="007042F9"/>
    <w:rsid w:val="00713D5C"/>
    <w:rsid w:val="00716934"/>
    <w:rsid w:val="00754916"/>
    <w:rsid w:val="00766699"/>
    <w:rsid w:val="00781E6F"/>
    <w:rsid w:val="007926A6"/>
    <w:rsid w:val="0079512D"/>
    <w:rsid w:val="007A3663"/>
    <w:rsid w:val="007E3558"/>
    <w:rsid w:val="007E5804"/>
    <w:rsid w:val="00834871"/>
    <w:rsid w:val="00836DE3"/>
    <w:rsid w:val="00852725"/>
    <w:rsid w:val="00864101"/>
    <w:rsid w:val="00873AE7"/>
    <w:rsid w:val="00873BDF"/>
    <w:rsid w:val="00876450"/>
    <w:rsid w:val="008801B0"/>
    <w:rsid w:val="0088543A"/>
    <w:rsid w:val="008949BC"/>
    <w:rsid w:val="0089501A"/>
    <w:rsid w:val="008A4F5D"/>
    <w:rsid w:val="008A69E1"/>
    <w:rsid w:val="008E431C"/>
    <w:rsid w:val="008F079B"/>
    <w:rsid w:val="00901613"/>
    <w:rsid w:val="00906CD1"/>
    <w:rsid w:val="009278C6"/>
    <w:rsid w:val="009334F8"/>
    <w:rsid w:val="00933A7D"/>
    <w:rsid w:val="009629E5"/>
    <w:rsid w:val="00965692"/>
    <w:rsid w:val="00966640"/>
    <w:rsid w:val="00980DCD"/>
    <w:rsid w:val="00983E5D"/>
    <w:rsid w:val="009A237C"/>
    <w:rsid w:val="009D3B85"/>
    <w:rsid w:val="009D50C4"/>
    <w:rsid w:val="009D60AA"/>
    <w:rsid w:val="009D6520"/>
    <w:rsid w:val="009E2668"/>
    <w:rsid w:val="009E58D1"/>
    <w:rsid w:val="009F7087"/>
    <w:rsid w:val="00A03098"/>
    <w:rsid w:val="00A07D03"/>
    <w:rsid w:val="00A1324A"/>
    <w:rsid w:val="00A20602"/>
    <w:rsid w:val="00A42142"/>
    <w:rsid w:val="00A51E17"/>
    <w:rsid w:val="00A575F8"/>
    <w:rsid w:val="00A5776C"/>
    <w:rsid w:val="00A62695"/>
    <w:rsid w:val="00A6418A"/>
    <w:rsid w:val="00A74E73"/>
    <w:rsid w:val="00A925EA"/>
    <w:rsid w:val="00AA61BA"/>
    <w:rsid w:val="00AA7DFC"/>
    <w:rsid w:val="00AB1126"/>
    <w:rsid w:val="00AD10AE"/>
    <w:rsid w:val="00AD7E76"/>
    <w:rsid w:val="00AF549B"/>
    <w:rsid w:val="00B058F6"/>
    <w:rsid w:val="00B41DDC"/>
    <w:rsid w:val="00B54A31"/>
    <w:rsid w:val="00BC1FB8"/>
    <w:rsid w:val="00BD0A22"/>
    <w:rsid w:val="00BD3C33"/>
    <w:rsid w:val="00BE0760"/>
    <w:rsid w:val="00C01B81"/>
    <w:rsid w:val="00C02817"/>
    <w:rsid w:val="00C13268"/>
    <w:rsid w:val="00C20900"/>
    <w:rsid w:val="00C21F48"/>
    <w:rsid w:val="00C26C01"/>
    <w:rsid w:val="00C337EB"/>
    <w:rsid w:val="00C3406F"/>
    <w:rsid w:val="00C4173A"/>
    <w:rsid w:val="00C55B01"/>
    <w:rsid w:val="00C64ADD"/>
    <w:rsid w:val="00C70BCE"/>
    <w:rsid w:val="00C75069"/>
    <w:rsid w:val="00C87015"/>
    <w:rsid w:val="00C91324"/>
    <w:rsid w:val="00C963CA"/>
    <w:rsid w:val="00CA1D94"/>
    <w:rsid w:val="00CA7E8A"/>
    <w:rsid w:val="00CB0D6C"/>
    <w:rsid w:val="00CB2F0C"/>
    <w:rsid w:val="00CD1D45"/>
    <w:rsid w:val="00CE2426"/>
    <w:rsid w:val="00CF7B3C"/>
    <w:rsid w:val="00D02F0B"/>
    <w:rsid w:val="00D040A7"/>
    <w:rsid w:val="00D11D0C"/>
    <w:rsid w:val="00D22A2B"/>
    <w:rsid w:val="00D328C5"/>
    <w:rsid w:val="00D46AB7"/>
    <w:rsid w:val="00D80E13"/>
    <w:rsid w:val="00D87BE7"/>
    <w:rsid w:val="00DA72BF"/>
    <w:rsid w:val="00DB07CE"/>
    <w:rsid w:val="00DB5D28"/>
    <w:rsid w:val="00DC4B7B"/>
    <w:rsid w:val="00DC6DDD"/>
    <w:rsid w:val="00DF1422"/>
    <w:rsid w:val="00DF51CE"/>
    <w:rsid w:val="00DF7097"/>
    <w:rsid w:val="00E24943"/>
    <w:rsid w:val="00E539D0"/>
    <w:rsid w:val="00E53FAC"/>
    <w:rsid w:val="00E75E3F"/>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142B0"/>
    <w:rsid w:val="00F212F9"/>
    <w:rsid w:val="00F3168C"/>
    <w:rsid w:val="00F42418"/>
    <w:rsid w:val="00F57778"/>
    <w:rsid w:val="00F76CDF"/>
    <w:rsid w:val="00F83AED"/>
    <w:rsid w:val="00F85276"/>
    <w:rsid w:val="00F97BEA"/>
    <w:rsid w:val="00FA09CB"/>
    <w:rsid w:val="00FA321D"/>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5C53-B757-42D6-BA93-55E343EC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80</Pages>
  <Words>30626</Words>
  <Characters>174570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16</cp:revision>
  <cp:lastPrinted>2020-03-20T00:18:00Z</cp:lastPrinted>
  <dcterms:created xsi:type="dcterms:W3CDTF">2019-10-31T01:44:00Z</dcterms:created>
  <dcterms:modified xsi:type="dcterms:W3CDTF">2020-03-20T00:18:00Z</dcterms:modified>
</cp:coreProperties>
</file>