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F13ED"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4D2E27B5" wp14:editId="7EB61B0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512C3A99"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2B36BD72" wp14:editId="6E0E8E5C">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28D0CEB5"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6D96C86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4C92D84E"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8810DD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9FDB5D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25360227"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EA7F82">
        <w:rPr>
          <w:rFonts w:ascii="Times New Roman" w:eastAsia="Times New Roman" w:hAnsi="Times New Roman"/>
          <w:sz w:val="22"/>
          <w:szCs w:val="22"/>
          <w:lang w:eastAsia="ru-RU"/>
        </w:rPr>
        <w:t>21</w:t>
      </w:r>
      <w:r w:rsidRPr="002958D4">
        <w:rPr>
          <w:rFonts w:ascii="Times New Roman" w:eastAsia="Times New Roman" w:hAnsi="Times New Roman"/>
          <w:sz w:val="22"/>
          <w:szCs w:val="22"/>
          <w:lang w:eastAsia="ru-RU"/>
        </w:rPr>
        <w:t>г</w:t>
      </w:r>
    </w:p>
    <w:p w14:paraId="23FD4E1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7AA6E0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704ACA11"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036E6B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53E9E2D"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09B2A83D" w14:textId="1DDC77D9" w:rsidR="0048680C" w:rsidRPr="0048680C" w:rsidRDefault="002958D4" w:rsidP="0048680C">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 xml:space="preserve"> </w:t>
      </w:r>
      <w:r w:rsidR="0048680C" w:rsidRPr="0048680C">
        <w:rPr>
          <w:rFonts w:ascii="Times New Roman" w:eastAsia="Times New Roman" w:hAnsi="Times New Roman"/>
          <w:b/>
          <w:color w:val="000000"/>
          <w:sz w:val="24"/>
          <w:szCs w:val="24"/>
          <w:lang w:eastAsia="ru-RU"/>
        </w:rPr>
        <w:t xml:space="preserve">запроса котировок  в электронной форме </w:t>
      </w:r>
      <w:r w:rsidR="00B32CB5">
        <w:rPr>
          <w:rFonts w:ascii="Times New Roman" w:eastAsia="Times New Roman" w:hAnsi="Times New Roman"/>
          <w:b/>
          <w:color w:val="000000"/>
          <w:sz w:val="24"/>
          <w:szCs w:val="24"/>
          <w:lang w:eastAsia="ru-RU"/>
        </w:rPr>
        <w:t xml:space="preserve">на право заключения договора </w:t>
      </w:r>
    </w:p>
    <w:p w14:paraId="25ECE389" w14:textId="77777777" w:rsidR="0048680C" w:rsidRPr="0048680C" w:rsidRDefault="0048680C" w:rsidP="0048680C">
      <w:pPr>
        <w:spacing w:after="0" w:line="240" w:lineRule="auto"/>
        <w:ind w:right="-1"/>
        <w:contextualSpacing/>
        <w:jc w:val="center"/>
        <w:rPr>
          <w:rFonts w:ascii="Times New Roman" w:eastAsia="Times New Roman" w:hAnsi="Times New Roman"/>
          <w:b/>
          <w:color w:val="000000"/>
          <w:sz w:val="24"/>
          <w:szCs w:val="24"/>
          <w:lang w:eastAsia="ru-RU"/>
        </w:rPr>
      </w:pPr>
      <w:r w:rsidRPr="0048680C">
        <w:rPr>
          <w:rFonts w:ascii="Times New Roman" w:eastAsia="Times New Roman" w:hAnsi="Times New Roman"/>
          <w:b/>
          <w:color w:val="000000"/>
          <w:sz w:val="24"/>
          <w:szCs w:val="24"/>
          <w:lang w:eastAsia="ru-RU"/>
        </w:rPr>
        <w:t xml:space="preserve">на оказание услуг по специальной оценке рабочих мест по условиям труда </w:t>
      </w:r>
    </w:p>
    <w:p w14:paraId="0BE1BB2A" w14:textId="77777777" w:rsidR="0048680C" w:rsidRPr="0048680C" w:rsidRDefault="0048680C" w:rsidP="0048680C">
      <w:pPr>
        <w:spacing w:after="0" w:line="240" w:lineRule="auto"/>
        <w:ind w:right="-1"/>
        <w:contextualSpacing/>
        <w:jc w:val="center"/>
        <w:rPr>
          <w:rFonts w:ascii="Times New Roman" w:eastAsia="Times New Roman" w:hAnsi="Times New Roman"/>
          <w:b/>
          <w:color w:val="000000"/>
          <w:sz w:val="24"/>
          <w:szCs w:val="24"/>
          <w:lang w:eastAsia="ru-RU"/>
        </w:rPr>
      </w:pPr>
      <w:r w:rsidRPr="0048680C">
        <w:rPr>
          <w:rFonts w:ascii="Times New Roman" w:eastAsia="Times New Roman" w:hAnsi="Times New Roman"/>
          <w:b/>
          <w:color w:val="000000"/>
          <w:sz w:val="24"/>
          <w:szCs w:val="24"/>
          <w:lang w:eastAsia="ru-RU"/>
        </w:rPr>
        <w:t>для нужд АО «Магаданэлектросеть».</w:t>
      </w:r>
    </w:p>
    <w:p w14:paraId="6DD5FD2B" w14:textId="77777777" w:rsidR="0048680C" w:rsidRPr="0048680C" w:rsidRDefault="0048680C" w:rsidP="0048680C">
      <w:pPr>
        <w:spacing w:after="0" w:line="240" w:lineRule="auto"/>
        <w:ind w:right="-1"/>
        <w:contextualSpacing/>
        <w:jc w:val="center"/>
        <w:rPr>
          <w:rFonts w:ascii="Times New Roman" w:eastAsia="Times New Roman" w:hAnsi="Times New Roman"/>
          <w:b/>
          <w:color w:val="000000"/>
          <w:sz w:val="24"/>
          <w:szCs w:val="24"/>
          <w:lang w:eastAsia="ru-RU"/>
        </w:rPr>
      </w:pPr>
    </w:p>
    <w:p w14:paraId="70E57AB9" w14:textId="500A760C" w:rsidR="003646FE" w:rsidRPr="00670BCC" w:rsidRDefault="003646FE" w:rsidP="0048680C">
      <w:pPr>
        <w:spacing w:after="0" w:line="240" w:lineRule="auto"/>
        <w:ind w:right="-1"/>
        <w:contextualSpacing/>
        <w:jc w:val="center"/>
        <w:rPr>
          <w:rFonts w:ascii="Times New Roman" w:eastAsia="Times New Roman" w:hAnsi="Times New Roman"/>
          <w:b/>
          <w:sz w:val="24"/>
          <w:szCs w:val="24"/>
          <w:lang w:eastAsia="ru-RU"/>
        </w:rPr>
      </w:pPr>
      <w:r w:rsidRPr="00670BCC">
        <w:rPr>
          <w:rFonts w:ascii="Times New Roman" w:eastAsia="Times New Roman" w:hAnsi="Times New Roman"/>
          <w:b/>
          <w:sz w:val="24"/>
          <w:szCs w:val="24"/>
          <w:lang w:eastAsia="ru-RU"/>
        </w:rPr>
        <w:t xml:space="preserve">(ЗК № </w:t>
      </w:r>
      <w:r w:rsidR="0048680C">
        <w:rPr>
          <w:rFonts w:ascii="Times New Roman" w:eastAsia="Times New Roman" w:hAnsi="Times New Roman"/>
          <w:b/>
          <w:sz w:val="24"/>
          <w:szCs w:val="24"/>
          <w:lang w:eastAsia="ru-RU"/>
        </w:rPr>
        <w:t>42</w:t>
      </w:r>
      <w:r w:rsidRPr="00670BCC">
        <w:rPr>
          <w:rFonts w:ascii="Times New Roman" w:eastAsia="Times New Roman" w:hAnsi="Times New Roman"/>
          <w:b/>
          <w:sz w:val="24"/>
          <w:szCs w:val="24"/>
          <w:lang w:eastAsia="ru-RU"/>
        </w:rPr>
        <w:t xml:space="preserve"> от </w:t>
      </w:r>
      <w:r w:rsidR="0048680C">
        <w:rPr>
          <w:rFonts w:ascii="Times New Roman" w:eastAsia="Times New Roman" w:hAnsi="Times New Roman"/>
          <w:b/>
          <w:sz w:val="24"/>
          <w:szCs w:val="24"/>
          <w:lang w:eastAsia="ru-RU"/>
        </w:rPr>
        <w:t>26</w:t>
      </w:r>
      <w:r w:rsidR="00670BCC">
        <w:rPr>
          <w:rFonts w:ascii="Times New Roman" w:eastAsia="Times New Roman" w:hAnsi="Times New Roman"/>
          <w:b/>
          <w:sz w:val="24"/>
          <w:szCs w:val="24"/>
          <w:lang w:eastAsia="ru-RU"/>
        </w:rPr>
        <w:t>.0</w:t>
      </w:r>
      <w:r w:rsidR="0048680C">
        <w:rPr>
          <w:rFonts w:ascii="Times New Roman" w:eastAsia="Times New Roman" w:hAnsi="Times New Roman"/>
          <w:b/>
          <w:sz w:val="24"/>
          <w:szCs w:val="24"/>
          <w:lang w:eastAsia="ru-RU"/>
        </w:rPr>
        <w:t>8</w:t>
      </w:r>
      <w:r w:rsidRPr="00670BCC">
        <w:rPr>
          <w:rFonts w:ascii="Times New Roman" w:eastAsia="Times New Roman" w:hAnsi="Times New Roman"/>
          <w:b/>
          <w:sz w:val="24"/>
          <w:szCs w:val="24"/>
          <w:lang w:eastAsia="ru-RU"/>
        </w:rPr>
        <w:t>.20</w:t>
      </w:r>
      <w:r w:rsidR="00670BCC">
        <w:rPr>
          <w:rFonts w:ascii="Times New Roman" w:eastAsia="Times New Roman" w:hAnsi="Times New Roman"/>
          <w:b/>
          <w:sz w:val="24"/>
          <w:szCs w:val="24"/>
          <w:lang w:eastAsia="ru-RU"/>
        </w:rPr>
        <w:t>2</w:t>
      </w:r>
      <w:r w:rsidR="00EA7F82">
        <w:rPr>
          <w:rFonts w:ascii="Times New Roman" w:eastAsia="Times New Roman" w:hAnsi="Times New Roman"/>
          <w:b/>
          <w:sz w:val="24"/>
          <w:szCs w:val="24"/>
          <w:lang w:eastAsia="ru-RU"/>
        </w:rPr>
        <w:t>1</w:t>
      </w:r>
      <w:r w:rsidRPr="00670BCC">
        <w:rPr>
          <w:rFonts w:ascii="Times New Roman" w:eastAsia="Times New Roman" w:hAnsi="Times New Roman"/>
          <w:b/>
          <w:sz w:val="24"/>
          <w:szCs w:val="24"/>
          <w:lang w:eastAsia="ru-RU"/>
        </w:rPr>
        <w:t>г).</w:t>
      </w:r>
    </w:p>
    <w:p w14:paraId="2EA1F9CD"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16F90B3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B2FD302"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24BEDD01"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49312AC8"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14:paraId="7E431611"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6EB27B17" w14:textId="77777777"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14:paraId="5029175E"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14:paraId="53724E49"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14:paraId="633217E4" w14:textId="77777777"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14:paraId="13CB69B6" w14:textId="12C988F0" w:rsidR="00670BCC" w:rsidRPr="00670BCC" w:rsidRDefault="0048680C" w:rsidP="00670BCC">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Зам. г</w:t>
      </w:r>
      <w:r w:rsidR="00670BCC" w:rsidRPr="00670BCC">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ого</w:t>
      </w:r>
      <w:r w:rsidR="00670BCC" w:rsidRPr="00670BCC">
        <w:rPr>
          <w:rFonts w:ascii="Times New Roman" w:eastAsia="Times New Roman" w:hAnsi="Times New Roman"/>
          <w:color w:val="000000"/>
          <w:sz w:val="22"/>
          <w:szCs w:val="22"/>
          <w:lang w:eastAsia="ar-SA"/>
        </w:rPr>
        <w:t xml:space="preserve"> бухгалтер</w:t>
      </w:r>
      <w:r>
        <w:rPr>
          <w:rFonts w:ascii="Times New Roman" w:eastAsia="Times New Roman" w:hAnsi="Times New Roman"/>
          <w:color w:val="000000"/>
          <w:sz w:val="22"/>
          <w:szCs w:val="22"/>
          <w:lang w:eastAsia="ar-SA"/>
        </w:rPr>
        <w:t>а</w:t>
      </w:r>
    </w:p>
    <w:p w14:paraId="7DA32376" w14:textId="21B705F5" w:rsidR="00670BCC" w:rsidRPr="00670BCC" w:rsidRDefault="00670BCC" w:rsidP="00670BCC">
      <w:pPr>
        <w:tabs>
          <w:tab w:val="left" w:pos="651"/>
        </w:tabs>
        <w:suppressAutoHyphens/>
        <w:spacing w:after="0" w:line="240" w:lineRule="auto"/>
        <w:rPr>
          <w:rFonts w:ascii="Times New Roman" w:eastAsia="Times New Roman" w:hAnsi="Times New Roman"/>
          <w:color w:val="000000"/>
          <w:sz w:val="22"/>
          <w:szCs w:val="22"/>
          <w:lang w:eastAsia="ar-SA"/>
        </w:rPr>
      </w:pPr>
      <w:r w:rsidRPr="00670BCC">
        <w:rPr>
          <w:rFonts w:ascii="Times New Roman" w:eastAsia="Times New Roman" w:hAnsi="Times New Roman"/>
          <w:color w:val="000000"/>
          <w:sz w:val="22"/>
          <w:szCs w:val="22"/>
          <w:lang w:eastAsia="ar-SA"/>
        </w:rPr>
        <w:t>_____________________</w:t>
      </w:r>
      <w:r w:rsidR="0048680C">
        <w:rPr>
          <w:rFonts w:ascii="Times New Roman" w:eastAsia="Times New Roman" w:hAnsi="Times New Roman"/>
          <w:color w:val="000000"/>
          <w:sz w:val="22"/>
          <w:szCs w:val="22"/>
          <w:lang w:eastAsia="ar-SA"/>
        </w:rPr>
        <w:t>Львова И.Л.</w:t>
      </w:r>
    </w:p>
    <w:p w14:paraId="7694567B"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33C6AD30"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14:paraId="67EED1B1" w14:textId="2843408B"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w:t>
      </w:r>
      <w:r w:rsidR="0048680C">
        <w:rPr>
          <w:rFonts w:ascii="Times New Roman" w:eastAsia="Times New Roman" w:hAnsi="Times New Roman"/>
          <w:color w:val="000000"/>
          <w:sz w:val="22"/>
          <w:szCs w:val="22"/>
          <w:lang w:eastAsia="ar-SA"/>
        </w:rPr>
        <w:t>В</w:t>
      </w:r>
      <w:r w:rsidRPr="000D4B30">
        <w:rPr>
          <w:rFonts w:ascii="Times New Roman" w:eastAsia="Times New Roman" w:hAnsi="Times New Roman"/>
          <w:color w:val="000000"/>
          <w:sz w:val="22"/>
          <w:szCs w:val="22"/>
          <w:lang w:eastAsia="ar-SA"/>
        </w:rPr>
        <w:t>.</w:t>
      </w:r>
    </w:p>
    <w:p w14:paraId="4FEF6989"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2EB09EBD"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14:paraId="48C676B3" w14:textId="77777777" w:rsidR="001216E4" w:rsidRPr="000D4B30" w:rsidRDefault="001216E4" w:rsidP="001216E4">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14:paraId="00C49A28" w14:textId="77777777" w:rsidR="001216E4" w:rsidRDefault="001216E4"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115A9DF1"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14:paraId="5C69DCE0"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14:paraId="644B56CD"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394DDB54"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14:paraId="7AE3EBB8"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14D6F99E" w14:textId="77777777"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14:paraId="1632DAF9"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38073B41"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670BCC">
        <w:rPr>
          <w:rFonts w:ascii="Times New Roman" w:eastAsia="Times New Roman" w:hAnsi="Times New Roman"/>
          <w:color w:val="000000"/>
          <w:sz w:val="22"/>
          <w:szCs w:val="22"/>
          <w:lang w:eastAsia="ar-SA"/>
        </w:rPr>
        <w:t>2</w:t>
      </w:r>
      <w:r w:rsidR="00EA7F82">
        <w:rPr>
          <w:rFonts w:ascii="Times New Roman" w:eastAsia="Times New Roman" w:hAnsi="Times New Roman"/>
          <w:color w:val="000000"/>
          <w:sz w:val="22"/>
          <w:szCs w:val="22"/>
          <w:lang w:eastAsia="ar-SA"/>
        </w:rPr>
        <w:t>1</w:t>
      </w:r>
      <w:r w:rsidRPr="002958D4">
        <w:rPr>
          <w:rFonts w:ascii="Times New Roman" w:eastAsia="Times New Roman" w:hAnsi="Times New Roman"/>
          <w:color w:val="000000"/>
          <w:sz w:val="22"/>
          <w:szCs w:val="22"/>
          <w:lang w:eastAsia="ar-SA"/>
        </w:rPr>
        <w:t xml:space="preserve"> г.</w:t>
      </w:r>
    </w:p>
    <w:p w14:paraId="0878FA51"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2427B6C4"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29B3FAB" w14:textId="77777777"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8E63B05"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7372F59F"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1C45C78E"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3C05508D"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w:t>
      </w:r>
      <w:r w:rsidR="00670BCC">
        <w:rPr>
          <w:rFonts w:ascii="Times New Roman" w:eastAsia="Times New Roman" w:hAnsi="Times New Roman"/>
          <w:b/>
          <w:color w:val="000000"/>
          <w:sz w:val="22"/>
          <w:szCs w:val="22"/>
          <w:lang w:eastAsia="ar-SA"/>
        </w:rPr>
        <w:t>2</w:t>
      </w:r>
      <w:r w:rsidR="00EA7F82">
        <w:rPr>
          <w:rFonts w:ascii="Times New Roman" w:eastAsia="Times New Roman" w:hAnsi="Times New Roman"/>
          <w:b/>
          <w:color w:val="000000"/>
          <w:sz w:val="22"/>
          <w:szCs w:val="22"/>
          <w:lang w:eastAsia="ar-SA"/>
        </w:rPr>
        <w:t>1</w:t>
      </w:r>
      <w:r w:rsidRPr="002958D4">
        <w:rPr>
          <w:rFonts w:ascii="Times New Roman" w:eastAsia="Times New Roman" w:hAnsi="Times New Roman"/>
          <w:b/>
          <w:color w:val="000000"/>
          <w:sz w:val="22"/>
          <w:szCs w:val="22"/>
          <w:lang w:eastAsia="ar-SA"/>
        </w:rPr>
        <w:t>г.</w:t>
      </w:r>
    </w:p>
    <w:p w14:paraId="32F01361"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147E28CC" w14:textId="77777777" w:rsidTr="00843152">
        <w:tc>
          <w:tcPr>
            <w:tcW w:w="2235" w:type="dxa"/>
          </w:tcPr>
          <w:p w14:paraId="3F24482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6DEFF6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9C8B96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5FCFB46A" w14:textId="77777777" w:rsidTr="00843152">
        <w:tc>
          <w:tcPr>
            <w:tcW w:w="2235" w:type="dxa"/>
          </w:tcPr>
          <w:p w14:paraId="46EFD54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9D6D7D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223506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305BE7CB" w14:textId="77777777" w:rsidTr="00843152">
        <w:tc>
          <w:tcPr>
            <w:tcW w:w="2235" w:type="dxa"/>
          </w:tcPr>
          <w:p w14:paraId="3E49272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17705C3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C8F4BC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22FDC3B6" w14:textId="77777777" w:rsidTr="00843152">
        <w:tc>
          <w:tcPr>
            <w:tcW w:w="2235" w:type="dxa"/>
          </w:tcPr>
          <w:p w14:paraId="50D814F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CA80BE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25DCCEF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521512F5" w14:textId="77777777" w:rsidTr="00843152">
        <w:tc>
          <w:tcPr>
            <w:tcW w:w="2235" w:type="dxa"/>
          </w:tcPr>
          <w:p w14:paraId="7C49E3F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39BCA76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56EADF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309F67DE" w14:textId="77777777" w:rsidTr="00843152">
        <w:tc>
          <w:tcPr>
            <w:tcW w:w="2235" w:type="dxa"/>
          </w:tcPr>
          <w:p w14:paraId="0D85114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44F3B2B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1B2676" w14:textId="77777777"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14:paraId="055352B6" w14:textId="77777777" w:rsidTr="00843152">
        <w:tc>
          <w:tcPr>
            <w:tcW w:w="2235" w:type="dxa"/>
          </w:tcPr>
          <w:p w14:paraId="6E6071C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04FAFAF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B7A13B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5F3C19C5" w14:textId="77777777" w:rsidTr="00843152">
        <w:tc>
          <w:tcPr>
            <w:tcW w:w="2235" w:type="dxa"/>
          </w:tcPr>
          <w:p w14:paraId="6898D3E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4A0713B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C8B836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222D621D" w14:textId="77777777" w:rsidTr="00843152">
        <w:tc>
          <w:tcPr>
            <w:tcW w:w="2235" w:type="dxa"/>
          </w:tcPr>
          <w:p w14:paraId="1FB58C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12D1A25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0F4D43C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0C379F90" w14:textId="77777777" w:rsidTr="00843152">
        <w:trPr>
          <w:trHeight w:val="535"/>
        </w:trPr>
        <w:tc>
          <w:tcPr>
            <w:tcW w:w="2235" w:type="dxa"/>
          </w:tcPr>
          <w:p w14:paraId="4219B6F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6F8C35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0EE978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7A8988D7" w14:textId="77777777" w:rsidTr="00843152">
        <w:tc>
          <w:tcPr>
            <w:tcW w:w="2235" w:type="dxa"/>
          </w:tcPr>
          <w:p w14:paraId="4CF10D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569F34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4AA0B8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47852119" w14:textId="77777777" w:rsidTr="00843152">
        <w:tc>
          <w:tcPr>
            <w:tcW w:w="2235" w:type="dxa"/>
          </w:tcPr>
          <w:p w14:paraId="0953ACE6" w14:textId="77777777" w:rsidR="001E0966" w:rsidRPr="001E0966" w:rsidRDefault="001E0966" w:rsidP="001216E4">
            <w:pPr>
              <w:tabs>
                <w:tab w:val="left" w:pos="2977"/>
                <w:tab w:val="left" w:pos="3544"/>
              </w:tabs>
              <w:suppressAutoHyphens/>
              <w:spacing w:before="120" w:after="0" w:line="240" w:lineRule="auto"/>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w:t>
            </w:r>
            <w:r w:rsidR="00670BCC">
              <w:rPr>
                <w:rFonts w:ascii="Times New Roman" w:eastAsia="Times New Roman" w:hAnsi="Times New Roman"/>
                <w:b/>
                <w:sz w:val="24"/>
                <w:szCs w:val="24"/>
                <w:lang w:eastAsia="ru-RU"/>
              </w:rPr>
              <w:t xml:space="preserve"> </w:t>
            </w:r>
            <w:r w:rsidRPr="001E0966">
              <w:rPr>
                <w:rFonts w:ascii="Times New Roman" w:eastAsia="Times New Roman" w:hAnsi="Times New Roman"/>
                <w:b/>
                <w:sz w:val="24"/>
                <w:szCs w:val="24"/>
                <w:lang w:eastAsia="ru-RU"/>
              </w:rPr>
              <w:t>о закупке</w:t>
            </w:r>
          </w:p>
        </w:tc>
        <w:tc>
          <w:tcPr>
            <w:tcW w:w="425" w:type="dxa"/>
          </w:tcPr>
          <w:p w14:paraId="6A1CB2B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A011B6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7822F045" w14:textId="77777777" w:rsidTr="00843152">
        <w:tc>
          <w:tcPr>
            <w:tcW w:w="2235" w:type="dxa"/>
          </w:tcPr>
          <w:p w14:paraId="59539E6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77F021C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24D3CD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46CC0477" w14:textId="77777777" w:rsidTr="00843152">
        <w:tc>
          <w:tcPr>
            <w:tcW w:w="2235" w:type="dxa"/>
          </w:tcPr>
          <w:p w14:paraId="6F6878C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15EF6CD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1D2F9D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3D3FA9B3" w14:textId="77777777" w:rsidTr="00843152">
        <w:tc>
          <w:tcPr>
            <w:tcW w:w="2235" w:type="dxa"/>
          </w:tcPr>
          <w:p w14:paraId="1BD42D1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35D369E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0A91CD5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167FF62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611E9D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3844AA2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59805A0B" w14:textId="77777777" w:rsidTr="00843152">
        <w:tc>
          <w:tcPr>
            <w:tcW w:w="2235" w:type="dxa"/>
          </w:tcPr>
          <w:p w14:paraId="4E5E1F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0BEE4BA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FD92C2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745FC38B" w14:textId="77777777" w:rsidTr="00843152">
        <w:tc>
          <w:tcPr>
            <w:tcW w:w="2235" w:type="dxa"/>
          </w:tcPr>
          <w:p w14:paraId="2C0B2B7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438F5B6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DB28330"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18DD961F"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7D4E906"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0DFC42C8"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219A9D98"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439C86C4"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66EAF008"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5E075326"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670BCC">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5A0DB66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5B1AEF2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33554FF5"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6AE94AF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12ED9AD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405A9528"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D2414C">
        <w:rPr>
          <w:rFonts w:ascii="Times New Roman" w:hAnsi="Times New Roman"/>
          <w:sz w:val="24"/>
          <w:szCs w:val="24"/>
          <w:lang w:eastAsia="ru-RU"/>
        </w:rPr>
        <w:t xml:space="preserve"> </w:t>
      </w:r>
      <w:r w:rsidRPr="000F2C70">
        <w:rPr>
          <w:rFonts w:ascii="Times New Roman" w:hAnsi="Times New Roman"/>
          <w:sz w:val="24"/>
          <w:szCs w:val="24"/>
          <w:lang w:eastAsia="ru-RU"/>
        </w:rPr>
        <w:t>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14:paraId="6E18F1F3"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4E06EFFC"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7B31885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36492E41"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0803EC5"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42F4C629"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4362EE62"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455FF72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D985215"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27919FBC"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18A9BA4E"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B528E6">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425CEEF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02496A02"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55747923"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7058063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BF335E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3C68F6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21C397E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67A68779"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7AA82D02" w14:textId="77777777"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B528E6">
        <w:rPr>
          <w:rFonts w:ascii="Times New Roman" w:hAnsi="Times New Roman"/>
          <w:sz w:val="24"/>
        </w:rPr>
        <w:t>4</w:t>
      </w:r>
      <w:r w:rsidR="00B528E6" w:rsidRPr="007C18BC">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528E6">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D2414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D2414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D047FC">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20D38FD4"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6F417348"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528E6">
        <w:rPr>
          <w:rFonts w:ascii="Times New Roman" w:hAnsi="Times New Roman"/>
          <w:sz w:val="24"/>
        </w:rPr>
        <w:t>1</w:t>
      </w:r>
      <w:r w:rsidRPr="007C18BC">
        <w:rPr>
          <w:rFonts w:ascii="Times New Roman" w:hAnsi="Times New Roman"/>
          <w:sz w:val="24"/>
        </w:rPr>
        <w:t>.</w:t>
      </w:r>
    </w:p>
    <w:p w14:paraId="3CF084FF"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528E6">
        <w:rPr>
          <w:rFonts w:ascii="Times New Roman" w:hAnsi="Times New Roman"/>
          <w:sz w:val="24"/>
        </w:rPr>
        <w:t>2</w:t>
      </w:r>
      <w:r w:rsidR="0096259A" w:rsidRPr="007C18BC">
        <w:rPr>
          <w:rFonts w:ascii="Times New Roman" w:hAnsi="Times New Roman"/>
          <w:sz w:val="24"/>
        </w:rPr>
        <w:t>.</w:t>
      </w:r>
      <w:r w:rsidR="00B528E6">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D2414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722AFD94"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528E6">
        <w:rPr>
          <w:rFonts w:ascii="Times New Roman" w:hAnsi="Times New Roman"/>
          <w:sz w:val="24"/>
        </w:rPr>
        <w:t>4</w:t>
      </w:r>
      <w:r w:rsidR="0096259A" w:rsidRPr="007C18BC">
        <w:rPr>
          <w:rFonts w:ascii="Times New Roman" w:hAnsi="Times New Roman"/>
          <w:sz w:val="24"/>
        </w:rPr>
        <w:t>.</w:t>
      </w:r>
    </w:p>
    <w:p w14:paraId="764F19E3"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528E6">
        <w:rPr>
          <w:rFonts w:ascii="Times New Roman" w:hAnsi="Times New Roman"/>
          <w:sz w:val="24"/>
        </w:rPr>
        <w:t>5</w:t>
      </w:r>
      <w:r w:rsidRPr="007C18BC">
        <w:rPr>
          <w:rFonts w:ascii="Times New Roman" w:hAnsi="Times New Roman"/>
          <w:sz w:val="24"/>
        </w:rPr>
        <w:t>.</w:t>
      </w:r>
    </w:p>
    <w:p w14:paraId="53A114DF"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528E6">
        <w:rPr>
          <w:rFonts w:ascii="Times New Roman" w:hAnsi="Times New Roman"/>
          <w:sz w:val="24"/>
        </w:rPr>
        <w:t>6</w:t>
      </w:r>
      <w:r w:rsidR="00AD34E7" w:rsidRPr="007C18BC">
        <w:rPr>
          <w:rFonts w:ascii="Times New Roman" w:hAnsi="Times New Roman"/>
          <w:sz w:val="24"/>
        </w:rPr>
        <w:t>.</w:t>
      </w:r>
    </w:p>
    <w:p w14:paraId="65AA8F2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D2414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528E6">
        <w:rPr>
          <w:rFonts w:ascii="Times New Roman" w:hAnsi="Times New Roman"/>
          <w:sz w:val="24"/>
        </w:rPr>
        <w:t>7</w:t>
      </w:r>
      <w:r w:rsidRPr="007C18BC">
        <w:rPr>
          <w:rFonts w:ascii="Times New Roman" w:hAnsi="Times New Roman"/>
          <w:sz w:val="24"/>
        </w:rPr>
        <w:t>.</w:t>
      </w:r>
    </w:p>
    <w:p w14:paraId="5B425A0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1B83B0DB"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262488E4"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D2414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62A469AB" w14:textId="77777777"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5876B2F7"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5CBC9282"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w:t>
      </w:r>
      <w:r w:rsidR="00D2414C">
        <w:rPr>
          <w:rFonts w:ascii="Times New Roman" w:hAnsi="Times New Roman"/>
          <w:sz w:val="24"/>
        </w:rPr>
        <w:t xml:space="preserve"> </w:t>
      </w:r>
      <w:r w:rsidRPr="001E0966">
        <w:rPr>
          <w:rFonts w:ascii="Times New Roman" w:hAnsi="Times New Roman" w:hint="eastAsia"/>
          <w:sz w:val="24"/>
        </w:rPr>
        <w:t>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494D6AD4" w14:textId="77777777"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3A082C8B"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66A1AF0E"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63C58EC4"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2D02D783" w14:textId="77777777"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D047FC" w:rsidRPr="00D047FC">
        <w:rPr>
          <w:rFonts w:ascii="Times New Roman" w:hAnsi="Times New Roman"/>
          <w:sz w:val="24"/>
        </w:rPr>
        <w:t>4.18</w:t>
      </w:r>
      <w:r w:rsidR="00F6720C">
        <w:fldChar w:fldCharType="end"/>
      </w:r>
      <w:r w:rsidR="003B42B9" w:rsidRPr="007C18BC">
        <w:rPr>
          <w:rFonts w:ascii="Times New Roman" w:hAnsi="Times New Roman"/>
          <w:sz w:val="24"/>
        </w:rPr>
        <w:t>;</w:t>
      </w:r>
    </w:p>
    <w:p w14:paraId="61127C0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D2DF928"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07BC45BB"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5CCBD460"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1216E4">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129F3E9E"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23201C7"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37AE29E"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528E6">
        <w:rPr>
          <w:rFonts w:ascii="Times New Roman" w:hAnsi="Times New Roman"/>
          <w:sz w:val="24"/>
        </w:rPr>
        <w:t>7</w:t>
      </w:r>
      <w:r w:rsidRPr="007C18BC">
        <w:rPr>
          <w:rFonts w:ascii="Times New Roman" w:hAnsi="Times New Roman"/>
          <w:sz w:val="24"/>
        </w:rPr>
        <w:t xml:space="preserve"> информационной карты.</w:t>
      </w:r>
    </w:p>
    <w:p w14:paraId="2C54B180"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528E6">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482A4DC5"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F66958"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14:paraId="1D34023A"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6F4639D1" w14:textId="77777777"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528E6">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74250374"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4B02752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3854FDF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528E6">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F9F80F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152338D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0348FB1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21D52015"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83C9C1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83D4D1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02C33550"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15E0FC42"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733A1A50" w14:textId="77777777"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D047FC" w:rsidRPr="00D047FC">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17105199"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681708A9"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56B4306E"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59B2E186" w14:textId="7777777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D047FC" w:rsidRPr="00D047FC">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14:paraId="3E82AB4B" w14:textId="77777777"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D047FC" w:rsidRPr="00D047FC">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35F23F61"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70BC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29762BA1" w14:textId="77777777"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D047FC" w:rsidRPr="00D047FC">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D047FC" w:rsidRPr="00D047FC">
        <w:rPr>
          <w:rFonts w:ascii="Times New Roman" w:hAnsi="Times New Roman"/>
          <w:sz w:val="24"/>
        </w:rPr>
        <w:t>4.13</w:t>
      </w:r>
      <w:r w:rsidR="00F6720C">
        <w:fldChar w:fldCharType="end"/>
      </w:r>
      <w:r w:rsidRPr="007C18BC">
        <w:rPr>
          <w:rFonts w:ascii="Times New Roman" w:hAnsi="Times New Roman"/>
          <w:sz w:val="24"/>
        </w:rPr>
        <w:t>.</w:t>
      </w:r>
    </w:p>
    <w:p w14:paraId="35748C97"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5342532C" w14:textId="77777777"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327DA26A"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18CC97C6"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7BE7438B"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D2414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721729AC" w14:textId="77777777"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D047FC" w:rsidRPr="00D047FC">
        <w:rPr>
          <w:rFonts w:ascii="Times New Roman" w:hAnsi="Times New Roman"/>
          <w:sz w:val="24"/>
        </w:rPr>
        <w:t>4.2</w:t>
      </w:r>
      <w:r w:rsidR="00F6720C">
        <w:fldChar w:fldCharType="end"/>
      </w:r>
      <w:r w:rsidR="00200770" w:rsidRPr="007C18BC">
        <w:rPr>
          <w:rFonts w:ascii="Times New Roman" w:hAnsi="Times New Roman"/>
          <w:sz w:val="24"/>
        </w:rPr>
        <w:t>);</w:t>
      </w:r>
    </w:p>
    <w:p w14:paraId="7DA6A730" w14:textId="77777777"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D2414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D047FC" w:rsidRPr="00D047FC">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D047FC" w:rsidRPr="00D047FC">
        <w:rPr>
          <w:rFonts w:ascii="Times New Roman" w:hAnsi="Times New Roman"/>
          <w:sz w:val="24"/>
        </w:rPr>
        <w:t>4.4</w:t>
      </w:r>
      <w:r w:rsidR="00F6720C">
        <w:fldChar w:fldCharType="end"/>
      </w:r>
      <w:r w:rsidR="00200770" w:rsidRPr="007C18BC">
        <w:rPr>
          <w:rFonts w:ascii="Times New Roman" w:hAnsi="Times New Roman"/>
          <w:sz w:val="24"/>
        </w:rPr>
        <w:t>);</w:t>
      </w:r>
    </w:p>
    <w:p w14:paraId="7D68D871" w14:textId="77777777"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D047FC" w:rsidRPr="00D047FC">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D047FC" w:rsidRPr="00D047FC">
        <w:rPr>
          <w:rFonts w:ascii="Times New Roman" w:hAnsi="Times New Roman"/>
          <w:sz w:val="24"/>
        </w:rPr>
        <w:t>4.8</w:t>
      </w:r>
      <w:r w:rsidR="00F6720C">
        <w:fldChar w:fldCharType="end"/>
      </w:r>
      <w:r w:rsidRPr="007C18BC">
        <w:rPr>
          <w:rFonts w:ascii="Times New Roman" w:hAnsi="Times New Roman"/>
          <w:sz w:val="24"/>
        </w:rPr>
        <w:t>);</w:t>
      </w:r>
    </w:p>
    <w:p w14:paraId="3A445891" w14:textId="77777777"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D047FC" w:rsidRPr="00D047FC">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D047FC" w:rsidRPr="00D047FC">
        <w:rPr>
          <w:rFonts w:ascii="Times New Roman" w:hAnsi="Times New Roman"/>
          <w:sz w:val="24"/>
        </w:rPr>
        <w:t>4.10</w:t>
      </w:r>
      <w:r w:rsidR="00F6720C">
        <w:fldChar w:fldCharType="end"/>
      </w:r>
      <w:r w:rsidRPr="007C18BC">
        <w:rPr>
          <w:rFonts w:ascii="Times New Roman" w:hAnsi="Times New Roman"/>
          <w:sz w:val="24"/>
        </w:rPr>
        <w:t>);</w:t>
      </w:r>
    </w:p>
    <w:p w14:paraId="6B0693B5" w14:textId="77777777"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D2414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D047FC" w:rsidRPr="00D047FC">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D047FC" w:rsidRPr="00D047FC">
        <w:rPr>
          <w:rFonts w:ascii="Times New Roman" w:hAnsi="Times New Roman"/>
          <w:sz w:val="24"/>
        </w:rPr>
        <w:t>4.13</w:t>
      </w:r>
      <w:r w:rsidR="00F6720C">
        <w:fldChar w:fldCharType="end"/>
      </w:r>
      <w:r w:rsidR="00946913" w:rsidRPr="007C18BC">
        <w:rPr>
          <w:rFonts w:ascii="Times New Roman" w:hAnsi="Times New Roman"/>
          <w:sz w:val="24"/>
        </w:rPr>
        <w:t>);</w:t>
      </w:r>
    </w:p>
    <w:p w14:paraId="765D6935" w14:textId="77777777"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D047FC" w:rsidRPr="00D047FC">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D047FC" w:rsidRPr="00D047FC">
        <w:rPr>
          <w:rFonts w:ascii="Times New Roman" w:hAnsi="Times New Roman"/>
          <w:sz w:val="24"/>
        </w:rPr>
        <w:t>4.16</w:t>
      </w:r>
      <w:r w:rsidR="00F6720C">
        <w:fldChar w:fldCharType="end"/>
      </w:r>
      <w:r w:rsidRPr="007C18BC">
        <w:rPr>
          <w:rFonts w:ascii="Times New Roman" w:hAnsi="Times New Roman"/>
          <w:sz w:val="24"/>
        </w:rPr>
        <w:t>);</w:t>
      </w:r>
    </w:p>
    <w:p w14:paraId="789A0A2A" w14:textId="77777777"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D047FC" w:rsidRPr="00D047FC">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D047FC" w:rsidRPr="00D047FC">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D047FC" w:rsidRPr="00D047FC">
        <w:rPr>
          <w:rFonts w:ascii="Times New Roman" w:hAnsi="Times New Roman"/>
          <w:sz w:val="24"/>
        </w:rPr>
        <w:t>4.20</w:t>
      </w:r>
      <w:r w:rsidR="00F6720C">
        <w:fldChar w:fldCharType="end"/>
      </w:r>
      <w:r w:rsidR="0029555C" w:rsidRPr="007C18BC">
        <w:rPr>
          <w:rFonts w:ascii="Times New Roman" w:hAnsi="Times New Roman"/>
          <w:sz w:val="24"/>
        </w:rPr>
        <w:t>).</w:t>
      </w:r>
    </w:p>
    <w:p w14:paraId="4884ED76"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2E96999E"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D2414C">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628FFC64" w14:textId="77777777"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528E6">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8D278CC"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4D70F63C"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528E6">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01A34A9F"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0725BAC"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6E33D23D" w14:textId="77777777" w:rsidR="00905E1A" w:rsidRPr="007C18BC" w:rsidRDefault="0028600C" w:rsidP="00277D88">
      <w:pPr>
        <w:pStyle w:val="4"/>
        <w:rPr>
          <w:rFonts w:ascii="Times New Roman" w:hAnsi="Times New Roman"/>
          <w:sz w:val="24"/>
        </w:rPr>
      </w:pPr>
      <w:bookmarkStart w:id="186" w:name="_Ref455178139"/>
      <w:bookmarkStart w:id="187"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6"/>
    </w:p>
    <w:p w14:paraId="5515642C"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30B0C91F" w14:textId="77777777"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D047FC" w:rsidRPr="00D047FC">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D2414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D2414C">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D2414C">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D047FC" w:rsidRPr="00D047FC">
        <w:rPr>
          <w:rFonts w:ascii="Times New Roman" w:hAnsi="Times New Roman"/>
          <w:sz w:val="24"/>
        </w:rPr>
        <w:t>4.3.1</w:t>
      </w:r>
      <w:r w:rsidR="00F6720C">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09207BA3"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D2414C">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3E33D9BB" w14:textId="77777777"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D047FC" w:rsidRPr="00D047FC">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634B9A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0FC2B933"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3C478D3A"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2001D0A6"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00AE3D56"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3773B53B"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D2414C">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6CFC599F"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28070F1E" w14:textId="77777777"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528E6">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31DBAA2C"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531C1D45"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w:t>
      </w:r>
      <w:r w:rsidR="00FA2808" w:rsidRPr="007C18BC">
        <w:rPr>
          <w:rFonts w:ascii="Times New Roman" w:hAnsi="Times New Roman"/>
          <w:sz w:val="24"/>
        </w:rPr>
        <w:lastRenderedPageBreak/>
        <w:t xml:space="preserve">расценивается </w:t>
      </w:r>
      <w:r w:rsidR="00C33376" w:rsidRPr="00C33376">
        <w:rPr>
          <w:rFonts w:ascii="Times New Roman" w:hAnsi="Times New Roman"/>
          <w:sz w:val="24"/>
        </w:rPr>
        <w:t>Заказчик</w:t>
      </w:r>
      <w:r w:rsidR="00C33376">
        <w:rPr>
          <w:rFonts w:ascii="Times New Roman" w:hAnsi="Times New Roman"/>
          <w:sz w:val="24"/>
        </w:rPr>
        <w:t>ом</w:t>
      </w:r>
      <w:r w:rsidR="00D2414C">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D2414C">
        <w:rPr>
          <w:rFonts w:ascii="Times New Roman" w:hAnsi="Times New Roman"/>
          <w:sz w:val="24"/>
        </w:rPr>
        <w:t xml:space="preserve"> </w:t>
      </w:r>
      <w:r w:rsidR="00FA2808" w:rsidRPr="007C18BC">
        <w:rPr>
          <w:rFonts w:ascii="Times New Roman" w:hAnsi="Times New Roman"/>
          <w:sz w:val="24"/>
        </w:rPr>
        <w:t>составе заявки.</w:t>
      </w:r>
    </w:p>
    <w:p w14:paraId="789BBE40"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09DE8375"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3865C9B0" w14:textId="77777777"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33F748E5"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D24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0B43882"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0CE8995D"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14:paraId="525038DC"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6AA232FA"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6B8A7F9A"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3B4E2E88"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415BED59" w14:textId="77777777" w:rsidR="00F53D62" w:rsidRPr="00F53D62" w:rsidRDefault="005E3322" w:rsidP="00F53D6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r w:rsidR="00053D84">
        <w:rPr>
          <w:rFonts w:ascii="Times New Roman" w:eastAsiaTheme="majorEastAsia" w:hAnsi="Times New Roman"/>
          <w:sz w:val="24"/>
        </w:rPr>
        <w:t>,</w:t>
      </w:r>
      <w:r w:rsidR="00D2414C">
        <w:rPr>
          <w:rFonts w:ascii="Times New Roman" w:eastAsiaTheme="majorEastAsia" w:hAnsi="Times New Roman"/>
          <w:sz w:val="24"/>
        </w:rPr>
        <w:t xml:space="preserve"> </w:t>
      </w:r>
      <w:r w:rsidR="00F53D62" w:rsidRPr="00F53D62">
        <w:rPr>
          <w:rFonts w:ascii="Times New Roman" w:eastAsiaTheme="majorEastAsia" w:hAnsi="Times New Roman"/>
          <w:sz w:val="24"/>
        </w:rPr>
        <w:t>выполняемым работам</w:t>
      </w:r>
    </w:p>
    <w:p w14:paraId="7EAD5648" w14:textId="77777777"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D047FC" w:rsidRPr="00D047FC">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14:paraId="5AD3F80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0DEDF5D"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12BBCD0" w14:textId="77777777" w:rsidR="00F53D62" w:rsidRPr="00F53D62" w:rsidRDefault="00F53D62" w:rsidP="00F53D62">
      <w:pPr>
        <w:pStyle w:val="4"/>
        <w:rPr>
          <w:rFonts w:ascii="Times New Roman" w:hAnsi="Times New Roman"/>
          <w:sz w:val="24"/>
        </w:rPr>
      </w:pP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lastRenderedPageBreak/>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14:paraId="15F76316" w14:textId="77777777"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14:paraId="4EA10F91" w14:textId="77777777"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D047FC" w:rsidRPr="00D047FC">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13DF1FF2"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71D93A76" w14:textId="7777777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D2414C">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35A4BFDF"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0C61A35C" w14:textId="7777777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D2414C">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18C4AFA1"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4C927799" w14:textId="77777777"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D2414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D047FC" w:rsidRPr="00D047FC">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2414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2A0306B2" w14:textId="77777777"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D047FC" w:rsidRPr="00D047FC">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14:paraId="5124938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033CC371"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59"/>
    </w:p>
    <w:p w14:paraId="4D228344"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4012B0E8"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28197FA9" w14:textId="77777777"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754345E4" w14:textId="77777777" w:rsidR="0043140F" w:rsidRPr="007C18BC" w:rsidRDefault="0043140F" w:rsidP="008848F9">
      <w:pPr>
        <w:pStyle w:val="5"/>
        <w:rPr>
          <w:rFonts w:ascii="Times New Roman" w:hAnsi="Times New Roman"/>
          <w:sz w:val="24"/>
        </w:rPr>
      </w:pPr>
      <w:r w:rsidRPr="007C18BC">
        <w:rPr>
          <w:rFonts w:ascii="Times New Roman" w:hAnsi="Times New Roman"/>
          <w:sz w:val="24"/>
        </w:rPr>
        <w:lastRenderedPageBreak/>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30DD3151" w14:textId="77777777"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D047FC" w:rsidRPr="00D047FC">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30B9C31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617D70C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245CDAC3"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19413B77"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69308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01C50EF2"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7FDAFA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0EBDA81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D2414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2414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1CE71776"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687BC2D0"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6EED8132" w14:textId="77777777"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D047FC" w:rsidRPr="00D047FC">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288260F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D2414C">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D2414C">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2CCF8D4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16B7539" w14:textId="77777777"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D047FC" w:rsidRPr="00D047FC">
        <w:rPr>
          <w:rFonts w:ascii="Times New Roman" w:hAnsi="Times New Roman"/>
          <w:sz w:val="24"/>
        </w:rPr>
        <w:t>4.8</w:t>
      </w:r>
      <w:r w:rsidR="00F6720C">
        <w:fldChar w:fldCharType="end"/>
      </w:r>
      <w:r w:rsidRPr="007C18BC">
        <w:rPr>
          <w:rFonts w:ascii="Times New Roman" w:hAnsi="Times New Roman"/>
          <w:sz w:val="24"/>
        </w:rPr>
        <w:t>;</w:t>
      </w:r>
    </w:p>
    <w:p w14:paraId="027CC76E" w14:textId="77777777" w:rsidR="00F4409F" w:rsidRDefault="00CA7C4B" w:rsidP="00CA7C4B">
      <w:pPr>
        <w:pStyle w:val="5"/>
        <w:rPr>
          <w:rFonts w:ascii="Times New Roman" w:hAnsi="Times New Roman"/>
          <w:sz w:val="24"/>
        </w:rPr>
      </w:pPr>
      <w:r w:rsidRPr="007C18BC">
        <w:rPr>
          <w:rFonts w:ascii="Times New Roman" w:hAnsi="Times New Roman"/>
          <w:sz w:val="24"/>
        </w:rPr>
        <w:lastRenderedPageBreak/>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07FB7186"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543EDBC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0A813CD2"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D047FC" w:rsidRPr="00D047FC">
        <w:rPr>
          <w:rFonts w:ascii="Times New Roman" w:hAnsi="Times New Roman"/>
          <w:sz w:val="24"/>
        </w:rPr>
        <w:t>23</w:t>
      </w:r>
      <w:r w:rsidR="00F6720C">
        <w:fldChar w:fldCharType="end"/>
      </w:r>
      <w:r w:rsidR="00F366C6">
        <w:rPr>
          <w:rFonts w:asciiTheme="minorHAnsi" w:hAnsiTheme="minorHAnsi"/>
        </w:rPr>
        <w:t xml:space="preserve"> </w:t>
      </w:r>
      <w:r w:rsidRPr="007C18BC">
        <w:rPr>
          <w:rFonts w:ascii="Times New Roman" w:hAnsi="Times New Roman"/>
          <w:sz w:val="24"/>
        </w:rPr>
        <w:t>информационной карты даты и времени окончания срока подачи заявок.</w:t>
      </w:r>
    </w:p>
    <w:p w14:paraId="1B06F3F2"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74C95278"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6A6DB157"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0D39383E"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D2414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72F49A2"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C28C503" w14:textId="77777777"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631AD2EA"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D047FC" w:rsidRPr="00D047FC">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D047FC" w:rsidRPr="00D047FC">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171A3826" w14:textId="77777777"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D2414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D047FC" w:rsidRPr="00D047FC">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3E8B4D0"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16D73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0EF294C3" w14:textId="77777777" w:rsidR="003B3F89" w:rsidRPr="007C18BC" w:rsidRDefault="003B3F89" w:rsidP="003B3F89">
      <w:pPr>
        <w:pStyle w:val="4"/>
        <w:rPr>
          <w:rFonts w:ascii="Times New Roman" w:hAnsi="Times New Roman"/>
          <w:sz w:val="24"/>
        </w:rPr>
      </w:pPr>
      <w:r w:rsidRPr="007C18BC">
        <w:rPr>
          <w:rFonts w:ascii="Times New Roman" w:hAnsi="Times New Roman"/>
          <w:sz w:val="24"/>
        </w:rPr>
        <w:lastRenderedPageBreak/>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B41C719"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757FBDC8"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40A0883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699732E5"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688877D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566B8971" w14:textId="77777777"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D2414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D2414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же оказать давление на</w:t>
      </w:r>
      <w:r w:rsidR="00D2414C">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D047FC" w:rsidRPr="00D047FC">
        <w:rPr>
          <w:rFonts w:ascii="Times New Roman" w:hAnsi="Times New Roman"/>
          <w:sz w:val="24"/>
        </w:rPr>
        <w:t>4.17</w:t>
      </w:r>
      <w:r w:rsidR="00F6720C">
        <w:fldChar w:fldCharType="end"/>
      </w:r>
      <w:r w:rsidRPr="007C18BC">
        <w:rPr>
          <w:rFonts w:ascii="Times New Roman" w:hAnsi="Times New Roman"/>
          <w:sz w:val="24"/>
        </w:rPr>
        <w:t>).</w:t>
      </w:r>
    </w:p>
    <w:p w14:paraId="76848F4F"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67AD30B"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D047FC" w:rsidRPr="00D047FC">
        <w:rPr>
          <w:rFonts w:ascii="Times New Roman" w:hAnsi="Times New Roman"/>
          <w:sz w:val="24"/>
        </w:rPr>
        <w:t>4.5</w:t>
      </w:r>
      <w:r w:rsidR="00F6720C">
        <w:fldChar w:fldCharType="end"/>
      </w:r>
      <w:r w:rsidRPr="007C18BC">
        <w:rPr>
          <w:rFonts w:ascii="Times New Roman" w:hAnsi="Times New Roman"/>
          <w:sz w:val="24"/>
        </w:rPr>
        <w:t>;</w:t>
      </w:r>
    </w:p>
    <w:p w14:paraId="40FF24E3" w14:textId="77777777"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B528E6">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D047FC" w:rsidRPr="00D047FC">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D047FC" w:rsidRPr="00D047FC">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1736F4C8" w14:textId="77777777"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D047FC" w:rsidRPr="00D047FC">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25947BE"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D047FC" w:rsidRPr="00D047FC">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D047FC" w:rsidRPr="00D047FC">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6220883"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02AD3DD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D047FC" w:rsidRPr="00D047FC">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4B29458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lastRenderedPageBreak/>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095E2F22"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D047FC" w:rsidRPr="00D047FC">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D2414C">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D047FC" w:rsidRPr="00D047FC">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7D42EDF6"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D047FC">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D047FC" w:rsidRPr="00D047FC">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D047FC" w:rsidRPr="00D047FC">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0BAFE291"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D047FC" w:rsidRPr="00D047FC">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593933D" w14:textId="7777777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D047FC" w:rsidRPr="00D047FC">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D047FC" w:rsidRPr="00D047FC">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14:paraId="39847EB3"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2AFD767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8B67A1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6B777DEE"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D2414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226F3AB"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0B5EC9A8"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D2414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D2414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D2414C">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4E6AE009"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w:t>
      </w:r>
      <w:r w:rsidRPr="007C18BC">
        <w:rPr>
          <w:rFonts w:ascii="Times New Roman" w:hAnsi="Times New Roman"/>
          <w:sz w:val="24"/>
        </w:rPr>
        <w:lastRenderedPageBreak/>
        <w:t>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7521A756"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271D87ED" w14:textId="77777777"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D2414C">
        <w:rPr>
          <w:rFonts w:ascii="Times New Roman" w:hAnsi="Times New Roman"/>
          <w:sz w:val="24"/>
        </w:rPr>
        <w:t xml:space="preserve"> </w:t>
      </w:r>
      <w:r w:rsidRPr="007C18BC">
        <w:rPr>
          <w:rFonts w:ascii="Times New Roman" w:hAnsi="Times New Roman"/>
          <w:sz w:val="24"/>
        </w:rPr>
        <w:t>так</w:t>
      </w:r>
      <w:r w:rsidR="00D2414C">
        <w:rPr>
          <w:rFonts w:ascii="Times New Roman" w:hAnsi="Times New Roman"/>
          <w:sz w:val="24"/>
        </w:rPr>
        <w:t xml:space="preserve"> </w:t>
      </w:r>
      <w:r w:rsidRPr="007C18BC">
        <w:rPr>
          <w:rFonts w:ascii="Times New Roman" w:hAnsi="Times New Roman"/>
          <w:sz w:val="24"/>
        </w:rPr>
        <w:t xml:space="preserve">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D047FC" w:rsidRPr="00D047FC">
        <w:rPr>
          <w:rFonts w:ascii="Times New Roman" w:hAnsi="Times New Roman"/>
          <w:sz w:val="24"/>
        </w:rPr>
        <w:t>4.17</w:t>
      </w:r>
      <w:r w:rsidR="00F6720C">
        <w:fldChar w:fldCharType="end"/>
      </w:r>
      <w:r w:rsidRPr="007C18BC">
        <w:rPr>
          <w:rFonts w:ascii="Times New Roman" w:hAnsi="Times New Roman"/>
          <w:sz w:val="24"/>
        </w:rPr>
        <w:t>).</w:t>
      </w:r>
    </w:p>
    <w:p w14:paraId="32F4685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655391E4"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D047FC" w:rsidRPr="00D047FC">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14:paraId="5210D22F"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6A5C46AA"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D2414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710FCFAE"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w:t>
      </w:r>
      <w:r w:rsidR="00D2414C">
        <w:rPr>
          <w:rFonts w:ascii="Times New Roman" w:hAnsi="Times New Roman"/>
          <w:sz w:val="24"/>
        </w:rPr>
        <w:t xml:space="preserve"> </w:t>
      </w:r>
      <w:r w:rsidR="00D02B3F" w:rsidRPr="007C18BC">
        <w:rPr>
          <w:rFonts w:ascii="Times New Roman" w:hAnsi="Times New Roman"/>
          <w:sz w:val="24"/>
        </w:rPr>
        <w:t>же</w:t>
      </w:r>
      <w:r w:rsidR="00D2414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069F43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26FE4699"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3E73174"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5760E8C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3BCE4E77"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A50BF6"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7AC8C94F"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3DFE01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3EA4F76C"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59B4C9FE"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07B5F45C"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6A6C3427" w14:textId="77777777" w:rsidR="0049358E" w:rsidRPr="007C18BC" w:rsidRDefault="005B53D7" w:rsidP="00B537A0">
      <w:pPr>
        <w:pStyle w:val="5"/>
        <w:rPr>
          <w:rFonts w:ascii="Times New Roman" w:hAnsi="Times New Roman"/>
          <w:sz w:val="24"/>
        </w:rPr>
      </w:pPr>
      <w:r>
        <w:rPr>
          <w:rFonts w:ascii="Times New Roman" w:hAnsi="Times New Roman"/>
          <w:sz w:val="24"/>
        </w:rPr>
        <w:lastRenderedPageBreak/>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5419A7FD"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74E7D5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192C1435"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D2414C">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D2414C">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4B0FEA61"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3C9F5CC3"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48B6704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9FEC3B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5DA70E7B"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6CE37E11"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D2414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D2414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D047FC" w:rsidRPr="00D047FC">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D2414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6E6835E7"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2EE8D621"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56B8987"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D2414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w:t>
      </w:r>
      <w:r w:rsidRPr="007C18BC">
        <w:rPr>
          <w:rFonts w:ascii="Times New Roman" w:hAnsi="Times New Roman"/>
          <w:sz w:val="24"/>
        </w:rPr>
        <w:t>, подписываемого председателем ЗК или лицом, исполняющим его функции.</w:t>
      </w:r>
    </w:p>
    <w:p w14:paraId="7987DC34"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6C17A0C3"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17F4C01" w14:textId="77777777" w:rsidR="00147EFC" w:rsidRPr="007C18BC" w:rsidRDefault="00512FDA" w:rsidP="00147EFC">
      <w:pPr>
        <w:pStyle w:val="4"/>
        <w:rPr>
          <w:rFonts w:ascii="Times New Roman" w:hAnsi="Times New Roman"/>
          <w:sz w:val="24"/>
        </w:rPr>
      </w:pPr>
      <w:r w:rsidRPr="00512FDA">
        <w:rPr>
          <w:rFonts w:ascii="Times New Roman" w:hAnsi="Times New Roman"/>
          <w:sz w:val="24"/>
        </w:rPr>
        <w:lastRenderedPageBreak/>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6B93A33E"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19EA7C69"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53B3776C" w14:textId="77777777"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D047FC" w:rsidRPr="00D047FC">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D047FC" w:rsidRPr="00D047FC">
        <w:rPr>
          <w:rFonts w:ascii="Times New Roman" w:hAnsi="Times New Roman"/>
          <w:sz w:val="24"/>
        </w:rPr>
        <w:t>4.12.8(3)</w:t>
      </w:r>
      <w:r w:rsidR="00F6720C">
        <w:fldChar w:fldCharType="end"/>
      </w:r>
      <w:r w:rsidRPr="007C18BC">
        <w:rPr>
          <w:rFonts w:ascii="Times New Roman" w:hAnsi="Times New Roman"/>
          <w:sz w:val="24"/>
        </w:rPr>
        <w:t>.</w:t>
      </w:r>
    </w:p>
    <w:p w14:paraId="26F95BA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473ED5D6"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509E525A"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64CA17D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3801887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2DDC422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5E18EC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670BCC">
        <w:rPr>
          <w:rFonts w:ascii="Times New Roman" w:hAnsi="Times New Roman"/>
          <w:sz w:val="24"/>
        </w:rPr>
        <w:t xml:space="preserve"> </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14:paraId="692E66B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4285EC4"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0BC8539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F3B2E75"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D2414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3C72023D"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перед выбором победителя ЗК утверждает имеющуюся ранжировку заявок (в случае успешного прохождения </w:t>
      </w:r>
      <w:r w:rsidRPr="007C18BC">
        <w:rPr>
          <w:rFonts w:ascii="Times New Roman" w:hAnsi="Times New Roman"/>
          <w:sz w:val="24"/>
        </w:rPr>
        <w:lastRenderedPageBreak/>
        <w:t>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7CCCBFC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5E69C3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0B0409A8" w14:textId="77777777"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047FC" w:rsidRPr="00D047FC">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34F3286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D047FC" w:rsidRPr="00D047FC">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6F62D8D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D047FC" w:rsidRPr="00D047FC">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3E261BAE"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5700BF0C"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52AE0B38"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F157B4"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3ABE97F7" w14:textId="7777777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D047FC" w:rsidRPr="00D047FC">
        <w:rPr>
          <w:rFonts w:ascii="Times New Roman" w:hAnsi="Times New Roman"/>
          <w:sz w:val="24"/>
        </w:rPr>
        <w:t>4.15</w:t>
      </w:r>
      <w:r w:rsidR="00F6720C">
        <w:fldChar w:fldCharType="end"/>
      </w:r>
      <w:r w:rsidRPr="007C18BC">
        <w:rPr>
          <w:rFonts w:ascii="Times New Roman" w:hAnsi="Times New Roman"/>
          <w:sz w:val="24"/>
        </w:rPr>
        <w:t>).</w:t>
      </w:r>
    </w:p>
    <w:p w14:paraId="3CD8B71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0F40D4C"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DAEFBB2"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0CFAA266"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0634E884"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2414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36C8D20A"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lastRenderedPageBreak/>
        <w:t>Преддоговорные переговоры</w:t>
      </w:r>
      <w:bookmarkEnd w:id="401"/>
      <w:bookmarkEnd w:id="402"/>
      <w:bookmarkEnd w:id="403"/>
      <w:bookmarkEnd w:id="404"/>
      <w:bookmarkEnd w:id="405"/>
      <w:bookmarkEnd w:id="406"/>
    </w:p>
    <w:p w14:paraId="512EAB6A"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D2414C">
        <w:rPr>
          <w:rFonts w:ascii="Times New Roman" w:hAnsi="Times New Roman"/>
          <w:sz w:val="24"/>
        </w:rPr>
        <w:t xml:space="preserve"> </w:t>
      </w:r>
      <w:r w:rsidR="00451DE9" w:rsidRPr="007C18BC">
        <w:rPr>
          <w:rFonts w:ascii="Times New Roman" w:hAnsi="Times New Roman"/>
          <w:sz w:val="24"/>
        </w:rPr>
        <w:t>в</w:t>
      </w:r>
      <w:r w:rsidR="00D2414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0672DCE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D2414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7F92144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22212A75"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6D66A0BE"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5319BDA"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2B34B35E"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D047FC" w:rsidRPr="00D047FC">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D047FC" w:rsidRPr="00D047FC">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14:paraId="1FD1E754"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2A4549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054ECF60"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3B763C2A"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41EEEA21"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0598C9C9"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5181D6AC"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D2414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7D15563A"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lastRenderedPageBreak/>
        <w:t>Проведение преддоговорных переговоров является обязательным при одновременном выполнении следующих условий:</w:t>
      </w:r>
    </w:p>
    <w:p w14:paraId="3699F5CB"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D047FC">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D047FC">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14:paraId="4B773700"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3785D511"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244BAD64"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0647A25C" w14:textId="77777777"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D047FC" w:rsidRPr="00D047FC">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052C4C69" w14:textId="77777777"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D047FC" w:rsidRPr="00D047FC">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14:paraId="0F7C1956"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26E4ACC5"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D2414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2DC4C1B5" w14:textId="77777777"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D047FC">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704802CF"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D2414C">
        <w:rPr>
          <w:rFonts w:ascii="Times New Roman" w:hAnsi="Times New Roman"/>
          <w:sz w:val="24"/>
        </w:rPr>
        <w:t xml:space="preserve"> </w:t>
      </w:r>
      <w:r w:rsidRPr="00840935">
        <w:rPr>
          <w:rFonts w:ascii="Times New Roman" w:hAnsi="Times New Roman"/>
          <w:sz w:val="24"/>
        </w:rPr>
        <w:t>без доверенности);</w:t>
      </w:r>
    </w:p>
    <w:p w14:paraId="15A0B909"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D047FC">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w:t>
      </w:r>
      <w:r w:rsidRPr="00840935">
        <w:rPr>
          <w:rFonts w:ascii="Times New Roman" w:hAnsi="Times New Roman"/>
          <w:sz w:val="24"/>
        </w:rPr>
        <w:lastRenderedPageBreak/>
        <w:t>письмо, содержащее обязательство о предоставлении вышеуказанного решения до момента заключения договора;</w:t>
      </w:r>
    </w:p>
    <w:p w14:paraId="51E74F3B" w14:textId="77777777"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D047FC">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31D776C8" w14:textId="77777777"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D047FC" w:rsidRPr="00D047FC">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31F4A329" w14:textId="77777777"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047FC" w:rsidRPr="00D047FC">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D047FC" w:rsidRPr="00D047FC">
        <w:rPr>
          <w:rFonts w:ascii="Times New Roman" w:hAnsi="Times New Roman"/>
          <w:sz w:val="24"/>
        </w:rPr>
        <w:t>4.20</w:t>
      </w:r>
      <w:r w:rsidR="00F6720C">
        <w:fldChar w:fldCharType="end"/>
      </w:r>
      <w:r w:rsidRPr="007C18BC">
        <w:rPr>
          <w:rFonts w:ascii="Times New Roman" w:hAnsi="Times New Roman"/>
          <w:sz w:val="24"/>
        </w:rPr>
        <w:t>.</w:t>
      </w:r>
    </w:p>
    <w:p w14:paraId="112420D5"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320C430D"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D047FC" w:rsidRPr="00D047FC">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14:paraId="1B7521FE" w14:textId="77777777"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047FC" w:rsidRPr="00D047FC">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77A5BFB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2CB8193C" w14:textId="77777777"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D047FC" w:rsidRPr="00D047FC">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2"/>
    </w:p>
    <w:p w14:paraId="2DACD928" w14:textId="77777777"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w:t>
      </w:r>
      <w:r w:rsidRPr="007C18BC">
        <w:rPr>
          <w:rFonts w:ascii="Times New Roman" w:eastAsia="Arial Unicode MS" w:hAnsi="Times New Roman"/>
          <w:sz w:val="24"/>
        </w:rPr>
        <w:lastRenderedPageBreak/>
        <w:t xml:space="preserve">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D047FC" w:rsidRPr="00D047FC">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3"/>
    </w:p>
    <w:p w14:paraId="5B139C83"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D2414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A682449" w14:textId="77777777"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D047FC" w:rsidRPr="00D047FC">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D047FC" w:rsidRPr="00D047FC">
        <w:rPr>
          <w:rFonts w:ascii="Times New Roman" w:hAnsi="Times New Roman"/>
          <w:sz w:val="24"/>
        </w:rPr>
        <w:t>4.19.10(4)</w:t>
      </w:r>
      <w:r w:rsidR="00F6720C">
        <w:fldChar w:fldCharType="end"/>
      </w:r>
      <w:r w:rsidR="001213EC" w:rsidRPr="007C18BC">
        <w:rPr>
          <w:rFonts w:ascii="Times New Roman" w:hAnsi="Times New Roman"/>
          <w:sz w:val="24"/>
        </w:rPr>
        <w:t>,</w:t>
      </w:r>
      <w:r w:rsidR="00D2414C">
        <w:rPr>
          <w:rFonts w:ascii="Times New Roman" w:hAnsi="Times New Roman"/>
          <w:sz w:val="24"/>
        </w:rPr>
        <w:t xml:space="preserve"> </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2844BE11"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703C58D5"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5628C83B"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75966C2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26C00383"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2F538F6F"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D047FC" w:rsidRPr="00D047FC">
        <w:rPr>
          <w:rFonts w:ascii="Times New Roman" w:hAnsi="Times New Roman"/>
          <w:sz w:val="24"/>
        </w:rPr>
        <w:t>4.19.12</w:t>
      </w:r>
      <w:r w:rsidR="00F6720C">
        <w:fldChar w:fldCharType="end"/>
      </w:r>
      <w:r w:rsidRPr="007C18BC">
        <w:rPr>
          <w:rFonts w:ascii="Times New Roman" w:hAnsi="Times New Roman"/>
          <w:sz w:val="24"/>
        </w:rPr>
        <w:t>.</w:t>
      </w:r>
    </w:p>
    <w:p w14:paraId="33B25CCF" w14:textId="77777777"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D047FC" w:rsidRPr="00D047FC">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5C9F2F9D" w14:textId="77777777"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D047FC" w:rsidRPr="00D047FC">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D047FC" w:rsidRPr="00D047FC">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61F27FA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2F1775BE"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320CD896"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lastRenderedPageBreak/>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31DDAED0"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20881D82" w14:textId="77777777"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D2414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D2414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0E0C3B1"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69C0315E"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0D32DBB6"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D047FC" w:rsidRPr="00D047FC">
        <w:rPr>
          <w:rFonts w:ascii="Times New Roman" w:hAnsi="Times New Roman"/>
          <w:sz w:val="24"/>
        </w:rPr>
        <w:t>4.19.15</w:t>
      </w:r>
      <w:r w:rsidR="00F6720C">
        <w:fldChar w:fldCharType="end"/>
      </w:r>
      <w:r w:rsidRPr="007C18BC">
        <w:rPr>
          <w:rFonts w:ascii="Times New Roman" w:hAnsi="Times New Roman"/>
          <w:sz w:val="24"/>
        </w:rPr>
        <w:t>.</w:t>
      </w:r>
    </w:p>
    <w:p w14:paraId="7323928E"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36BA4FB1"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249007C1"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44863168"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6B2248C2"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1D4E1C7C"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58A78B00"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2E8C638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5AD40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145B2F0D"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0928BCCC" w14:textId="77777777" w:rsidR="00A97029" w:rsidRPr="007C18BC" w:rsidRDefault="00A04FC8" w:rsidP="00A97029">
      <w:pPr>
        <w:pStyle w:val="5"/>
        <w:rPr>
          <w:rFonts w:ascii="Times New Roman" w:hAnsi="Times New Roman"/>
          <w:sz w:val="24"/>
        </w:rPr>
      </w:pPr>
      <w:r w:rsidRPr="00F62E4A">
        <w:rPr>
          <w:rFonts w:ascii="Times New Roman" w:hAnsi="Times New Roman"/>
          <w:sz w:val="24"/>
        </w:rPr>
        <w:lastRenderedPageBreak/>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D047FC">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14:paraId="7ADFA4FD"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70C977AA" w14:textId="77777777"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D047FC" w:rsidRPr="00D047FC">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14:paraId="7C00BB67"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432247FE"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1530B291"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083F2F9C"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B12195C"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0063C647"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0EBA3BFB"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199BC9C7"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0898A4FB"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62FDD401"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14:paraId="3EBB1DCF"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lastRenderedPageBreak/>
        <w:t>Обеспечение исполнения договора</w:t>
      </w:r>
      <w:bookmarkEnd w:id="397"/>
      <w:bookmarkEnd w:id="398"/>
      <w:bookmarkEnd w:id="399"/>
      <w:bookmarkEnd w:id="434"/>
      <w:bookmarkEnd w:id="435"/>
      <w:bookmarkEnd w:id="439"/>
      <w:bookmarkEnd w:id="440"/>
      <w:bookmarkEnd w:id="441"/>
    </w:p>
    <w:p w14:paraId="2B736C63" w14:textId="77777777"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047FC" w:rsidRPr="00D047FC">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0611D1CF" w14:textId="77777777"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D047FC" w:rsidRPr="00D047FC">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74AA9C62" w14:textId="77777777"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D047FC" w:rsidRPr="00D047FC">
        <w:rPr>
          <w:rFonts w:ascii="Times New Roman" w:hAnsi="Times New Roman"/>
          <w:sz w:val="24"/>
        </w:rPr>
        <w:t>4.19.10</w:t>
      </w:r>
      <w:r w:rsidR="00F6720C">
        <w:fldChar w:fldCharType="end"/>
      </w:r>
      <w:r w:rsidR="00D47E8A" w:rsidRPr="007C18BC">
        <w:rPr>
          <w:rFonts w:ascii="Times New Roman" w:hAnsi="Times New Roman"/>
          <w:sz w:val="24"/>
        </w:rPr>
        <w:t>.</w:t>
      </w:r>
    </w:p>
    <w:p w14:paraId="503E3F8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7F191069"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2414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D047FC" w:rsidRPr="00D047FC">
        <w:rPr>
          <w:rFonts w:ascii="Times New Roman" w:hAnsi="Times New Roman"/>
          <w:sz w:val="24"/>
        </w:rPr>
        <w:t>4.20.6</w:t>
      </w:r>
      <w:r w:rsidR="00F6720C">
        <w:fldChar w:fldCharType="end"/>
      </w:r>
      <w:r w:rsidRPr="007C18BC">
        <w:rPr>
          <w:rFonts w:ascii="Times New Roman" w:hAnsi="Times New Roman"/>
          <w:sz w:val="24"/>
        </w:rPr>
        <w:t>;</w:t>
      </w:r>
    </w:p>
    <w:p w14:paraId="7F97869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7312AE1C"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2EAE59F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71BF1573"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AA6D51D"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7D4A8895"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2F66AE2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11349325"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8FDBF05" w14:textId="77777777"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D047FC" w:rsidRPr="00D047FC">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2995EEB8"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7F3E2C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24F051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0C84253F"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D2414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44959117"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38EC09D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5241E82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4572F2D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65DBB69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38F8A27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357C6586"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004FA06C"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D2414C">
        <w:rPr>
          <w:rFonts w:ascii="Times New Roman" w:hAnsi="Times New Roman"/>
          <w:sz w:val="24"/>
        </w:rPr>
        <w:t xml:space="preserve"> </w:t>
      </w:r>
      <w:r w:rsidR="0085780F" w:rsidRPr="007C18BC">
        <w:rPr>
          <w:rFonts w:ascii="Times New Roman" w:hAnsi="Times New Roman"/>
          <w:sz w:val="24"/>
        </w:rPr>
        <w:t>в</w:t>
      </w:r>
      <w:r w:rsidR="00D2414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9CA0171"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5A5F3FE"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6A8E1201"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6755B0E7"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5D706BBA"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D2414C">
        <w:rPr>
          <w:rFonts w:ascii="Times New Roman" w:hAnsi="Times New Roman"/>
          <w:sz w:val="24"/>
        </w:rPr>
        <w:t xml:space="preserve"> </w:t>
      </w:r>
      <w:r w:rsidR="00B50026" w:rsidRPr="007C18BC">
        <w:rPr>
          <w:rFonts w:ascii="Times New Roman" w:hAnsi="Times New Roman"/>
          <w:sz w:val="24"/>
        </w:rPr>
        <w:t>полном</w:t>
      </w:r>
      <w:r w:rsidR="00D2414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CE1A84B" w14:textId="77777777"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D047FC" w:rsidRPr="00D047FC">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14:paraId="38022A66" w14:textId="77777777"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D047FC" w:rsidRPr="00D047FC">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46216D23" w14:textId="77777777"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D047FC" w:rsidRPr="00D047FC">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0B64A8A4"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D2414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2FA655A6"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1B309261"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316C5B3F"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D047FC" w:rsidRPr="00D047FC">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D047FC" w:rsidRPr="00D047FC">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D047FC" w:rsidRPr="00D047FC">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4F548B8"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0F38399"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490C6CBB"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7CB42E5A"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27632C88"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D2414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22B01E5F" w14:textId="77777777"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5989E87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1AA91CA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4BC8483"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2F3473A0"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D047FC">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0A449965" w14:textId="77777777"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2414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D047FC" w:rsidRPr="00D047FC">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D047FC" w:rsidRPr="00D047FC">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D047FC" w:rsidRPr="00D047FC">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D047FC" w:rsidRPr="00D047FC">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D2414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D2414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04BD6A1F" w14:textId="77777777"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D047FC" w:rsidRPr="00D047FC">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719CE41A" w14:textId="77777777"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D2414C">
        <w:rPr>
          <w:rFonts w:ascii="Times New Roman" w:hAnsi="Times New Roman"/>
          <w:sz w:val="24"/>
        </w:rPr>
        <w:t xml:space="preserve"> </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D047FC" w:rsidRPr="00D047FC">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D2414C">
        <w:rPr>
          <w:rFonts w:ascii="Times New Roman" w:hAnsi="Times New Roman"/>
          <w:sz w:val="24"/>
        </w:rPr>
        <w:t xml:space="preserve"> </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2AE7A62B"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D047FC">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D047FC">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3DE88AE"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5B2E3282"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6548104"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42E63D7C"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D2414C">
        <w:rPr>
          <w:rFonts w:ascii="Times New Roman" w:hAnsi="Times New Roman"/>
          <w:bCs/>
          <w:sz w:val="24"/>
        </w:rPr>
        <w:t>8</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15D19F6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D047FC" w:rsidRPr="00D047FC">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D047FC" w:rsidRPr="00D047FC">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D047FC" w:rsidRPr="00D047FC">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25DC2435"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0965C22D" w14:textId="77777777"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D2414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D047FC" w:rsidRPr="00D047FC">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1FD6DF50"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141C4ED"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32C68CE"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D2414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D047FC">
        <w:rPr>
          <w:b/>
          <w:bCs/>
        </w:rPr>
        <w:t>Ошибка! Источник ссылки не найден.</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79BD5CDB" w14:textId="77777777"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D047FC" w:rsidRPr="00D047FC">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D2414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D2414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D047FC">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0A03C56"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4E3795F8"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45812622"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6A0B46E" w14:textId="77777777" w:rsidR="00185A36" w:rsidRPr="00FF4341" w:rsidRDefault="00185A36" w:rsidP="00185A36">
      <w:pPr>
        <w:pStyle w:val="5"/>
        <w:rPr>
          <w:rFonts w:ascii="Times New Roman" w:hAnsi="Times New Roman"/>
          <w:sz w:val="24"/>
        </w:rPr>
      </w:pPr>
      <w:r w:rsidRPr="00FF4341">
        <w:rPr>
          <w:rFonts w:ascii="Times New Roman" w:hAnsi="Times New Roman"/>
          <w:sz w:val="24"/>
        </w:rPr>
        <w:lastRenderedPageBreak/>
        <w:t>цена договора, заключаемого с субъектом МСП – поставщиком / субподрядчиком / соисполнителем.</w:t>
      </w:r>
    </w:p>
    <w:p w14:paraId="5E369DC6" w14:textId="77777777"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D047FC" w:rsidRPr="00D047FC">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704FAF82" w14:textId="77777777"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D047FC" w:rsidRPr="00D047FC">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14:paraId="3C0D14B9"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D047FC" w:rsidRPr="00D047FC">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D2414C">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5CE0D8D8" w14:textId="7777777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D047FC">
        <w:rPr>
          <w:b/>
          <w:bCs/>
        </w:rPr>
        <w:t>Ошибка! Источник ссылки не найден.</w:t>
      </w:r>
      <w:r w:rsidR="00F6720C">
        <w:fldChar w:fldCharType="end"/>
      </w:r>
      <w:r>
        <w:rPr>
          <w:rFonts w:ascii="Times New Roman" w:hAnsi="Times New Roman"/>
          <w:sz w:val="24"/>
        </w:rPr>
        <w:t>;</w:t>
      </w:r>
    </w:p>
    <w:p w14:paraId="38EBB5EE"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45AF2EA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6C9E53B3"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10FDE45B"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772E20F1"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3FB2ABF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lastRenderedPageBreak/>
        <w:t>ИНФОРМАЦИОННАЯ КАРТА</w:t>
      </w:r>
      <w:bookmarkEnd w:id="509"/>
      <w:bookmarkEnd w:id="510"/>
      <w:bookmarkEnd w:id="511"/>
      <w:bookmarkEnd w:id="512"/>
      <w:bookmarkEnd w:id="513"/>
    </w:p>
    <w:p w14:paraId="447D259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D2414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D2414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19F31A98" w14:textId="77777777" w:rsidTr="0096225E">
        <w:trPr>
          <w:trHeight w:val="440"/>
          <w:tblHeader/>
        </w:trPr>
        <w:tc>
          <w:tcPr>
            <w:tcW w:w="567" w:type="dxa"/>
            <w:shd w:val="clear" w:color="auto" w:fill="D9D9D9" w:themeFill="background1" w:themeFillShade="D9"/>
            <w:vAlign w:val="center"/>
          </w:tcPr>
          <w:p w14:paraId="1017BE11"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79E34C18"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FEB1E38"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45D7847E" w14:textId="77777777" w:rsidTr="0096225E">
        <w:trPr>
          <w:trHeight w:val="152"/>
        </w:trPr>
        <w:tc>
          <w:tcPr>
            <w:tcW w:w="567" w:type="dxa"/>
            <w:shd w:val="clear" w:color="auto" w:fill="auto"/>
          </w:tcPr>
          <w:p w14:paraId="1E50014D" w14:textId="77777777" w:rsidR="0075298C" w:rsidRPr="007C18BC" w:rsidRDefault="0075298C" w:rsidP="00A319C6">
            <w:pPr>
              <w:pStyle w:val="a"/>
              <w:numPr>
                <w:ilvl w:val="0"/>
                <w:numId w:val="12"/>
              </w:numPr>
              <w:rPr>
                <w:rFonts w:ascii="Times New Roman" w:hAnsi="Times New Roman"/>
                <w:sz w:val="24"/>
              </w:rPr>
            </w:pPr>
            <w:bookmarkStart w:id="514" w:name="_Ref414291914"/>
          </w:p>
        </w:tc>
        <w:bookmarkEnd w:id="514"/>
        <w:tc>
          <w:tcPr>
            <w:tcW w:w="2552" w:type="dxa"/>
            <w:shd w:val="clear" w:color="auto" w:fill="auto"/>
          </w:tcPr>
          <w:p w14:paraId="7E4EB6C5"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2CC68E91" w14:textId="77777777"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6C9B58BD" w14:textId="5694A4D3" w:rsidR="0048680C" w:rsidRPr="0048680C" w:rsidRDefault="0048680C" w:rsidP="0048680C">
            <w:pPr>
              <w:spacing w:after="0" w:line="240" w:lineRule="auto"/>
              <w:jc w:val="both"/>
              <w:rPr>
                <w:rFonts w:ascii="Times New Roman" w:hAnsi="Times New Roman"/>
                <w:sz w:val="24"/>
              </w:rPr>
            </w:pPr>
            <w:r>
              <w:rPr>
                <w:rFonts w:ascii="Times New Roman" w:hAnsi="Times New Roman"/>
                <w:sz w:val="24"/>
              </w:rPr>
              <w:t>О</w:t>
            </w:r>
            <w:r w:rsidRPr="0048680C">
              <w:rPr>
                <w:rFonts w:ascii="Times New Roman" w:hAnsi="Times New Roman"/>
                <w:sz w:val="24"/>
              </w:rPr>
              <w:t>казание услуг по специальной оценке рабочих мест по условиям труда для нужд АО «Магаданэлектросеть».</w:t>
            </w:r>
          </w:p>
          <w:p w14:paraId="1EA84ED6" w14:textId="77777777" w:rsidR="0048680C" w:rsidRPr="0048680C" w:rsidRDefault="0048680C" w:rsidP="0048680C">
            <w:pPr>
              <w:spacing w:after="0" w:line="240" w:lineRule="auto"/>
              <w:jc w:val="both"/>
              <w:rPr>
                <w:rFonts w:ascii="Times New Roman" w:hAnsi="Times New Roman"/>
                <w:sz w:val="24"/>
              </w:rPr>
            </w:pPr>
          </w:p>
          <w:p w14:paraId="585812D6" w14:textId="0F6A4D81" w:rsidR="0075298C" w:rsidRPr="00053D84" w:rsidRDefault="0075298C" w:rsidP="006B6486">
            <w:pPr>
              <w:spacing w:after="0" w:line="240" w:lineRule="auto"/>
              <w:jc w:val="both"/>
              <w:rPr>
                <w:rFonts w:ascii="Times New Roman" w:hAnsi="Times New Roman"/>
                <w:bCs/>
                <w:sz w:val="24"/>
              </w:rPr>
            </w:pPr>
          </w:p>
        </w:tc>
      </w:tr>
      <w:tr w:rsidR="00765001" w:rsidRPr="007C18BC" w14:paraId="71B1AAC5" w14:textId="77777777" w:rsidTr="0096225E">
        <w:trPr>
          <w:trHeight w:val="152"/>
        </w:trPr>
        <w:tc>
          <w:tcPr>
            <w:tcW w:w="567" w:type="dxa"/>
            <w:shd w:val="clear" w:color="auto" w:fill="auto"/>
          </w:tcPr>
          <w:p w14:paraId="7802AD10"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9B6301B"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7D6047DB" w14:textId="565FA953" w:rsidR="00765001" w:rsidRPr="008D692C" w:rsidRDefault="00765001" w:rsidP="006B6486">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670BCC">
              <w:rPr>
                <w:rFonts w:ascii="Times New Roman" w:hAnsi="Times New Roman"/>
                <w:bCs/>
                <w:sz w:val="24"/>
              </w:rPr>
              <w:t>2</w:t>
            </w:r>
            <w:r w:rsidR="00AE4961">
              <w:rPr>
                <w:rFonts w:ascii="Times New Roman" w:hAnsi="Times New Roman"/>
                <w:bCs/>
                <w:sz w:val="24"/>
              </w:rPr>
              <w:t>1</w:t>
            </w:r>
            <w:r w:rsidRPr="008D692C">
              <w:rPr>
                <w:rFonts w:ascii="Times New Roman" w:hAnsi="Times New Roman"/>
                <w:bCs/>
                <w:sz w:val="24"/>
              </w:rPr>
              <w:t xml:space="preserve"> год: индивидуальный номер </w:t>
            </w:r>
            <w:r w:rsidR="0048680C">
              <w:rPr>
                <w:rFonts w:ascii="Times New Roman" w:hAnsi="Times New Roman"/>
                <w:bCs/>
                <w:sz w:val="24"/>
              </w:rPr>
              <w:t>42</w:t>
            </w:r>
          </w:p>
        </w:tc>
      </w:tr>
      <w:tr w:rsidR="00765001" w:rsidRPr="007C18BC" w14:paraId="1030E492" w14:textId="77777777" w:rsidTr="0096225E">
        <w:trPr>
          <w:trHeight w:val="152"/>
        </w:trPr>
        <w:tc>
          <w:tcPr>
            <w:tcW w:w="567" w:type="dxa"/>
            <w:shd w:val="clear" w:color="auto" w:fill="auto"/>
          </w:tcPr>
          <w:p w14:paraId="47F13E7A" w14:textId="77777777" w:rsidR="00765001" w:rsidRPr="007C18BC" w:rsidRDefault="00765001" w:rsidP="00A319C6">
            <w:pPr>
              <w:pStyle w:val="a"/>
              <w:numPr>
                <w:ilvl w:val="0"/>
                <w:numId w:val="12"/>
              </w:numPr>
              <w:rPr>
                <w:rFonts w:ascii="Times New Roman" w:hAnsi="Times New Roman"/>
                <w:sz w:val="24"/>
              </w:rPr>
            </w:pPr>
            <w:bookmarkStart w:id="515" w:name="_Ref314160930"/>
          </w:p>
        </w:tc>
        <w:bookmarkEnd w:id="515"/>
        <w:tc>
          <w:tcPr>
            <w:tcW w:w="2552" w:type="dxa"/>
            <w:shd w:val="clear" w:color="auto" w:fill="auto"/>
          </w:tcPr>
          <w:p w14:paraId="0CF6B25A"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F24ECFA"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6A41B31"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10B4280E"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6A71614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1AAE940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3670935A" w14:textId="2B60F64B"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48680C">
              <w:rPr>
                <w:rFonts w:ascii="Times New Roman" w:eastAsia="Times New Roman" w:hAnsi="Times New Roman"/>
                <w:sz w:val="24"/>
                <w:szCs w:val="24"/>
                <w:lang w:eastAsia="ru-RU"/>
              </w:rPr>
              <w:t>Н</w:t>
            </w:r>
            <w:r w:rsidR="00053D84">
              <w:rPr>
                <w:rFonts w:ascii="Times New Roman" w:eastAsia="Times New Roman" w:hAnsi="Times New Roman"/>
                <w:sz w:val="24"/>
                <w:szCs w:val="24"/>
                <w:lang w:eastAsia="ru-RU"/>
              </w:rPr>
              <w:t>ачальник</w:t>
            </w:r>
            <w:r w:rsidRPr="00943E62">
              <w:rPr>
                <w:rFonts w:ascii="Times New Roman" w:eastAsia="Times New Roman" w:hAnsi="Times New Roman"/>
                <w:sz w:val="24"/>
                <w:szCs w:val="24"/>
                <w:lang w:eastAsia="ru-RU"/>
              </w:rPr>
              <w:t xml:space="preserve"> СЗ и ОР - </w:t>
            </w:r>
          </w:p>
          <w:p w14:paraId="17D1A4E3" w14:textId="793974B6" w:rsidR="00943E62" w:rsidRPr="00943E62" w:rsidRDefault="0048680C"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Ольшак Ольга Владимировна</w:t>
            </w:r>
          </w:p>
          <w:p w14:paraId="60AF4CFD"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182F19EB" w14:textId="77777777" w:rsidR="00150244" w:rsidRDefault="00943E62" w:rsidP="00B528E6">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p w14:paraId="57AD2D1D" w14:textId="77777777" w:rsidR="0048680C" w:rsidRDefault="0048680C" w:rsidP="0048680C">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 обращаться:</w:t>
            </w:r>
          </w:p>
          <w:p w14:paraId="6F60C4D9" w14:textId="5BA76427" w:rsidR="0048680C" w:rsidRDefault="0048680C" w:rsidP="0048680C">
            <w:pPr>
              <w:pStyle w:val="a"/>
              <w:numPr>
                <w:ilvl w:val="0"/>
                <w:numId w:val="0"/>
              </w:numPr>
              <w:spacing w:before="0"/>
              <w:jc w:val="left"/>
              <w:rPr>
                <w:rFonts w:ascii="Times New Roman" w:hAnsi="Times New Roman"/>
                <w:sz w:val="24"/>
                <w:szCs w:val="24"/>
              </w:rPr>
            </w:pPr>
            <w:r>
              <w:rPr>
                <w:rFonts w:ascii="Times New Roman" w:hAnsi="Times New Roman"/>
                <w:sz w:val="24"/>
                <w:szCs w:val="24"/>
              </w:rPr>
              <w:t>Начальник Службы охраны труда Ольшак Андрей Петрович</w:t>
            </w:r>
          </w:p>
          <w:p w14:paraId="40296C6A" w14:textId="297BFBC6" w:rsidR="0048680C" w:rsidRPr="00150244" w:rsidRDefault="0048680C" w:rsidP="0048680C">
            <w:pPr>
              <w:pStyle w:val="a"/>
              <w:numPr>
                <w:ilvl w:val="0"/>
                <w:numId w:val="0"/>
              </w:numPr>
              <w:spacing w:before="0"/>
              <w:jc w:val="left"/>
              <w:rPr>
                <w:rFonts w:ascii="Times New Roman" w:hAnsi="Times New Roman"/>
                <w:sz w:val="24"/>
                <w:szCs w:val="24"/>
              </w:rPr>
            </w:pPr>
            <w:r>
              <w:rPr>
                <w:rFonts w:ascii="Times New Roman" w:hAnsi="Times New Roman"/>
                <w:sz w:val="24"/>
                <w:szCs w:val="24"/>
              </w:rPr>
              <w:t>Контактный телефон: 8(4132)631005</w:t>
            </w:r>
          </w:p>
        </w:tc>
      </w:tr>
      <w:tr w:rsidR="00765001" w:rsidRPr="007C18BC" w14:paraId="610A4005" w14:textId="77777777" w:rsidTr="0096225E">
        <w:trPr>
          <w:trHeight w:val="275"/>
        </w:trPr>
        <w:tc>
          <w:tcPr>
            <w:tcW w:w="567" w:type="dxa"/>
            <w:shd w:val="clear" w:color="auto" w:fill="auto"/>
          </w:tcPr>
          <w:p w14:paraId="3EBD6225" w14:textId="77777777" w:rsidR="00765001" w:rsidRPr="007C18BC" w:rsidRDefault="00765001" w:rsidP="00A319C6">
            <w:pPr>
              <w:pStyle w:val="a"/>
              <w:numPr>
                <w:ilvl w:val="0"/>
                <w:numId w:val="12"/>
              </w:numPr>
              <w:rPr>
                <w:rFonts w:ascii="Times New Roman" w:hAnsi="Times New Roman"/>
                <w:sz w:val="24"/>
              </w:rPr>
            </w:pPr>
            <w:bookmarkStart w:id="516" w:name="_Ref314160956"/>
          </w:p>
        </w:tc>
        <w:bookmarkEnd w:id="516"/>
        <w:tc>
          <w:tcPr>
            <w:tcW w:w="2552" w:type="dxa"/>
            <w:shd w:val="clear" w:color="auto" w:fill="auto"/>
          </w:tcPr>
          <w:p w14:paraId="026B0C9F"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FCFE7CE"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45FCC4F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0D1C531B"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12ACE876"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0E5EAC72"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13790F0A" w14:textId="77777777" w:rsidTr="0096225E">
        <w:trPr>
          <w:trHeight w:val="275"/>
        </w:trPr>
        <w:tc>
          <w:tcPr>
            <w:tcW w:w="567" w:type="dxa"/>
            <w:shd w:val="clear" w:color="auto" w:fill="auto"/>
          </w:tcPr>
          <w:p w14:paraId="6146D8E8"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5FC14FE"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62BE56DF"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3B1799EE"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3B6CB002" w14:textId="77777777" w:rsidTr="0096225E">
        <w:trPr>
          <w:trHeight w:val="275"/>
        </w:trPr>
        <w:tc>
          <w:tcPr>
            <w:tcW w:w="567" w:type="dxa"/>
            <w:shd w:val="clear" w:color="auto" w:fill="auto"/>
          </w:tcPr>
          <w:p w14:paraId="2642A25D"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655B984F"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05EEF654"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629020A6" w14:textId="77777777" w:rsidTr="0096225E">
        <w:trPr>
          <w:trHeight w:val="275"/>
        </w:trPr>
        <w:tc>
          <w:tcPr>
            <w:tcW w:w="567" w:type="dxa"/>
            <w:shd w:val="clear" w:color="auto" w:fill="auto"/>
          </w:tcPr>
          <w:p w14:paraId="53A91F1B" w14:textId="77777777" w:rsidR="00765001" w:rsidRPr="007C18BC" w:rsidRDefault="00765001" w:rsidP="00A319C6">
            <w:pPr>
              <w:pStyle w:val="a"/>
              <w:numPr>
                <w:ilvl w:val="0"/>
                <w:numId w:val="12"/>
              </w:numPr>
              <w:rPr>
                <w:rFonts w:ascii="Times New Roman" w:hAnsi="Times New Roman"/>
                <w:sz w:val="24"/>
              </w:rPr>
            </w:pPr>
            <w:bookmarkStart w:id="517" w:name="_Ref414876517"/>
          </w:p>
        </w:tc>
        <w:bookmarkEnd w:id="517"/>
        <w:tc>
          <w:tcPr>
            <w:tcW w:w="2552" w:type="dxa"/>
            <w:shd w:val="clear" w:color="auto" w:fill="auto"/>
          </w:tcPr>
          <w:p w14:paraId="1A1B3B9B" w14:textId="77777777" w:rsidR="00765001" w:rsidRPr="007C18BC" w:rsidRDefault="00765001" w:rsidP="00B528E6">
            <w:pPr>
              <w:pStyle w:val="a"/>
              <w:numPr>
                <w:ilvl w:val="0"/>
                <w:numId w:val="0"/>
              </w:numPr>
              <w:jc w:val="left"/>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21CA7942"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квалификационного</w:t>
            </w:r>
            <w:r w:rsidR="00D2414C">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Pr="00943E62">
              <w:rPr>
                <w:rFonts w:ascii="Times New Roman" w:hAnsi="Times New Roman" w:hint="eastAsia"/>
                <w:bCs/>
                <w:sz w:val="24"/>
              </w:rPr>
              <w:t>не</w:t>
            </w:r>
            <w:r w:rsidR="00D2414C">
              <w:rPr>
                <w:rFonts w:ascii="Times New Roman" w:hAnsi="Times New Roman"/>
                <w:bCs/>
                <w:sz w:val="24"/>
              </w:rPr>
              <w:t xml:space="preserve"> </w:t>
            </w:r>
            <w:r w:rsidRPr="00943E62">
              <w:rPr>
                <w:rFonts w:ascii="Times New Roman" w:hAnsi="Times New Roman" w:hint="eastAsia"/>
                <w:bCs/>
                <w:sz w:val="24"/>
              </w:rPr>
              <w:t>проводится</w:t>
            </w:r>
          </w:p>
          <w:p w14:paraId="6F9AAB8C" w14:textId="77777777"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подачи</w:t>
            </w:r>
            <w:r w:rsidR="00D2414C">
              <w:rPr>
                <w:rFonts w:ascii="Times New Roman" w:hAnsi="Times New Roman"/>
                <w:bCs/>
                <w:sz w:val="24"/>
              </w:rPr>
              <w:t xml:space="preserve"> </w:t>
            </w:r>
            <w:r w:rsidRPr="00943E62">
              <w:rPr>
                <w:rFonts w:ascii="Times New Roman" w:hAnsi="Times New Roman" w:hint="eastAsia"/>
                <w:bCs/>
                <w:sz w:val="24"/>
              </w:rPr>
              <w:t>альтернативных</w:t>
            </w:r>
            <w:r w:rsidR="00D2414C">
              <w:rPr>
                <w:rFonts w:ascii="Times New Roman" w:hAnsi="Times New Roman"/>
                <w:bCs/>
                <w:sz w:val="24"/>
              </w:rPr>
              <w:t xml:space="preserve"> </w:t>
            </w:r>
            <w:r w:rsidRPr="00943E62">
              <w:rPr>
                <w:rFonts w:ascii="Times New Roman" w:hAnsi="Times New Roman" w:hint="eastAsia"/>
                <w:bCs/>
                <w:sz w:val="24"/>
              </w:rPr>
              <w:t>предложений</w:t>
            </w:r>
          </w:p>
          <w:p w14:paraId="1BB3FA25" w14:textId="77777777"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w:t>
            </w:r>
            <w:r w:rsidR="00D2414C">
              <w:rPr>
                <w:rFonts w:ascii="Times New Roman" w:hAnsi="Times New Roman"/>
                <w:bCs/>
                <w:sz w:val="24"/>
              </w:rPr>
              <w:t xml:space="preserve"> </w:t>
            </w:r>
            <w:r w:rsidRPr="00943E62">
              <w:rPr>
                <w:rFonts w:ascii="Times New Roman" w:hAnsi="Times New Roman" w:hint="eastAsia"/>
                <w:bCs/>
                <w:sz w:val="24"/>
              </w:rPr>
              <w:t>возможности</w:t>
            </w:r>
            <w:r w:rsidR="00D2414C">
              <w:rPr>
                <w:rFonts w:ascii="Times New Roman" w:hAnsi="Times New Roman"/>
                <w:bCs/>
                <w:sz w:val="24"/>
              </w:rPr>
              <w:t xml:space="preserve"> </w:t>
            </w:r>
            <w:r w:rsidRPr="00943E62">
              <w:rPr>
                <w:rFonts w:ascii="Times New Roman" w:hAnsi="Times New Roman" w:hint="eastAsia"/>
                <w:bCs/>
                <w:sz w:val="24"/>
              </w:rPr>
              <w:t>проведения</w:t>
            </w:r>
            <w:r w:rsidR="00D2414C">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77C514FD" w14:textId="77777777" w:rsidTr="0096225E">
        <w:trPr>
          <w:trHeight w:val="275"/>
        </w:trPr>
        <w:tc>
          <w:tcPr>
            <w:tcW w:w="567" w:type="dxa"/>
            <w:shd w:val="clear" w:color="auto" w:fill="auto"/>
          </w:tcPr>
          <w:p w14:paraId="4E417DE2" w14:textId="77777777" w:rsidR="00765001" w:rsidRPr="007C18BC" w:rsidRDefault="00765001" w:rsidP="00A319C6">
            <w:pPr>
              <w:pStyle w:val="a"/>
              <w:numPr>
                <w:ilvl w:val="0"/>
                <w:numId w:val="12"/>
              </w:numPr>
              <w:rPr>
                <w:rFonts w:ascii="Times New Roman" w:hAnsi="Times New Roman"/>
                <w:sz w:val="24"/>
              </w:rPr>
            </w:pPr>
            <w:bookmarkStart w:id="518" w:name="_Ref414980766"/>
          </w:p>
        </w:tc>
        <w:bookmarkEnd w:id="518"/>
        <w:tc>
          <w:tcPr>
            <w:tcW w:w="2552" w:type="dxa"/>
            <w:shd w:val="clear" w:color="auto" w:fill="auto"/>
          </w:tcPr>
          <w:p w14:paraId="4187316D"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7A7FF2C5"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14:paraId="1991570C" w14:textId="77777777"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14:paraId="06C9B2C8" w14:textId="77777777" w:rsidTr="0096225E">
        <w:trPr>
          <w:trHeight w:val="275"/>
        </w:trPr>
        <w:tc>
          <w:tcPr>
            <w:tcW w:w="567" w:type="dxa"/>
            <w:shd w:val="clear" w:color="auto" w:fill="auto"/>
          </w:tcPr>
          <w:p w14:paraId="5EC31F80" w14:textId="77777777" w:rsidR="00765001" w:rsidRPr="007C18BC" w:rsidRDefault="00765001" w:rsidP="00A319C6">
            <w:pPr>
              <w:pStyle w:val="a"/>
              <w:numPr>
                <w:ilvl w:val="0"/>
                <w:numId w:val="12"/>
              </w:numPr>
              <w:rPr>
                <w:rFonts w:ascii="Times New Roman" w:hAnsi="Times New Roman"/>
                <w:sz w:val="24"/>
              </w:rPr>
            </w:pPr>
            <w:bookmarkStart w:id="519" w:name="_Ref413854873"/>
          </w:p>
        </w:tc>
        <w:bookmarkEnd w:id="519"/>
        <w:tc>
          <w:tcPr>
            <w:tcW w:w="2552" w:type="dxa"/>
            <w:shd w:val="clear" w:color="auto" w:fill="auto"/>
          </w:tcPr>
          <w:p w14:paraId="7E9C596C"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F1F81F7" w14:textId="77777777"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4F8BD992" w14:textId="77777777" w:rsidTr="0096225E">
        <w:trPr>
          <w:trHeight w:val="275"/>
        </w:trPr>
        <w:tc>
          <w:tcPr>
            <w:tcW w:w="567" w:type="dxa"/>
            <w:vMerge w:val="restart"/>
            <w:shd w:val="clear" w:color="auto" w:fill="auto"/>
          </w:tcPr>
          <w:p w14:paraId="02DC522A" w14:textId="77777777" w:rsidR="00765001" w:rsidRPr="007C18BC" w:rsidRDefault="00765001" w:rsidP="00A319C6">
            <w:pPr>
              <w:pStyle w:val="a"/>
              <w:numPr>
                <w:ilvl w:val="0"/>
                <w:numId w:val="12"/>
              </w:numPr>
              <w:rPr>
                <w:rFonts w:ascii="Times New Roman" w:hAnsi="Times New Roman"/>
                <w:sz w:val="24"/>
              </w:rPr>
            </w:pPr>
            <w:bookmarkStart w:id="520" w:name="_Ref414298281"/>
          </w:p>
        </w:tc>
        <w:bookmarkEnd w:id="520"/>
        <w:tc>
          <w:tcPr>
            <w:tcW w:w="2552" w:type="dxa"/>
            <w:shd w:val="clear" w:color="auto" w:fill="auto"/>
          </w:tcPr>
          <w:p w14:paraId="4F56FEDE" w14:textId="77777777" w:rsidR="00765001"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r w:rsidR="0048680C">
              <w:rPr>
                <w:rFonts w:ascii="Times New Roman" w:hAnsi="Times New Roman"/>
                <w:sz w:val="24"/>
              </w:rPr>
              <w:t>, НМЦ за единицу</w:t>
            </w:r>
          </w:p>
          <w:p w14:paraId="5948CEE0" w14:textId="390AFF6C" w:rsidR="00C70EF2" w:rsidRPr="008D692C" w:rsidRDefault="00C70EF2" w:rsidP="008A25BC">
            <w:pPr>
              <w:pStyle w:val="a"/>
              <w:numPr>
                <w:ilvl w:val="0"/>
                <w:numId w:val="0"/>
              </w:numPr>
              <w:jc w:val="left"/>
              <w:rPr>
                <w:rFonts w:ascii="Times New Roman" w:hAnsi="Times New Roman"/>
                <w:sz w:val="24"/>
              </w:rPr>
            </w:pPr>
            <w:r>
              <w:rPr>
                <w:rFonts w:ascii="Times New Roman" w:hAnsi="Times New Roman"/>
                <w:sz w:val="24"/>
              </w:rPr>
              <w:t>Обоснование НМЦ</w:t>
            </w:r>
          </w:p>
        </w:tc>
        <w:tc>
          <w:tcPr>
            <w:tcW w:w="6946" w:type="dxa"/>
          </w:tcPr>
          <w:p w14:paraId="69A27D9C" w14:textId="77777777" w:rsidR="0048680C" w:rsidRPr="0048680C" w:rsidRDefault="0048680C" w:rsidP="0048680C">
            <w:pPr>
              <w:spacing w:after="0" w:line="240" w:lineRule="auto"/>
              <w:jc w:val="both"/>
              <w:rPr>
                <w:rFonts w:ascii="Times New Roman" w:eastAsia="Times New Roman" w:hAnsi="Times New Roman"/>
                <w:b/>
                <w:bCs/>
                <w:sz w:val="24"/>
                <w:szCs w:val="20"/>
              </w:rPr>
            </w:pPr>
            <w:r w:rsidRPr="0048680C">
              <w:rPr>
                <w:rFonts w:ascii="Times New Roman" w:eastAsia="Times New Roman" w:hAnsi="Times New Roman"/>
                <w:b/>
                <w:bCs/>
                <w:sz w:val="24"/>
                <w:szCs w:val="20"/>
              </w:rPr>
              <w:t>211 020 (двести одиннадцать тысяч двадцать) рублей, в том числе НДС- 20%).</w:t>
            </w:r>
          </w:p>
          <w:p w14:paraId="6EFEF685" w14:textId="7F529AA9" w:rsidR="00AE4961" w:rsidRPr="00C70EF2" w:rsidRDefault="0048680C" w:rsidP="00AE4961">
            <w:pPr>
              <w:pStyle w:val="a"/>
              <w:numPr>
                <w:ilvl w:val="0"/>
                <w:numId w:val="0"/>
              </w:numPr>
              <w:ind w:left="70" w:hanging="70"/>
              <w:rPr>
                <w:rFonts w:ascii="Times New Roman" w:hAnsi="Times New Roman"/>
                <w:b/>
                <w:bCs/>
                <w:sz w:val="24"/>
              </w:rPr>
            </w:pPr>
            <w:r w:rsidRPr="00C70EF2">
              <w:rPr>
                <w:rFonts w:ascii="Times New Roman" w:hAnsi="Times New Roman"/>
                <w:b/>
                <w:bCs/>
                <w:sz w:val="24"/>
              </w:rPr>
              <w:t>175850</w:t>
            </w:r>
            <w:r w:rsidR="00AE4961" w:rsidRPr="00C70EF2">
              <w:rPr>
                <w:rFonts w:ascii="Times New Roman" w:hAnsi="Times New Roman"/>
                <w:b/>
                <w:bCs/>
                <w:sz w:val="24"/>
              </w:rPr>
              <w:t xml:space="preserve"> (</w:t>
            </w:r>
            <w:r w:rsidRPr="00C70EF2">
              <w:rPr>
                <w:rFonts w:ascii="Times New Roman" w:hAnsi="Times New Roman"/>
                <w:b/>
                <w:bCs/>
                <w:sz w:val="24"/>
              </w:rPr>
              <w:t>сто семьдесят пять</w:t>
            </w:r>
            <w:r w:rsidR="006B6486" w:rsidRPr="00C70EF2">
              <w:rPr>
                <w:rFonts w:ascii="Times New Roman" w:hAnsi="Times New Roman"/>
                <w:b/>
                <w:bCs/>
                <w:sz w:val="24"/>
              </w:rPr>
              <w:t xml:space="preserve"> тысяч</w:t>
            </w:r>
            <w:r w:rsidRPr="00C70EF2">
              <w:rPr>
                <w:rFonts w:ascii="Times New Roman" w:hAnsi="Times New Roman"/>
                <w:b/>
                <w:bCs/>
                <w:sz w:val="24"/>
              </w:rPr>
              <w:t xml:space="preserve"> восемьсот пятьдесят </w:t>
            </w:r>
            <w:r w:rsidR="00AE4961" w:rsidRPr="00C70EF2">
              <w:rPr>
                <w:rFonts w:ascii="Times New Roman" w:hAnsi="Times New Roman"/>
                <w:b/>
                <w:bCs/>
                <w:sz w:val="24"/>
              </w:rPr>
              <w:t xml:space="preserve">) </w:t>
            </w:r>
            <w:r w:rsidR="00AE4961" w:rsidRPr="00C70EF2">
              <w:rPr>
                <w:rFonts w:ascii="Times New Roman" w:hAnsi="Times New Roman" w:hint="eastAsia"/>
                <w:b/>
                <w:bCs/>
                <w:sz w:val="24"/>
              </w:rPr>
              <w:t>рублей</w:t>
            </w:r>
            <w:r w:rsidR="00AE4961" w:rsidRPr="00C70EF2">
              <w:rPr>
                <w:rFonts w:ascii="Times New Roman" w:hAnsi="Times New Roman"/>
                <w:b/>
                <w:bCs/>
                <w:sz w:val="24"/>
              </w:rPr>
              <w:t xml:space="preserve"> </w:t>
            </w:r>
            <w:r w:rsidR="009C1E80" w:rsidRPr="00C70EF2">
              <w:rPr>
                <w:rFonts w:ascii="Times New Roman" w:hAnsi="Times New Roman"/>
                <w:b/>
                <w:bCs/>
                <w:sz w:val="24"/>
              </w:rPr>
              <w:t>00</w:t>
            </w:r>
            <w:r w:rsidR="00AE4961" w:rsidRPr="00C70EF2">
              <w:rPr>
                <w:rFonts w:ascii="Times New Roman" w:hAnsi="Times New Roman"/>
                <w:b/>
                <w:bCs/>
                <w:sz w:val="24"/>
              </w:rPr>
              <w:t xml:space="preserve"> </w:t>
            </w:r>
            <w:r w:rsidR="00AE4961" w:rsidRPr="00C70EF2">
              <w:rPr>
                <w:rFonts w:ascii="Times New Roman" w:hAnsi="Times New Roman" w:hint="eastAsia"/>
                <w:b/>
                <w:bCs/>
                <w:sz w:val="24"/>
              </w:rPr>
              <w:t>копеек</w:t>
            </w:r>
            <w:r w:rsidR="00AE4961" w:rsidRPr="00C70EF2">
              <w:rPr>
                <w:rFonts w:ascii="Times New Roman" w:hAnsi="Times New Roman"/>
                <w:b/>
                <w:bCs/>
                <w:sz w:val="24"/>
              </w:rPr>
              <w:t xml:space="preserve"> </w:t>
            </w:r>
            <w:r w:rsidR="00AE4961" w:rsidRPr="00C70EF2">
              <w:rPr>
                <w:rFonts w:ascii="Times New Roman" w:hAnsi="Times New Roman" w:hint="eastAsia"/>
                <w:b/>
                <w:bCs/>
                <w:sz w:val="24"/>
              </w:rPr>
              <w:t>без</w:t>
            </w:r>
            <w:r w:rsidR="00AE4961" w:rsidRPr="00C70EF2">
              <w:rPr>
                <w:rFonts w:ascii="Times New Roman" w:hAnsi="Times New Roman"/>
                <w:b/>
                <w:bCs/>
                <w:sz w:val="24"/>
              </w:rPr>
              <w:t xml:space="preserve"> </w:t>
            </w:r>
            <w:r w:rsidR="00AE4961" w:rsidRPr="00C70EF2">
              <w:rPr>
                <w:rFonts w:ascii="Times New Roman" w:hAnsi="Times New Roman" w:hint="eastAsia"/>
                <w:b/>
                <w:bCs/>
                <w:sz w:val="24"/>
              </w:rPr>
              <w:t>учета</w:t>
            </w:r>
            <w:r w:rsidR="00AE4961" w:rsidRPr="00C70EF2">
              <w:rPr>
                <w:rFonts w:ascii="Times New Roman" w:hAnsi="Times New Roman"/>
                <w:b/>
                <w:bCs/>
                <w:sz w:val="24"/>
              </w:rPr>
              <w:t xml:space="preserve"> </w:t>
            </w:r>
            <w:r w:rsidR="00AE4961" w:rsidRPr="00C70EF2">
              <w:rPr>
                <w:rFonts w:ascii="Times New Roman" w:hAnsi="Times New Roman" w:hint="eastAsia"/>
                <w:b/>
                <w:bCs/>
                <w:sz w:val="24"/>
              </w:rPr>
              <w:t>НДС</w:t>
            </w:r>
            <w:r w:rsidR="00AE4961" w:rsidRPr="00C70EF2">
              <w:rPr>
                <w:rFonts w:ascii="Times New Roman" w:hAnsi="Times New Roman"/>
                <w:b/>
                <w:bCs/>
                <w:sz w:val="24"/>
              </w:rPr>
              <w:t xml:space="preserve"> 20%.</w:t>
            </w:r>
          </w:p>
          <w:p w14:paraId="2394FD92" w14:textId="7A7C5AC1" w:rsidR="0048680C" w:rsidRPr="00C70EF2" w:rsidRDefault="0048680C" w:rsidP="00AE4961">
            <w:pPr>
              <w:pStyle w:val="a"/>
              <w:ind w:left="70" w:hanging="70"/>
              <w:rPr>
                <w:rFonts w:ascii="Times New Roman" w:hAnsi="Times New Roman"/>
                <w:b/>
                <w:bCs/>
                <w:sz w:val="24"/>
              </w:rPr>
            </w:pPr>
            <w:r w:rsidRPr="00C70EF2">
              <w:rPr>
                <w:rFonts w:ascii="Times New Roman" w:hAnsi="Times New Roman"/>
                <w:b/>
                <w:bCs/>
                <w:sz w:val="24"/>
              </w:rPr>
              <w:t>НМЦ за единицу (1рабочее место)</w:t>
            </w:r>
            <w:r w:rsidR="00C70EF2" w:rsidRPr="00C70EF2">
              <w:rPr>
                <w:rFonts w:ascii="Times New Roman" w:hAnsi="Times New Roman"/>
                <w:b/>
                <w:bCs/>
                <w:sz w:val="24"/>
              </w:rPr>
              <w:t xml:space="preserve"> –</w:t>
            </w:r>
            <w:r w:rsidRPr="00C70EF2">
              <w:rPr>
                <w:rFonts w:ascii="Times New Roman" w:hAnsi="Times New Roman"/>
                <w:b/>
                <w:bCs/>
                <w:sz w:val="24"/>
              </w:rPr>
              <w:t xml:space="preserve"> </w:t>
            </w:r>
            <w:r w:rsidR="00C70EF2" w:rsidRPr="00C70EF2">
              <w:rPr>
                <w:rFonts w:ascii="Times New Roman" w:hAnsi="Times New Roman"/>
                <w:b/>
                <w:bCs/>
                <w:sz w:val="24"/>
              </w:rPr>
              <w:t>1507, 80 руб с НДС 20%; 1256,07 руб. без НДС.</w:t>
            </w:r>
          </w:p>
          <w:p w14:paraId="46443032" w14:textId="25D0A12F"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случае</w:t>
            </w:r>
            <w:r w:rsidRPr="00AE4961">
              <w:rPr>
                <w:rFonts w:ascii="Times New Roman" w:hAnsi="Times New Roman"/>
                <w:sz w:val="24"/>
              </w:rPr>
              <w:t xml:space="preserve">, </w:t>
            </w:r>
            <w:r w:rsidRPr="00AE4961">
              <w:rPr>
                <w:rFonts w:ascii="Times New Roman" w:hAnsi="Times New Roman" w:hint="eastAsia"/>
                <w:sz w:val="24"/>
              </w:rPr>
              <w:t>если</w:t>
            </w:r>
            <w:r w:rsidRPr="00AE4961">
              <w:rPr>
                <w:rFonts w:ascii="Times New Roman" w:hAnsi="Times New Roman"/>
                <w:sz w:val="24"/>
              </w:rPr>
              <w:t xml:space="preserve"> </w:t>
            </w:r>
            <w:r w:rsidRPr="00AE4961">
              <w:rPr>
                <w:rFonts w:ascii="Times New Roman" w:hAnsi="Times New Roman" w:hint="eastAsia"/>
                <w:sz w:val="24"/>
              </w:rPr>
              <w:t>работы</w:t>
            </w:r>
            <w:r w:rsidRPr="00AE4961">
              <w:rPr>
                <w:rFonts w:ascii="Times New Roman" w:hAnsi="Times New Roman"/>
                <w:sz w:val="24"/>
              </w:rPr>
              <w:t xml:space="preserve">, </w:t>
            </w:r>
            <w:r w:rsidRPr="00AE4961">
              <w:rPr>
                <w:rFonts w:ascii="Times New Roman" w:hAnsi="Times New Roman" w:hint="eastAsia"/>
                <w:sz w:val="24"/>
              </w:rPr>
              <w:t>услуги</w:t>
            </w:r>
            <w:r w:rsidRPr="00AE4961">
              <w:rPr>
                <w:rFonts w:ascii="Times New Roman" w:hAnsi="Times New Roman"/>
                <w:sz w:val="24"/>
              </w:rPr>
              <w:t xml:space="preserve"> </w:t>
            </w:r>
            <w:r w:rsidRPr="00AE4961">
              <w:rPr>
                <w:rFonts w:ascii="Times New Roman" w:hAnsi="Times New Roman" w:hint="eastAsia"/>
                <w:sz w:val="24"/>
              </w:rPr>
              <w:t>претендента</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облагаются</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то</w:t>
            </w:r>
            <w:r w:rsidRPr="00AE4961">
              <w:rPr>
                <w:rFonts w:ascii="Times New Roman" w:hAnsi="Times New Roman"/>
                <w:sz w:val="24"/>
              </w:rPr>
              <w:t xml:space="preserve"> </w:t>
            </w: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таким</w:t>
            </w:r>
            <w:r w:rsidRPr="00AE4961">
              <w:rPr>
                <w:rFonts w:ascii="Times New Roman" w:hAnsi="Times New Roman"/>
                <w:sz w:val="24"/>
              </w:rPr>
              <w:t xml:space="preserve"> </w:t>
            </w:r>
            <w:r w:rsidRPr="00AE4961">
              <w:rPr>
                <w:rFonts w:ascii="Times New Roman" w:hAnsi="Times New Roman" w:hint="eastAsia"/>
                <w:sz w:val="24"/>
              </w:rPr>
              <w:t>претендентом</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заявке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40F9CCF3"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Цена</w:t>
            </w:r>
            <w:r w:rsidRPr="00AE4961">
              <w:rPr>
                <w:rFonts w:ascii="Times New Roman" w:hAnsi="Times New Roman"/>
                <w:sz w:val="24"/>
              </w:rPr>
              <w:t xml:space="preserve">, </w:t>
            </w:r>
            <w:r w:rsidRPr="00AE4961">
              <w:rPr>
                <w:rFonts w:ascii="Times New Roman" w:hAnsi="Times New Roman" w:hint="eastAsia"/>
                <w:sz w:val="24"/>
              </w:rPr>
              <w:t>предложенная</w:t>
            </w:r>
            <w:r w:rsidRPr="00AE4961">
              <w:rPr>
                <w:rFonts w:ascii="Times New Roman" w:hAnsi="Times New Roman"/>
                <w:sz w:val="24"/>
              </w:rPr>
              <w:t xml:space="preserve"> </w:t>
            </w:r>
            <w:r w:rsidRPr="00AE4961">
              <w:rPr>
                <w:rFonts w:ascii="Times New Roman" w:hAnsi="Times New Roman" w:hint="eastAsia"/>
                <w:sz w:val="24"/>
              </w:rPr>
              <w:t>участником</w:t>
            </w:r>
            <w:r w:rsidRPr="00AE4961">
              <w:rPr>
                <w:rFonts w:ascii="Times New Roman" w:hAnsi="Times New Roman"/>
                <w:sz w:val="24"/>
              </w:rPr>
              <w:t xml:space="preserve"> </w:t>
            </w:r>
            <w:r w:rsidRPr="00AE4961">
              <w:rPr>
                <w:rFonts w:ascii="Times New Roman" w:hAnsi="Times New Roman" w:hint="eastAsia"/>
                <w:sz w:val="24"/>
              </w:rPr>
              <w:t>запроса</w:t>
            </w:r>
            <w:r w:rsidRPr="00AE4961">
              <w:rPr>
                <w:rFonts w:ascii="Times New Roman" w:hAnsi="Times New Roman"/>
                <w:sz w:val="24"/>
              </w:rPr>
              <w:t xml:space="preserve"> </w:t>
            </w:r>
            <w:r w:rsidRPr="00AE4961">
              <w:rPr>
                <w:rFonts w:ascii="Times New Roman" w:hAnsi="Times New Roman" w:hint="eastAsia"/>
                <w:sz w:val="24"/>
              </w:rPr>
              <w:t>котировок</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должна</w:t>
            </w:r>
            <w:r w:rsidRPr="00AE4961">
              <w:rPr>
                <w:rFonts w:ascii="Times New Roman" w:hAnsi="Times New Roman"/>
                <w:sz w:val="24"/>
              </w:rPr>
              <w:t xml:space="preserve"> </w:t>
            </w:r>
            <w:r w:rsidRPr="00AE4961">
              <w:rPr>
                <w:rFonts w:ascii="Times New Roman" w:hAnsi="Times New Roman" w:hint="eastAsia"/>
                <w:sz w:val="24"/>
              </w:rPr>
              <w:t>превышать</w:t>
            </w:r>
            <w:r w:rsidRPr="00AE4961">
              <w:rPr>
                <w:rFonts w:ascii="Times New Roman" w:hAnsi="Times New Roman"/>
                <w:sz w:val="24"/>
              </w:rPr>
              <w:t xml:space="preserve"> </w:t>
            </w:r>
            <w:r w:rsidRPr="00AE4961">
              <w:rPr>
                <w:rFonts w:ascii="Times New Roman" w:hAnsi="Times New Roman" w:hint="eastAsia"/>
                <w:sz w:val="24"/>
              </w:rPr>
              <w:t>установленную</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w:t>
            </w:r>
          </w:p>
          <w:p w14:paraId="4A38578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Нарушение</w:t>
            </w:r>
            <w:r w:rsidRPr="00AE4961">
              <w:rPr>
                <w:rFonts w:ascii="Times New Roman" w:hAnsi="Times New Roman"/>
                <w:sz w:val="24"/>
              </w:rPr>
              <w:t xml:space="preserve"> </w:t>
            </w:r>
            <w:r w:rsidRPr="00AE4961">
              <w:rPr>
                <w:rFonts w:ascii="Times New Roman" w:hAnsi="Times New Roman" w:hint="eastAsia"/>
                <w:sz w:val="24"/>
              </w:rPr>
              <w:t>данного</w:t>
            </w:r>
            <w:r w:rsidRPr="00AE4961">
              <w:rPr>
                <w:rFonts w:ascii="Times New Roman" w:hAnsi="Times New Roman"/>
                <w:sz w:val="24"/>
              </w:rPr>
              <w:t xml:space="preserve"> </w:t>
            </w:r>
            <w:r w:rsidRPr="00AE4961">
              <w:rPr>
                <w:rFonts w:ascii="Times New Roman" w:hAnsi="Times New Roman" w:hint="eastAsia"/>
                <w:sz w:val="24"/>
              </w:rPr>
              <w:t>требования</w:t>
            </w:r>
            <w:r w:rsidRPr="00AE4961">
              <w:rPr>
                <w:rFonts w:ascii="Times New Roman" w:hAnsi="Times New Roman"/>
                <w:sz w:val="24"/>
              </w:rPr>
              <w:t xml:space="preserve"> </w:t>
            </w:r>
            <w:r w:rsidRPr="00AE4961">
              <w:rPr>
                <w:rFonts w:ascii="Times New Roman" w:hAnsi="Times New Roman" w:hint="eastAsia"/>
                <w:sz w:val="24"/>
              </w:rPr>
              <w:t>является</w:t>
            </w:r>
            <w:r w:rsidRPr="00AE4961">
              <w:rPr>
                <w:rFonts w:ascii="Times New Roman" w:hAnsi="Times New Roman"/>
                <w:sz w:val="24"/>
              </w:rPr>
              <w:t xml:space="preserve"> </w:t>
            </w:r>
            <w:r w:rsidRPr="00AE4961">
              <w:rPr>
                <w:rFonts w:ascii="Times New Roman" w:hAnsi="Times New Roman" w:hint="eastAsia"/>
                <w:sz w:val="24"/>
              </w:rPr>
              <w:t>основанием</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отказа</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допуске</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конкурентной</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w:t>
            </w:r>
          </w:p>
          <w:p w14:paraId="6E819F71"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Участники</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применяющие</w:t>
            </w:r>
            <w:r w:rsidRPr="00AE4961">
              <w:rPr>
                <w:rFonts w:ascii="Times New Roman" w:hAnsi="Times New Roman"/>
                <w:sz w:val="24"/>
              </w:rPr>
              <w:t xml:space="preserve"> </w:t>
            </w:r>
            <w:r w:rsidRPr="00AE4961">
              <w:rPr>
                <w:rFonts w:ascii="Times New Roman" w:hAnsi="Times New Roman" w:hint="eastAsia"/>
                <w:sz w:val="24"/>
              </w:rPr>
              <w:t>упрощенную</w:t>
            </w:r>
            <w:r w:rsidRPr="00AE4961">
              <w:rPr>
                <w:rFonts w:ascii="Times New Roman" w:hAnsi="Times New Roman"/>
                <w:sz w:val="24"/>
              </w:rPr>
              <w:t xml:space="preserve"> </w:t>
            </w:r>
            <w:r w:rsidRPr="00AE4961">
              <w:rPr>
                <w:rFonts w:ascii="Times New Roman" w:hAnsi="Times New Roman" w:hint="eastAsia"/>
                <w:sz w:val="24"/>
              </w:rPr>
              <w:t>систему</w:t>
            </w:r>
            <w:r w:rsidRPr="00AE4961">
              <w:rPr>
                <w:rFonts w:ascii="Times New Roman" w:hAnsi="Times New Roman"/>
                <w:sz w:val="24"/>
              </w:rPr>
              <w:t xml:space="preserve"> </w:t>
            </w:r>
            <w:r w:rsidRPr="00AE4961">
              <w:rPr>
                <w:rFonts w:ascii="Times New Roman" w:hAnsi="Times New Roman" w:hint="eastAsia"/>
                <w:sz w:val="24"/>
              </w:rPr>
              <w:t>налогообложения</w:t>
            </w:r>
            <w:r w:rsidRPr="00AE4961">
              <w:rPr>
                <w:rFonts w:ascii="Times New Roman" w:hAnsi="Times New Roman"/>
                <w:sz w:val="24"/>
              </w:rPr>
              <w:t xml:space="preserve">, </w:t>
            </w:r>
            <w:r w:rsidRPr="00AE4961">
              <w:rPr>
                <w:rFonts w:ascii="Times New Roman" w:hAnsi="Times New Roman" w:hint="eastAsia"/>
                <w:sz w:val="24"/>
              </w:rPr>
              <w:t>которые</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являются</w:t>
            </w:r>
            <w:r w:rsidRPr="00AE4961">
              <w:rPr>
                <w:rFonts w:ascii="Times New Roman" w:hAnsi="Times New Roman"/>
                <w:sz w:val="24"/>
              </w:rPr>
              <w:t xml:space="preserve"> </w:t>
            </w:r>
            <w:r w:rsidRPr="00AE4961">
              <w:rPr>
                <w:rFonts w:ascii="Times New Roman" w:hAnsi="Times New Roman" w:hint="eastAsia"/>
                <w:sz w:val="24"/>
              </w:rPr>
              <w:t>плательщиками</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согласно</w:t>
            </w:r>
            <w:r w:rsidRPr="00AE4961">
              <w:rPr>
                <w:rFonts w:ascii="Times New Roman" w:hAnsi="Times New Roman"/>
                <w:sz w:val="24"/>
              </w:rPr>
              <w:t xml:space="preserve"> </w:t>
            </w:r>
            <w:r w:rsidRPr="00AE4961">
              <w:rPr>
                <w:rFonts w:ascii="Times New Roman" w:hAnsi="Times New Roman" w:hint="eastAsia"/>
                <w:sz w:val="24"/>
              </w:rPr>
              <w:t>п</w:t>
            </w:r>
            <w:r w:rsidRPr="00AE4961">
              <w:rPr>
                <w:rFonts w:ascii="Times New Roman" w:hAnsi="Times New Roman"/>
                <w:sz w:val="24"/>
              </w:rPr>
              <w:t xml:space="preserve">. 2 </w:t>
            </w:r>
            <w:r w:rsidRPr="00AE4961">
              <w:rPr>
                <w:rFonts w:ascii="Times New Roman" w:hAnsi="Times New Roman" w:hint="eastAsia"/>
                <w:sz w:val="24"/>
              </w:rPr>
              <w:t>ст</w:t>
            </w:r>
            <w:r w:rsidRPr="00AE4961">
              <w:rPr>
                <w:rFonts w:ascii="Times New Roman" w:hAnsi="Times New Roman"/>
                <w:sz w:val="24"/>
              </w:rPr>
              <w:t xml:space="preserve">. 346.11 </w:t>
            </w:r>
            <w:r w:rsidRPr="00AE4961">
              <w:rPr>
                <w:rFonts w:ascii="Times New Roman" w:hAnsi="Times New Roman" w:hint="eastAsia"/>
                <w:sz w:val="24"/>
              </w:rPr>
              <w:t>НК</w:t>
            </w:r>
            <w:r w:rsidRPr="00AE4961">
              <w:rPr>
                <w:rFonts w:ascii="Times New Roman" w:hAnsi="Times New Roman"/>
                <w:sz w:val="24"/>
              </w:rPr>
              <w:t xml:space="preserve"> </w:t>
            </w:r>
            <w:r w:rsidRPr="00AE4961">
              <w:rPr>
                <w:rFonts w:ascii="Times New Roman" w:hAnsi="Times New Roman" w:hint="eastAsia"/>
                <w:sz w:val="24"/>
              </w:rPr>
              <w:t>РФ</w:t>
            </w:r>
            <w:r w:rsidRPr="00AE4961">
              <w:rPr>
                <w:rFonts w:ascii="Times New Roman" w:hAnsi="Times New Roman"/>
                <w:sz w:val="24"/>
              </w:rPr>
              <w:t xml:space="preserve">, </w:t>
            </w:r>
            <w:r w:rsidRPr="00AE4961">
              <w:rPr>
                <w:rFonts w:ascii="Times New Roman" w:hAnsi="Times New Roman" w:hint="eastAsia"/>
                <w:sz w:val="24"/>
              </w:rPr>
              <w:t>начальную</w:t>
            </w:r>
            <w:r w:rsidRPr="00AE4961">
              <w:rPr>
                <w:rFonts w:ascii="Times New Roman" w:hAnsi="Times New Roman"/>
                <w:sz w:val="24"/>
              </w:rPr>
              <w:t xml:space="preserve"> (</w:t>
            </w:r>
            <w:r w:rsidRPr="00AE4961">
              <w:rPr>
                <w:rFonts w:ascii="Times New Roman" w:hAnsi="Times New Roman" w:hint="eastAsia"/>
                <w:sz w:val="24"/>
              </w:rPr>
              <w:t>максимальную</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 xml:space="preserve"> </w:t>
            </w:r>
            <w:r w:rsidRPr="00AE4961">
              <w:rPr>
                <w:rFonts w:ascii="Times New Roman" w:hAnsi="Times New Roman" w:hint="eastAsia"/>
                <w:sz w:val="24"/>
              </w:rPr>
              <w:t>должны</w:t>
            </w:r>
            <w:r w:rsidRPr="00AE4961">
              <w:rPr>
                <w:rFonts w:ascii="Times New Roman" w:hAnsi="Times New Roman"/>
                <w:sz w:val="24"/>
              </w:rPr>
              <w:t xml:space="preserve"> </w:t>
            </w:r>
            <w:r w:rsidRPr="00AE4961">
              <w:rPr>
                <w:rFonts w:ascii="Times New Roman" w:hAnsi="Times New Roman" w:hint="eastAsia"/>
                <w:sz w:val="24"/>
              </w:rPr>
              <w:t>указывать</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w:t>
            </w:r>
          </w:p>
          <w:p w14:paraId="7DCE9900" w14:textId="77777777" w:rsidR="00AE4961" w:rsidRPr="00AE4961" w:rsidRDefault="00AE4961" w:rsidP="00AE4961">
            <w:pPr>
              <w:pStyle w:val="a"/>
              <w:ind w:left="70" w:hanging="70"/>
              <w:rPr>
                <w:rFonts w:ascii="Times New Roman" w:hAnsi="Times New Roman"/>
                <w:sz w:val="24"/>
              </w:rPr>
            </w:pP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качестве</w:t>
            </w:r>
            <w:r w:rsidRPr="00AE4961">
              <w:rPr>
                <w:rFonts w:ascii="Times New Roman" w:hAnsi="Times New Roman"/>
                <w:sz w:val="24"/>
              </w:rPr>
              <w:t xml:space="preserve"> </w:t>
            </w:r>
            <w:r w:rsidRPr="00AE4961">
              <w:rPr>
                <w:rFonts w:ascii="Times New Roman" w:hAnsi="Times New Roman" w:hint="eastAsia"/>
                <w:sz w:val="24"/>
              </w:rPr>
              <w:t>единого</w:t>
            </w:r>
            <w:r w:rsidRPr="00AE4961">
              <w:rPr>
                <w:rFonts w:ascii="Times New Roman" w:hAnsi="Times New Roman"/>
                <w:sz w:val="24"/>
              </w:rPr>
              <w:t xml:space="preserve"> </w:t>
            </w:r>
            <w:r w:rsidRPr="00AE4961">
              <w:rPr>
                <w:rFonts w:ascii="Times New Roman" w:hAnsi="Times New Roman" w:hint="eastAsia"/>
                <w:sz w:val="24"/>
              </w:rPr>
              <w:t>базиса</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 xml:space="preserve"> </w:t>
            </w:r>
            <w:r w:rsidRPr="00AE4961">
              <w:rPr>
                <w:rFonts w:ascii="Times New Roman" w:hAnsi="Times New Roman" w:hint="eastAsia"/>
                <w:sz w:val="24"/>
              </w:rPr>
              <w:t>ценовых</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равной</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объективной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обеспечения</w:t>
            </w:r>
            <w:r w:rsidRPr="00AE4961">
              <w:rPr>
                <w:rFonts w:ascii="Times New Roman" w:hAnsi="Times New Roman"/>
                <w:sz w:val="24"/>
              </w:rPr>
              <w:t xml:space="preserve"> </w:t>
            </w:r>
            <w:r w:rsidRPr="00AE4961">
              <w:rPr>
                <w:rFonts w:ascii="Times New Roman" w:hAnsi="Times New Roman" w:hint="eastAsia"/>
                <w:sz w:val="24"/>
              </w:rPr>
              <w:t>равноправия</w:t>
            </w:r>
            <w:r w:rsidRPr="00AE4961">
              <w:rPr>
                <w:rFonts w:ascii="Times New Roman" w:hAnsi="Times New Roman"/>
                <w:sz w:val="24"/>
              </w:rPr>
              <w:t xml:space="preserve">, </w:t>
            </w:r>
            <w:r w:rsidRPr="00AE4961">
              <w:rPr>
                <w:rFonts w:ascii="Times New Roman" w:hAnsi="Times New Roman" w:hint="eastAsia"/>
                <w:sz w:val="24"/>
              </w:rPr>
              <w:t>справедливости</w:t>
            </w:r>
            <w:r w:rsidRPr="00AE4961">
              <w:rPr>
                <w:rFonts w:ascii="Times New Roman" w:hAnsi="Times New Roman"/>
                <w:sz w:val="24"/>
              </w:rPr>
              <w:t xml:space="preserve">, </w:t>
            </w:r>
            <w:r w:rsidRPr="00AE4961">
              <w:rPr>
                <w:rFonts w:ascii="Times New Roman" w:hAnsi="Times New Roman" w:hint="eastAsia"/>
                <w:sz w:val="24"/>
              </w:rPr>
              <w:t>отсутствия</w:t>
            </w:r>
            <w:r w:rsidRPr="00AE4961">
              <w:rPr>
                <w:rFonts w:ascii="Times New Roman" w:hAnsi="Times New Roman"/>
                <w:sz w:val="24"/>
              </w:rPr>
              <w:t xml:space="preserve"> </w:t>
            </w:r>
            <w:r w:rsidRPr="00AE4961">
              <w:rPr>
                <w:rFonts w:ascii="Times New Roman" w:hAnsi="Times New Roman" w:hint="eastAsia"/>
                <w:sz w:val="24"/>
              </w:rPr>
              <w:t>дискриминации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необоснованных</w:t>
            </w:r>
            <w:r w:rsidRPr="00AE4961">
              <w:rPr>
                <w:rFonts w:ascii="Times New Roman" w:hAnsi="Times New Roman"/>
                <w:sz w:val="24"/>
              </w:rPr>
              <w:t xml:space="preserve"> </w:t>
            </w:r>
            <w:r w:rsidRPr="00AE4961">
              <w:rPr>
                <w:rFonts w:ascii="Times New Roman" w:hAnsi="Times New Roman" w:hint="eastAsia"/>
                <w:sz w:val="24"/>
              </w:rPr>
              <w:t>ограничений</w:t>
            </w:r>
            <w:r w:rsidRPr="00AE4961">
              <w:rPr>
                <w:rFonts w:ascii="Times New Roman" w:hAnsi="Times New Roman"/>
                <w:sz w:val="24"/>
              </w:rPr>
              <w:t xml:space="preserve"> </w:t>
            </w:r>
            <w:r w:rsidRPr="00AE4961">
              <w:rPr>
                <w:rFonts w:ascii="Times New Roman" w:hAnsi="Times New Roman" w:hint="eastAsia"/>
                <w:sz w:val="24"/>
              </w:rPr>
              <w:t>конкуренции</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отношению</w:t>
            </w:r>
            <w:r w:rsidRPr="00AE4961">
              <w:rPr>
                <w:rFonts w:ascii="Times New Roman" w:hAnsi="Times New Roman"/>
                <w:sz w:val="24"/>
              </w:rPr>
              <w:t xml:space="preserve"> </w:t>
            </w:r>
            <w:r w:rsidRPr="00AE4961">
              <w:rPr>
                <w:rFonts w:ascii="Times New Roman" w:hAnsi="Times New Roman" w:hint="eastAsia"/>
                <w:sz w:val="24"/>
              </w:rPr>
              <w:t>к</w:t>
            </w:r>
            <w:r w:rsidRPr="00AE4961">
              <w:rPr>
                <w:rFonts w:ascii="Times New Roman" w:hAnsi="Times New Roman"/>
                <w:sz w:val="24"/>
              </w:rPr>
              <w:t xml:space="preserve"> </w:t>
            </w:r>
            <w:r w:rsidRPr="00AE4961">
              <w:rPr>
                <w:rFonts w:ascii="Times New Roman" w:hAnsi="Times New Roman" w:hint="eastAsia"/>
                <w:sz w:val="24"/>
              </w:rPr>
              <w:t>участникам</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а</w:t>
            </w:r>
            <w:r w:rsidRPr="00AE4961">
              <w:rPr>
                <w:rFonts w:ascii="Times New Roman" w:hAnsi="Times New Roman"/>
                <w:sz w:val="24"/>
              </w:rPr>
              <w:t xml:space="preserve"> </w:t>
            </w:r>
            <w:r w:rsidRPr="00AE4961">
              <w:rPr>
                <w:rFonts w:ascii="Times New Roman" w:hAnsi="Times New Roman" w:hint="eastAsia"/>
                <w:sz w:val="24"/>
              </w:rPr>
              <w:t>также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целях</w:t>
            </w:r>
            <w:r w:rsidRPr="00AE4961">
              <w:rPr>
                <w:rFonts w:ascii="Times New Roman" w:hAnsi="Times New Roman"/>
                <w:sz w:val="24"/>
              </w:rPr>
              <w:t xml:space="preserve"> </w:t>
            </w:r>
            <w:r w:rsidRPr="00AE4961">
              <w:rPr>
                <w:rFonts w:ascii="Times New Roman" w:hAnsi="Times New Roman" w:hint="eastAsia"/>
                <w:sz w:val="24"/>
              </w:rPr>
              <w:t>экономически</w:t>
            </w:r>
            <w:r w:rsidRPr="00AE4961">
              <w:rPr>
                <w:rFonts w:ascii="Times New Roman" w:hAnsi="Times New Roman"/>
                <w:sz w:val="24"/>
              </w:rPr>
              <w:t xml:space="preserve"> </w:t>
            </w:r>
            <w:r w:rsidRPr="00AE4961">
              <w:rPr>
                <w:rFonts w:ascii="Times New Roman" w:hAnsi="Times New Roman" w:hint="eastAsia"/>
                <w:sz w:val="24"/>
              </w:rPr>
              <w:t>эффективного</w:t>
            </w:r>
            <w:r w:rsidRPr="00AE4961">
              <w:rPr>
                <w:rFonts w:ascii="Times New Roman" w:hAnsi="Times New Roman"/>
                <w:sz w:val="24"/>
              </w:rPr>
              <w:t xml:space="preserve"> </w:t>
            </w:r>
            <w:r w:rsidRPr="00AE4961">
              <w:rPr>
                <w:rFonts w:ascii="Times New Roman" w:hAnsi="Times New Roman" w:hint="eastAsia"/>
                <w:sz w:val="24"/>
              </w:rPr>
              <w:t>расходования</w:t>
            </w:r>
            <w:r w:rsidRPr="00AE4961">
              <w:rPr>
                <w:rFonts w:ascii="Times New Roman" w:hAnsi="Times New Roman"/>
                <w:sz w:val="24"/>
              </w:rPr>
              <w:t xml:space="preserve"> </w:t>
            </w:r>
            <w:r w:rsidRPr="00AE4961">
              <w:rPr>
                <w:rFonts w:ascii="Times New Roman" w:hAnsi="Times New Roman" w:hint="eastAsia"/>
                <w:sz w:val="24"/>
              </w:rPr>
              <w:t>денежных</w:t>
            </w:r>
            <w:r w:rsidRPr="00AE4961">
              <w:rPr>
                <w:rFonts w:ascii="Times New Roman" w:hAnsi="Times New Roman"/>
                <w:sz w:val="24"/>
              </w:rPr>
              <w:t xml:space="preserve"> </w:t>
            </w:r>
            <w:r w:rsidRPr="00AE4961">
              <w:rPr>
                <w:rFonts w:ascii="Times New Roman" w:hAnsi="Times New Roman" w:hint="eastAsia"/>
                <w:sz w:val="24"/>
              </w:rPr>
              <w:t>средств</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реализации</w:t>
            </w:r>
            <w:r w:rsidRPr="00AE4961">
              <w:rPr>
                <w:rFonts w:ascii="Times New Roman" w:hAnsi="Times New Roman"/>
                <w:sz w:val="24"/>
              </w:rPr>
              <w:t xml:space="preserve"> </w:t>
            </w:r>
            <w:r w:rsidRPr="00AE4961">
              <w:rPr>
                <w:rFonts w:ascii="Times New Roman" w:hAnsi="Times New Roman" w:hint="eastAsia"/>
                <w:sz w:val="24"/>
              </w:rPr>
              <w:t>мер</w:t>
            </w:r>
            <w:r w:rsidRPr="00AE4961">
              <w:rPr>
                <w:rFonts w:ascii="Times New Roman" w:hAnsi="Times New Roman"/>
                <w:sz w:val="24"/>
              </w:rPr>
              <w:t xml:space="preserve">, </w:t>
            </w:r>
            <w:r w:rsidRPr="00AE4961">
              <w:rPr>
                <w:rFonts w:ascii="Times New Roman" w:hAnsi="Times New Roman" w:hint="eastAsia"/>
                <w:sz w:val="24"/>
              </w:rPr>
              <w:t>направленных</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сокращение</w:t>
            </w:r>
            <w:r w:rsidRPr="00AE4961">
              <w:rPr>
                <w:rFonts w:ascii="Times New Roman" w:hAnsi="Times New Roman"/>
                <w:sz w:val="24"/>
              </w:rPr>
              <w:t xml:space="preserve"> </w:t>
            </w:r>
            <w:r w:rsidRPr="00AE4961">
              <w:rPr>
                <w:rFonts w:ascii="Times New Roman" w:hAnsi="Times New Roman" w:hint="eastAsia"/>
                <w:sz w:val="24"/>
              </w:rPr>
              <w:t>издержек</w:t>
            </w:r>
            <w:r w:rsidRPr="00AE4961">
              <w:rPr>
                <w:rFonts w:ascii="Times New Roman" w:hAnsi="Times New Roman"/>
                <w:sz w:val="24"/>
              </w:rPr>
              <w:t xml:space="preserve"> </w:t>
            </w:r>
            <w:r w:rsidRPr="00AE4961">
              <w:rPr>
                <w:rFonts w:ascii="Times New Roman" w:hAnsi="Times New Roman" w:hint="eastAsia"/>
                <w:sz w:val="24"/>
              </w:rPr>
              <w:t>заказчика</w:t>
            </w:r>
            <w:r w:rsidRPr="00AE4961">
              <w:rPr>
                <w:rFonts w:ascii="Times New Roman" w:hAnsi="Times New Roman"/>
                <w:sz w:val="24"/>
              </w:rPr>
              <w:t xml:space="preserve">, </w:t>
            </w:r>
            <w:r w:rsidRPr="00AE4961">
              <w:rPr>
                <w:rFonts w:ascii="Times New Roman" w:hAnsi="Times New Roman" w:hint="eastAsia"/>
                <w:sz w:val="24"/>
              </w:rPr>
              <w:t>сравнение</w:t>
            </w:r>
            <w:r w:rsidRPr="00AE4961">
              <w:rPr>
                <w:rFonts w:ascii="Times New Roman" w:hAnsi="Times New Roman"/>
                <w:sz w:val="24"/>
              </w:rPr>
              <w:t xml:space="preserve"> </w:t>
            </w:r>
            <w:r w:rsidRPr="00AE4961">
              <w:rPr>
                <w:rFonts w:ascii="Times New Roman" w:hAnsi="Times New Roman" w:hint="eastAsia"/>
                <w:sz w:val="24"/>
              </w:rPr>
              <w:t>предложений</w:t>
            </w:r>
            <w:r w:rsidRPr="00AE4961">
              <w:rPr>
                <w:rFonts w:ascii="Times New Roman" w:hAnsi="Times New Roman"/>
                <w:sz w:val="24"/>
              </w:rPr>
              <w:t xml:space="preserve"> </w:t>
            </w:r>
            <w:r w:rsidRPr="00AE4961">
              <w:rPr>
                <w:rFonts w:ascii="Times New Roman" w:hAnsi="Times New Roman" w:hint="eastAsia"/>
                <w:sz w:val="24"/>
              </w:rPr>
              <w:t>проводится</w:t>
            </w:r>
            <w:r w:rsidRPr="00AE4961">
              <w:rPr>
                <w:rFonts w:ascii="Times New Roman" w:hAnsi="Times New Roman"/>
                <w:sz w:val="24"/>
              </w:rPr>
              <w:t xml:space="preserve"> </w:t>
            </w:r>
            <w:r w:rsidRPr="00AE4961">
              <w:rPr>
                <w:rFonts w:ascii="Times New Roman" w:hAnsi="Times New Roman" w:hint="eastAsia"/>
                <w:sz w:val="24"/>
              </w:rPr>
              <w:t>по</w:t>
            </w:r>
            <w:r w:rsidRPr="00AE4961">
              <w:rPr>
                <w:rFonts w:ascii="Times New Roman" w:hAnsi="Times New Roman"/>
                <w:sz w:val="24"/>
              </w:rPr>
              <w:t xml:space="preserve"> </w:t>
            </w:r>
            <w:r w:rsidRPr="00AE4961">
              <w:rPr>
                <w:rFonts w:ascii="Times New Roman" w:hAnsi="Times New Roman" w:hint="eastAsia"/>
                <w:sz w:val="24"/>
              </w:rPr>
              <w:t>цене</w:t>
            </w:r>
            <w:r w:rsidRPr="00AE4961">
              <w:rPr>
                <w:rFonts w:ascii="Times New Roman" w:hAnsi="Times New Roman"/>
                <w:sz w:val="24"/>
              </w:rPr>
              <w:t xml:space="preserve"> </w:t>
            </w:r>
            <w:r w:rsidRPr="00AE4961">
              <w:rPr>
                <w:rFonts w:ascii="Times New Roman" w:hAnsi="Times New Roman" w:hint="eastAsia"/>
                <w:sz w:val="24"/>
              </w:rPr>
              <w:t>без</w:t>
            </w:r>
            <w:r w:rsidRPr="00AE4961">
              <w:rPr>
                <w:rFonts w:ascii="Times New Roman" w:hAnsi="Times New Roman"/>
                <w:sz w:val="24"/>
              </w:rPr>
              <w:t xml:space="preserve"> </w:t>
            </w:r>
            <w:r w:rsidRPr="00AE4961">
              <w:rPr>
                <w:rFonts w:ascii="Times New Roman" w:hAnsi="Times New Roman" w:hint="eastAsia"/>
                <w:sz w:val="24"/>
              </w:rPr>
              <w:t>учета</w:t>
            </w:r>
            <w:r w:rsidRPr="00AE4961">
              <w:rPr>
                <w:rFonts w:ascii="Times New Roman" w:hAnsi="Times New Roman"/>
                <w:sz w:val="24"/>
              </w:rPr>
              <w:t xml:space="preserve"> </w:t>
            </w:r>
            <w:r w:rsidRPr="00AE4961">
              <w:rPr>
                <w:rFonts w:ascii="Times New Roman" w:hAnsi="Times New Roman" w:hint="eastAsia"/>
                <w:sz w:val="24"/>
              </w:rPr>
              <w:t>НДС</w:t>
            </w:r>
            <w:r w:rsidRPr="00AE4961">
              <w:rPr>
                <w:rFonts w:ascii="Times New Roman" w:hAnsi="Times New Roman"/>
                <w:sz w:val="24"/>
              </w:rPr>
              <w:t xml:space="preserve">. </w:t>
            </w:r>
            <w:r w:rsidRPr="00AE4961">
              <w:rPr>
                <w:rFonts w:ascii="Times New Roman" w:hAnsi="Times New Roman" w:hint="eastAsia"/>
                <w:sz w:val="24"/>
              </w:rPr>
              <w:t>Сопоставление</w:t>
            </w:r>
            <w:r w:rsidRPr="00AE4961">
              <w:rPr>
                <w:rFonts w:ascii="Times New Roman" w:hAnsi="Times New Roman"/>
                <w:sz w:val="24"/>
              </w:rPr>
              <w:t xml:space="preserve"> </w:t>
            </w:r>
            <w:r w:rsidRPr="00AE4961">
              <w:rPr>
                <w:rFonts w:ascii="Times New Roman" w:hAnsi="Times New Roman" w:hint="eastAsia"/>
                <w:sz w:val="24"/>
              </w:rPr>
              <w:t>осуществляется</w:t>
            </w:r>
            <w:r w:rsidRPr="00AE4961">
              <w:rPr>
                <w:rFonts w:ascii="Times New Roman" w:hAnsi="Times New Roman"/>
                <w:sz w:val="24"/>
              </w:rPr>
              <w:t xml:space="preserve"> </w:t>
            </w:r>
            <w:r w:rsidRPr="00AE4961">
              <w:rPr>
                <w:rFonts w:ascii="Times New Roman" w:hAnsi="Times New Roman" w:hint="eastAsia"/>
                <w:sz w:val="24"/>
              </w:rPr>
              <w:t>методом</w:t>
            </w:r>
            <w:r w:rsidRPr="00AE4961">
              <w:rPr>
                <w:rFonts w:ascii="Times New Roman" w:hAnsi="Times New Roman"/>
                <w:sz w:val="24"/>
              </w:rPr>
              <w:t xml:space="preserve"> </w:t>
            </w:r>
            <w:r w:rsidRPr="00AE4961">
              <w:rPr>
                <w:rFonts w:ascii="Times New Roman" w:hAnsi="Times New Roman" w:hint="eastAsia"/>
                <w:sz w:val="24"/>
              </w:rPr>
              <w:t>математического</w:t>
            </w:r>
            <w:r w:rsidRPr="00AE4961">
              <w:rPr>
                <w:rFonts w:ascii="Times New Roman" w:hAnsi="Times New Roman"/>
                <w:sz w:val="24"/>
              </w:rPr>
              <w:t xml:space="preserve"> </w:t>
            </w:r>
            <w:r w:rsidRPr="00AE4961">
              <w:rPr>
                <w:rFonts w:ascii="Times New Roman" w:hAnsi="Times New Roman" w:hint="eastAsia"/>
                <w:sz w:val="24"/>
              </w:rPr>
              <w:t>сравнения</w:t>
            </w:r>
            <w:r w:rsidRPr="00AE4961">
              <w:rPr>
                <w:rFonts w:ascii="Times New Roman" w:hAnsi="Times New Roman"/>
                <w:sz w:val="24"/>
              </w:rPr>
              <w:t>.</w:t>
            </w:r>
          </w:p>
          <w:p w14:paraId="6D867EAF" w14:textId="77777777" w:rsidR="00765001" w:rsidRPr="00C70EF2" w:rsidRDefault="00AE4961" w:rsidP="00AE4961">
            <w:pPr>
              <w:pStyle w:val="a"/>
              <w:ind w:left="70" w:hanging="70"/>
              <w:rPr>
                <w:rFonts w:ascii="Times New Roman" w:hAnsi="Times New Roman"/>
                <w:bCs/>
                <w:i/>
                <w:sz w:val="24"/>
              </w:rPr>
            </w:pPr>
            <w:r w:rsidRPr="00AE4961">
              <w:rPr>
                <w:rFonts w:ascii="Times New Roman" w:hAnsi="Times New Roman" w:hint="eastAsia"/>
                <w:sz w:val="24"/>
              </w:rPr>
              <w:t>Оценочная</w:t>
            </w:r>
            <w:r w:rsidRPr="00AE4961">
              <w:rPr>
                <w:rFonts w:ascii="Times New Roman" w:hAnsi="Times New Roman"/>
                <w:sz w:val="24"/>
              </w:rPr>
              <w:t xml:space="preserve"> </w:t>
            </w:r>
            <w:r w:rsidRPr="00AE4961">
              <w:rPr>
                <w:rFonts w:ascii="Times New Roman" w:hAnsi="Times New Roman" w:hint="eastAsia"/>
                <w:sz w:val="24"/>
              </w:rPr>
              <w:t>стоимость</w:t>
            </w:r>
            <w:r w:rsidRPr="00AE4961">
              <w:rPr>
                <w:rFonts w:ascii="Times New Roman" w:hAnsi="Times New Roman"/>
                <w:sz w:val="24"/>
              </w:rPr>
              <w:t xml:space="preserve"> </w:t>
            </w:r>
            <w:r w:rsidRPr="00AE4961">
              <w:rPr>
                <w:rFonts w:ascii="Times New Roman" w:hAnsi="Times New Roman" w:hint="eastAsia"/>
                <w:sz w:val="24"/>
              </w:rPr>
              <w:t>применяется</w:t>
            </w:r>
            <w:r w:rsidRPr="00AE4961">
              <w:rPr>
                <w:rFonts w:ascii="Times New Roman" w:hAnsi="Times New Roman"/>
                <w:sz w:val="24"/>
              </w:rPr>
              <w:t xml:space="preserve"> </w:t>
            </w:r>
            <w:r w:rsidRPr="00AE4961">
              <w:rPr>
                <w:rFonts w:ascii="Times New Roman" w:hAnsi="Times New Roman" w:hint="eastAsia"/>
                <w:sz w:val="24"/>
              </w:rPr>
              <w:t>только</w:t>
            </w:r>
            <w:r w:rsidRPr="00AE4961">
              <w:rPr>
                <w:rFonts w:ascii="Times New Roman" w:hAnsi="Times New Roman"/>
                <w:sz w:val="24"/>
              </w:rPr>
              <w:t xml:space="preserve"> </w:t>
            </w:r>
            <w:r w:rsidRPr="00AE4961">
              <w:rPr>
                <w:rFonts w:ascii="Times New Roman" w:hAnsi="Times New Roman" w:hint="eastAsia"/>
                <w:sz w:val="24"/>
              </w:rPr>
              <w:t>для</w:t>
            </w:r>
            <w:r w:rsidRPr="00AE4961">
              <w:rPr>
                <w:rFonts w:ascii="Times New Roman" w:hAnsi="Times New Roman"/>
                <w:sz w:val="24"/>
              </w:rPr>
              <w:t xml:space="preserve"> </w:t>
            </w:r>
            <w:r w:rsidRPr="00AE4961">
              <w:rPr>
                <w:rFonts w:ascii="Times New Roman" w:hAnsi="Times New Roman" w:hint="eastAsia"/>
                <w:sz w:val="24"/>
              </w:rPr>
              <w:t>целей</w:t>
            </w:r>
            <w:r w:rsidRPr="00AE4961">
              <w:rPr>
                <w:rFonts w:ascii="Times New Roman" w:hAnsi="Times New Roman"/>
                <w:sz w:val="24"/>
              </w:rPr>
              <w:t xml:space="preserve"> </w:t>
            </w:r>
            <w:r w:rsidRPr="00AE4961">
              <w:rPr>
                <w:rFonts w:ascii="Times New Roman" w:hAnsi="Times New Roman" w:hint="eastAsia"/>
                <w:sz w:val="24"/>
              </w:rPr>
              <w:t>оценки</w:t>
            </w:r>
            <w:r w:rsidRPr="00AE4961">
              <w:rPr>
                <w:rFonts w:ascii="Times New Roman" w:hAnsi="Times New Roman"/>
                <w:sz w:val="24"/>
              </w:rPr>
              <w:t xml:space="preserve"> </w:t>
            </w:r>
            <w:r w:rsidRPr="00AE4961">
              <w:rPr>
                <w:rFonts w:ascii="Times New Roman" w:hAnsi="Times New Roman" w:hint="eastAsia"/>
                <w:sz w:val="24"/>
              </w:rPr>
              <w:t>заявок</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участие</w:t>
            </w:r>
            <w:r w:rsidRPr="00AE4961">
              <w:rPr>
                <w:rFonts w:ascii="Times New Roman" w:hAnsi="Times New Roman"/>
                <w:sz w:val="24"/>
              </w:rPr>
              <w:t xml:space="preserve"> </w:t>
            </w:r>
            <w:r w:rsidRPr="00AE4961">
              <w:rPr>
                <w:rFonts w:ascii="Times New Roman" w:hAnsi="Times New Roman" w:hint="eastAsia"/>
                <w:sz w:val="24"/>
              </w:rPr>
              <w:t>в</w:t>
            </w:r>
            <w:r w:rsidRPr="00AE4961">
              <w:rPr>
                <w:rFonts w:ascii="Times New Roman" w:hAnsi="Times New Roman"/>
                <w:sz w:val="24"/>
              </w:rPr>
              <w:t xml:space="preserve"> </w:t>
            </w:r>
            <w:r w:rsidRPr="00AE4961">
              <w:rPr>
                <w:rFonts w:ascii="Times New Roman" w:hAnsi="Times New Roman" w:hint="eastAsia"/>
                <w:sz w:val="24"/>
              </w:rPr>
              <w:t>процедуре</w:t>
            </w:r>
            <w:r w:rsidRPr="00AE4961">
              <w:rPr>
                <w:rFonts w:ascii="Times New Roman" w:hAnsi="Times New Roman"/>
                <w:sz w:val="24"/>
              </w:rPr>
              <w:t xml:space="preserve"> </w:t>
            </w:r>
            <w:r w:rsidRPr="00AE4961">
              <w:rPr>
                <w:rFonts w:ascii="Times New Roman" w:hAnsi="Times New Roman" w:hint="eastAsia"/>
                <w:sz w:val="24"/>
              </w:rPr>
              <w:t>закупки</w:t>
            </w:r>
            <w:r w:rsidRPr="00AE4961">
              <w:rPr>
                <w:rFonts w:ascii="Times New Roman" w:hAnsi="Times New Roman"/>
                <w:sz w:val="24"/>
              </w:rPr>
              <w:t xml:space="preserve"> </w:t>
            </w:r>
            <w:r w:rsidRPr="00AE4961">
              <w:rPr>
                <w:rFonts w:ascii="Times New Roman" w:hAnsi="Times New Roman" w:hint="eastAsia"/>
                <w:sz w:val="24"/>
              </w:rPr>
              <w:t>и</w:t>
            </w:r>
            <w:r w:rsidRPr="00AE4961">
              <w:rPr>
                <w:rFonts w:ascii="Times New Roman" w:hAnsi="Times New Roman"/>
                <w:sz w:val="24"/>
              </w:rPr>
              <w:t xml:space="preserve"> </w:t>
            </w:r>
            <w:r w:rsidRPr="00AE4961">
              <w:rPr>
                <w:rFonts w:ascii="Times New Roman" w:hAnsi="Times New Roman" w:hint="eastAsia"/>
                <w:sz w:val="24"/>
              </w:rPr>
              <w:t>не</w:t>
            </w:r>
            <w:r w:rsidRPr="00AE4961">
              <w:rPr>
                <w:rFonts w:ascii="Times New Roman" w:hAnsi="Times New Roman"/>
                <w:sz w:val="24"/>
              </w:rPr>
              <w:t xml:space="preserve"> </w:t>
            </w:r>
            <w:r w:rsidRPr="00AE4961">
              <w:rPr>
                <w:rFonts w:ascii="Times New Roman" w:hAnsi="Times New Roman" w:hint="eastAsia"/>
                <w:sz w:val="24"/>
              </w:rPr>
              <w:t>оказывает</w:t>
            </w:r>
            <w:r w:rsidRPr="00AE4961">
              <w:rPr>
                <w:rFonts w:ascii="Times New Roman" w:hAnsi="Times New Roman"/>
                <w:sz w:val="24"/>
              </w:rPr>
              <w:t xml:space="preserve"> </w:t>
            </w:r>
            <w:r w:rsidRPr="00AE4961">
              <w:rPr>
                <w:rFonts w:ascii="Times New Roman" w:hAnsi="Times New Roman" w:hint="eastAsia"/>
                <w:sz w:val="24"/>
              </w:rPr>
              <w:t>влияния</w:t>
            </w:r>
            <w:r w:rsidRPr="00AE4961">
              <w:rPr>
                <w:rFonts w:ascii="Times New Roman" w:hAnsi="Times New Roman"/>
                <w:sz w:val="24"/>
              </w:rPr>
              <w:t xml:space="preserve"> </w:t>
            </w:r>
            <w:r w:rsidRPr="00AE4961">
              <w:rPr>
                <w:rFonts w:ascii="Times New Roman" w:hAnsi="Times New Roman" w:hint="eastAsia"/>
                <w:sz w:val="24"/>
              </w:rPr>
              <w:t>на</w:t>
            </w:r>
            <w:r w:rsidRPr="00AE4961">
              <w:rPr>
                <w:rFonts w:ascii="Times New Roman" w:hAnsi="Times New Roman"/>
                <w:sz w:val="24"/>
              </w:rPr>
              <w:t xml:space="preserve"> </w:t>
            </w:r>
            <w:r w:rsidRPr="00AE4961">
              <w:rPr>
                <w:rFonts w:ascii="Times New Roman" w:hAnsi="Times New Roman" w:hint="eastAsia"/>
                <w:sz w:val="24"/>
              </w:rPr>
              <w:t>цену</w:t>
            </w:r>
            <w:r w:rsidRPr="00AE4961">
              <w:rPr>
                <w:rFonts w:ascii="Times New Roman" w:hAnsi="Times New Roman"/>
                <w:sz w:val="24"/>
              </w:rPr>
              <w:t xml:space="preserve"> </w:t>
            </w:r>
            <w:r w:rsidRPr="00AE4961">
              <w:rPr>
                <w:rFonts w:ascii="Times New Roman" w:hAnsi="Times New Roman" w:hint="eastAsia"/>
                <w:sz w:val="24"/>
              </w:rPr>
              <w:t>заключаемого</w:t>
            </w:r>
            <w:r w:rsidRPr="00AE4961">
              <w:rPr>
                <w:rFonts w:ascii="Times New Roman" w:hAnsi="Times New Roman"/>
                <w:sz w:val="24"/>
              </w:rPr>
              <w:t xml:space="preserve"> </w:t>
            </w:r>
            <w:r w:rsidRPr="00AE4961">
              <w:rPr>
                <w:rFonts w:ascii="Times New Roman" w:hAnsi="Times New Roman" w:hint="eastAsia"/>
                <w:sz w:val="24"/>
              </w:rPr>
              <w:t>договора</w:t>
            </w:r>
            <w:r w:rsidRPr="00AE4961">
              <w:rPr>
                <w:rFonts w:ascii="Times New Roman" w:hAnsi="Times New Roman"/>
                <w:sz w:val="24"/>
              </w:rPr>
              <w:t>.</w:t>
            </w:r>
          </w:p>
          <w:p w14:paraId="79D08504" w14:textId="4E14BFD9" w:rsidR="00C70EF2" w:rsidRPr="008D692C" w:rsidRDefault="00C70EF2" w:rsidP="00AE4961">
            <w:pPr>
              <w:pStyle w:val="a"/>
              <w:ind w:left="70" w:hanging="70"/>
              <w:rPr>
                <w:rFonts w:ascii="Times New Roman" w:hAnsi="Times New Roman"/>
                <w:bCs/>
                <w:i/>
                <w:sz w:val="24"/>
              </w:rPr>
            </w:pPr>
            <w:r>
              <w:rPr>
                <w:rFonts w:ascii="Times New Roman" w:hAnsi="Times New Roman"/>
                <w:sz w:val="24"/>
              </w:rPr>
              <w:t>Обоснование НМЦ договора приведено в Разделе 10.</w:t>
            </w:r>
          </w:p>
        </w:tc>
      </w:tr>
      <w:tr w:rsidR="00765001" w:rsidRPr="007C18BC" w14:paraId="6204F9ED" w14:textId="77777777" w:rsidTr="0096225E">
        <w:trPr>
          <w:trHeight w:val="275"/>
        </w:trPr>
        <w:tc>
          <w:tcPr>
            <w:tcW w:w="567" w:type="dxa"/>
            <w:vMerge/>
            <w:shd w:val="clear" w:color="auto" w:fill="auto"/>
          </w:tcPr>
          <w:p w14:paraId="43269E44"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B926395"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7A030C8A"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14:paraId="07C7DAD8" w14:textId="77777777" w:rsidTr="00AE4961">
        <w:trPr>
          <w:trHeight w:val="1832"/>
        </w:trPr>
        <w:tc>
          <w:tcPr>
            <w:tcW w:w="567" w:type="dxa"/>
            <w:vMerge/>
            <w:shd w:val="clear" w:color="auto" w:fill="auto"/>
          </w:tcPr>
          <w:p w14:paraId="73F4D33C" w14:textId="77777777"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14:paraId="12589258" w14:textId="77777777"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AF30306" w14:textId="44E9A6D6" w:rsidR="00344D61" w:rsidRPr="007C18BC" w:rsidRDefault="00880002" w:rsidP="00987EE3">
            <w:pPr>
              <w:suppressAutoHyphens/>
              <w:spacing w:before="120" w:after="0" w:line="240" w:lineRule="auto"/>
              <w:jc w:val="both"/>
              <w:rPr>
                <w:rFonts w:ascii="Times New Roman" w:hAnsi="Times New Roman"/>
                <w:sz w:val="24"/>
              </w:rPr>
            </w:pPr>
            <w:r w:rsidRPr="00880002">
              <w:rPr>
                <w:rFonts w:ascii="Times New Roman" w:eastAsia="Calibri" w:hAnsi="Times New Roman"/>
                <w:iCs/>
                <w:sz w:val="24"/>
                <w:szCs w:val="24"/>
              </w:rPr>
              <w:t>Цена заявки должна включать все налоги, пошлины и иные обязательные платежи, подлежащие уплате в соответствии с нормами законодательства</w:t>
            </w:r>
            <w:r w:rsidR="00C70EF2">
              <w:rPr>
                <w:rFonts w:ascii="Times New Roman" w:eastAsia="Calibri" w:hAnsi="Times New Roman"/>
                <w:iCs/>
                <w:sz w:val="24"/>
                <w:szCs w:val="24"/>
              </w:rPr>
              <w:t xml:space="preserve"> и  все расходы </w:t>
            </w:r>
            <w:r w:rsidRPr="00880002">
              <w:rPr>
                <w:rFonts w:ascii="Times New Roman" w:eastAsia="Calibri" w:hAnsi="Times New Roman"/>
                <w:iCs/>
                <w:sz w:val="24"/>
                <w:szCs w:val="24"/>
              </w:rPr>
              <w:t>при исполнении договора, з</w:t>
            </w:r>
            <w:r w:rsidR="007D1BB1">
              <w:rPr>
                <w:rFonts w:ascii="Times New Roman" w:eastAsia="Calibri" w:hAnsi="Times New Roman"/>
                <w:iCs/>
                <w:sz w:val="24"/>
                <w:szCs w:val="24"/>
              </w:rPr>
              <w:t>а</w:t>
            </w:r>
            <w:r w:rsidR="00987EE3">
              <w:rPr>
                <w:rFonts w:ascii="Times New Roman" w:eastAsia="Calibri" w:hAnsi="Times New Roman"/>
                <w:iCs/>
                <w:sz w:val="24"/>
                <w:szCs w:val="24"/>
              </w:rPr>
              <w:t>ключенного по итогам процедуры</w:t>
            </w:r>
            <w:r w:rsidR="00C70EF2">
              <w:rPr>
                <w:rFonts w:ascii="Times New Roman" w:eastAsia="Calibri" w:hAnsi="Times New Roman"/>
                <w:iCs/>
                <w:sz w:val="24"/>
                <w:szCs w:val="24"/>
              </w:rPr>
              <w:t>.</w:t>
            </w:r>
          </w:p>
        </w:tc>
      </w:tr>
      <w:tr w:rsidR="00765001" w:rsidRPr="007C18BC" w14:paraId="15C16515" w14:textId="77777777" w:rsidTr="0096225E">
        <w:trPr>
          <w:trHeight w:val="275"/>
        </w:trPr>
        <w:tc>
          <w:tcPr>
            <w:tcW w:w="567" w:type="dxa"/>
            <w:vMerge w:val="restart"/>
            <w:shd w:val="clear" w:color="auto" w:fill="auto"/>
          </w:tcPr>
          <w:p w14:paraId="1923460C"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7942E8F6" w14:textId="77777777"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14:paraId="16F024D3" w14:textId="218C476B"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w:t>
            </w:r>
            <w:r w:rsidRPr="007C18BC">
              <w:rPr>
                <w:rFonts w:ascii="Times New Roman" w:hAnsi="Times New Roman"/>
                <w:bCs/>
                <w:sz w:val="24"/>
              </w:rPr>
              <w:lastRenderedPageBreak/>
              <w:t xml:space="preserve">определением соответствия поставляемого товара, выполняемой работы, оказываемой услуги потребностям заказчика, приведены в </w:t>
            </w:r>
            <w:r w:rsidR="00736F63">
              <w:rPr>
                <w:rFonts w:ascii="Times New Roman" w:hAnsi="Times New Roman"/>
                <w:bCs/>
                <w:sz w:val="24"/>
              </w:rPr>
              <w:t>Р</w:t>
            </w:r>
            <w:r w:rsidRPr="007C18BC">
              <w:rPr>
                <w:rFonts w:ascii="Times New Roman" w:hAnsi="Times New Roman"/>
                <w:bCs/>
                <w:sz w:val="24"/>
              </w:rPr>
              <w:t>азд</w:t>
            </w:r>
            <w:r w:rsidR="00736F63">
              <w:rPr>
                <w:rFonts w:ascii="Times New Roman" w:hAnsi="Times New Roman"/>
                <w:bCs/>
                <w:sz w:val="24"/>
              </w:rPr>
              <w:t>еле</w:t>
            </w:r>
            <w:r w:rsidRPr="007C18BC">
              <w:rPr>
                <w:rFonts w:ascii="Times New Roman" w:hAnsi="Times New Roman"/>
                <w:bCs/>
                <w:sz w:val="24"/>
              </w:rPr>
              <w:t> </w:t>
            </w:r>
            <w:r w:rsidR="007E05BB">
              <w:rPr>
                <w:rFonts w:ascii="Times New Roman" w:hAnsi="Times New Roman"/>
                <w:bCs/>
                <w:sz w:val="24"/>
              </w:rPr>
              <w:t>9</w:t>
            </w:r>
            <w:r w:rsidR="00736F63">
              <w:rPr>
                <w:rFonts w:ascii="Times New Roman" w:hAnsi="Times New Roman"/>
                <w:bCs/>
                <w:sz w:val="24"/>
              </w:rPr>
              <w:t>.</w:t>
            </w:r>
            <w:r w:rsidR="007E05BB">
              <w:rPr>
                <w:rFonts w:ascii="Times New Roman" w:hAnsi="Times New Roman"/>
                <w:bCs/>
                <w:sz w:val="24"/>
              </w:rPr>
              <w:t xml:space="preserve"> </w:t>
            </w:r>
            <w:r w:rsidR="00C70EF2">
              <w:rPr>
                <w:rFonts w:ascii="Times New Roman" w:hAnsi="Times New Roman"/>
                <w:bCs/>
                <w:sz w:val="24"/>
              </w:rPr>
              <w:t>Техническое задание</w:t>
            </w:r>
          </w:p>
        </w:tc>
      </w:tr>
      <w:tr w:rsidR="00765001" w:rsidRPr="007C18BC" w14:paraId="5E3E2BDE" w14:textId="77777777" w:rsidTr="0096225E">
        <w:trPr>
          <w:trHeight w:val="275"/>
        </w:trPr>
        <w:tc>
          <w:tcPr>
            <w:tcW w:w="567" w:type="dxa"/>
            <w:vMerge/>
            <w:shd w:val="clear" w:color="auto" w:fill="auto"/>
          </w:tcPr>
          <w:p w14:paraId="374F937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02D94F52"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5C49F67"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43242F7A" w14:textId="42C534F0" w:rsidR="00765001" w:rsidRPr="007C18BC" w:rsidRDefault="00C12C2B" w:rsidP="001065A4">
            <w:pPr>
              <w:pStyle w:val="a"/>
              <w:numPr>
                <w:ilvl w:val="0"/>
                <w:numId w:val="0"/>
              </w:numPr>
              <w:rPr>
                <w:rFonts w:ascii="Times New Roman" w:hAnsi="Times New Roman"/>
                <w:color w:val="000000"/>
                <w:sz w:val="24"/>
              </w:rPr>
            </w:pPr>
            <w:r>
              <w:rPr>
                <w:rFonts w:ascii="Times New Roman" w:hAnsi="Times New Roman"/>
                <w:color w:val="000000"/>
                <w:sz w:val="24"/>
              </w:rPr>
              <w:t xml:space="preserve">Рабочее место – 140, перечень рабочих мест в Разделе 9. Техническое задание. </w:t>
            </w:r>
          </w:p>
        </w:tc>
      </w:tr>
      <w:tr w:rsidR="00765001" w:rsidRPr="007C18BC" w14:paraId="12B33727" w14:textId="77777777" w:rsidTr="0096225E">
        <w:trPr>
          <w:trHeight w:val="275"/>
        </w:trPr>
        <w:tc>
          <w:tcPr>
            <w:tcW w:w="567" w:type="dxa"/>
            <w:vMerge w:val="restart"/>
            <w:shd w:val="clear" w:color="auto" w:fill="auto"/>
          </w:tcPr>
          <w:p w14:paraId="1225C79B" w14:textId="77777777" w:rsidR="00765001" w:rsidRPr="007C18BC" w:rsidRDefault="00765001" w:rsidP="00A319C6">
            <w:pPr>
              <w:pStyle w:val="a"/>
              <w:numPr>
                <w:ilvl w:val="0"/>
                <w:numId w:val="12"/>
              </w:numPr>
              <w:rPr>
                <w:rFonts w:ascii="Times New Roman" w:hAnsi="Times New Roman"/>
                <w:sz w:val="24"/>
              </w:rPr>
            </w:pPr>
            <w:bookmarkStart w:id="521" w:name="_Ref430964520"/>
          </w:p>
        </w:tc>
        <w:bookmarkEnd w:id="521"/>
        <w:tc>
          <w:tcPr>
            <w:tcW w:w="2552" w:type="dxa"/>
            <w:shd w:val="clear" w:color="auto" w:fill="auto"/>
          </w:tcPr>
          <w:p w14:paraId="4E67449F"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6AC07441" w14:textId="77777777" w:rsidR="006B6486" w:rsidRPr="006B6486" w:rsidRDefault="006B6486" w:rsidP="005355A2">
            <w:pPr>
              <w:widowControl w:val="0"/>
              <w:numPr>
                <w:ilvl w:val="0"/>
                <w:numId w:val="27"/>
              </w:numPr>
              <w:suppressAutoHyphens/>
              <w:spacing w:after="0" w:line="240" w:lineRule="auto"/>
              <w:jc w:val="both"/>
              <w:rPr>
                <w:rFonts w:ascii="Times New Roman" w:eastAsia="SimSun" w:hAnsi="Times New Roman"/>
                <w:kern w:val="1"/>
                <w:sz w:val="24"/>
                <w:szCs w:val="24"/>
                <w:lang w:eastAsia="hi-IN" w:bidi="hi-IN"/>
              </w:rPr>
            </w:pPr>
            <w:r w:rsidRPr="006B6486">
              <w:rPr>
                <w:rFonts w:ascii="Times New Roman" w:eastAsia="SimSun" w:hAnsi="Times New Roman"/>
                <w:kern w:val="1"/>
                <w:sz w:val="24"/>
                <w:szCs w:val="24"/>
                <w:lang w:eastAsia="hi-IN" w:bidi="hi-IN"/>
              </w:rPr>
              <w:t>г. Магадан, ул. Пролетарская, д. 98;</w:t>
            </w:r>
          </w:p>
          <w:p w14:paraId="7438E26A" w14:textId="77777777" w:rsidR="006B6486" w:rsidRPr="006B6486" w:rsidRDefault="006B6486" w:rsidP="005355A2">
            <w:pPr>
              <w:widowControl w:val="0"/>
              <w:numPr>
                <w:ilvl w:val="0"/>
                <w:numId w:val="27"/>
              </w:numPr>
              <w:suppressAutoHyphens/>
              <w:spacing w:after="0" w:line="240" w:lineRule="auto"/>
              <w:jc w:val="both"/>
              <w:rPr>
                <w:rFonts w:ascii="Times New Roman" w:eastAsia="SimSun" w:hAnsi="Times New Roman"/>
                <w:kern w:val="1"/>
                <w:sz w:val="24"/>
                <w:szCs w:val="24"/>
                <w:lang w:eastAsia="hi-IN" w:bidi="hi-IN"/>
              </w:rPr>
            </w:pPr>
            <w:r w:rsidRPr="006B6486">
              <w:rPr>
                <w:rFonts w:ascii="Times New Roman" w:eastAsia="SimSun" w:hAnsi="Times New Roman"/>
                <w:kern w:val="1"/>
                <w:sz w:val="24"/>
                <w:szCs w:val="24"/>
                <w:lang w:eastAsia="hi-IN" w:bidi="hi-IN"/>
              </w:rPr>
              <w:t>г. Магадан, ул. Транспортная, д. 6;</w:t>
            </w:r>
          </w:p>
          <w:p w14:paraId="4552DF90" w14:textId="77777777" w:rsidR="006B6486" w:rsidRPr="006B6486" w:rsidRDefault="006B6486" w:rsidP="005355A2">
            <w:pPr>
              <w:widowControl w:val="0"/>
              <w:numPr>
                <w:ilvl w:val="0"/>
                <w:numId w:val="27"/>
              </w:numPr>
              <w:suppressAutoHyphens/>
              <w:spacing w:after="0" w:line="240" w:lineRule="auto"/>
              <w:jc w:val="both"/>
              <w:rPr>
                <w:rFonts w:ascii="Times New Roman" w:eastAsia="SimSun" w:hAnsi="Times New Roman"/>
                <w:kern w:val="1"/>
                <w:sz w:val="24"/>
                <w:szCs w:val="24"/>
                <w:lang w:eastAsia="hi-IN" w:bidi="hi-IN"/>
              </w:rPr>
            </w:pPr>
            <w:r w:rsidRPr="006B6486">
              <w:rPr>
                <w:rFonts w:ascii="Times New Roman" w:eastAsia="SimSun" w:hAnsi="Times New Roman"/>
                <w:kern w:val="1"/>
                <w:sz w:val="24"/>
                <w:szCs w:val="24"/>
                <w:lang w:eastAsia="hi-IN" w:bidi="hi-IN"/>
              </w:rPr>
              <w:t>г. Магадан, ул. Советская, д. 15;</w:t>
            </w:r>
          </w:p>
          <w:p w14:paraId="31D35010" w14:textId="77777777" w:rsidR="00765001" w:rsidRPr="008D692C" w:rsidRDefault="00765001" w:rsidP="00751CC7">
            <w:pPr>
              <w:widowControl w:val="0"/>
              <w:suppressAutoHyphens/>
              <w:spacing w:after="0" w:line="240" w:lineRule="auto"/>
              <w:ind w:left="1080"/>
              <w:jc w:val="both"/>
              <w:rPr>
                <w:rFonts w:ascii="Times New Roman" w:hAnsi="Times New Roman"/>
                <w:sz w:val="24"/>
              </w:rPr>
            </w:pPr>
          </w:p>
        </w:tc>
      </w:tr>
      <w:tr w:rsidR="00765001" w:rsidRPr="007C18BC" w14:paraId="02B17BC4" w14:textId="77777777" w:rsidTr="0096225E">
        <w:trPr>
          <w:trHeight w:val="275"/>
        </w:trPr>
        <w:tc>
          <w:tcPr>
            <w:tcW w:w="567" w:type="dxa"/>
            <w:vMerge/>
            <w:shd w:val="clear" w:color="auto" w:fill="auto"/>
          </w:tcPr>
          <w:p w14:paraId="005795A2"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3B141FC0"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CE78BB">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0E12CF90" w14:textId="51E60654" w:rsidR="00765001" w:rsidRPr="007C18BC" w:rsidRDefault="00A83871" w:rsidP="001065A4">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w:t>
            </w:r>
            <w:r w:rsidR="00736F63">
              <w:rPr>
                <w:rFonts w:ascii="Times New Roman" w:hAnsi="Times New Roman"/>
                <w:iCs/>
                <w:sz w:val="24"/>
              </w:rPr>
              <w:t>Р</w:t>
            </w:r>
            <w:r w:rsidRPr="000A4DA5">
              <w:rPr>
                <w:rFonts w:ascii="Times New Roman" w:hAnsi="Times New Roman"/>
                <w:iCs/>
                <w:sz w:val="24"/>
              </w:rPr>
              <w:t xml:space="preserve">азделе </w:t>
            </w:r>
            <w:r>
              <w:rPr>
                <w:rFonts w:ascii="Times New Roman" w:hAnsi="Times New Roman"/>
                <w:iCs/>
                <w:sz w:val="24"/>
              </w:rPr>
              <w:t>9</w:t>
            </w:r>
            <w:r w:rsidR="00736F63">
              <w:rPr>
                <w:rFonts w:ascii="Times New Roman" w:hAnsi="Times New Roman"/>
                <w:iCs/>
                <w:sz w:val="24"/>
              </w:rPr>
              <w:t>.</w:t>
            </w:r>
            <w:r w:rsidR="007D6C90">
              <w:rPr>
                <w:rFonts w:ascii="Times New Roman" w:hAnsi="Times New Roman"/>
                <w:iCs/>
                <w:sz w:val="24"/>
              </w:rPr>
              <w:t xml:space="preserve"> </w:t>
            </w:r>
            <w:r w:rsidR="001065A4">
              <w:rPr>
                <w:rFonts w:ascii="Times New Roman" w:hAnsi="Times New Roman"/>
                <w:iCs/>
                <w:sz w:val="24"/>
              </w:rPr>
              <w:t>Техническое задание</w:t>
            </w:r>
          </w:p>
        </w:tc>
      </w:tr>
      <w:tr w:rsidR="00765001" w:rsidRPr="007C18BC" w14:paraId="43811B94" w14:textId="77777777" w:rsidTr="0096225E">
        <w:trPr>
          <w:trHeight w:val="275"/>
        </w:trPr>
        <w:tc>
          <w:tcPr>
            <w:tcW w:w="567" w:type="dxa"/>
            <w:vMerge/>
            <w:shd w:val="clear" w:color="auto" w:fill="auto"/>
          </w:tcPr>
          <w:p w14:paraId="6DE5C75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231E780F"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2F09B42" w14:textId="1D9C8C85" w:rsidR="00765001" w:rsidRPr="007C18BC" w:rsidRDefault="001065A4" w:rsidP="001065A4">
            <w:pPr>
              <w:pStyle w:val="a"/>
              <w:numPr>
                <w:ilvl w:val="0"/>
                <w:numId w:val="0"/>
              </w:numPr>
              <w:rPr>
                <w:rFonts w:ascii="Times New Roman" w:hAnsi="Times New Roman"/>
                <w:sz w:val="24"/>
              </w:rPr>
            </w:pPr>
            <w:r w:rsidRPr="00880002">
              <w:rPr>
                <w:rFonts w:ascii="Times New Roman" w:hAnsi="Times New Roman" w:hint="eastAsia"/>
                <w:bCs/>
                <w:sz w:val="24"/>
              </w:rPr>
              <w:t>Р</w:t>
            </w:r>
            <w:r w:rsidR="00880002" w:rsidRPr="00880002">
              <w:rPr>
                <w:rFonts w:ascii="Times New Roman" w:hAnsi="Times New Roman" w:hint="eastAsia"/>
                <w:bCs/>
                <w:sz w:val="24"/>
              </w:rPr>
              <w:t>азд</w:t>
            </w:r>
            <w:r>
              <w:rPr>
                <w:rFonts w:ascii="Times New Roman" w:hAnsi="Times New Roman"/>
                <w:bCs/>
                <w:sz w:val="24"/>
              </w:rPr>
              <w:t xml:space="preserve">ел </w:t>
            </w:r>
            <w:r w:rsidR="00880002" w:rsidRPr="00880002">
              <w:rPr>
                <w:rFonts w:ascii="Times New Roman" w:hAnsi="Times New Roman"/>
                <w:bCs/>
                <w:sz w:val="24"/>
              </w:rPr>
              <w:t xml:space="preserve"> 8</w:t>
            </w:r>
            <w:r w:rsidR="00736F63">
              <w:rPr>
                <w:rFonts w:ascii="Times New Roman" w:hAnsi="Times New Roman"/>
                <w:bCs/>
                <w:sz w:val="24"/>
              </w:rPr>
              <w:t>.</w:t>
            </w:r>
            <w:r w:rsidR="00880002" w:rsidRPr="00880002">
              <w:rPr>
                <w:rFonts w:ascii="Times New Roman" w:hAnsi="Times New Roman"/>
                <w:bCs/>
                <w:sz w:val="24"/>
              </w:rPr>
              <w:t xml:space="preserve"> «</w:t>
            </w:r>
            <w:r w:rsidR="00880002" w:rsidRPr="00880002">
              <w:rPr>
                <w:rFonts w:ascii="Times New Roman" w:hAnsi="Times New Roman" w:hint="eastAsia"/>
                <w:bCs/>
                <w:sz w:val="24"/>
              </w:rPr>
              <w:t>Проект</w:t>
            </w:r>
            <w:r w:rsidR="00880002" w:rsidRPr="00880002">
              <w:rPr>
                <w:rFonts w:ascii="Times New Roman" w:hAnsi="Times New Roman"/>
                <w:bCs/>
                <w:sz w:val="24"/>
              </w:rPr>
              <w:t xml:space="preserve"> </w:t>
            </w:r>
            <w:r w:rsidR="00880002" w:rsidRPr="00880002">
              <w:rPr>
                <w:rFonts w:ascii="Times New Roman" w:hAnsi="Times New Roman" w:hint="eastAsia"/>
                <w:bCs/>
                <w:sz w:val="24"/>
              </w:rPr>
              <w:t>договора»</w:t>
            </w:r>
          </w:p>
        </w:tc>
      </w:tr>
      <w:tr w:rsidR="00765001" w:rsidRPr="007C18BC" w14:paraId="1EFDCB10" w14:textId="77777777" w:rsidTr="0096225E">
        <w:trPr>
          <w:trHeight w:val="275"/>
        </w:trPr>
        <w:tc>
          <w:tcPr>
            <w:tcW w:w="567" w:type="dxa"/>
            <w:vMerge/>
            <w:shd w:val="clear" w:color="auto" w:fill="auto"/>
          </w:tcPr>
          <w:p w14:paraId="4B0BC61F"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1DBC666F"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5FB27BA0" w14:textId="404DFECC" w:rsidR="007D1BB1" w:rsidRPr="007D1BB1" w:rsidRDefault="007D1BB1" w:rsidP="007D1BB1">
            <w:pPr>
              <w:tabs>
                <w:tab w:val="left" w:pos="851"/>
                <w:tab w:val="left" w:pos="993"/>
              </w:tabs>
              <w:spacing w:after="0" w:line="360" w:lineRule="auto"/>
              <w:contextualSpacing/>
              <w:jc w:val="both"/>
              <w:rPr>
                <w:rFonts w:ascii="Times New Roman" w:eastAsia="Times New Roman" w:hAnsi="Times New Roman"/>
                <w:bCs/>
                <w:sz w:val="24"/>
                <w:szCs w:val="24"/>
                <w:lang w:eastAsia="ru-RU"/>
              </w:rPr>
            </w:pPr>
            <w:r w:rsidRPr="007D1BB1">
              <w:rPr>
                <w:rFonts w:ascii="Times New Roman" w:eastAsia="Times New Roman" w:hAnsi="Times New Roman"/>
                <w:sz w:val="24"/>
                <w:szCs w:val="24"/>
                <w:lang w:eastAsia="ru-RU" w:bidi="ru-RU"/>
              </w:rPr>
              <w:t xml:space="preserve">Срок </w:t>
            </w:r>
            <w:r>
              <w:rPr>
                <w:rFonts w:ascii="Times New Roman" w:eastAsia="Times New Roman" w:hAnsi="Times New Roman"/>
                <w:sz w:val="24"/>
                <w:szCs w:val="24"/>
                <w:lang w:eastAsia="ru-RU" w:bidi="ru-RU"/>
              </w:rPr>
              <w:t>оказания услуг</w:t>
            </w:r>
            <w:r w:rsidRPr="007D1BB1">
              <w:rPr>
                <w:rFonts w:ascii="Times New Roman" w:eastAsia="Times New Roman" w:hAnsi="Times New Roman"/>
                <w:sz w:val="24"/>
                <w:szCs w:val="24"/>
                <w:lang w:eastAsia="ru-RU" w:bidi="ru-RU"/>
              </w:rPr>
              <w:t xml:space="preserve">: </w:t>
            </w:r>
            <w:r w:rsidR="00736F63">
              <w:rPr>
                <w:rFonts w:ascii="Times New Roman" w:eastAsia="Times New Roman" w:hAnsi="Times New Roman"/>
                <w:sz w:val="24"/>
                <w:szCs w:val="24"/>
                <w:lang w:eastAsia="ru-RU" w:bidi="ru-RU"/>
              </w:rPr>
              <w:t xml:space="preserve"> с момента заключения договора </w:t>
            </w:r>
            <w:r w:rsidRPr="007D1BB1">
              <w:rPr>
                <w:rFonts w:ascii="Times New Roman" w:eastAsia="Times New Roman" w:hAnsi="Times New Roman"/>
                <w:sz w:val="24"/>
                <w:szCs w:val="24"/>
                <w:lang w:eastAsia="ru-RU" w:bidi="ru-RU"/>
              </w:rPr>
              <w:t xml:space="preserve"> </w:t>
            </w:r>
            <w:r w:rsidR="00736F63">
              <w:rPr>
                <w:rFonts w:ascii="Times New Roman" w:eastAsia="Times New Roman" w:hAnsi="Times New Roman"/>
                <w:sz w:val="24"/>
                <w:szCs w:val="24"/>
                <w:lang w:eastAsia="ru-RU" w:bidi="ru-RU"/>
              </w:rPr>
              <w:t xml:space="preserve"> по </w:t>
            </w:r>
            <w:r w:rsidRPr="007D1BB1">
              <w:rPr>
                <w:rFonts w:ascii="Times New Roman" w:eastAsia="Times New Roman" w:hAnsi="Times New Roman"/>
                <w:sz w:val="24"/>
                <w:szCs w:val="24"/>
                <w:lang w:eastAsia="ru-RU" w:bidi="ru-RU"/>
              </w:rPr>
              <w:t>3</w:t>
            </w:r>
            <w:r w:rsidR="00736F63">
              <w:rPr>
                <w:rFonts w:ascii="Times New Roman" w:eastAsia="Times New Roman" w:hAnsi="Times New Roman"/>
                <w:sz w:val="24"/>
                <w:szCs w:val="24"/>
                <w:lang w:eastAsia="ru-RU" w:bidi="ru-RU"/>
              </w:rPr>
              <w:t>0</w:t>
            </w:r>
            <w:r w:rsidRPr="007D1BB1">
              <w:rPr>
                <w:rFonts w:ascii="Times New Roman" w:eastAsia="Times New Roman" w:hAnsi="Times New Roman"/>
                <w:sz w:val="24"/>
                <w:szCs w:val="24"/>
                <w:lang w:eastAsia="ru-RU" w:bidi="ru-RU"/>
              </w:rPr>
              <w:t>.12.2021г.</w:t>
            </w:r>
          </w:p>
          <w:p w14:paraId="5D3D9804" w14:textId="77777777" w:rsidR="00765001" w:rsidRPr="007C18BC" w:rsidRDefault="00765001" w:rsidP="007D1BB1">
            <w:pPr>
              <w:keepLines/>
              <w:tabs>
                <w:tab w:val="left" w:pos="1134"/>
              </w:tabs>
              <w:spacing w:after="0" w:line="240" w:lineRule="auto"/>
              <w:jc w:val="both"/>
              <w:rPr>
                <w:rFonts w:ascii="Times New Roman" w:hAnsi="Times New Roman"/>
                <w:sz w:val="24"/>
              </w:rPr>
            </w:pPr>
          </w:p>
        </w:tc>
      </w:tr>
      <w:tr w:rsidR="00765001" w:rsidRPr="007C18BC" w14:paraId="39576DC5" w14:textId="77777777" w:rsidTr="0096225E">
        <w:trPr>
          <w:trHeight w:val="397"/>
        </w:trPr>
        <w:tc>
          <w:tcPr>
            <w:tcW w:w="567" w:type="dxa"/>
            <w:shd w:val="clear" w:color="auto" w:fill="auto"/>
          </w:tcPr>
          <w:p w14:paraId="0963F716" w14:textId="77777777" w:rsidR="00765001" w:rsidRPr="007C18BC" w:rsidRDefault="00765001" w:rsidP="00A319C6">
            <w:pPr>
              <w:pStyle w:val="a"/>
              <w:numPr>
                <w:ilvl w:val="0"/>
                <w:numId w:val="12"/>
              </w:numPr>
              <w:rPr>
                <w:rFonts w:ascii="Times New Roman" w:hAnsi="Times New Roman"/>
                <w:sz w:val="24"/>
              </w:rPr>
            </w:pPr>
            <w:bookmarkStart w:id="522" w:name="_Ref414274710"/>
          </w:p>
        </w:tc>
        <w:bookmarkEnd w:id="522"/>
        <w:tc>
          <w:tcPr>
            <w:tcW w:w="2552" w:type="dxa"/>
            <w:shd w:val="clear" w:color="auto" w:fill="auto"/>
          </w:tcPr>
          <w:p w14:paraId="5B0ACB67" w14:textId="77777777"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14:paraId="0E9D0863" w14:textId="7157BF98" w:rsidR="00765001" w:rsidRPr="008D692C" w:rsidRDefault="00675867" w:rsidP="00736F63">
            <w:pPr>
              <w:keepNext/>
              <w:keepLines/>
              <w:numPr>
                <w:ilvl w:val="1"/>
                <w:numId w:val="0"/>
              </w:numPr>
              <w:suppressAutoHyphens/>
              <w:spacing w:after="0" w:line="240" w:lineRule="auto"/>
              <w:outlineLvl w:val="2"/>
              <w:rPr>
                <w:rFonts w:ascii="Times New Roman" w:hAnsi="Times New Roman"/>
                <w:sz w:val="24"/>
                <w:highlight w:val="yellow"/>
              </w:rPr>
            </w:pPr>
            <w:r w:rsidRPr="00675867">
              <w:rPr>
                <w:rFonts w:ascii="Times New Roman" w:eastAsia="Times New Roman" w:hAnsi="Times New Roman" w:hint="eastAsia"/>
                <w:sz w:val="24"/>
                <w:lang w:eastAsia="ru-RU"/>
              </w:rPr>
              <w:t>В</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соответствии</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с</w:t>
            </w:r>
            <w:r w:rsidRPr="00675867">
              <w:rPr>
                <w:rFonts w:ascii="Times New Roman" w:eastAsia="Times New Roman" w:hAnsi="Times New Roman"/>
                <w:sz w:val="24"/>
                <w:lang w:eastAsia="ru-RU"/>
              </w:rPr>
              <w:t xml:space="preserve"> </w:t>
            </w:r>
            <w:r w:rsidR="00736F63">
              <w:rPr>
                <w:rFonts w:ascii="Times New Roman" w:eastAsia="Times New Roman" w:hAnsi="Times New Roman"/>
                <w:sz w:val="24"/>
                <w:lang w:eastAsia="ru-RU"/>
              </w:rPr>
              <w:t>Р</w:t>
            </w:r>
            <w:r w:rsidRPr="00675867">
              <w:rPr>
                <w:rFonts w:ascii="Times New Roman" w:eastAsia="Times New Roman" w:hAnsi="Times New Roman" w:hint="eastAsia"/>
                <w:sz w:val="24"/>
                <w:lang w:eastAsia="ru-RU"/>
              </w:rPr>
              <w:t>азделом</w:t>
            </w:r>
            <w:r w:rsidRPr="00675867">
              <w:rPr>
                <w:rFonts w:ascii="Times New Roman" w:eastAsia="Times New Roman" w:hAnsi="Times New Roman"/>
                <w:sz w:val="24"/>
                <w:lang w:eastAsia="ru-RU"/>
              </w:rPr>
              <w:t xml:space="preserve"> 9</w:t>
            </w:r>
            <w:r w:rsidR="00736F63">
              <w:rPr>
                <w:rFonts w:ascii="Times New Roman" w:eastAsia="Times New Roman" w:hAnsi="Times New Roman"/>
                <w:sz w:val="24"/>
                <w:lang w:eastAsia="ru-RU"/>
              </w:rPr>
              <w:t>.</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Техническое</w:t>
            </w:r>
            <w:r w:rsidRPr="00675867">
              <w:rPr>
                <w:rFonts w:ascii="Times New Roman" w:eastAsia="Times New Roman" w:hAnsi="Times New Roman"/>
                <w:sz w:val="24"/>
                <w:lang w:eastAsia="ru-RU"/>
              </w:rPr>
              <w:t xml:space="preserve"> </w:t>
            </w:r>
            <w:r w:rsidRPr="00675867">
              <w:rPr>
                <w:rFonts w:ascii="Times New Roman" w:eastAsia="Times New Roman" w:hAnsi="Times New Roman" w:hint="eastAsia"/>
                <w:sz w:val="24"/>
                <w:lang w:eastAsia="ru-RU"/>
              </w:rPr>
              <w:t>задание</w:t>
            </w:r>
          </w:p>
        </w:tc>
      </w:tr>
      <w:tr w:rsidR="00765001" w:rsidRPr="007D1BB1" w14:paraId="5A2B1539" w14:textId="77777777" w:rsidTr="0096225E">
        <w:trPr>
          <w:trHeight w:val="397"/>
        </w:trPr>
        <w:tc>
          <w:tcPr>
            <w:tcW w:w="567" w:type="dxa"/>
            <w:shd w:val="clear" w:color="auto" w:fill="auto"/>
          </w:tcPr>
          <w:p w14:paraId="6A1AF40F" w14:textId="77777777" w:rsidR="00765001" w:rsidRPr="007C18BC" w:rsidRDefault="00765001" w:rsidP="00A319C6">
            <w:pPr>
              <w:pStyle w:val="a"/>
              <w:numPr>
                <w:ilvl w:val="0"/>
                <w:numId w:val="12"/>
              </w:numPr>
              <w:rPr>
                <w:rFonts w:ascii="Times New Roman" w:hAnsi="Times New Roman"/>
                <w:sz w:val="24"/>
              </w:rPr>
            </w:pPr>
            <w:bookmarkStart w:id="523" w:name="_Ref415775147"/>
          </w:p>
        </w:tc>
        <w:bookmarkEnd w:id="523"/>
        <w:tc>
          <w:tcPr>
            <w:tcW w:w="2552" w:type="dxa"/>
            <w:shd w:val="clear" w:color="auto" w:fill="auto"/>
          </w:tcPr>
          <w:p w14:paraId="2711C6F5" w14:textId="77777777" w:rsidR="00765001" w:rsidRPr="007C18BC" w:rsidRDefault="00675867" w:rsidP="00BF27A1">
            <w:pPr>
              <w:pStyle w:val="a"/>
              <w:numPr>
                <w:ilvl w:val="0"/>
                <w:numId w:val="0"/>
              </w:numPr>
              <w:jc w:val="left"/>
              <w:rPr>
                <w:rFonts w:ascii="Times New Roman" w:hAnsi="Times New Roman"/>
                <w:bCs/>
                <w:sz w:val="24"/>
              </w:rPr>
            </w:pPr>
            <w:r w:rsidRPr="00675867">
              <w:rPr>
                <w:rFonts w:ascii="Times New Roman" w:hAnsi="Times New Roman" w:hint="eastAsia"/>
                <w:sz w:val="24"/>
              </w:rPr>
              <w:t>Перечень</w:t>
            </w:r>
            <w:r w:rsidRPr="00675867">
              <w:rPr>
                <w:rFonts w:ascii="Times New Roman" w:hAnsi="Times New Roman"/>
                <w:sz w:val="24"/>
              </w:rPr>
              <w:t xml:space="preserve"> </w:t>
            </w:r>
            <w:r w:rsidRPr="00675867">
              <w:rPr>
                <w:rFonts w:ascii="Times New Roman" w:hAnsi="Times New Roman" w:hint="eastAsia"/>
                <w:sz w:val="24"/>
              </w:rPr>
              <w:t>документов</w:t>
            </w:r>
            <w:r w:rsidRPr="00675867">
              <w:rPr>
                <w:rFonts w:ascii="Times New Roman" w:hAnsi="Times New Roman"/>
                <w:sz w:val="24"/>
              </w:rPr>
              <w:t xml:space="preserve">, </w:t>
            </w:r>
            <w:r w:rsidRPr="00675867">
              <w:rPr>
                <w:rFonts w:ascii="Times New Roman" w:hAnsi="Times New Roman" w:hint="eastAsia"/>
                <w:sz w:val="24"/>
              </w:rPr>
              <w:t>подтверждающих</w:t>
            </w:r>
            <w:r w:rsidRPr="00675867">
              <w:rPr>
                <w:rFonts w:ascii="Times New Roman" w:hAnsi="Times New Roman"/>
                <w:sz w:val="24"/>
              </w:rPr>
              <w:t xml:space="preserve"> </w:t>
            </w:r>
            <w:r w:rsidRPr="00675867">
              <w:rPr>
                <w:rFonts w:ascii="Times New Roman" w:hAnsi="Times New Roman" w:hint="eastAsia"/>
                <w:sz w:val="24"/>
              </w:rPr>
              <w:t>соответствие</w:t>
            </w:r>
            <w:r w:rsidRPr="00675867">
              <w:rPr>
                <w:rFonts w:ascii="Times New Roman" w:hAnsi="Times New Roman"/>
                <w:sz w:val="24"/>
              </w:rPr>
              <w:t xml:space="preserve"> </w:t>
            </w:r>
            <w:r w:rsidRPr="00675867">
              <w:rPr>
                <w:rFonts w:ascii="Times New Roman" w:hAnsi="Times New Roman" w:hint="eastAsia"/>
                <w:sz w:val="24"/>
              </w:rPr>
              <w:t>участника</w:t>
            </w:r>
            <w:r w:rsidRPr="00675867">
              <w:rPr>
                <w:rFonts w:ascii="Times New Roman" w:hAnsi="Times New Roman"/>
                <w:sz w:val="24"/>
              </w:rPr>
              <w:t xml:space="preserve"> </w:t>
            </w:r>
            <w:r w:rsidRPr="00675867">
              <w:rPr>
                <w:rFonts w:ascii="Times New Roman" w:hAnsi="Times New Roman" w:hint="eastAsia"/>
                <w:sz w:val="24"/>
              </w:rPr>
              <w:t>размещения</w:t>
            </w:r>
            <w:r w:rsidRPr="00675867">
              <w:rPr>
                <w:rFonts w:ascii="Times New Roman" w:hAnsi="Times New Roman"/>
                <w:sz w:val="24"/>
              </w:rPr>
              <w:t xml:space="preserve"> </w:t>
            </w:r>
            <w:r w:rsidRPr="00675867">
              <w:rPr>
                <w:rFonts w:ascii="Times New Roman" w:hAnsi="Times New Roman" w:hint="eastAsia"/>
                <w:sz w:val="24"/>
              </w:rPr>
              <w:t>заказа</w:t>
            </w:r>
            <w:r w:rsidRPr="00675867">
              <w:rPr>
                <w:rFonts w:ascii="Times New Roman" w:hAnsi="Times New Roman"/>
                <w:sz w:val="24"/>
              </w:rPr>
              <w:t xml:space="preserve"> </w:t>
            </w:r>
            <w:r w:rsidRPr="00675867">
              <w:rPr>
                <w:rFonts w:ascii="Times New Roman" w:hAnsi="Times New Roman" w:hint="eastAsia"/>
                <w:sz w:val="24"/>
              </w:rPr>
              <w:t>требованиям</w:t>
            </w:r>
            <w:r w:rsidRPr="00675867">
              <w:rPr>
                <w:rFonts w:ascii="Times New Roman" w:hAnsi="Times New Roman"/>
                <w:sz w:val="24"/>
              </w:rPr>
              <w:t xml:space="preserve">, </w:t>
            </w:r>
            <w:r w:rsidRPr="00675867">
              <w:rPr>
                <w:rFonts w:ascii="Times New Roman" w:hAnsi="Times New Roman" w:hint="eastAsia"/>
                <w:sz w:val="24"/>
              </w:rPr>
              <w:t>установленным</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соответствии</w:t>
            </w:r>
            <w:r w:rsidRPr="00675867">
              <w:rPr>
                <w:rFonts w:ascii="Times New Roman" w:hAnsi="Times New Roman"/>
                <w:sz w:val="24"/>
              </w:rPr>
              <w:t xml:space="preserve"> </w:t>
            </w:r>
            <w:r w:rsidRPr="00675867">
              <w:rPr>
                <w:rFonts w:ascii="Times New Roman" w:hAnsi="Times New Roman" w:hint="eastAsia"/>
                <w:sz w:val="24"/>
              </w:rPr>
              <w:t>с</w:t>
            </w:r>
            <w:r w:rsidRPr="00675867">
              <w:rPr>
                <w:rFonts w:ascii="Times New Roman" w:hAnsi="Times New Roman"/>
                <w:sz w:val="24"/>
              </w:rPr>
              <w:t xml:space="preserve"> </w:t>
            </w:r>
            <w:r w:rsidRPr="00675867">
              <w:rPr>
                <w:rFonts w:ascii="Times New Roman" w:hAnsi="Times New Roman" w:hint="eastAsia"/>
                <w:sz w:val="24"/>
              </w:rPr>
              <w:t>законодательством</w:t>
            </w:r>
            <w:r w:rsidRPr="00675867">
              <w:rPr>
                <w:rFonts w:ascii="Times New Roman" w:hAnsi="Times New Roman"/>
                <w:sz w:val="24"/>
              </w:rPr>
              <w:t xml:space="preserve"> </w:t>
            </w:r>
            <w:r w:rsidRPr="00675867">
              <w:rPr>
                <w:rFonts w:ascii="Times New Roman" w:hAnsi="Times New Roman" w:hint="eastAsia"/>
                <w:sz w:val="24"/>
              </w:rPr>
              <w:t>РФ</w:t>
            </w:r>
            <w:r w:rsidRPr="00675867">
              <w:rPr>
                <w:rFonts w:ascii="Times New Roman" w:hAnsi="Times New Roman"/>
                <w:sz w:val="24"/>
              </w:rPr>
              <w:t xml:space="preserve"> </w:t>
            </w:r>
            <w:r w:rsidRPr="00675867">
              <w:rPr>
                <w:rFonts w:ascii="Times New Roman" w:hAnsi="Times New Roman" w:hint="eastAsia"/>
                <w:sz w:val="24"/>
              </w:rPr>
              <w:t>к</w:t>
            </w:r>
            <w:r w:rsidRPr="00675867">
              <w:rPr>
                <w:rFonts w:ascii="Times New Roman" w:hAnsi="Times New Roman"/>
                <w:sz w:val="24"/>
              </w:rPr>
              <w:t xml:space="preserve"> </w:t>
            </w:r>
            <w:r w:rsidRPr="00675867">
              <w:rPr>
                <w:rFonts w:ascii="Times New Roman" w:hAnsi="Times New Roman" w:hint="eastAsia"/>
                <w:sz w:val="24"/>
              </w:rPr>
              <w:t>лицам</w:t>
            </w:r>
            <w:r w:rsidRPr="00675867">
              <w:rPr>
                <w:rFonts w:ascii="Times New Roman" w:hAnsi="Times New Roman"/>
                <w:sz w:val="24"/>
              </w:rPr>
              <w:t xml:space="preserve">, </w:t>
            </w:r>
            <w:r w:rsidRPr="00675867">
              <w:rPr>
                <w:rFonts w:ascii="Times New Roman" w:hAnsi="Times New Roman" w:hint="eastAsia"/>
                <w:sz w:val="24"/>
              </w:rPr>
              <w:t>осуществляющим</w:t>
            </w:r>
            <w:r w:rsidRPr="00675867">
              <w:rPr>
                <w:rFonts w:ascii="Times New Roman" w:hAnsi="Times New Roman"/>
                <w:sz w:val="24"/>
              </w:rPr>
              <w:t xml:space="preserve"> </w:t>
            </w:r>
            <w:r w:rsidRPr="00675867">
              <w:rPr>
                <w:rFonts w:ascii="Times New Roman" w:hAnsi="Times New Roman" w:hint="eastAsia"/>
                <w:sz w:val="24"/>
              </w:rPr>
              <w:t>поставки</w:t>
            </w:r>
            <w:r w:rsidRPr="00675867">
              <w:rPr>
                <w:rFonts w:ascii="Times New Roman" w:hAnsi="Times New Roman"/>
                <w:sz w:val="24"/>
              </w:rPr>
              <w:t xml:space="preserve"> </w:t>
            </w:r>
            <w:r w:rsidRPr="00675867">
              <w:rPr>
                <w:rFonts w:ascii="Times New Roman" w:hAnsi="Times New Roman" w:hint="eastAsia"/>
                <w:sz w:val="24"/>
              </w:rPr>
              <w:t>товаров</w:t>
            </w:r>
            <w:r w:rsidRPr="00675867">
              <w:rPr>
                <w:rFonts w:ascii="Times New Roman" w:hAnsi="Times New Roman"/>
                <w:sz w:val="24"/>
              </w:rPr>
              <w:t xml:space="preserve">, </w:t>
            </w:r>
            <w:r w:rsidRPr="00675867">
              <w:rPr>
                <w:rFonts w:ascii="Times New Roman" w:hAnsi="Times New Roman" w:hint="eastAsia"/>
                <w:sz w:val="24"/>
              </w:rPr>
              <w:t>выполнение</w:t>
            </w:r>
            <w:r w:rsidRPr="00675867">
              <w:rPr>
                <w:rFonts w:ascii="Times New Roman" w:hAnsi="Times New Roman"/>
                <w:sz w:val="24"/>
              </w:rPr>
              <w:t xml:space="preserve"> </w:t>
            </w:r>
            <w:r w:rsidRPr="00675867">
              <w:rPr>
                <w:rFonts w:ascii="Times New Roman" w:hAnsi="Times New Roman" w:hint="eastAsia"/>
                <w:sz w:val="24"/>
              </w:rPr>
              <w:t>работ</w:t>
            </w:r>
            <w:r w:rsidRPr="00675867">
              <w:rPr>
                <w:rFonts w:ascii="Times New Roman" w:hAnsi="Times New Roman"/>
                <w:sz w:val="24"/>
              </w:rPr>
              <w:t xml:space="preserve">, </w:t>
            </w:r>
            <w:r w:rsidRPr="00675867">
              <w:rPr>
                <w:rFonts w:ascii="Times New Roman" w:hAnsi="Times New Roman" w:hint="eastAsia"/>
                <w:sz w:val="24"/>
              </w:rPr>
              <w:t>оказание</w:t>
            </w:r>
            <w:r w:rsidRPr="00675867">
              <w:rPr>
                <w:rFonts w:ascii="Times New Roman" w:hAnsi="Times New Roman"/>
                <w:sz w:val="24"/>
              </w:rPr>
              <w:t xml:space="preserve"> </w:t>
            </w:r>
            <w:r w:rsidRPr="00675867">
              <w:rPr>
                <w:rFonts w:ascii="Times New Roman" w:hAnsi="Times New Roman" w:hint="eastAsia"/>
                <w:sz w:val="24"/>
              </w:rPr>
              <w:t>услуг</w:t>
            </w:r>
            <w:r w:rsidRPr="00675867">
              <w:rPr>
                <w:rFonts w:ascii="Times New Roman" w:hAnsi="Times New Roman"/>
                <w:sz w:val="24"/>
              </w:rPr>
              <w:t xml:space="preserve">, </w:t>
            </w:r>
            <w:r w:rsidRPr="00675867">
              <w:rPr>
                <w:rFonts w:ascii="Times New Roman" w:hAnsi="Times New Roman" w:hint="eastAsia"/>
                <w:sz w:val="24"/>
              </w:rPr>
              <w:t>являющихся</w:t>
            </w:r>
            <w:r w:rsidRPr="00675867">
              <w:rPr>
                <w:rFonts w:ascii="Times New Roman" w:hAnsi="Times New Roman"/>
                <w:sz w:val="24"/>
              </w:rPr>
              <w:t xml:space="preserve"> </w:t>
            </w:r>
            <w:r w:rsidRPr="00675867">
              <w:rPr>
                <w:rFonts w:ascii="Times New Roman" w:hAnsi="Times New Roman" w:hint="eastAsia"/>
                <w:sz w:val="24"/>
              </w:rPr>
              <w:t>предметом</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3E4AE474" w14:textId="2B048FBF" w:rsidR="00765001" w:rsidRPr="007D1BB1" w:rsidRDefault="00736F63" w:rsidP="001065A4">
            <w:pPr>
              <w:pStyle w:val="a"/>
              <w:numPr>
                <w:ilvl w:val="0"/>
                <w:numId w:val="0"/>
              </w:numPr>
              <w:rPr>
                <w:rFonts w:ascii="Times New Roman" w:hAnsi="Times New Roman"/>
                <w:sz w:val="24"/>
                <w:szCs w:val="24"/>
              </w:rPr>
            </w:pPr>
            <w:r>
              <w:rPr>
                <w:rFonts w:ascii="Times New Roman" w:hAnsi="Times New Roman"/>
                <w:sz w:val="24"/>
                <w:szCs w:val="24"/>
              </w:rPr>
              <w:t>Раздел 9. Техническое задание</w:t>
            </w:r>
          </w:p>
        </w:tc>
      </w:tr>
      <w:tr w:rsidR="00765001" w:rsidRPr="007C18BC" w14:paraId="65C53B72" w14:textId="77777777" w:rsidTr="00683EDC">
        <w:trPr>
          <w:trHeight w:val="397"/>
        </w:trPr>
        <w:tc>
          <w:tcPr>
            <w:tcW w:w="567" w:type="dxa"/>
            <w:vMerge w:val="restart"/>
            <w:shd w:val="clear" w:color="auto" w:fill="auto"/>
          </w:tcPr>
          <w:p w14:paraId="41DA18CE" w14:textId="77777777" w:rsidR="00765001" w:rsidRPr="007C18BC" w:rsidRDefault="00765001" w:rsidP="00A319C6">
            <w:pPr>
              <w:pStyle w:val="a"/>
              <w:numPr>
                <w:ilvl w:val="0"/>
                <w:numId w:val="12"/>
              </w:numPr>
              <w:rPr>
                <w:rFonts w:ascii="Times New Roman" w:hAnsi="Times New Roman"/>
                <w:sz w:val="24"/>
              </w:rPr>
            </w:pPr>
            <w:bookmarkStart w:id="524" w:name="_Ref414293795"/>
          </w:p>
        </w:tc>
        <w:bookmarkEnd w:id="524"/>
        <w:tc>
          <w:tcPr>
            <w:tcW w:w="2552" w:type="dxa"/>
            <w:shd w:val="clear" w:color="auto" w:fill="auto"/>
          </w:tcPr>
          <w:p w14:paraId="66F65C4B"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143F91B3" w14:textId="77777777"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14:paraId="15456F48" w14:textId="77777777" w:rsidTr="00683EDC">
        <w:trPr>
          <w:trHeight w:val="397"/>
        </w:trPr>
        <w:tc>
          <w:tcPr>
            <w:tcW w:w="567" w:type="dxa"/>
            <w:vMerge/>
            <w:shd w:val="clear" w:color="auto" w:fill="auto"/>
          </w:tcPr>
          <w:p w14:paraId="5A865FD3"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70171291"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xml:space="preserve">, </w:t>
            </w:r>
            <w:r w:rsidRPr="00C811C1">
              <w:rPr>
                <w:rFonts w:ascii="Times New Roman" w:hAnsi="Times New Roman"/>
                <w:sz w:val="24"/>
              </w:rPr>
              <w:lastRenderedPageBreak/>
              <w:t>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40303A9D" w14:textId="77777777"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lastRenderedPageBreak/>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14:paraId="7D16D5DC" w14:textId="77777777" w:rsidTr="00683EDC">
        <w:trPr>
          <w:trHeight w:val="397"/>
        </w:trPr>
        <w:tc>
          <w:tcPr>
            <w:tcW w:w="567" w:type="dxa"/>
            <w:vMerge w:val="restart"/>
            <w:shd w:val="clear" w:color="auto" w:fill="auto"/>
          </w:tcPr>
          <w:p w14:paraId="23CAD342" w14:textId="77777777" w:rsidR="00765001" w:rsidRPr="007C18BC" w:rsidRDefault="00765001" w:rsidP="00A319C6">
            <w:pPr>
              <w:pStyle w:val="a"/>
              <w:numPr>
                <w:ilvl w:val="0"/>
                <w:numId w:val="12"/>
              </w:numPr>
              <w:rPr>
                <w:rFonts w:ascii="Times New Roman" w:hAnsi="Times New Roman"/>
                <w:sz w:val="24"/>
              </w:rPr>
            </w:pPr>
            <w:bookmarkStart w:id="525" w:name="_Ref414298492"/>
          </w:p>
        </w:tc>
        <w:bookmarkEnd w:id="525"/>
        <w:tc>
          <w:tcPr>
            <w:tcW w:w="2552" w:type="dxa"/>
            <w:shd w:val="clear" w:color="auto" w:fill="auto"/>
          </w:tcPr>
          <w:p w14:paraId="371743FF"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1298703F" w14:textId="77777777" w:rsidR="00765001" w:rsidRPr="007C18BC" w:rsidRDefault="00765001" w:rsidP="007D1BB1">
            <w:pPr>
              <w:pStyle w:val="a"/>
              <w:numPr>
                <w:ilvl w:val="0"/>
                <w:numId w:val="0"/>
              </w:numPr>
              <w:jc w:val="left"/>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14:paraId="42A9A0A8" w14:textId="77777777" w:rsidTr="00683EDC">
        <w:trPr>
          <w:trHeight w:val="397"/>
        </w:trPr>
        <w:tc>
          <w:tcPr>
            <w:tcW w:w="567" w:type="dxa"/>
            <w:vMerge/>
            <w:shd w:val="clear" w:color="auto" w:fill="auto"/>
          </w:tcPr>
          <w:p w14:paraId="701742DE"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476D38DB"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00880002">
              <w:rPr>
                <w:rFonts w:ascii="Times New Roman" w:hAnsi="Times New Roman"/>
                <w:sz w:val="24"/>
              </w:rPr>
              <w:t xml:space="preserve"> </w:t>
            </w:r>
            <w:r w:rsidRPr="00C811C1">
              <w:rPr>
                <w:rFonts w:ascii="Times New Roman" w:hAnsi="Times New Roman"/>
                <w:sz w:val="24"/>
              </w:rPr>
              <w:t>товара, являющегося предметом закупки</w:t>
            </w:r>
          </w:p>
        </w:tc>
        <w:tc>
          <w:tcPr>
            <w:tcW w:w="6946" w:type="dxa"/>
          </w:tcPr>
          <w:p w14:paraId="442B0D4A"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9BB8D97" w14:textId="77777777" w:rsidTr="00683EDC">
        <w:trPr>
          <w:trHeight w:val="709"/>
        </w:trPr>
        <w:tc>
          <w:tcPr>
            <w:tcW w:w="567" w:type="dxa"/>
            <w:vMerge w:val="restart"/>
            <w:shd w:val="clear" w:color="auto" w:fill="auto"/>
          </w:tcPr>
          <w:p w14:paraId="00851F88" w14:textId="77777777" w:rsidR="00765001" w:rsidRPr="007C18BC" w:rsidRDefault="00765001" w:rsidP="00A319C6">
            <w:pPr>
              <w:pStyle w:val="a"/>
              <w:numPr>
                <w:ilvl w:val="0"/>
                <w:numId w:val="12"/>
              </w:numPr>
              <w:rPr>
                <w:rFonts w:ascii="Times New Roman" w:hAnsi="Times New Roman"/>
                <w:sz w:val="24"/>
              </w:rPr>
            </w:pPr>
            <w:bookmarkStart w:id="526" w:name="_Ref414042545"/>
          </w:p>
        </w:tc>
        <w:bookmarkEnd w:id="526"/>
        <w:tc>
          <w:tcPr>
            <w:tcW w:w="2552" w:type="dxa"/>
            <w:shd w:val="clear" w:color="auto" w:fill="auto"/>
          </w:tcPr>
          <w:p w14:paraId="0E17575C"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07F2BAE" w14:textId="5E8F2CF2" w:rsidR="00765001" w:rsidRPr="007C18BC" w:rsidRDefault="00A5471E" w:rsidP="001065A4">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736F63">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736F63">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5FCAAF70" w14:textId="77777777" w:rsidTr="008C6E72">
        <w:trPr>
          <w:trHeight w:val="297"/>
        </w:trPr>
        <w:tc>
          <w:tcPr>
            <w:tcW w:w="567" w:type="dxa"/>
            <w:vMerge/>
            <w:shd w:val="clear" w:color="auto" w:fill="auto"/>
          </w:tcPr>
          <w:p w14:paraId="4B338DBE"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13D196D8"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A948BF9" w14:textId="35BC22E5" w:rsidR="00765001" w:rsidRPr="007C18BC" w:rsidRDefault="00A5471E" w:rsidP="001065A4">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00736F63">
              <w:rPr>
                <w:rFonts w:ascii="Times New Roman" w:hAnsi="Times New Roman"/>
                <w:sz w:val="24"/>
              </w:rPr>
              <w:t>Р</w:t>
            </w:r>
            <w:r w:rsidRPr="00A5471E">
              <w:rPr>
                <w:rFonts w:ascii="Times New Roman" w:hAnsi="Times New Roman" w:hint="eastAsia"/>
                <w:sz w:val="24"/>
              </w:rPr>
              <w:t>азделом</w:t>
            </w:r>
            <w:r w:rsidRPr="00A5471E">
              <w:rPr>
                <w:rFonts w:ascii="Times New Roman" w:hAnsi="Times New Roman"/>
                <w:sz w:val="24"/>
              </w:rPr>
              <w:t xml:space="preserve"> 9</w:t>
            </w:r>
            <w:r w:rsidR="00736F63">
              <w:rPr>
                <w:rFonts w:ascii="Times New Roman" w:hAnsi="Times New Roman"/>
                <w:sz w:val="24"/>
              </w:rPr>
              <w:t>.</w:t>
            </w:r>
            <w:r w:rsidRPr="00A5471E">
              <w:rPr>
                <w:rFonts w:ascii="Times New Roman" w:hAnsi="Times New Roman"/>
                <w:sz w:val="24"/>
              </w:rPr>
              <w:t xml:space="preserve"> </w:t>
            </w:r>
            <w:r w:rsidR="001065A4">
              <w:rPr>
                <w:rFonts w:ascii="Times New Roman" w:hAnsi="Times New Roman"/>
                <w:sz w:val="24"/>
              </w:rPr>
              <w:t>Техническое задание</w:t>
            </w:r>
          </w:p>
        </w:tc>
      </w:tr>
      <w:tr w:rsidR="00765001" w:rsidRPr="007C18BC" w14:paraId="6DEDF5DF" w14:textId="77777777" w:rsidTr="0096225E">
        <w:trPr>
          <w:trHeight w:val="194"/>
        </w:trPr>
        <w:tc>
          <w:tcPr>
            <w:tcW w:w="567" w:type="dxa"/>
            <w:shd w:val="clear" w:color="auto" w:fill="auto"/>
          </w:tcPr>
          <w:p w14:paraId="7DB94FAC" w14:textId="77777777" w:rsidR="00765001" w:rsidRPr="007C18BC" w:rsidRDefault="00765001" w:rsidP="00A319C6">
            <w:pPr>
              <w:pStyle w:val="a"/>
              <w:numPr>
                <w:ilvl w:val="0"/>
                <w:numId w:val="12"/>
              </w:numPr>
              <w:rPr>
                <w:rFonts w:ascii="Times New Roman" w:hAnsi="Times New Roman"/>
                <w:sz w:val="24"/>
              </w:rPr>
            </w:pPr>
            <w:bookmarkStart w:id="527" w:name="_Ref414971406"/>
          </w:p>
        </w:tc>
        <w:bookmarkEnd w:id="527"/>
        <w:tc>
          <w:tcPr>
            <w:tcW w:w="2552" w:type="dxa"/>
            <w:shd w:val="clear" w:color="auto" w:fill="auto"/>
          </w:tcPr>
          <w:p w14:paraId="49328094"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317B9ACA"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3F31A571" w14:textId="77777777" w:rsidTr="0096225E">
        <w:trPr>
          <w:trHeight w:val="397"/>
        </w:trPr>
        <w:tc>
          <w:tcPr>
            <w:tcW w:w="567" w:type="dxa"/>
            <w:shd w:val="clear" w:color="auto" w:fill="auto"/>
          </w:tcPr>
          <w:p w14:paraId="5CFE5895" w14:textId="77777777" w:rsidR="00765001" w:rsidRPr="007C18BC" w:rsidRDefault="00765001" w:rsidP="00A319C6">
            <w:pPr>
              <w:pStyle w:val="a"/>
              <w:numPr>
                <w:ilvl w:val="0"/>
                <w:numId w:val="12"/>
              </w:numPr>
              <w:rPr>
                <w:rFonts w:ascii="Times New Roman" w:hAnsi="Times New Roman"/>
                <w:sz w:val="24"/>
              </w:rPr>
            </w:pPr>
            <w:bookmarkStart w:id="528" w:name="_Ref415852011"/>
          </w:p>
        </w:tc>
        <w:bookmarkEnd w:id="528"/>
        <w:tc>
          <w:tcPr>
            <w:tcW w:w="2552" w:type="dxa"/>
            <w:shd w:val="clear" w:color="auto" w:fill="auto"/>
          </w:tcPr>
          <w:p w14:paraId="24992D9D"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3779F94" w14:textId="77777777"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14:paraId="11C0AD18" w14:textId="77777777" w:rsidTr="0096225E">
        <w:trPr>
          <w:trHeight w:val="397"/>
        </w:trPr>
        <w:tc>
          <w:tcPr>
            <w:tcW w:w="567" w:type="dxa"/>
            <w:shd w:val="clear" w:color="auto" w:fill="auto"/>
          </w:tcPr>
          <w:p w14:paraId="6EA4AE20" w14:textId="77777777" w:rsidR="00765001" w:rsidRPr="007C18BC" w:rsidRDefault="00765001" w:rsidP="00A319C6">
            <w:pPr>
              <w:pStyle w:val="a"/>
              <w:numPr>
                <w:ilvl w:val="0"/>
                <w:numId w:val="12"/>
              </w:numPr>
              <w:rPr>
                <w:rFonts w:ascii="Times New Roman" w:hAnsi="Times New Roman"/>
                <w:sz w:val="24"/>
              </w:rPr>
            </w:pPr>
            <w:bookmarkStart w:id="529" w:name="_Ref414298333"/>
          </w:p>
        </w:tc>
        <w:bookmarkEnd w:id="529"/>
        <w:tc>
          <w:tcPr>
            <w:tcW w:w="2552" w:type="dxa"/>
            <w:shd w:val="clear" w:color="auto" w:fill="auto"/>
          </w:tcPr>
          <w:p w14:paraId="3EB8E5CE"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654E421"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CE78BB">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7899FF16" w14:textId="77777777" w:rsidTr="0096225E">
        <w:trPr>
          <w:trHeight w:val="397"/>
        </w:trPr>
        <w:tc>
          <w:tcPr>
            <w:tcW w:w="567" w:type="dxa"/>
            <w:shd w:val="clear" w:color="auto" w:fill="auto"/>
          </w:tcPr>
          <w:p w14:paraId="27BD22CC" w14:textId="77777777" w:rsidR="00765001" w:rsidRPr="007C18BC" w:rsidRDefault="00765001" w:rsidP="00A319C6">
            <w:pPr>
              <w:pStyle w:val="a"/>
              <w:numPr>
                <w:ilvl w:val="0"/>
                <w:numId w:val="12"/>
              </w:numPr>
              <w:rPr>
                <w:rFonts w:ascii="Times New Roman" w:hAnsi="Times New Roman"/>
                <w:sz w:val="24"/>
              </w:rPr>
            </w:pPr>
            <w:bookmarkStart w:id="530" w:name="_Ref415484151"/>
          </w:p>
        </w:tc>
        <w:bookmarkEnd w:id="530"/>
        <w:tc>
          <w:tcPr>
            <w:tcW w:w="2552" w:type="dxa"/>
            <w:shd w:val="clear" w:color="auto" w:fill="auto"/>
          </w:tcPr>
          <w:p w14:paraId="1DECC4FA"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1F4D6EA2" w14:textId="2F69BD1C" w:rsidR="00765001" w:rsidRPr="007C18BC" w:rsidRDefault="00736F63" w:rsidP="00A5471E">
            <w:pPr>
              <w:pStyle w:val="a"/>
              <w:numPr>
                <w:ilvl w:val="0"/>
                <w:numId w:val="0"/>
              </w:numPr>
              <w:rPr>
                <w:rFonts w:ascii="Times New Roman" w:hAnsi="Times New Roman"/>
                <w:sz w:val="24"/>
              </w:rPr>
            </w:pPr>
            <w:r>
              <w:rPr>
                <w:rFonts w:ascii="Times New Roman" w:hAnsi="Times New Roman" w:hint="eastAsia"/>
                <w:sz w:val="24"/>
              </w:rPr>
              <w:t>Н</w:t>
            </w:r>
            <w:r w:rsidR="00BC707D" w:rsidRPr="00BC707D">
              <w:rPr>
                <w:rFonts w:ascii="Times New Roman" w:hAnsi="Times New Roman" w:hint="eastAsia"/>
                <w:sz w:val="24"/>
              </w:rPr>
              <w:t>е</w:t>
            </w:r>
            <w:r w:rsidR="006A1597">
              <w:rPr>
                <w:rFonts w:ascii="Times New Roman" w:hAnsi="Times New Roman"/>
                <w:sz w:val="24"/>
              </w:rPr>
              <w:t xml:space="preserve"> </w:t>
            </w:r>
            <w:r w:rsidR="00BC707D" w:rsidRPr="00BC707D">
              <w:rPr>
                <w:rFonts w:ascii="Times New Roman" w:hAnsi="Times New Roman" w:hint="eastAsia"/>
                <w:sz w:val="24"/>
              </w:rPr>
              <w:t>допускаются</w:t>
            </w:r>
            <w:r w:rsidR="00BC707D" w:rsidRPr="00BC707D">
              <w:rPr>
                <w:rFonts w:ascii="Times New Roman" w:hAnsi="Times New Roman"/>
                <w:sz w:val="24"/>
              </w:rPr>
              <w:t>.</w:t>
            </w:r>
          </w:p>
        </w:tc>
      </w:tr>
      <w:tr w:rsidR="00765001" w:rsidRPr="007C18BC" w14:paraId="223F7503" w14:textId="77777777" w:rsidTr="0096225E">
        <w:trPr>
          <w:trHeight w:val="397"/>
        </w:trPr>
        <w:tc>
          <w:tcPr>
            <w:tcW w:w="567" w:type="dxa"/>
            <w:shd w:val="clear" w:color="auto" w:fill="auto"/>
          </w:tcPr>
          <w:p w14:paraId="46DBDEB6" w14:textId="77777777" w:rsidR="00765001" w:rsidRPr="007C18BC" w:rsidRDefault="00765001" w:rsidP="00A319C6">
            <w:pPr>
              <w:pStyle w:val="a"/>
              <w:numPr>
                <w:ilvl w:val="0"/>
                <w:numId w:val="12"/>
              </w:numPr>
              <w:rPr>
                <w:rFonts w:ascii="Times New Roman" w:hAnsi="Times New Roman"/>
                <w:sz w:val="24"/>
              </w:rPr>
            </w:pPr>
            <w:bookmarkStart w:id="531" w:name="_Ref314162898"/>
          </w:p>
        </w:tc>
        <w:bookmarkEnd w:id="531"/>
        <w:tc>
          <w:tcPr>
            <w:tcW w:w="2552" w:type="dxa"/>
            <w:shd w:val="clear" w:color="auto" w:fill="auto"/>
          </w:tcPr>
          <w:p w14:paraId="7BFBBF5C"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03E9250F" w14:textId="77777777"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14:paraId="2AABEE44" w14:textId="77777777" w:rsidTr="0096225E">
        <w:trPr>
          <w:trHeight w:val="232"/>
        </w:trPr>
        <w:tc>
          <w:tcPr>
            <w:tcW w:w="567" w:type="dxa"/>
            <w:shd w:val="clear" w:color="auto" w:fill="auto"/>
          </w:tcPr>
          <w:p w14:paraId="7778AF48" w14:textId="77777777" w:rsidR="00765001" w:rsidRPr="007C18BC" w:rsidRDefault="00765001" w:rsidP="00A319C6">
            <w:pPr>
              <w:pStyle w:val="a"/>
              <w:numPr>
                <w:ilvl w:val="0"/>
                <w:numId w:val="12"/>
              </w:numPr>
              <w:rPr>
                <w:rFonts w:ascii="Times New Roman" w:hAnsi="Times New Roman"/>
                <w:sz w:val="24"/>
              </w:rPr>
            </w:pPr>
            <w:bookmarkStart w:id="532" w:name="_Ref314163382"/>
          </w:p>
        </w:tc>
        <w:bookmarkEnd w:id="532"/>
        <w:tc>
          <w:tcPr>
            <w:tcW w:w="2552" w:type="dxa"/>
            <w:shd w:val="clear" w:color="auto" w:fill="auto"/>
          </w:tcPr>
          <w:p w14:paraId="6BE94A06"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6FC9C588" w14:textId="31C9EF13" w:rsidR="00765001" w:rsidRPr="008D692C" w:rsidRDefault="008F7B77" w:rsidP="00A85910">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736F63">
              <w:rPr>
                <w:rFonts w:ascii="Times New Roman" w:hAnsi="Times New Roman"/>
                <w:bCs/>
                <w:spacing w:val="-6"/>
                <w:sz w:val="24"/>
              </w:rPr>
              <w:t>26</w:t>
            </w:r>
            <w:r w:rsidRPr="008D692C">
              <w:rPr>
                <w:rFonts w:ascii="Times New Roman" w:hAnsi="Times New Roman"/>
                <w:bCs/>
                <w:spacing w:val="-6"/>
                <w:sz w:val="24"/>
              </w:rPr>
              <w:t xml:space="preserve">» </w:t>
            </w:r>
            <w:r w:rsidR="00736F63">
              <w:rPr>
                <w:rFonts w:ascii="Times New Roman" w:hAnsi="Times New Roman"/>
                <w:bCs/>
                <w:spacing w:val="-6"/>
                <w:sz w:val="24"/>
              </w:rPr>
              <w:t>августа</w:t>
            </w:r>
            <w:r w:rsidR="00BC707D">
              <w:rPr>
                <w:rFonts w:ascii="Times New Roman" w:hAnsi="Times New Roman"/>
                <w:bCs/>
                <w:spacing w:val="-6"/>
                <w:sz w:val="24"/>
              </w:rPr>
              <w:t xml:space="preserve"> 20</w:t>
            </w:r>
            <w:r w:rsidR="00880002">
              <w:rPr>
                <w:rFonts w:ascii="Times New Roman" w:hAnsi="Times New Roman"/>
                <w:bCs/>
                <w:spacing w:val="-6"/>
                <w:sz w:val="24"/>
              </w:rPr>
              <w:t>2</w:t>
            </w:r>
            <w:r w:rsidR="00AE4961">
              <w:rPr>
                <w:rFonts w:ascii="Times New Roman" w:hAnsi="Times New Roman"/>
                <w:bCs/>
                <w:spacing w:val="-6"/>
                <w:sz w:val="24"/>
              </w:rPr>
              <w:t>1</w:t>
            </w:r>
            <w:r w:rsidR="00BC707D">
              <w:rPr>
                <w:rFonts w:ascii="Times New Roman" w:hAnsi="Times New Roman"/>
                <w:bCs/>
                <w:spacing w:val="-6"/>
                <w:sz w:val="24"/>
              </w:rPr>
              <w:t xml:space="preserve"> г., и до </w:t>
            </w:r>
            <w:r w:rsidR="00AE4961">
              <w:rPr>
                <w:rFonts w:ascii="Times New Roman" w:hAnsi="Times New Roman"/>
                <w:bCs/>
                <w:spacing w:val="-6"/>
                <w:sz w:val="24"/>
              </w:rPr>
              <w:t>10</w:t>
            </w:r>
            <w:r w:rsidR="007D1BB1">
              <w:rPr>
                <w:rFonts w:ascii="Times New Roman" w:hAnsi="Times New Roman"/>
                <w:bCs/>
                <w:spacing w:val="-6"/>
                <w:sz w:val="24"/>
              </w:rPr>
              <w:t xml:space="preserve"> </w:t>
            </w:r>
            <w:r w:rsidRPr="008D692C">
              <w:rPr>
                <w:rFonts w:ascii="Times New Roman" w:hAnsi="Times New Roman"/>
                <w:bCs/>
                <w:spacing w:val="-6"/>
                <w:sz w:val="24"/>
              </w:rPr>
              <w:t>ч. 00 мин. «</w:t>
            </w:r>
            <w:r w:rsidR="00A85910">
              <w:rPr>
                <w:rFonts w:ascii="Times New Roman" w:hAnsi="Times New Roman"/>
                <w:bCs/>
                <w:spacing w:val="-6"/>
                <w:sz w:val="24"/>
              </w:rPr>
              <w:t>08</w:t>
            </w:r>
            <w:r w:rsidRPr="008D692C">
              <w:rPr>
                <w:rFonts w:ascii="Times New Roman" w:hAnsi="Times New Roman"/>
                <w:bCs/>
                <w:spacing w:val="-6"/>
                <w:sz w:val="24"/>
              </w:rPr>
              <w:t xml:space="preserve">» </w:t>
            </w:r>
            <w:r w:rsidR="00736F63">
              <w:rPr>
                <w:rFonts w:ascii="Times New Roman" w:hAnsi="Times New Roman"/>
                <w:bCs/>
                <w:spacing w:val="-6"/>
                <w:sz w:val="24"/>
              </w:rPr>
              <w:t>сентября</w:t>
            </w:r>
            <w:r w:rsidRPr="008D692C">
              <w:rPr>
                <w:rFonts w:ascii="Times New Roman" w:hAnsi="Times New Roman"/>
                <w:bCs/>
                <w:spacing w:val="-6"/>
                <w:sz w:val="24"/>
              </w:rPr>
              <w:t xml:space="preserve"> 20</w:t>
            </w:r>
            <w:r w:rsidR="001216E4">
              <w:rPr>
                <w:rFonts w:ascii="Times New Roman" w:hAnsi="Times New Roman"/>
                <w:bCs/>
                <w:spacing w:val="-6"/>
                <w:sz w:val="24"/>
              </w:rPr>
              <w:t>2</w:t>
            </w:r>
            <w:r w:rsidR="00AE4961">
              <w:rPr>
                <w:rFonts w:ascii="Times New Roman" w:hAnsi="Times New Roman"/>
                <w:bCs/>
                <w:spacing w:val="-6"/>
                <w:sz w:val="24"/>
              </w:rPr>
              <w:t>1</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9ADA8DB" w14:textId="77777777" w:rsidTr="0096225E">
        <w:trPr>
          <w:trHeight w:val="232"/>
        </w:trPr>
        <w:tc>
          <w:tcPr>
            <w:tcW w:w="567" w:type="dxa"/>
            <w:shd w:val="clear" w:color="auto" w:fill="auto"/>
          </w:tcPr>
          <w:p w14:paraId="20E063EC" w14:textId="77777777" w:rsidR="00765001" w:rsidRPr="007C18BC" w:rsidRDefault="00765001" w:rsidP="00A319C6">
            <w:pPr>
              <w:pStyle w:val="a"/>
              <w:numPr>
                <w:ilvl w:val="0"/>
                <w:numId w:val="12"/>
              </w:numPr>
              <w:rPr>
                <w:rFonts w:ascii="Times New Roman" w:hAnsi="Times New Roman"/>
                <w:sz w:val="24"/>
              </w:rPr>
            </w:pPr>
            <w:bookmarkStart w:id="533" w:name="_Ref455178207"/>
          </w:p>
        </w:tc>
        <w:bookmarkEnd w:id="533"/>
        <w:tc>
          <w:tcPr>
            <w:tcW w:w="2552" w:type="dxa"/>
            <w:shd w:val="clear" w:color="auto" w:fill="auto"/>
          </w:tcPr>
          <w:p w14:paraId="5B661792"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76A316C6" w14:textId="2BD30784" w:rsidR="00765001" w:rsidRPr="007C18BC" w:rsidRDefault="001A5B3E" w:rsidP="00A85910">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D047FC" w:rsidRPr="00D047FC">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C12C2B">
              <w:rPr>
                <w:rFonts w:ascii="Times New Roman" w:hAnsi="Times New Roman"/>
                <w:bCs/>
                <w:sz w:val="24"/>
              </w:rPr>
              <w:t>26</w:t>
            </w:r>
            <w:r>
              <w:rPr>
                <w:rFonts w:ascii="Times New Roman" w:hAnsi="Times New Roman"/>
                <w:bCs/>
                <w:sz w:val="24"/>
              </w:rPr>
              <w:t xml:space="preserve">» </w:t>
            </w:r>
            <w:r w:rsidR="00C12C2B">
              <w:rPr>
                <w:rFonts w:ascii="Times New Roman" w:hAnsi="Times New Roman"/>
                <w:bCs/>
                <w:sz w:val="24"/>
              </w:rPr>
              <w:t>августа</w:t>
            </w:r>
            <w:r>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по «</w:t>
            </w:r>
            <w:r w:rsidR="00A85910">
              <w:rPr>
                <w:rFonts w:ascii="Times New Roman" w:hAnsi="Times New Roman"/>
                <w:bCs/>
                <w:sz w:val="24"/>
              </w:rPr>
              <w:t>0</w:t>
            </w:r>
            <w:r w:rsidR="00C12C2B">
              <w:rPr>
                <w:rFonts w:ascii="Times New Roman" w:hAnsi="Times New Roman"/>
                <w:bCs/>
                <w:sz w:val="24"/>
              </w:rPr>
              <w:t>3</w:t>
            </w:r>
            <w:r w:rsidR="00460CA2">
              <w:rPr>
                <w:rFonts w:ascii="Times New Roman" w:hAnsi="Times New Roman"/>
                <w:bCs/>
                <w:sz w:val="24"/>
              </w:rPr>
              <w:t xml:space="preserve">» </w:t>
            </w:r>
            <w:r w:rsidR="00C12C2B">
              <w:rPr>
                <w:rFonts w:ascii="Times New Roman" w:hAnsi="Times New Roman"/>
                <w:bCs/>
                <w:sz w:val="24"/>
              </w:rPr>
              <w:t>сентября</w:t>
            </w:r>
            <w:r w:rsidRPr="001A5B3E">
              <w:rPr>
                <w:rFonts w:ascii="Times New Roman" w:hAnsi="Times New Roman"/>
                <w:bCs/>
                <w:sz w:val="24"/>
              </w:rPr>
              <w:t xml:space="preserve"> 20</w:t>
            </w:r>
            <w:r w:rsidR="00880002">
              <w:rPr>
                <w:rFonts w:ascii="Times New Roman" w:hAnsi="Times New Roman"/>
                <w:bCs/>
                <w:sz w:val="24"/>
              </w:rPr>
              <w:t>2</w:t>
            </w:r>
            <w:r w:rsidR="00AE4961">
              <w:rPr>
                <w:rFonts w:ascii="Times New Roman" w:hAnsi="Times New Roman"/>
                <w:bCs/>
                <w:sz w:val="24"/>
              </w:rPr>
              <w:t>1</w:t>
            </w:r>
            <w:r w:rsidRPr="001A5B3E">
              <w:rPr>
                <w:rFonts w:ascii="Times New Roman" w:hAnsi="Times New Roman"/>
                <w:bCs/>
                <w:sz w:val="24"/>
              </w:rPr>
              <w:t xml:space="preserve"> г.  (включительно)</w:t>
            </w:r>
          </w:p>
        </w:tc>
      </w:tr>
      <w:tr w:rsidR="00765001" w:rsidRPr="007C18BC" w14:paraId="3FA6ABCF" w14:textId="77777777" w:rsidTr="0096225E">
        <w:trPr>
          <w:trHeight w:val="232"/>
        </w:trPr>
        <w:tc>
          <w:tcPr>
            <w:tcW w:w="567" w:type="dxa"/>
            <w:shd w:val="clear" w:color="auto" w:fill="auto"/>
          </w:tcPr>
          <w:p w14:paraId="4633CE5F" w14:textId="77777777" w:rsidR="00765001" w:rsidRPr="007C18BC" w:rsidRDefault="00765001" w:rsidP="00A319C6">
            <w:pPr>
              <w:pStyle w:val="a"/>
              <w:numPr>
                <w:ilvl w:val="0"/>
                <w:numId w:val="12"/>
              </w:numPr>
              <w:rPr>
                <w:rFonts w:ascii="Times New Roman" w:hAnsi="Times New Roman"/>
                <w:sz w:val="24"/>
              </w:rPr>
            </w:pPr>
            <w:bookmarkStart w:id="534" w:name="_Ref414987457"/>
          </w:p>
        </w:tc>
        <w:bookmarkEnd w:id="534"/>
        <w:tc>
          <w:tcPr>
            <w:tcW w:w="2552" w:type="dxa"/>
            <w:shd w:val="clear" w:color="auto" w:fill="auto"/>
          </w:tcPr>
          <w:p w14:paraId="4C80F32B"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09FD9E9A"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61BA3596"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AE4961" w:rsidRPr="007C18BC" w14:paraId="7B217284" w14:textId="77777777" w:rsidTr="00AE4961">
        <w:trPr>
          <w:trHeight w:val="538"/>
        </w:trPr>
        <w:tc>
          <w:tcPr>
            <w:tcW w:w="567" w:type="dxa"/>
            <w:vMerge w:val="restart"/>
            <w:shd w:val="clear" w:color="auto" w:fill="auto"/>
          </w:tcPr>
          <w:p w14:paraId="781A08C0" w14:textId="77777777" w:rsidR="00AE4961" w:rsidRPr="007C18BC" w:rsidRDefault="00AE4961" w:rsidP="00A319C6">
            <w:pPr>
              <w:pStyle w:val="a"/>
              <w:numPr>
                <w:ilvl w:val="0"/>
                <w:numId w:val="12"/>
              </w:numPr>
              <w:rPr>
                <w:rFonts w:ascii="Times New Roman" w:hAnsi="Times New Roman"/>
                <w:sz w:val="24"/>
              </w:rPr>
            </w:pPr>
            <w:bookmarkStart w:id="535" w:name="_Ref314163946"/>
          </w:p>
        </w:tc>
        <w:bookmarkEnd w:id="535"/>
        <w:tc>
          <w:tcPr>
            <w:tcW w:w="2552" w:type="dxa"/>
            <w:vMerge w:val="restart"/>
            <w:shd w:val="clear" w:color="auto" w:fill="auto"/>
          </w:tcPr>
          <w:p w14:paraId="19CEA4D0" w14:textId="77777777" w:rsidR="00AE4961" w:rsidRPr="007C18BC" w:rsidRDefault="00AE496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27958B2B" w14:textId="7DAB662C" w:rsidR="00AE4961" w:rsidRDefault="00E24446" w:rsidP="006A1597">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рассмотрения заявок: </w:t>
            </w:r>
            <w:r w:rsidR="00AE4961" w:rsidRPr="009966CB">
              <w:rPr>
                <w:rFonts w:ascii="Times New Roman" w:hAnsi="Times New Roman"/>
                <w:bCs/>
                <w:spacing w:val="-6"/>
                <w:sz w:val="24"/>
              </w:rPr>
              <w:t>«</w:t>
            </w:r>
            <w:r w:rsidR="00A85910">
              <w:rPr>
                <w:rFonts w:ascii="Times New Roman" w:hAnsi="Times New Roman"/>
                <w:bCs/>
                <w:spacing w:val="-6"/>
                <w:sz w:val="24"/>
              </w:rPr>
              <w:t>08</w:t>
            </w:r>
            <w:r w:rsidR="00AE4961" w:rsidRPr="009966CB">
              <w:rPr>
                <w:rFonts w:ascii="Times New Roman" w:hAnsi="Times New Roman"/>
                <w:bCs/>
                <w:spacing w:val="-6"/>
                <w:sz w:val="24"/>
              </w:rPr>
              <w:t>»</w:t>
            </w:r>
            <w:r w:rsidR="00AE4961">
              <w:rPr>
                <w:rFonts w:ascii="Times New Roman" w:hAnsi="Times New Roman"/>
                <w:bCs/>
                <w:spacing w:val="-6"/>
                <w:sz w:val="24"/>
              </w:rPr>
              <w:t xml:space="preserve"> </w:t>
            </w:r>
            <w:r w:rsidR="00C12C2B">
              <w:rPr>
                <w:rFonts w:ascii="Times New Roman" w:hAnsi="Times New Roman"/>
                <w:bCs/>
                <w:spacing w:val="-6"/>
                <w:sz w:val="24"/>
              </w:rPr>
              <w:t>сентября</w:t>
            </w:r>
            <w:r w:rsidR="00AE4961" w:rsidRPr="009966CB">
              <w:rPr>
                <w:rFonts w:ascii="Times New Roman" w:hAnsi="Times New Roman"/>
                <w:bCs/>
                <w:spacing w:val="-6"/>
                <w:sz w:val="24"/>
              </w:rPr>
              <w:t xml:space="preserve"> 20</w:t>
            </w:r>
            <w:r w:rsidR="00AE4961">
              <w:rPr>
                <w:rFonts w:ascii="Times New Roman" w:hAnsi="Times New Roman"/>
                <w:bCs/>
                <w:spacing w:val="-6"/>
                <w:sz w:val="24"/>
              </w:rPr>
              <w:t>2</w:t>
            </w:r>
            <w:r>
              <w:rPr>
                <w:rFonts w:ascii="Times New Roman" w:hAnsi="Times New Roman"/>
                <w:bCs/>
                <w:spacing w:val="-6"/>
                <w:sz w:val="24"/>
              </w:rPr>
              <w:t>1</w:t>
            </w:r>
            <w:r w:rsidR="00AE4961" w:rsidRPr="009966CB">
              <w:rPr>
                <w:rFonts w:ascii="Times New Roman" w:hAnsi="Times New Roman"/>
                <w:bCs/>
                <w:spacing w:val="-6"/>
                <w:sz w:val="24"/>
              </w:rPr>
              <w:t xml:space="preserve"> г.</w:t>
            </w:r>
          </w:p>
          <w:p w14:paraId="2F08AEAA" w14:textId="77777777" w:rsidR="00AE4961" w:rsidRPr="007C18BC" w:rsidRDefault="00AE4961"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AE4961" w:rsidRPr="007C18BC" w14:paraId="4702D4DF" w14:textId="77777777" w:rsidTr="0096225E">
        <w:trPr>
          <w:trHeight w:val="537"/>
        </w:trPr>
        <w:tc>
          <w:tcPr>
            <w:tcW w:w="567" w:type="dxa"/>
            <w:vMerge/>
            <w:shd w:val="clear" w:color="auto" w:fill="auto"/>
          </w:tcPr>
          <w:p w14:paraId="4D332C16" w14:textId="77777777" w:rsidR="00AE4961" w:rsidRPr="007C18BC" w:rsidRDefault="00AE4961" w:rsidP="00A319C6">
            <w:pPr>
              <w:pStyle w:val="a"/>
              <w:numPr>
                <w:ilvl w:val="0"/>
                <w:numId w:val="12"/>
              </w:numPr>
              <w:rPr>
                <w:rFonts w:ascii="Times New Roman" w:hAnsi="Times New Roman"/>
                <w:sz w:val="24"/>
              </w:rPr>
            </w:pPr>
          </w:p>
        </w:tc>
        <w:tc>
          <w:tcPr>
            <w:tcW w:w="2552" w:type="dxa"/>
            <w:vMerge/>
            <w:shd w:val="clear" w:color="auto" w:fill="auto"/>
          </w:tcPr>
          <w:p w14:paraId="3F2F24D4" w14:textId="77777777" w:rsidR="00AE4961" w:rsidRDefault="00AE4961" w:rsidP="00647391">
            <w:pPr>
              <w:pStyle w:val="a"/>
              <w:numPr>
                <w:ilvl w:val="0"/>
                <w:numId w:val="0"/>
              </w:numPr>
              <w:jc w:val="left"/>
              <w:rPr>
                <w:rFonts w:ascii="Times New Roman" w:hAnsi="Times New Roman"/>
                <w:bCs/>
                <w:sz w:val="24"/>
              </w:rPr>
            </w:pPr>
          </w:p>
        </w:tc>
        <w:tc>
          <w:tcPr>
            <w:tcW w:w="6946" w:type="dxa"/>
          </w:tcPr>
          <w:p w14:paraId="0EA4B4E2" w14:textId="67CD8AE0" w:rsidR="00E24446" w:rsidRDefault="00E24446" w:rsidP="00E24446">
            <w:pPr>
              <w:pStyle w:val="a"/>
              <w:numPr>
                <w:ilvl w:val="0"/>
                <w:numId w:val="0"/>
              </w:numPr>
              <w:rPr>
                <w:rFonts w:ascii="Times New Roman" w:hAnsi="Times New Roman"/>
                <w:bCs/>
                <w:spacing w:val="-6"/>
                <w:sz w:val="24"/>
              </w:rPr>
            </w:pPr>
            <w:r>
              <w:rPr>
                <w:rFonts w:ascii="Times New Roman" w:hAnsi="Times New Roman"/>
                <w:bCs/>
                <w:spacing w:val="-6"/>
                <w:sz w:val="24"/>
              </w:rPr>
              <w:t xml:space="preserve">Дата подведения итогов: </w:t>
            </w:r>
            <w:r w:rsidRPr="009966CB">
              <w:rPr>
                <w:rFonts w:ascii="Times New Roman" w:hAnsi="Times New Roman"/>
                <w:bCs/>
                <w:spacing w:val="-6"/>
                <w:sz w:val="24"/>
              </w:rPr>
              <w:t>«</w:t>
            </w:r>
            <w:r w:rsidR="00A85910">
              <w:rPr>
                <w:rFonts w:ascii="Times New Roman" w:hAnsi="Times New Roman"/>
                <w:bCs/>
                <w:spacing w:val="-6"/>
                <w:sz w:val="24"/>
              </w:rPr>
              <w:t>09</w:t>
            </w:r>
            <w:r w:rsidRPr="009966CB">
              <w:rPr>
                <w:rFonts w:ascii="Times New Roman" w:hAnsi="Times New Roman"/>
                <w:bCs/>
                <w:spacing w:val="-6"/>
                <w:sz w:val="24"/>
              </w:rPr>
              <w:t>»</w:t>
            </w:r>
            <w:r>
              <w:rPr>
                <w:rFonts w:ascii="Times New Roman" w:hAnsi="Times New Roman"/>
                <w:bCs/>
                <w:spacing w:val="-6"/>
                <w:sz w:val="24"/>
              </w:rPr>
              <w:t xml:space="preserve"> </w:t>
            </w:r>
            <w:r w:rsidR="00C12C2B">
              <w:rPr>
                <w:rFonts w:ascii="Times New Roman" w:hAnsi="Times New Roman"/>
                <w:bCs/>
                <w:spacing w:val="-6"/>
                <w:sz w:val="24"/>
              </w:rPr>
              <w:t xml:space="preserve"> сентября</w:t>
            </w:r>
            <w:r w:rsidRPr="009966CB">
              <w:rPr>
                <w:rFonts w:ascii="Times New Roman" w:hAnsi="Times New Roman"/>
                <w:bCs/>
                <w:spacing w:val="-6"/>
                <w:sz w:val="24"/>
              </w:rPr>
              <w:t xml:space="preserve"> 20</w:t>
            </w:r>
            <w:r>
              <w:rPr>
                <w:rFonts w:ascii="Times New Roman" w:hAnsi="Times New Roman"/>
                <w:bCs/>
                <w:spacing w:val="-6"/>
                <w:sz w:val="24"/>
              </w:rPr>
              <w:t>21</w:t>
            </w:r>
            <w:r w:rsidRPr="009966CB">
              <w:rPr>
                <w:rFonts w:ascii="Times New Roman" w:hAnsi="Times New Roman"/>
                <w:bCs/>
                <w:spacing w:val="-6"/>
                <w:sz w:val="24"/>
              </w:rPr>
              <w:t xml:space="preserve"> г.</w:t>
            </w:r>
            <w:r w:rsidR="00751CC7">
              <w:rPr>
                <w:rFonts w:ascii="Times New Roman" w:hAnsi="Times New Roman"/>
                <w:bCs/>
                <w:spacing w:val="-6"/>
                <w:sz w:val="24"/>
              </w:rPr>
              <w:t xml:space="preserve"> </w:t>
            </w:r>
          </w:p>
          <w:p w14:paraId="5FBBE9BD" w14:textId="77777777" w:rsidR="00AE4961" w:rsidRPr="009966CB" w:rsidRDefault="00E24446" w:rsidP="006A1597">
            <w:pPr>
              <w:pStyle w:val="a"/>
              <w:numPr>
                <w:ilvl w:val="0"/>
                <w:numId w:val="0"/>
              </w:numPr>
              <w:rPr>
                <w:rFonts w:ascii="Times New Roman" w:hAnsi="Times New Roman"/>
                <w:bCs/>
                <w:spacing w:val="-6"/>
                <w:sz w:val="24"/>
              </w:rPr>
            </w:pPr>
            <w:r w:rsidRPr="00E24446">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p>
        </w:tc>
      </w:tr>
      <w:tr w:rsidR="00765001" w:rsidRPr="007C18BC" w14:paraId="75059191" w14:textId="77777777" w:rsidTr="0096225E">
        <w:trPr>
          <w:trHeight w:val="232"/>
        </w:trPr>
        <w:tc>
          <w:tcPr>
            <w:tcW w:w="567" w:type="dxa"/>
            <w:shd w:val="clear" w:color="auto" w:fill="auto"/>
          </w:tcPr>
          <w:p w14:paraId="52AD475A" w14:textId="77777777" w:rsidR="00765001" w:rsidRPr="007C18BC" w:rsidRDefault="00765001" w:rsidP="00A319C6">
            <w:pPr>
              <w:pStyle w:val="a"/>
              <w:numPr>
                <w:ilvl w:val="0"/>
                <w:numId w:val="12"/>
              </w:numPr>
              <w:rPr>
                <w:rFonts w:ascii="Times New Roman" w:hAnsi="Times New Roman"/>
                <w:sz w:val="24"/>
              </w:rPr>
            </w:pPr>
            <w:bookmarkStart w:id="536" w:name="_Ref415852052"/>
          </w:p>
        </w:tc>
        <w:bookmarkEnd w:id="536"/>
        <w:tc>
          <w:tcPr>
            <w:tcW w:w="2552" w:type="dxa"/>
            <w:shd w:val="clear" w:color="auto" w:fill="auto"/>
          </w:tcPr>
          <w:p w14:paraId="5C972774"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DD16C3A"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5631B3CD"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D047FC" w:rsidRPr="00D047FC">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4BCBAB4B"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675867">
              <w:rPr>
                <w:rFonts w:ascii="Times New Roman" w:hAnsi="Times New Roman"/>
                <w:sz w:val="24"/>
              </w:rPr>
              <w:t>5</w:t>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D047FC" w:rsidRPr="00D047FC">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D047FC" w:rsidRPr="00D047FC">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14:paraId="5F7744B2"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D047FC" w:rsidRPr="00D047FC">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14:paraId="7D934271"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14:paraId="1568EAD4" w14:textId="77777777"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12E8D2DF" w14:textId="77777777" w:rsidTr="0096225E">
        <w:trPr>
          <w:trHeight w:val="232"/>
        </w:trPr>
        <w:tc>
          <w:tcPr>
            <w:tcW w:w="567" w:type="dxa"/>
            <w:shd w:val="clear" w:color="auto" w:fill="auto"/>
          </w:tcPr>
          <w:p w14:paraId="71AE5D9C" w14:textId="77777777" w:rsidR="00765001" w:rsidRPr="007C18BC" w:rsidRDefault="00765001" w:rsidP="00A319C6">
            <w:pPr>
              <w:pStyle w:val="a"/>
              <w:numPr>
                <w:ilvl w:val="0"/>
                <w:numId w:val="12"/>
              </w:numPr>
              <w:rPr>
                <w:rFonts w:ascii="Times New Roman" w:hAnsi="Times New Roman"/>
                <w:sz w:val="24"/>
              </w:rPr>
            </w:pPr>
            <w:bookmarkStart w:id="537" w:name="_Ref414275666"/>
          </w:p>
        </w:tc>
        <w:bookmarkEnd w:id="537"/>
        <w:tc>
          <w:tcPr>
            <w:tcW w:w="2552" w:type="dxa"/>
            <w:shd w:val="clear" w:color="auto" w:fill="auto"/>
          </w:tcPr>
          <w:p w14:paraId="494A26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3CAB4E54"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781610C6" w14:textId="77777777" w:rsidTr="0096225E">
        <w:trPr>
          <w:trHeight w:val="232"/>
        </w:trPr>
        <w:tc>
          <w:tcPr>
            <w:tcW w:w="567" w:type="dxa"/>
            <w:shd w:val="clear" w:color="auto" w:fill="auto"/>
          </w:tcPr>
          <w:p w14:paraId="08EE6D23" w14:textId="77777777" w:rsidR="00765001" w:rsidRPr="007C18BC" w:rsidRDefault="00765001" w:rsidP="00A319C6">
            <w:pPr>
              <w:pStyle w:val="a"/>
              <w:numPr>
                <w:ilvl w:val="0"/>
                <w:numId w:val="12"/>
              </w:numPr>
              <w:rPr>
                <w:rFonts w:ascii="Times New Roman" w:hAnsi="Times New Roman"/>
                <w:sz w:val="24"/>
              </w:rPr>
            </w:pPr>
            <w:bookmarkStart w:id="538" w:name="_Ref293496744"/>
          </w:p>
        </w:tc>
        <w:tc>
          <w:tcPr>
            <w:tcW w:w="2552" w:type="dxa"/>
            <w:shd w:val="clear" w:color="auto" w:fill="auto"/>
          </w:tcPr>
          <w:p w14:paraId="3DDD8D10"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7779853D" w14:textId="77777777"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0BF95A9E" w14:textId="77777777"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14:paraId="7AE7287C" w14:textId="77777777" w:rsidTr="0096225E">
        <w:trPr>
          <w:trHeight w:val="232"/>
        </w:trPr>
        <w:tc>
          <w:tcPr>
            <w:tcW w:w="567" w:type="dxa"/>
            <w:shd w:val="clear" w:color="auto" w:fill="auto"/>
          </w:tcPr>
          <w:p w14:paraId="018E70AC" w14:textId="77777777"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14:paraId="508529F6"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1FA7940B"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7421229D" w14:textId="77777777" w:rsidTr="0096225E">
        <w:trPr>
          <w:trHeight w:val="550"/>
        </w:trPr>
        <w:tc>
          <w:tcPr>
            <w:tcW w:w="567" w:type="dxa"/>
            <w:shd w:val="clear" w:color="auto" w:fill="auto"/>
          </w:tcPr>
          <w:p w14:paraId="1109099F" w14:textId="77777777" w:rsidR="00765001" w:rsidRPr="007C18BC" w:rsidRDefault="00765001" w:rsidP="00A319C6">
            <w:pPr>
              <w:pStyle w:val="a"/>
              <w:numPr>
                <w:ilvl w:val="0"/>
                <w:numId w:val="12"/>
              </w:numPr>
              <w:rPr>
                <w:rFonts w:ascii="Times New Roman" w:hAnsi="Times New Roman"/>
                <w:sz w:val="24"/>
              </w:rPr>
            </w:pPr>
            <w:bookmarkStart w:id="540" w:name="_Ref415249171"/>
          </w:p>
        </w:tc>
        <w:bookmarkEnd w:id="540"/>
        <w:tc>
          <w:tcPr>
            <w:tcW w:w="2552" w:type="dxa"/>
            <w:shd w:val="clear" w:color="auto" w:fill="auto"/>
          </w:tcPr>
          <w:p w14:paraId="22C2D3E2"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74744A5"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754CEDBC" w14:textId="77777777" w:rsidTr="0096225E">
        <w:trPr>
          <w:trHeight w:val="194"/>
        </w:trPr>
        <w:tc>
          <w:tcPr>
            <w:tcW w:w="567" w:type="dxa"/>
            <w:shd w:val="clear" w:color="auto" w:fill="auto"/>
          </w:tcPr>
          <w:p w14:paraId="3639D57A" w14:textId="77777777" w:rsidR="00765001" w:rsidRPr="007C18BC" w:rsidRDefault="00765001" w:rsidP="00A319C6">
            <w:pPr>
              <w:pStyle w:val="a"/>
              <w:numPr>
                <w:ilvl w:val="0"/>
                <w:numId w:val="12"/>
              </w:numPr>
              <w:rPr>
                <w:rFonts w:ascii="Times New Roman" w:hAnsi="Times New Roman"/>
                <w:sz w:val="24"/>
              </w:rPr>
            </w:pPr>
            <w:bookmarkStart w:id="541" w:name="_Ref314164684"/>
          </w:p>
        </w:tc>
        <w:bookmarkEnd w:id="541"/>
        <w:tc>
          <w:tcPr>
            <w:tcW w:w="2552" w:type="dxa"/>
            <w:shd w:val="clear" w:color="auto" w:fill="auto"/>
          </w:tcPr>
          <w:p w14:paraId="63BF6749"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0EA3DAD"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34D84F60" w14:textId="77777777" w:rsidTr="0096225E">
        <w:trPr>
          <w:trHeight w:val="194"/>
        </w:trPr>
        <w:tc>
          <w:tcPr>
            <w:tcW w:w="567" w:type="dxa"/>
            <w:shd w:val="clear" w:color="auto" w:fill="auto"/>
          </w:tcPr>
          <w:p w14:paraId="234947F9" w14:textId="77777777" w:rsidR="00765001" w:rsidRPr="007C18BC" w:rsidRDefault="00765001" w:rsidP="00A319C6">
            <w:pPr>
              <w:pStyle w:val="a"/>
              <w:numPr>
                <w:ilvl w:val="0"/>
                <w:numId w:val="12"/>
              </w:numPr>
              <w:rPr>
                <w:rFonts w:ascii="Times New Roman" w:hAnsi="Times New Roman"/>
                <w:sz w:val="24"/>
              </w:rPr>
            </w:pPr>
            <w:bookmarkStart w:id="542" w:name="_Ref414297262"/>
          </w:p>
        </w:tc>
        <w:bookmarkEnd w:id="542"/>
        <w:tc>
          <w:tcPr>
            <w:tcW w:w="2552" w:type="dxa"/>
            <w:shd w:val="clear" w:color="auto" w:fill="auto"/>
          </w:tcPr>
          <w:p w14:paraId="4D5AECE7" w14:textId="77777777" w:rsidR="00765001" w:rsidRPr="007C18BC" w:rsidRDefault="00765001" w:rsidP="00675867">
            <w:pPr>
              <w:pStyle w:val="a"/>
              <w:numPr>
                <w:ilvl w:val="0"/>
                <w:numId w:val="0"/>
              </w:numPr>
              <w:jc w:val="left"/>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343F44C4"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7A3DEDCA"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3F3D1941" w14:textId="77777777" w:rsidTr="0096225E">
        <w:trPr>
          <w:trHeight w:val="194"/>
        </w:trPr>
        <w:tc>
          <w:tcPr>
            <w:tcW w:w="567" w:type="dxa"/>
            <w:shd w:val="clear" w:color="auto" w:fill="auto"/>
          </w:tcPr>
          <w:p w14:paraId="6969EC6A" w14:textId="77777777" w:rsidR="00765001" w:rsidRPr="007C18BC" w:rsidRDefault="00765001" w:rsidP="00A319C6">
            <w:pPr>
              <w:pStyle w:val="a"/>
              <w:numPr>
                <w:ilvl w:val="0"/>
                <w:numId w:val="12"/>
              </w:numPr>
              <w:rPr>
                <w:rFonts w:ascii="Times New Roman" w:hAnsi="Times New Roman"/>
                <w:sz w:val="24"/>
              </w:rPr>
            </w:pPr>
            <w:bookmarkStart w:id="543" w:name="_Ref314164788"/>
          </w:p>
        </w:tc>
        <w:bookmarkEnd w:id="543"/>
        <w:tc>
          <w:tcPr>
            <w:tcW w:w="2552" w:type="dxa"/>
            <w:shd w:val="clear" w:color="auto" w:fill="auto"/>
          </w:tcPr>
          <w:p w14:paraId="1F9F96D8"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486AAB5E" w14:textId="77777777"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746897CC" w14:textId="77777777" w:rsidTr="0096225E">
        <w:trPr>
          <w:trHeight w:val="194"/>
        </w:trPr>
        <w:tc>
          <w:tcPr>
            <w:tcW w:w="567" w:type="dxa"/>
            <w:shd w:val="clear" w:color="auto" w:fill="auto"/>
          </w:tcPr>
          <w:p w14:paraId="25FE9FDE" w14:textId="77777777" w:rsidR="00765001" w:rsidRPr="007C18BC" w:rsidRDefault="00765001" w:rsidP="00A319C6">
            <w:pPr>
              <w:pStyle w:val="a"/>
              <w:numPr>
                <w:ilvl w:val="0"/>
                <w:numId w:val="12"/>
              </w:numPr>
              <w:rPr>
                <w:rFonts w:ascii="Times New Roman" w:hAnsi="Times New Roman"/>
                <w:sz w:val="24"/>
              </w:rPr>
            </w:pPr>
            <w:bookmarkStart w:id="545" w:name="_Ref414648488"/>
          </w:p>
        </w:tc>
        <w:bookmarkEnd w:id="545"/>
        <w:tc>
          <w:tcPr>
            <w:tcW w:w="2552" w:type="dxa"/>
            <w:shd w:val="clear" w:color="auto" w:fill="auto"/>
          </w:tcPr>
          <w:p w14:paraId="3447C58A"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40721A52"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675867" w:rsidRPr="007C18BC" w14:paraId="07886106" w14:textId="77777777" w:rsidTr="0096225E">
        <w:trPr>
          <w:trHeight w:val="194"/>
        </w:trPr>
        <w:tc>
          <w:tcPr>
            <w:tcW w:w="567" w:type="dxa"/>
            <w:shd w:val="clear" w:color="auto" w:fill="auto"/>
          </w:tcPr>
          <w:p w14:paraId="6B946F68" w14:textId="77777777" w:rsidR="00675867" w:rsidRPr="007C18BC" w:rsidRDefault="00675867" w:rsidP="00A319C6">
            <w:pPr>
              <w:pStyle w:val="a"/>
              <w:numPr>
                <w:ilvl w:val="0"/>
                <w:numId w:val="12"/>
              </w:numPr>
              <w:rPr>
                <w:rFonts w:ascii="Times New Roman" w:hAnsi="Times New Roman"/>
                <w:sz w:val="24"/>
              </w:rPr>
            </w:pPr>
          </w:p>
        </w:tc>
        <w:tc>
          <w:tcPr>
            <w:tcW w:w="2552" w:type="dxa"/>
            <w:shd w:val="clear" w:color="auto" w:fill="auto"/>
          </w:tcPr>
          <w:p w14:paraId="3882E430" w14:textId="77777777" w:rsidR="00675867" w:rsidRPr="007C18BC" w:rsidRDefault="00675867" w:rsidP="00F40519">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1078E593" w14:textId="77777777" w:rsidR="00675867" w:rsidRPr="00675867" w:rsidRDefault="00675867" w:rsidP="00675867">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090BED9B" w14:textId="77777777" w:rsidR="00675867" w:rsidRPr="00675867" w:rsidRDefault="00675867" w:rsidP="00675867">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29A70570" w14:textId="77777777" w:rsidR="00675867" w:rsidRPr="00D30484" w:rsidRDefault="00675867" w:rsidP="00675867">
            <w:pPr>
              <w:suppressAutoHyphens/>
              <w:spacing w:before="120" w:after="0" w:line="240" w:lineRule="auto"/>
              <w:jc w:val="both"/>
              <w:rPr>
                <w:rFonts w:ascii="Times New Roman" w:eastAsia="Times New Roman" w:hAnsi="Times New Roman"/>
                <w:b/>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15FED3A9"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6" w:name="_Ref266996979"/>
      <w:bookmarkStart w:id="547" w:name="_Toc308083284"/>
    </w:p>
    <w:p w14:paraId="6C0AC1E0"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3BC9327"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7BBB3290" w14:textId="77777777" w:rsidTr="002F0CC8">
        <w:trPr>
          <w:trHeight w:val="397"/>
        </w:trPr>
        <w:tc>
          <w:tcPr>
            <w:tcW w:w="567" w:type="dxa"/>
            <w:shd w:val="clear" w:color="auto" w:fill="auto"/>
            <w:vAlign w:val="center"/>
          </w:tcPr>
          <w:p w14:paraId="246624D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7DA05F0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0C6AE40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361B47F" w14:textId="77777777" w:rsidTr="002F0CC8">
        <w:trPr>
          <w:trHeight w:val="397"/>
        </w:trPr>
        <w:tc>
          <w:tcPr>
            <w:tcW w:w="567" w:type="dxa"/>
            <w:shd w:val="clear" w:color="auto" w:fill="auto"/>
          </w:tcPr>
          <w:p w14:paraId="578FC3D5" w14:textId="77777777"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14:paraId="4158B698"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61C83C7A" w14:textId="77777777" w:rsidTr="002F0CC8">
        <w:trPr>
          <w:trHeight w:val="397"/>
        </w:trPr>
        <w:tc>
          <w:tcPr>
            <w:tcW w:w="567" w:type="dxa"/>
            <w:shd w:val="clear" w:color="auto" w:fill="auto"/>
          </w:tcPr>
          <w:p w14:paraId="5656265B" w14:textId="77777777" w:rsidR="00604B7C" w:rsidRPr="007C18BC" w:rsidRDefault="00604B7C" w:rsidP="00A319C6">
            <w:pPr>
              <w:pStyle w:val="a"/>
              <w:numPr>
                <w:ilvl w:val="1"/>
                <w:numId w:val="17"/>
              </w:numPr>
              <w:ind w:left="637" w:hanging="574"/>
              <w:rPr>
                <w:rFonts w:ascii="Times New Roman" w:hAnsi="Times New Roman"/>
                <w:sz w:val="24"/>
              </w:rPr>
            </w:pPr>
            <w:bookmarkStart w:id="550" w:name="_Ref418278681"/>
          </w:p>
        </w:tc>
        <w:bookmarkEnd w:id="550"/>
        <w:tc>
          <w:tcPr>
            <w:tcW w:w="4820" w:type="dxa"/>
            <w:shd w:val="clear" w:color="auto" w:fill="auto"/>
          </w:tcPr>
          <w:p w14:paraId="420A5011"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20AE824E"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61C9B3EA"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12080016" w14:textId="77777777"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7F80AEE" w14:textId="77777777"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E3D93C9" w14:textId="77777777" w:rsidTr="002F0CC8">
        <w:trPr>
          <w:trHeight w:val="397"/>
        </w:trPr>
        <w:tc>
          <w:tcPr>
            <w:tcW w:w="567" w:type="dxa"/>
            <w:shd w:val="clear" w:color="auto" w:fill="auto"/>
          </w:tcPr>
          <w:p w14:paraId="59C5035D" w14:textId="77777777"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14:paraId="761EE7F7"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1AB5DF20" w14:textId="77777777" w:rsidR="00C065EA" w:rsidRPr="007C18BC" w:rsidRDefault="00EE4374" w:rsidP="00CE78BB">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w:t>
            </w:r>
          </w:p>
        </w:tc>
      </w:tr>
      <w:tr w:rsidR="00ED0434" w:rsidRPr="007C18BC" w14:paraId="1C6A8703" w14:textId="77777777" w:rsidTr="002F0CC8">
        <w:trPr>
          <w:trHeight w:val="397"/>
        </w:trPr>
        <w:tc>
          <w:tcPr>
            <w:tcW w:w="567" w:type="dxa"/>
            <w:shd w:val="clear" w:color="auto" w:fill="auto"/>
          </w:tcPr>
          <w:p w14:paraId="2B5B5299"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697C837B"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68CD05F5"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w:t>
            </w:r>
          </w:p>
        </w:tc>
      </w:tr>
      <w:tr w:rsidR="00ED0434" w:rsidRPr="007C18BC" w14:paraId="5F2D5F10" w14:textId="77777777" w:rsidTr="002F0CC8">
        <w:trPr>
          <w:trHeight w:val="397"/>
        </w:trPr>
        <w:tc>
          <w:tcPr>
            <w:tcW w:w="567" w:type="dxa"/>
            <w:shd w:val="clear" w:color="auto" w:fill="auto"/>
          </w:tcPr>
          <w:p w14:paraId="3DCA2CFF" w14:textId="77777777"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14:paraId="102D013D"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E78BB">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r w:rsidR="00880002">
              <w:rPr>
                <w:rFonts w:ascii="Times New Roman" w:hAnsi="Times New Roman"/>
                <w:sz w:val="24"/>
              </w:rPr>
              <w:t xml:space="preserve"> </w:t>
            </w:r>
            <w:r w:rsidRPr="007C18BC">
              <w:rPr>
                <w:rFonts w:ascii="Times New Roman" w:hAnsi="Times New Roman"/>
                <w:sz w:val="24"/>
              </w:rPr>
              <w:t>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29954965" w14:textId="77777777" w:rsidR="00ED0434" w:rsidRPr="007C18BC" w:rsidRDefault="00ED0434" w:rsidP="00CE78BB">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w:t>
            </w:r>
          </w:p>
        </w:tc>
      </w:tr>
      <w:tr w:rsidR="00ED0434" w:rsidRPr="007C18BC" w14:paraId="6F95C8FD" w14:textId="77777777" w:rsidTr="002F0CC8">
        <w:trPr>
          <w:trHeight w:val="397"/>
        </w:trPr>
        <w:tc>
          <w:tcPr>
            <w:tcW w:w="567" w:type="dxa"/>
            <w:shd w:val="clear" w:color="auto" w:fill="auto"/>
          </w:tcPr>
          <w:p w14:paraId="6AA4CB91" w14:textId="77777777" w:rsidR="00ED0434" w:rsidRPr="007C18BC" w:rsidRDefault="00ED0434" w:rsidP="00A319C6">
            <w:pPr>
              <w:pStyle w:val="a"/>
              <w:numPr>
                <w:ilvl w:val="1"/>
                <w:numId w:val="17"/>
              </w:numPr>
              <w:ind w:left="637" w:hanging="574"/>
              <w:rPr>
                <w:rFonts w:ascii="Times New Roman" w:hAnsi="Times New Roman"/>
                <w:sz w:val="24"/>
              </w:rPr>
            </w:pPr>
            <w:bookmarkStart w:id="551" w:name="_Ref418278687"/>
          </w:p>
        </w:tc>
        <w:bookmarkEnd w:id="551"/>
        <w:tc>
          <w:tcPr>
            <w:tcW w:w="4820" w:type="dxa"/>
            <w:shd w:val="clear" w:color="auto" w:fill="auto"/>
          </w:tcPr>
          <w:p w14:paraId="4F2262F3"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53AE5FB" w14:textId="7777777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D047FC">
              <w:t>0</w:t>
            </w:r>
            <w:r w:rsidR="00F6720C">
              <w:fldChar w:fldCharType="end"/>
            </w:r>
            <w:r w:rsidRPr="007C18BC">
              <w:rPr>
                <w:rFonts w:ascii="Times New Roman" w:hAnsi="Times New Roman"/>
                <w:sz w:val="24"/>
              </w:rPr>
              <w:t>)</w:t>
            </w:r>
          </w:p>
        </w:tc>
      </w:tr>
      <w:tr w:rsidR="00EE4374" w:rsidRPr="007C18BC" w14:paraId="4616D0B5" w14:textId="77777777" w:rsidTr="002F0CC8">
        <w:trPr>
          <w:trHeight w:val="397"/>
        </w:trPr>
        <w:tc>
          <w:tcPr>
            <w:tcW w:w="567" w:type="dxa"/>
            <w:shd w:val="clear" w:color="auto" w:fill="auto"/>
          </w:tcPr>
          <w:p w14:paraId="604C8705" w14:textId="77777777" w:rsidR="00EE4374" w:rsidRPr="007C18BC" w:rsidRDefault="00EE4374" w:rsidP="00A319C6">
            <w:pPr>
              <w:pStyle w:val="a"/>
              <w:numPr>
                <w:ilvl w:val="1"/>
                <w:numId w:val="17"/>
              </w:numPr>
              <w:ind w:left="637" w:hanging="574"/>
              <w:rPr>
                <w:rFonts w:ascii="Times New Roman" w:hAnsi="Times New Roman"/>
                <w:sz w:val="24"/>
              </w:rPr>
            </w:pPr>
            <w:bookmarkStart w:id="552" w:name="_Ref418276376"/>
          </w:p>
        </w:tc>
        <w:bookmarkEnd w:id="552"/>
        <w:tc>
          <w:tcPr>
            <w:tcW w:w="4820" w:type="dxa"/>
            <w:shd w:val="clear" w:color="auto" w:fill="auto"/>
          </w:tcPr>
          <w:p w14:paraId="72E4C76B"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DC356B2"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59E1CA32"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3815930F" w14:textId="77777777" w:rsidTr="002F0CC8">
        <w:trPr>
          <w:trHeight w:val="397"/>
        </w:trPr>
        <w:tc>
          <w:tcPr>
            <w:tcW w:w="567" w:type="dxa"/>
            <w:shd w:val="clear" w:color="auto" w:fill="auto"/>
          </w:tcPr>
          <w:p w14:paraId="745182D9" w14:textId="77777777"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14:paraId="7615A987"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18DBA65" w14:textId="77777777" w:rsidTr="002F0CC8">
        <w:trPr>
          <w:trHeight w:val="397"/>
        </w:trPr>
        <w:tc>
          <w:tcPr>
            <w:tcW w:w="567" w:type="dxa"/>
            <w:shd w:val="clear" w:color="auto" w:fill="auto"/>
          </w:tcPr>
          <w:p w14:paraId="2EB77965" w14:textId="77777777" w:rsidR="001806CC" w:rsidRPr="007C18BC" w:rsidRDefault="001806CC" w:rsidP="00A319C6">
            <w:pPr>
              <w:pStyle w:val="a"/>
              <w:numPr>
                <w:ilvl w:val="1"/>
                <w:numId w:val="17"/>
              </w:numPr>
              <w:ind w:left="637" w:hanging="574"/>
              <w:rPr>
                <w:rFonts w:ascii="Times New Roman" w:hAnsi="Times New Roman"/>
                <w:sz w:val="24"/>
              </w:rPr>
            </w:pPr>
            <w:bookmarkStart w:id="553" w:name="_Ref418276449"/>
          </w:p>
        </w:tc>
        <w:bookmarkEnd w:id="553"/>
        <w:tc>
          <w:tcPr>
            <w:tcW w:w="4820" w:type="dxa"/>
            <w:shd w:val="clear" w:color="auto" w:fill="auto"/>
          </w:tcPr>
          <w:p w14:paraId="4FB8F474"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0586DB0A" w14:textId="77777777"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D047FC">
              <w:t>0</w:t>
            </w:r>
            <w:r w:rsidR="00F6720C">
              <w:fldChar w:fldCharType="end"/>
            </w:r>
            <w:r w:rsidRPr="007C18BC">
              <w:rPr>
                <w:rFonts w:ascii="Times New Roman" w:hAnsi="Times New Roman"/>
                <w:sz w:val="24"/>
              </w:rPr>
              <w:t>)</w:t>
            </w:r>
          </w:p>
        </w:tc>
      </w:tr>
      <w:tr w:rsidR="001806CC" w:rsidRPr="007C18BC" w14:paraId="72084D8F" w14:textId="77777777" w:rsidTr="002F0CC8">
        <w:trPr>
          <w:trHeight w:val="709"/>
        </w:trPr>
        <w:tc>
          <w:tcPr>
            <w:tcW w:w="567" w:type="dxa"/>
            <w:shd w:val="clear" w:color="auto" w:fill="auto"/>
          </w:tcPr>
          <w:p w14:paraId="55346B2A" w14:textId="77777777" w:rsidR="001806CC" w:rsidRPr="007C18BC" w:rsidRDefault="001806CC" w:rsidP="00A319C6">
            <w:pPr>
              <w:pStyle w:val="a"/>
              <w:numPr>
                <w:ilvl w:val="1"/>
                <w:numId w:val="17"/>
              </w:numPr>
              <w:ind w:left="637" w:hanging="574"/>
              <w:rPr>
                <w:rFonts w:ascii="Times New Roman" w:hAnsi="Times New Roman"/>
                <w:sz w:val="24"/>
              </w:rPr>
            </w:pPr>
            <w:bookmarkStart w:id="554" w:name="_Ref418276454"/>
          </w:p>
        </w:tc>
        <w:bookmarkEnd w:id="554"/>
        <w:tc>
          <w:tcPr>
            <w:tcW w:w="4820" w:type="dxa"/>
            <w:shd w:val="clear" w:color="auto" w:fill="auto"/>
          </w:tcPr>
          <w:p w14:paraId="5700061E"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880002">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6F7A143"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 xml:space="preserve">Требование </w:t>
            </w:r>
            <w:r w:rsidR="00FF0791">
              <w:rPr>
                <w:rFonts w:ascii="Times New Roman" w:hAnsi="Times New Roman"/>
                <w:sz w:val="24"/>
              </w:rPr>
              <w:t xml:space="preserve">не </w:t>
            </w:r>
            <w:r w:rsidRPr="007C18BC">
              <w:rPr>
                <w:rFonts w:ascii="Times New Roman" w:hAnsi="Times New Roman"/>
                <w:sz w:val="24"/>
              </w:rPr>
              <w:t>установлено</w:t>
            </w:r>
          </w:p>
          <w:p w14:paraId="54F2648D" w14:textId="77777777" w:rsidR="001806CC" w:rsidRPr="007C18BC" w:rsidRDefault="001806CC" w:rsidP="00E5399D">
            <w:pPr>
              <w:pStyle w:val="a"/>
              <w:numPr>
                <w:ilvl w:val="0"/>
                <w:numId w:val="0"/>
              </w:numPr>
              <w:rPr>
                <w:rFonts w:ascii="Times New Roman" w:hAnsi="Times New Roman"/>
                <w:sz w:val="24"/>
              </w:rPr>
            </w:pPr>
          </w:p>
        </w:tc>
      </w:tr>
    </w:tbl>
    <w:p w14:paraId="43946D12"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30292AC6"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5"/>
    </w:p>
    <w:p w14:paraId="365AC299"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52E84B29" w14:textId="77777777"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E78BB">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14:paraId="10979D13" w14:textId="77777777" w:rsidTr="000272F6">
        <w:trPr>
          <w:tblHeader/>
        </w:trPr>
        <w:tc>
          <w:tcPr>
            <w:tcW w:w="534" w:type="dxa"/>
            <w:vAlign w:val="center"/>
          </w:tcPr>
          <w:p w14:paraId="34984D18"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1D26C75"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074EBFE0" w14:textId="77777777" w:rsidTr="000272F6">
        <w:tc>
          <w:tcPr>
            <w:tcW w:w="534" w:type="dxa"/>
            <w:vMerge w:val="restart"/>
          </w:tcPr>
          <w:p w14:paraId="237189D7" w14:textId="77777777"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14:paraId="55C1CFD3"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4835B6CD" w14:textId="77777777" w:rsidTr="000272F6">
        <w:tc>
          <w:tcPr>
            <w:tcW w:w="534" w:type="dxa"/>
            <w:vMerge/>
          </w:tcPr>
          <w:p w14:paraId="7323AF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3B07BB11"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32A03C4A"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14E2E2AB" w14:textId="77777777" w:rsidTr="000272F6">
        <w:tc>
          <w:tcPr>
            <w:tcW w:w="534" w:type="dxa"/>
            <w:vMerge/>
          </w:tcPr>
          <w:p w14:paraId="4FB2C118"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7A6A1C5"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E98B331"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731F5A94"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5F1E7A2F" w14:textId="77777777"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D047FC" w:rsidRPr="00D047FC">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F424287" w14:textId="77777777"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1BFF0CA3" w14:textId="77777777"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229489A8" w14:textId="77777777" w:rsidR="0084661C" w:rsidRDefault="0084661C" w:rsidP="00A319C6">
      <w:pPr>
        <w:pStyle w:val="5"/>
        <w:numPr>
          <w:ilvl w:val="3"/>
          <w:numId w:val="13"/>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3771AD9A" w14:textId="77777777" w:rsidR="0084661C" w:rsidRDefault="0084661C" w:rsidP="005355A2">
      <w:pPr>
        <w:pStyle w:val="5"/>
        <w:numPr>
          <w:ilvl w:val="4"/>
          <w:numId w:val="20"/>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1F1DAFEF" w14:textId="77777777" w:rsidR="0084661C" w:rsidRDefault="0084661C" w:rsidP="005355A2">
      <w:pPr>
        <w:pStyle w:val="5"/>
        <w:numPr>
          <w:ilvl w:val="4"/>
          <w:numId w:val="20"/>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0F32623" w14:textId="77777777" w:rsidR="0084661C" w:rsidRDefault="0084661C" w:rsidP="005355A2">
      <w:pPr>
        <w:pStyle w:val="5"/>
        <w:numPr>
          <w:ilvl w:val="4"/>
          <w:numId w:val="20"/>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B0ADD0A" w14:textId="77777777" w:rsidR="0084661C" w:rsidRPr="007C18BC" w:rsidRDefault="0084661C" w:rsidP="005355A2">
      <w:pPr>
        <w:pStyle w:val="5"/>
        <w:numPr>
          <w:ilvl w:val="4"/>
          <w:numId w:val="20"/>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ACE97B0" w14:textId="77777777" w:rsidR="003A6609" w:rsidRPr="007C18BC" w:rsidRDefault="003A6609" w:rsidP="003A6609">
      <w:pPr>
        <w:rPr>
          <w:rFonts w:ascii="Times New Roman" w:eastAsiaTheme="majorEastAsia" w:hAnsi="Times New Roman"/>
          <w:bCs/>
          <w:sz w:val="24"/>
        </w:rPr>
      </w:pPr>
    </w:p>
    <w:p w14:paraId="329DE041"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6DB0E29F"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35F2D2C4"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F8C7D59" w14:textId="77777777"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14:paraId="01E4C7A4" w14:textId="77777777" w:rsidTr="00E0030F">
        <w:tc>
          <w:tcPr>
            <w:tcW w:w="540" w:type="dxa"/>
            <w:tcBorders>
              <w:top w:val="single" w:sz="4" w:space="0" w:color="auto"/>
              <w:left w:val="single" w:sz="4" w:space="0" w:color="auto"/>
              <w:bottom w:val="single" w:sz="4" w:space="0" w:color="auto"/>
              <w:right w:val="single" w:sz="4" w:space="0" w:color="auto"/>
            </w:tcBorders>
            <w:vAlign w:val="center"/>
            <w:hideMark/>
          </w:tcPr>
          <w:p w14:paraId="0BB19880"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14:paraId="37341FD2"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14:paraId="65B59367" w14:textId="77777777"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14:paraId="5992B895" w14:textId="77777777"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CB7D4D" w14:textId="77777777"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14:paraId="4A7BFCD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C01327"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1FABB602" w14:textId="77777777"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D047FC" w:rsidRPr="00D047FC">
              <w:rPr>
                <w:rFonts w:ascii="Times New Roman" w:eastAsia="Calibri" w:hAnsi="Times New Roman"/>
                <w:sz w:val="24"/>
              </w:rPr>
              <w:t xml:space="preserve">7.1. Письмо о подаче </w:t>
            </w:r>
            <w:r w:rsidR="00D047FC" w:rsidRPr="00E0030F">
              <w:rPr>
                <w:rFonts w:ascii="Times New Roman" w:eastAsia="Times New Roman" w:hAnsi="Times New Roman"/>
                <w:b/>
                <w:sz w:val="24"/>
                <w:lang w:eastAsia="ru-RU"/>
              </w:rPr>
              <w:t>заявки</w:t>
            </w:r>
            <w:r w:rsidR="00D047FC">
              <w:rPr>
                <w:rFonts w:ascii="Times New Roman" w:eastAsia="Times New Roman" w:hAnsi="Times New Roman"/>
                <w:b/>
                <w:sz w:val="24"/>
                <w:lang w:eastAsia="ru-RU"/>
              </w:rPr>
              <w:t xml:space="preserve"> </w:t>
            </w:r>
            <w:r w:rsidR="00D047FC" w:rsidRPr="00E0030F">
              <w:rPr>
                <w:rFonts w:ascii="Times New Roman" w:eastAsia="Times New Roman" w:hAnsi="Times New Roman"/>
                <w:b/>
                <w:sz w:val="24"/>
                <w:lang w:eastAsia="ru-RU"/>
              </w:rPr>
              <w:t>(форма </w:t>
            </w:r>
            <w:r w:rsidR="00D047FC">
              <w:rPr>
                <w:rFonts w:ascii="Times New Roman" w:eastAsia="Times New Roman" w:hAnsi="Times New Roman"/>
                <w:b/>
                <w:sz w:val="24"/>
                <w:lang w:eastAsia="ru-RU"/>
              </w:rPr>
              <w:t>1</w:t>
            </w:r>
            <w:r w:rsidR="00D047FC"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14:paraId="19722180" w14:textId="77777777"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2917421F"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1A0DAE5"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A88820F" w14:textId="77777777" w:rsidR="00D047FC" w:rsidRPr="00D047FC" w:rsidRDefault="007E2091" w:rsidP="00D047FC">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14:paraId="34CAE763" w14:textId="77777777" w:rsidR="00D73323" w:rsidRPr="00D73323" w:rsidRDefault="00D047FC" w:rsidP="00D73323">
            <w:pPr>
              <w:spacing w:after="0" w:line="240" w:lineRule="auto"/>
              <w:jc w:val="both"/>
              <w:rPr>
                <w:rFonts w:ascii="Times New Roman" w:eastAsia="MS Gothic" w:hAnsi="Times New Roman"/>
                <w:bCs/>
                <w:sz w:val="24"/>
              </w:rPr>
            </w:pPr>
            <w:r w:rsidRPr="00D047FC">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14:paraId="671B9B0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1FD730B8"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7C506C49"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bookmarkStart w:id="562"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3457223C"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14:paraId="0DC91910"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14:paraId="76D3364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2"/>
      <w:tr w:rsidR="00D73323" w:rsidRPr="00D73323" w14:paraId="6EE50BD1"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D74C95B"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45D589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14:paraId="2C1D4D7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14:paraId="7B326EB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14:paraId="58CDD55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14:paraId="6B7F593A" w14:textId="77777777" w:rsidR="00D73323" w:rsidRPr="00D73323" w:rsidRDefault="00D73323" w:rsidP="00D73323">
            <w:pPr>
              <w:spacing w:after="0" w:line="240" w:lineRule="auto"/>
              <w:jc w:val="both"/>
              <w:rPr>
                <w:rFonts w:ascii="Times New Roman" w:eastAsia="Calibri" w:hAnsi="Times New Roman"/>
                <w:sz w:val="24"/>
              </w:rPr>
            </w:pPr>
          </w:p>
          <w:p w14:paraId="0F8EFD5C"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14:paraId="7B9A6C7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14:paraId="6E40EED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14:paraId="4C17C2FD"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14:paraId="46A03AC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14:paraId="0BFAC59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14:paraId="2E7B3D00"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14:paraId="48DFE83D" w14:textId="77777777" w:rsidR="00D73323" w:rsidRPr="00D73323" w:rsidRDefault="00D73323" w:rsidP="00D73323">
            <w:pPr>
              <w:spacing w:after="0" w:line="240" w:lineRule="auto"/>
              <w:jc w:val="both"/>
              <w:rPr>
                <w:rFonts w:ascii="Times New Roman" w:eastAsia="Calibri" w:hAnsi="Times New Roman"/>
                <w:sz w:val="24"/>
              </w:rPr>
            </w:pPr>
          </w:p>
          <w:p w14:paraId="50DD51B0" w14:textId="77777777" w:rsidR="00D73323" w:rsidRPr="00D73323" w:rsidRDefault="00D73323" w:rsidP="00D73323">
            <w:pPr>
              <w:spacing w:after="0" w:line="240" w:lineRule="auto"/>
              <w:jc w:val="both"/>
              <w:rPr>
                <w:rFonts w:ascii="Times New Roman" w:eastAsia="Calibri" w:hAnsi="Times New Roman"/>
                <w:sz w:val="24"/>
              </w:rPr>
            </w:pPr>
          </w:p>
          <w:p w14:paraId="5593AB7F" w14:textId="77777777" w:rsidR="00D73323" w:rsidRPr="00D73323" w:rsidRDefault="00D73323" w:rsidP="00D73323">
            <w:pPr>
              <w:spacing w:after="0" w:line="240" w:lineRule="auto"/>
              <w:jc w:val="both"/>
              <w:rPr>
                <w:rFonts w:ascii="Times New Roman" w:eastAsia="Calibri" w:hAnsi="Times New Roman"/>
                <w:sz w:val="24"/>
              </w:rPr>
            </w:pPr>
          </w:p>
          <w:p w14:paraId="1D2709D2" w14:textId="77777777" w:rsidR="00D73323" w:rsidRPr="00D73323" w:rsidRDefault="00D73323" w:rsidP="00D73323">
            <w:pPr>
              <w:spacing w:after="0" w:line="240" w:lineRule="auto"/>
              <w:jc w:val="both"/>
              <w:rPr>
                <w:rFonts w:ascii="Times New Roman" w:eastAsia="Calibri" w:hAnsi="Times New Roman"/>
                <w:sz w:val="24"/>
              </w:rPr>
            </w:pPr>
          </w:p>
          <w:p w14:paraId="7DB0793A" w14:textId="77777777" w:rsidR="00D73323" w:rsidRPr="00D73323" w:rsidRDefault="00D73323" w:rsidP="00D73323">
            <w:pPr>
              <w:spacing w:after="0" w:line="240" w:lineRule="auto"/>
              <w:jc w:val="both"/>
              <w:rPr>
                <w:rFonts w:ascii="Times New Roman" w:eastAsia="Calibri" w:hAnsi="Times New Roman"/>
                <w:sz w:val="24"/>
              </w:rPr>
            </w:pPr>
          </w:p>
          <w:p w14:paraId="7627B24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6BEE887B"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14:paraId="38F6D64A" w14:textId="77777777" w:rsidR="00D73323" w:rsidRPr="00D73323" w:rsidRDefault="00D73323" w:rsidP="00D73323">
            <w:pPr>
              <w:spacing w:after="0" w:line="240" w:lineRule="auto"/>
              <w:jc w:val="both"/>
              <w:rPr>
                <w:rFonts w:ascii="Times New Roman" w:eastAsia="Calibri" w:hAnsi="Times New Roman"/>
                <w:sz w:val="24"/>
              </w:rPr>
            </w:pPr>
          </w:p>
          <w:p w14:paraId="7087953E" w14:textId="77777777" w:rsidR="00D73323" w:rsidRPr="00D73323" w:rsidRDefault="00D73323" w:rsidP="00D73323">
            <w:pPr>
              <w:spacing w:after="0" w:line="240" w:lineRule="auto"/>
              <w:jc w:val="both"/>
              <w:rPr>
                <w:rFonts w:ascii="Times New Roman" w:eastAsia="Calibri" w:hAnsi="Times New Roman"/>
                <w:sz w:val="24"/>
              </w:rPr>
            </w:pPr>
          </w:p>
          <w:p w14:paraId="1C756CDA" w14:textId="77777777" w:rsidR="00D73323" w:rsidRPr="00D73323" w:rsidRDefault="00D73323" w:rsidP="00D73323">
            <w:pPr>
              <w:spacing w:after="0" w:line="240" w:lineRule="auto"/>
              <w:jc w:val="both"/>
              <w:rPr>
                <w:rFonts w:ascii="Times New Roman" w:eastAsia="Calibri" w:hAnsi="Times New Roman"/>
                <w:sz w:val="24"/>
              </w:rPr>
            </w:pPr>
          </w:p>
          <w:p w14:paraId="5FDDAE73" w14:textId="77777777" w:rsidR="00D73323" w:rsidRPr="00D73323" w:rsidRDefault="00D73323" w:rsidP="00D73323">
            <w:pPr>
              <w:rPr>
                <w:rFonts w:ascii="Times New Roman" w:eastAsia="Calibri" w:hAnsi="Times New Roman"/>
                <w:sz w:val="24"/>
              </w:rPr>
            </w:pPr>
          </w:p>
          <w:p w14:paraId="567A6803" w14:textId="77777777" w:rsidR="00D73323" w:rsidRPr="00D73323" w:rsidRDefault="00D73323" w:rsidP="00D73323">
            <w:pPr>
              <w:spacing w:after="0" w:line="240" w:lineRule="auto"/>
              <w:jc w:val="both"/>
              <w:rPr>
                <w:rFonts w:ascii="Times New Roman" w:eastAsia="Calibri" w:hAnsi="Times New Roman"/>
                <w:sz w:val="24"/>
              </w:rPr>
            </w:pPr>
          </w:p>
          <w:p w14:paraId="30F52D0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14:paraId="48CE567D" w14:textId="77777777"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14:paraId="2ED8E289" w14:textId="77777777" w:rsidR="00D73323" w:rsidRPr="00D73323" w:rsidRDefault="00D73323" w:rsidP="00D73323">
            <w:pPr>
              <w:rPr>
                <w:rFonts w:ascii="Times New Roman" w:eastAsia="Calibri" w:hAnsi="Times New Roman"/>
                <w:sz w:val="24"/>
              </w:rPr>
            </w:pPr>
          </w:p>
          <w:p w14:paraId="5177758A" w14:textId="77777777" w:rsidR="00D73323" w:rsidRPr="00D73323" w:rsidRDefault="00D73323" w:rsidP="00D73323">
            <w:pPr>
              <w:rPr>
                <w:rFonts w:ascii="Times New Roman" w:eastAsia="Calibri" w:hAnsi="Times New Roman"/>
                <w:sz w:val="24"/>
              </w:rPr>
            </w:pPr>
          </w:p>
        </w:tc>
      </w:tr>
      <w:tr w:rsidR="00D73323" w:rsidRPr="00D73323" w14:paraId="4E7C721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4034536"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6C83253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w:t>
            </w:r>
          </w:p>
          <w:p w14:paraId="7E37D82A"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14:paraId="3F6CC92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14:paraId="4B6DCDC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02E9B666"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17317635"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14:paraId="5F909C4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14:paraId="49C8458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231F4D6B" w14:textId="77777777" w:rsidR="00D73323" w:rsidRPr="00D73323" w:rsidRDefault="00D73323" w:rsidP="00D73323">
            <w:pPr>
              <w:spacing w:after="0" w:line="240" w:lineRule="auto"/>
              <w:jc w:val="both"/>
              <w:rPr>
                <w:rFonts w:ascii="Times New Roman" w:eastAsia="Calibri" w:hAnsi="Times New Roman"/>
                <w:sz w:val="24"/>
              </w:rPr>
            </w:pPr>
          </w:p>
        </w:tc>
      </w:tr>
      <w:tr w:rsidR="00D73323" w:rsidRPr="00D73323" w14:paraId="5A1564E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B072731"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3C776F3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14:paraId="4CF2C82E"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18F66AD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14:paraId="406CD98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2AE1BE5A" w14:textId="77777777" w:rsidR="00D73323" w:rsidRPr="00D73323" w:rsidRDefault="00D73323" w:rsidP="00D73323">
            <w:pPr>
              <w:spacing w:after="0" w:line="240" w:lineRule="auto"/>
              <w:jc w:val="both"/>
              <w:rPr>
                <w:rFonts w:ascii="Times New Roman" w:eastAsia="Calibri" w:hAnsi="Times New Roman"/>
                <w:sz w:val="24"/>
              </w:rPr>
            </w:pPr>
          </w:p>
          <w:p w14:paraId="31503FEA"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6EB0B6D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0C635736"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14:paraId="0102C8BD"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01CC7A77"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C82CF78"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w:t>
            </w:r>
            <w:r w:rsidR="00C87448">
              <w:rPr>
                <w:rFonts w:ascii="Times New Roman" w:eastAsia="Calibri" w:hAnsi="Times New Roman"/>
                <w:sz w:val="24"/>
              </w:rPr>
              <w:t xml:space="preserve"> </w:t>
            </w:r>
            <w:r w:rsidRPr="00D73323">
              <w:rPr>
                <w:rFonts w:ascii="Times New Roman" w:eastAsia="Calibri" w:hAnsi="Times New Roman"/>
                <w:sz w:val="24"/>
              </w:rPr>
              <w:lastRenderedPageBreak/>
              <w:t xml:space="preserve">договора или предоставление обеспечения заявки, </w:t>
            </w:r>
          </w:p>
          <w:p w14:paraId="615DF6D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14:paraId="6CD2F163"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C87448">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14:paraId="73836304"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14:paraId="127A7AA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14:paraId="7FBF34CC" w14:textId="77777777" w:rsidR="00D73323" w:rsidRPr="00D73323" w:rsidRDefault="00D73323" w:rsidP="00D73323">
            <w:pPr>
              <w:spacing w:after="0" w:line="240" w:lineRule="auto"/>
              <w:jc w:val="both"/>
              <w:rPr>
                <w:rFonts w:ascii="Times New Roman" w:eastAsia="Calibri" w:hAnsi="Times New Roman"/>
                <w:sz w:val="24"/>
              </w:rPr>
            </w:pPr>
          </w:p>
          <w:p w14:paraId="65596CCB" w14:textId="77777777" w:rsidR="00D73323" w:rsidRPr="00D73323" w:rsidRDefault="00D73323" w:rsidP="00D73323">
            <w:pPr>
              <w:spacing w:after="0" w:line="240" w:lineRule="auto"/>
              <w:jc w:val="both"/>
              <w:rPr>
                <w:rFonts w:ascii="Times New Roman" w:eastAsia="Calibri" w:hAnsi="Times New Roman"/>
                <w:sz w:val="24"/>
              </w:rPr>
            </w:pPr>
          </w:p>
          <w:p w14:paraId="32AF9D29"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14:paraId="162CF99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14:paraId="566F4169" w14:textId="77777777" w:rsidR="00D73323" w:rsidRPr="00D73323" w:rsidRDefault="00D73323" w:rsidP="00D73323">
            <w:pPr>
              <w:spacing w:after="0" w:line="240" w:lineRule="auto"/>
              <w:jc w:val="both"/>
              <w:rPr>
                <w:rFonts w:ascii="Times New Roman" w:eastAsia="Calibri" w:hAnsi="Times New Roman"/>
                <w:sz w:val="24"/>
              </w:rPr>
            </w:pPr>
          </w:p>
          <w:p w14:paraId="052D3E27"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14:paraId="33B60BF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14:paraId="69F54271"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3"/>
      <w:tr w:rsidR="00D73323" w:rsidRPr="00D73323" w14:paraId="263F7E0F" w14:textId="77777777"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14:paraId="62DBAC69"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14:paraId="2072295D" w14:textId="77777777"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14:paraId="56A9A55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14:paraId="453891D5"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14:paraId="1B5CE29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6CD3CB94"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bookmarkStart w:id="564"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14:paraId="1435ED92"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14:paraId="73E7B6CE"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bookmarkEnd w:id="564"/>
      <w:tr w:rsidR="00D73323" w:rsidRPr="00D73323" w14:paraId="3B50FC07"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556D881B"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5835" w14:textId="77777777" w:rsidR="00D047FC" w:rsidRPr="00D047FC" w:rsidRDefault="007E2091" w:rsidP="00D047FC">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14:paraId="5C3E3900" w14:textId="77777777" w:rsidR="00D73323" w:rsidRPr="00D73323" w:rsidRDefault="00D047FC" w:rsidP="00D73323">
            <w:pPr>
              <w:spacing w:after="0" w:line="240" w:lineRule="auto"/>
              <w:jc w:val="both"/>
              <w:rPr>
                <w:rFonts w:ascii="Times New Roman" w:eastAsia="Calibri" w:hAnsi="Times New Roman"/>
                <w:sz w:val="24"/>
              </w:rPr>
            </w:pPr>
            <w:r w:rsidRPr="00D047FC">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9103"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14:paraId="0CEF25A5"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2CE16D83" w14:textId="77777777" w:rsidR="00D73323" w:rsidRPr="00D73323" w:rsidRDefault="00D73323"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6C1F086B" w14:textId="77777777" w:rsidR="00D047FC" w:rsidRPr="00D047FC" w:rsidRDefault="00F6720C" w:rsidP="00D047FC">
            <w:pPr>
              <w:spacing w:after="0" w:line="240" w:lineRule="auto"/>
              <w:jc w:val="both"/>
              <w:rPr>
                <w:rFonts w:ascii="Times New Roman" w:eastAsia="Times New Roman" w:hAnsi="Times New Roman"/>
                <w:b/>
                <w:sz w:val="24"/>
                <w:lang w:eastAsia="ru-RU"/>
              </w:rPr>
            </w:pPr>
            <w:r w:rsidRPr="00751CC7">
              <w:fldChar w:fldCharType="begin"/>
            </w:r>
            <w:r w:rsidRPr="00751CC7">
              <w:instrText xml:space="preserve"> REF _Ref93268095 \h  \* MERGEFORMAT </w:instrText>
            </w:r>
            <w:r w:rsidRPr="00751CC7">
              <w:fldChar w:fldCharType="separate"/>
            </w:r>
          </w:p>
          <w:p w14:paraId="7D92D918"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059F610A"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4E5A5EBA"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7BF0D1D8"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60AF4839"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3F729D2E"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2B04CBD3"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720C1685"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54C8E759"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3A602510"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157AA797"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1D7BF7FE"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37E57E3A"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7A283E53"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74EBEC63"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19D88415"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224FE5AF"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6E2B2C0F"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09463237"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650117B5"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75F76FA4"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3082CE35"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252D82D3"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5E009BA3"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585FA4E3"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68458F26"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4F919A37" w14:textId="77777777" w:rsidR="00D047FC" w:rsidRPr="00D047FC" w:rsidRDefault="00D047FC" w:rsidP="00D047FC">
            <w:pPr>
              <w:spacing w:after="0" w:line="240" w:lineRule="auto"/>
              <w:jc w:val="both"/>
              <w:rPr>
                <w:rFonts w:ascii="Times New Roman" w:eastAsia="Times New Roman" w:hAnsi="Times New Roman"/>
                <w:b/>
                <w:sz w:val="24"/>
                <w:lang w:eastAsia="ru-RU"/>
              </w:rPr>
            </w:pPr>
          </w:p>
          <w:p w14:paraId="55313078" w14:textId="77777777" w:rsidR="00D73323" w:rsidRPr="00770F92" w:rsidRDefault="00D047FC" w:rsidP="00D73323">
            <w:pPr>
              <w:spacing w:after="0" w:line="240" w:lineRule="auto"/>
              <w:jc w:val="both"/>
              <w:rPr>
                <w:rFonts w:ascii="Times New Roman" w:eastAsia="Times New Roman" w:hAnsi="Times New Roman"/>
                <w:b/>
                <w:sz w:val="24"/>
                <w:lang w:eastAsia="ru-RU"/>
              </w:rPr>
            </w:pPr>
            <w:r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rsidR="00F6720C" w:rsidRPr="00751CC7">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B1D450F" w14:textId="77777777"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lastRenderedPageBreak/>
              <w:t>Файл .pdf и/или файл .doc (.docx). Возможно установление функции блокировки редактирования файла.</w:t>
            </w:r>
          </w:p>
        </w:tc>
      </w:tr>
      <w:tr w:rsidR="00D30484" w:rsidRPr="00D73323" w14:paraId="2CE5723C" w14:textId="77777777" w:rsidTr="00E0030F">
        <w:tc>
          <w:tcPr>
            <w:tcW w:w="540" w:type="dxa"/>
            <w:tcBorders>
              <w:top w:val="single" w:sz="4" w:space="0" w:color="auto"/>
              <w:left w:val="single" w:sz="4" w:space="0" w:color="auto"/>
              <w:bottom w:val="single" w:sz="4" w:space="0" w:color="auto"/>
              <w:right w:val="single" w:sz="4" w:space="0" w:color="auto"/>
            </w:tcBorders>
            <w:vAlign w:val="center"/>
          </w:tcPr>
          <w:p w14:paraId="4D83F293" w14:textId="77777777" w:rsidR="00D30484" w:rsidRPr="00D73323" w:rsidRDefault="00D30484" w:rsidP="005355A2">
            <w:pPr>
              <w:numPr>
                <w:ilvl w:val="0"/>
                <w:numId w:val="22"/>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59FDBDC1" w14:textId="77777777" w:rsidR="00D30484" w:rsidRDefault="00A85910" w:rsidP="00A85910">
            <w:pPr>
              <w:widowControl w:val="0"/>
              <w:suppressAutoHyphens/>
              <w:spacing w:after="0" w:line="240" w:lineRule="auto"/>
              <w:jc w:val="both"/>
            </w:pPr>
            <w:r w:rsidRPr="007C74E5">
              <w:rPr>
                <w:rFonts w:ascii="Times New Roman" w:hAnsi="Times New Roman"/>
                <w:sz w:val="24"/>
                <w:highlight w:val="yellow"/>
              </w:rPr>
              <w:t>Копия лицензионного договора, заключенного с правообладателем или свидетельство официального партнёра, подтверждающее правомерность распространения ЭПС «Система ГАРАНТ» Исполнителем (один из перечисленных документов по выбору Исполнителя).</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6657279" w14:textId="7D40C1C1" w:rsidR="00D30484" w:rsidRPr="00D73323" w:rsidRDefault="00D30484" w:rsidP="00D73323">
            <w:pPr>
              <w:spacing w:after="0" w:line="240" w:lineRule="auto"/>
              <w:jc w:val="both"/>
              <w:rPr>
                <w:rFonts w:ascii="Times New Roman" w:eastAsia="Calibri" w:hAnsi="Times New Roman"/>
                <w:sz w:val="24"/>
                <w:szCs w:val="24"/>
              </w:rPr>
            </w:pPr>
            <w:r w:rsidRPr="00D73323">
              <w:rPr>
                <w:rFonts w:ascii="Times New Roman" w:eastAsia="Calibri" w:hAnsi="Times New Roman"/>
                <w:sz w:val="24"/>
                <w:szCs w:val="24"/>
              </w:rPr>
              <w:t>Файл .pdf</w:t>
            </w:r>
            <w:r w:rsidR="00F46E3A">
              <w:rPr>
                <w:rFonts w:ascii="Times New Roman" w:eastAsia="Calibri" w:hAnsi="Times New Roman"/>
                <w:sz w:val="24"/>
                <w:szCs w:val="24"/>
              </w:rPr>
              <w:t xml:space="preserve">   УБРАТЬ</w:t>
            </w:r>
          </w:p>
        </w:tc>
      </w:tr>
    </w:tbl>
    <w:p w14:paraId="795C3F63" w14:textId="77777777"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14:paraId="62F89FC4" w14:textId="77777777" w:rsidR="00B25B45" w:rsidRPr="007C18BC" w:rsidRDefault="00B6108A" w:rsidP="00892E61">
      <w:pPr>
        <w:pStyle w:val="2"/>
        <w:rPr>
          <w:rFonts w:ascii="Times New Roman" w:eastAsiaTheme="majorEastAsia" w:hAnsi="Times New Roman"/>
          <w:sz w:val="24"/>
        </w:rPr>
      </w:pPr>
      <w:bookmarkStart w:id="565" w:name="_Ref414276712"/>
      <w:bookmarkStart w:id="566" w:name="_Ref414291069"/>
      <w:bookmarkStart w:id="567" w:name="_Toc415874697"/>
      <w:bookmarkStart w:id="568" w:name="_Ref314161369"/>
      <w:bookmarkStart w:id="569" w:name="_Toc7444309"/>
      <w:bookmarkEnd w:id="546"/>
      <w:bookmarkEnd w:id="547"/>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5"/>
      <w:bookmarkEnd w:id="566"/>
      <w:bookmarkEnd w:id="567"/>
      <w:bookmarkEnd w:id="568"/>
      <w:bookmarkEnd w:id="569"/>
    </w:p>
    <w:p w14:paraId="77160422"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2A975B4" w14:textId="77777777"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14:paraId="5A153CDA" w14:textId="77777777"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14:paraId="7BCC5574"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14:paraId="68F7304F" w14:textId="77777777"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14:paraId="6E053990"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0" w:name="_Ref55336310"/>
      <w:bookmarkStart w:id="571" w:name="_Toc57314672"/>
      <w:bookmarkStart w:id="572" w:name="_Toc69728986"/>
      <w:bookmarkStart w:id="573" w:name="_Toc311975353"/>
      <w:bookmarkStart w:id="574" w:name="_Toc415874698"/>
      <w:bookmarkStart w:id="575" w:name="_Toc518558341"/>
      <w:r w:rsidRPr="00E0030F">
        <w:rPr>
          <w:rFonts w:ascii="Times New Roman" w:eastAsia="Times New Roman" w:hAnsi="Times New Roman"/>
          <w:b/>
          <w:sz w:val="24"/>
          <w:lang w:eastAsia="ru-RU"/>
        </w:rPr>
        <w:t>7.1. Письмо о подаче заявки</w:t>
      </w:r>
      <w:bookmarkStart w:id="576" w:name="_Ref22846535"/>
      <w:r w:rsidR="008A622F">
        <w:rPr>
          <w:rFonts w:ascii="Times New Roman" w:eastAsia="Times New Roman" w:hAnsi="Times New Roman"/>
          <w:b/>
          <w:sz w:val="24"/>
          <w:lang w:eastAsia="ru-RU"/>
        </w:rPr>
        <w:t xml:space="preserve"> </w:t>
      </w:r>
      <w:r w:rsidRPr="00E0030F">
        <w:rPr>
          <w:rFonts w:ascii="Times New Roman" w:eastAsia="Times New Roman" w:hAnsi="Times New Roman"/>
          <w:b/>
          <w:sz w:val="24"/>
          <w:lang w:eastAsia="ru-RU"/>
        </w:rPr>
        <w:t>(</w:t>
      </w:r>
      <w:bookmarkEnd w:id="576"/>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D047FC">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0"/>
      <w:bookmarkEnd w:id="571"/>
      <w:bookmarkEnd w:id="572"/>
      <w:bookmarkEnd w:id="573"/>
      <w:bookmarkEnd w:id="574"/>
      <w:bookmarkEnd w:id="575"/>
    </w:p>
    <w:p w14:paraId="597E349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14:paraId="59B522B5"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20_ г.</w:t>
      </w:r>
    </w:p>
    <w:p w14:paraId="15015206" w14:textId="77777777"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14:paraId="6EB4629B" w14:textId="77777777"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14:paraId="1937B784" w14:textId="77777777"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Извещение</w:t>
      </w:r>
      <w:r w:rsidR="00521255">
        <w:rPr>
          <w:rFonts w:ascii="Times New Roman" w:eastAsia="Calibri" w:hAnsi="Times New Roman"/>
          <w:iCs/>
          <w:snapToGrid w:val="0"/>
          <w:sz w:val="24"/>
        </w:rPr>
        <w:t xml:space="preserve"> </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00521255">
        <w:rPr>
          <w:rFonts w:ascii="Times New Roman" w:eastAsia="Calibri" w:hAnsi="Times New Roman"/>
          <w:iCs/>
          <w:snapToGrid w:val="0"/>
          <w:sz w:val="24"/>
        </w:rPr>
        <w:t xml:space="preserve"> </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14:paraId="09880950"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14:paraId="42DA0B0B"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14:paraId="41E67BB0"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4223EED9" w14:textId="77777777"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14:paraId="778EC17D" w14:textId="77777777"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14:paraId="3AA1BD44" w14:textId="77777777"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14:paraId="69E6A00F" w14:textId="77777777"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14:paraId="1F684D04" w14:textId="77777777" w:rsidTr="005A323C">
        <w:trPr>
          <w:cantSplit/>
          <w:trHeight w:val="240"/>
          <w:tblHeader/>
        </w:trPr>
        <w:tc>
          <w:tcPr>
            <w:tcW w:w="720" w:type="dxa"/>
            <w:vAlign w:val="center"/>
          </w:tcPr>
          <w:p w14:paraId="4F974ECB"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14:paraId="7AB6986F"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14:paraId="4A02E098"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14:paraId="6B6F143D"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14:paraId="00F0F72C" w14:textId="77777777" w:rsidTr="005A323C">
        <w:trPr>
          <w:trHeight w:val="240"/>
        </w:trPr>
        <w:tc>
          <w:tcPr>
            <w:tcW w:w="720" w:type="dxa"/>
            <w:vAlign w:val="center"/>
          </w:tcPr>
          <w:p w14:paraId="7F5F58CF" w14:textId="77777777" w:rsidR="005A323C" w:rsidRPr="005A323C" w:rsidRDefault="005A323C" w:rsidP="005355A2">
            <w:pPr>
              <w:numPr>
                <w:ilvl w:val="0"/>
                <w:numId w:val="26"/>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14:paraId="07DEEC8C" w14:textId="59BF1AC4"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ра</w:t>
            </w:r>
            <w:r w:rsidR="00C12C2B">
              <w:rPr>
                <w:rFonts w:ascii="Times New Roman" w:eastAsia="Times New Roman" w:hAnsi="Times New Roman"/>
                <w:snapToGrid w:val="0"/>
                <w:sz w:val="24"/>
                <w:lang w:eastAsia="ru-RU"/>
              </w:rPr>
              <w:t>, цена за ед. (1 рабочее место)</w:t>
            </w:r>
            <w:r>
              <w:rPr>
                <w:rFonts w:ascii="Times New Roman" w:eastAsia="Times New Roman" w:hAnsi="Times New Roman"/>
                <w:snapToGrid w:val="0"/>
                <w:sz w:val="24"/>
                <w:lang w:eastAsia="ru-RU"/>
              </w:rPr>
              <w:t xml:space="preserve"> </w:t>
            </w:r>
          </w:p>
          <w:p w14:paraId="0E256757"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14:paraId="4BFA3C16"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14:paraId="59DFFCC5" w14:textId="77777777"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37471226" w14:textId="77777777" w:rsidR="00E0030F" w:rsidRPr="00E0030F" w:rsidRDefault="00E0030F" w:rsidP="00E0030F">
      <w:pPr>
        <w:spacing w:after="0" w:line="240" w:lineRule="auto"/>
        <w:jc w:val="both"/>
        <w:rPr>
          <w:rFonts w:ascii="Times New Roman" w:eastAsia="Times New Roman" w:hAnsi="Times New Roman"/>
          <w:snapToGrid w:val="0"/>
          <w:sz w:val="24"/>
          <w:lang w:eastAsia="ru-RU"/>
        </w:rPr>
      </w:pPr>
    </w:p>
    <w:p w14:paraId="3C901A5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7" w:name="_Hlt440565644"/>
      <w:bookmarkEnd w:id="577"/>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w:t>
      </w:r>
      <w:r w:rsidR="00521255">
        <w:rPr>
          <w:rFonts w:ascii="Times New Roman" w:eastAsia="Calibri" w:hAnsi="Times New Roman"/>
          <w:iCs/>
          <w:snapToGrid w:val="0"/>
          <w:sz w:val="24"/>
        </w:rPr>
        <w:t xml:space="preserve"> </w:t>
      </w:r>
      <w:r w:rsidRPr="00E0030F">
        <w:rPr>
          <w:rFonts w:ascii="Times New Roman" w:eastAsia="Calibri" w:hAnsi="Times New Roman"/>
          <w:iCs/>
          <w:snapToGrid w:val="0"/>
          <w:sz w:val="24"/>
        </w:rPr>
        <w:t>Извещении.</w:t>
      </w:r>
    </w:p>
    <w:p w14:paraId="7F504FED" w14:textId="77777777"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14:paraId="471737C0"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60C295F1"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3FF2C8C"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w:t>
      </w:r>
      <w:r w:rsidR="00C87448">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w:t>
      </w:r>
      <w:r w:rsidR="00C05A64">
        <w:rPr>
          <w:rFonts w:ascii="Times New Roman" w:eastAsia="Calibri" w:hAnsi="Times New Roman"/>
          <w:snapToGrid w:val="0"/>
          <w:sz w:val="24"/>
          <w:shd w:val="clear" w:color="auto" w:fill="D9D9D9"/>
        </w:rPr>
        <w:t xml:space="preserve"> </w:t>
      </w:r>
      <w:r w:rsidRPr="00E0030F">
        <w:rPr>
          <w:rFonts w:ascii="Times New Roman" w:eastAsia="Calibri" w:hAnsi="Times New Roman"/>
          <w:snapToGrid w:val="0"/>
          <w:sz w:val="24"/>
          <w:shd w:val="clear" w:color="auto" w:fill="D9D9D9"/>
        </w:rPr>
        <w:t>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14:paraId="0F5CC337"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14:paraId="74B9CBF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16D31C1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14:paraId="3BE9C2AC"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14:paraId="11DE274A" w14:textId="77777777"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14:paraId="1295FD74"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14:paraId="1F290E21"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14:paraId="050FCA4E"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14:paraId="095FCEEA" w14:textId="77777777"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9D0BC4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67D47EA8"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5E0BE51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14:paraId="5054CE3C"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B91A5A6"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5D8CA573"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77B405F0"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78FA135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6078ABF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106ADABC"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6E561F4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F71E6EA"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2CC423CE"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B9E68C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07269D6C"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845D453"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FB47F10"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4A7B83EB"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7F80B8F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DCC4230"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9EF24ED"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6668A1D0"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714A35E"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3E1513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013FAA3"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98318D5"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055C6026"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9039A26"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35F4B84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084DDF0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E71A63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20E6D090"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7A3D86C8"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2568A4D6"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14:paraId="3A887B16"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5FB9CFA2" w14:textId="77777777" w:rsidTr="00E0030F">
        <w:trPr>
          <w:cantSplit/>
        </w:trPr>
        <w:tc>
          <w:tcPr>
            <w:tcW w:w="993" w:type="dxa"/>
            <w:tcBorders>
              <w:top w:val="single" w:sz="4" w:space="0" w:color="auto"/>
              <w:left w:val="single" w:sz="4" w:space="0" w:color="auto"/>
              <w:bottom w:val="single" w:sz="4" w:space="0" w:color="auto"/>
              <w:right w:val="single" w:sz="4" w:space="0" w:color="auto"/>
            </w:tcBorders>
          </w:tcPr>
          <w:p w14:paraId="51DBE86C"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14:paraId="7C705557"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7C86F033"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491B1338" w14:textId="77777777" w:rsidTr="00E0030F">
        <w:trPr>
          <w:cantSplit/>
        </w:trPr>
        <w:tc>
          <w:tcPr>
            <w:tcW w:w="993" w:type="dxa"/>
          </w:tcPr>
          <w:p w14:paraId="765F6479"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449E620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14:paraId="0B229782"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6A997E83" w14:textId="77777777" w:rsidTr="00E0030F">
        <w:trPr>
          <w:cantSplit/>
        </w:trPr>
        <w:tc>
          <w:tcPr>
            <w:tcW w:w="993" w:type="dxa"/>
          </w:tcPr>
          <w:p w14:paraId="2EBD1FA4"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28739751"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14:paraId="7580D5DD"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14:paraId="007E5F5D" w14:textId="77777777" w:rsidTr="005A323C">
        <w:trPr>
          <w:cantSplit/>
          <w:trHeight w:val="1250"/>
        </w:trPr>
        <w:tc>
          <w:tcPr>
            <w:tcW w:w="993" w:type="dxa"/>
          </w:tcPr>
          <w:p w14:paraId="1D9751EA" w14:textId="77777777"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14:paraId="512E4E2E" w14:textId="77777777"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87A222F" w14:textId="77777777"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14:paraId="0B1D10AF"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515CF41" w14:textId="77777777"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14:paraId="2042D53E" w14:textId="77777777" w:rsidTr="00E0030F">
        <w:trPr>
          <w:tblHeader/>
        </w:trPr>
        <w:tc>
          <w:tcPr>
            <w:tcW w:w="851" w:type="dxa"/>
            <w:vAlign w:val="center"/>
          </w:tcPr>
          <w:p w14:paraId="60BCF978"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14:paraId="4CBB54C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14:paraId="49B00426"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14:paraId="009C05F1"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14:paraId="7C9CA3BF" w14:textId="77777777"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14:paraId="2981ABC4" w14:textId="77777777" w:rsidTr="00E0030F">
        <w:tc>
          <w:tcPr>
            <w:tcW w:w="851" w:type="dxa"/>
            <w:vAlign w:val="center"/>
          </w:tcPr>
          <w:p w14:paraId="3EFB7E78"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12F9E5B"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14:paraId="2ADADDF4"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3C9D6BDA" w14:textId="77777777" w:rsidTr="00E0030F">
        <w:tc>
          <w:tcPr>
            <w:tcW w:w="851" w:type="dxa"/>
            <w:vAlign w:val="center"/>
          </w:tcPr>
          <w:p w14:paraId="6EA734AC"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1F9CACB6"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14:paraId="589A9044"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063B7D6C" w14:textId="77777777" w:rsidTr="00E0030F">
        <w:tc>
          <w:tcPr>
            <w:tcW w:w="851" w:type="dxa"/>
            <w:vAlign w:val="center"/>
          </w:tcPr>
          <w:p w14:paraId="7E3F5A4A" w14:textId="77777777"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14:paraId="5F77CFC1" w14:textId="77777777"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14:paraId="1269F728" w14:textId="77777777"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14:paraId="1C8C5925" w14:textId="77777777" w:rsidTr="00E0030F">
        <w:tc>
          <w:tcPr>
            <w:tcW w:w="851" w:type="dxa"/>
            <w:vAlign w:val="center"/>
          </w:tcPr>
          <w:p w14:paraId="33473B14" w14:textId="77777777"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14:paraId="4EB23380" w14:textId="77777777"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14:paraId="256E890C" w14:textId="77777777"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14:paraId="4F44945E" w14:textId="77777777" w:rsidR="00E0030F" w:rsidRPr="00E0030F" w:rsidRDefault="00E0030F" w:rsidP="00E0030F">
      <w:pPr>
        <w:spacing w:after="0" w:line="240" w:lineRule="auto"/>
        <w:ind w:right="3684"/>
        <w:jc w:val="center"/>
        <w:rPr>
          <w:rFonts w:ascii="Times New Roman" w:eastAsia="Calibri" w:hAnsi="Times New Roman"/>
          <w:sz w:val="24"/>
        </w:rPr>
      </w:pPr>
      <w:bookmarkStart w:id="578" w:name="_Toc311975355"/>
      <w:bookmarkStart w:id="579" w:name="_Ref34763774"/>
      <w:r w:rsidRPr="00E0030F">
        <w:rPr>
          <w:rFonts w:ascii="Times New Roman" w:eastAsia="Calibri" w:hAnsi="Times New Roman"/>
          <w:sz w:val="24"/>
        </w:rPr>
        <w:br w:type="page"/>
      </w:r>
    </w:p>
    <w:p w14:paraId="14FCAF4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0" w:name="_Toc418282194"/>
      <w:bookmarkStart w:id="581" w:name="_Toc418282195"/>
      <w:bookmarkStart w:id="582" w:name="_Toc418282197"/>
      <w:bookmarkStart w:id="583" w:name="_Toc418282201"/>
      <w:bookmarkStart w:id="584" w:name="_Toc418282202"/>
      <w:bookmarkStart w:id="585" w:name="_Toc418282203"/>
      <w:bookmarkStart w:id="586" w:name="_Ref55335821"/>
      <w:bookmarkStart w:id="587" w:name="_Ref55336345"/>
      <w:bookmarkStart w:id="588" w:name="_Toc57314674"/>
      <w:bookmarkStart w:id="589" w:name="_Toc69728988"/>
      <w:bookmarkStart w:id="590" w:name="_Toc311975356"/>
      <w:bookmarkStart w:id="591" w:name="_Ref314250951"/>
      <w:bookmarkStart w:id="592" w:name="_Toc415874700"/>
      <w:bookmarkStart w:id="593" w:name="_Toc518558343"/>
      <w:bookmarkEnd w:id="578"/>
      <w:bookmarkEnd w:id="580"/>
      <w:bookmarkEnd w:id="581"/>
      <w:bookmarkEnd w:id="582"/>
      <w:bookmarkEnd w:id="583"/>
      <w:bookmarkEnd w:id="584"/>
      <w:bookmarkEnd w:id="585"/>
    </w:p>
    <w:p w14:paraId="3CDCAABB"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6"/>
      <w:bookmarkEnd w:id="587"/>
      <w:bookmarkEnd w:id="588"/>
      <w:bookmarkEnd w:id="589"/>
      <w:bookmarkEnd w:id="590"/>
      <w:bookmarkEnd w:id="591"/>
      <w:bookmarkEnd w:id="592"/>
      <w:bookmarkEnd w:id="593"/>
    </w:p>
    <w:p w14:paraId="788E986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4" w:name="_Toc311975357"/>
      <w:r w:rsidRPr="00E0030F">
        <w:rPr>
          <w:rFonts w:ascii="Times New Roman" w:eastAsia="Times New Roman" w:hAnsi="Times New Roman"/>
          <w:sz w:val="24"/>
          <w:lang w:eastAsia="ru-RU"/>
        </w:rPr>
        <w:t>7.2.1. Форма</w:t>
      </w:r>
      <w:r w:rsidR="00521255">
        <w:rPr>
          <w:rFonts w:ascii="Times New Roman" w:eastAsia="Times New Roman" w:hAnsi="Times New Roman"/>
          <w:sz w:val="24"/>
          <w:lang w:eastAsia="ru-RU"/>
        </w:rPr>
        <w:t xml:space="preserve"> </w:t>
      </w:r>
      <w:r w:rsidRPr="00E0030F">
        <w:rPr>
          <w:rFonts w:ascii="Times New Roman" w:eastAsia="Times New Roman" w:hAnsi="Times New Roman"/>
          <w:sz w:val="24"/>
          <w:lang w:eastAsia="ru-RU"/>
        </w:rPr>
        <w:t xml:space="preserve">Технического предложения </w:t>
      </w:r>
      <w:bookmarkEnd w:id="594"/>
    </w:p>
    <w:p w14:paraId="1179AAC5"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14:paraId="03990B15"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14:paraId="214ACAFF"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4D5A4C1D" w14:textId="77777777" w:rsidR="00E0030F" w:rsidRPr="00E0030F" w:rsidRDefault="00E0030F" w:rsidP="00E0030F">
      <w:pPr>
        <w:spacing w:after="0" w:line="240" w:lineRule="auto"/>
        <w:ind w:right="-1"/>
        <w:rPr>
          <w:rFonts w:ascii="Times New Roman" w:eastAsia="Times New Roman" w:hAnsi="Times New Roman"/>
          <w:sz w:val="24"/>
          <w:szCs w:val="24"/>
          <w:lang w:eastAsia="ru-RU"/>
        </w:rPr>
      </w:pPr>
    </w:p>
    <w:p w14:paraId="1C26C636" w14:textId="77777777"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14:paraId="168EB8A5" w14:textId="77777777"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14:paraId="7C4E602A"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p>
    <w:p w14:paraId="65CC1D5F" w14:textId="77777777"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14:paraId="628FB7ED" w14:textId="77777777"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14:paraId="3E8FE6F3"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319BC8AD"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406E6ADE"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14:paraId="67068E34" w14:textId="77777777"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14:paraId="018A4CA4"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14:paraId="31AAEAB3"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14:paraId="04FA9492"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14:paraId="1C226538"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14:paraId="6E91CBB4"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14:paraId="6A409CFB" w14:textId="77777777"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14:paraId="4BD330A9"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14:paraId="7FFE9750"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14:paraId="64FFC2AF" w14:textId="77777777"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14:paraId="42DC9FB2"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14:paraId="24E74DA0" w14:textId="77777777" w:rsidR="00E0030F" w:rsidRPr="00E0030F" w:rsidRDefault="00E0030F" w:rsidP="005355A2">
      <w:pPr>
        <w:numPr>
          <w:ilvl w:val="0"/>
          <w:numId w:val="25"/>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14:paraId="5899C46C"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14:paraId="261C1D49" w14:textId="77777777" w:rsidTr="00E0030F">
        <w:tc>
          <w:tcPr>
            <w:tcW w:w="397" w:type="dxa"/>
            <w:shd w:val="clear" w:color="auto" w:fill="auto"/>
          </w:tcPr>
          <w:p w14:paraId="1E114026" w14:textId="77777777"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14:paraId="16D6AE46" w14:textId="77777777"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14:paraId="44E87D4F" w14:textId="77777777"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14:paraId="3D35BED0" w14:textId="77777777" w:rsidTr="00E0030F">
        <w:tc>
          <w:tcPr>
            <w:tcW w:w="397" w:type="dxa"/>
            <w:shd w:val="clear" w:color="auto" w:fill="auto"/>
          </w:tcPr>
          <w:p w14:paraId="1F9C4E5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14:paraId="4A762AC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14:paraId="3253356F"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7462261A" w14:textId="77777777" w:rsidTr="00E0030F">
        <w:tc>
          <w:tcPr>
            <w:tcW w:w="397" w:type="dxa"/>
            <w:shd w:val="clear" w:color="auto" w:fill="auto"/>
          </w:tcPr>
          <w:p w14:paraId="51E60315"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14:paraId="00112E73"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14:paraId="2E2FA1E2"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AD8A3F2" w14:textId="77777777" w:rsidTr="00E0030F">
        <w:tc>
          <w:tcPr>
            <w:tcW w:w="397" w:type="dxa"/>
            <w:shd w:val="clear" w:color="auto" w:fill="auto"/>
          </w:tcPr>
          <w:p w14:paraId="745CBA77"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14:paraId="246A4D5C"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14:paraId="1D268C1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4563C922" w14:textId="77777777" w:rsidTr="00E0030F">
        <w:tc>
          <w:tcPr>
            <w:tcW w:w="397" w:type="dxa"/>
            <w:shd w:val="clear" w:color="auto" w:fill="auto"/>
          </w:tcPr>
          <w:p w14:paraId="14165C19"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14:paraId="38D7F530"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14:paraId="4FE5FE90"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14:paraId="6481A2DB" w14:textId="77777777" w:rsidTr="00E0030F">
        <w:tc>
          <w:tcPr>
            <w:tcW w:w="397" w:type="dxa"/>
            <w:shd w:val="clear" w:color="auto" w:fill="auto"/>
          </w:tcPr>
          <w:p w14:paraId="2027E9A1" w14:textId="77777777"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14:paraId="363A9BE2" w14:textId="77777777"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14:paraId="017AF124" w14:textId="77777777"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14:paraId="5C518EEA"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FE486C4" w14:textId="77777777" w:rsidR="00E0030F" w:rsidRPr="00E0030F" w:rsidRDefault="00E0030F" w:rsidP="00E0030F">
      <w:pPr>
        <w:spacing w:after="0"/>
        <w:ind w:left="284" w:right="-1"/>
        <w:jc w:val="both"/>
        <w:rPr>
          <w:rFonts w:ascii="Times New Roman" w:eastAsia="Times New Roman" w:hAnsi="Times New Roman"/>
          <w:sz w:val="18"/>
          <w:szCs w:val="20"/>
          <w:lang w:eastAsia="ru-RU"/>
        </w:rPr>
      </w:pPr>
    </w:p>
    <w:p w14:paraId="3D12EC4A"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14:paraId="19FF999E" w14:textId="77777777" w:rsidR="00E0030F" w:rsidRPr="00E0030F" w:rsidRDefault="00E0030F" w:rsidP="00E0030F">
      <w:pPr>
        <w:spacing w:after="0" w:line="240" w:lineRule="auto"/>
        <w:rPr>
          <w:rFonts w:ascii="Times New Roman" w:eastAsia="Times New Roman" w:hAnsi="Times New Roman"/>
          <w:sz w:val="20"/>
          <w:szCs w:val="20"/>
          <w:lang w:eastAsia="ru-RU"/>
        </w:rPr>
      </w:pPr>
    </w:p>
    <w:p w14:paraId="7DB507DB"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14:paraId="24FB4503"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14:paraId="56933FA8" w14:textId="77777777"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14:paraId="69FDF961" w14:textId="77777777" w:rsidR="00E0030F" w:rsidRPr="00E0030F" w:rsidRDefault="00E0030F" w:rsidP="00E0030F">
      <w:pPr>
        <w:spacing w:after="0"/>
        <w:ind w:left="284" w:right="-1"/>
        <w:jc w:val="both"/>
        <w:rPr>
          <w:rFonts w:ascii="Times New Roman" w:eastAsia="Times New Roman" w:hAnsi="Times New Roman"/>
          <w:sz w:val="24"/>
          <w:szCs w:val="24"/>
          <w:lang w:eastAsia="ru-RU"/>
        </w:rPr>
      </w:pPr>
    </w:p>
    <w:p w14:paraId="4F54E6E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72B6F5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85ADEEE"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1271C2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46F5617"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E466F0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3F1D00C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6B3D1D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4B8544F9"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2B3DC92"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921BE41"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E8CAF0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624BE6B"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AAA055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79B6E7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0E983F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977EE60"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9009E5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7C70B55"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A0A777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1E9539C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5DD5D683"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6F935646"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261B0D9" w14:textId="228CB1E2" w:rsid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A90E4A6" w14:textId="77777777" w:rsidR="00C12C2B" w:rsidRPr="00E0030F" w:rsidRDefault="00C12C2B"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8CA1A38"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7C5CC8AF"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0E8BD98A"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14:paraId="26252F44" w14:textId="77777777"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14:paraId="7B931D04"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14:paraId="55CD1012" w14:textId="77777777"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14:paraId="36EE78DA"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759F15C3" w14:textId="77777777"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14:paraId="7312E07C"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384"/>
      </w:tblGrid>
      <w:tr w:rsidR="00E0030F" w:rsidRPr="00E0030F" w14:paraId="5F048FC1" w14:textId="77777777" w:rsidTr="001065A4">
        <w:tc>
          <w:tcPr>
            <w:tcW w:w="561" w:type="dxa"/>
            <w:vMerge w:val="restart"/>
          </w:tcPr>
          <w:p w14:paraId="363ADE9F"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14:paraId="0B7B510F"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14:paraId="14E15104" w14:textId="77777777"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14:paraId="22EDD282"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14:paraId="18B186B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384" w:type="dxa"/>
            <w:vMerge w:val="restart"/>
          </w:tcPr>
          <w:p w14:paraId="6D89EAE0"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14:paraId="6C62ACD0" w14:textId="77777777" w:rsidTr="001065A4">
        <w:tc>
          <w:tcPr>
            <w:tcW w:w="561" w:type="dxa"/>
            <w:vMerge/>
          </w:tcPr>
          <w:p w14:paraId="4D0BCD0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14:paraId="58C597A7"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14:paraId="2F57C327"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14:paraId="54E66EB5"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14:paraId="2731F0CB" w14:textId="77777777"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14:paraId="41EF69D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vMerge/>
          </w:tcPr>
          <w:p w14:paraId="18BB817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3021F16C" w14:textId="77777777" w:rsidTr="001065A4">
        <w:tc>
          <w:tcPr>
            <w:tcW w:w="561" w:type="dxa"/>
          </w:tcPr>
          <w:p w14:paraId="208C87B3"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4A3E934D"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5DA5D06E"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3D39F589"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738D5FFC"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11A830E0"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7C67AB42"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14:paraId="252757B0" w14:textId="77777777" w:rsidTr="001065A4">
        <w:tc>
          <w:tcPr>
            <w:tcW w:w="561" w:type="dxa"/>
          </w:tcPr>
          <w:p w14:paraId="21378C2F"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14:paraId="6B09B9A5"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14:paraId="6F23CF39" w14:textId="77777777"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14:paraId="4BD1A748"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14:paraId="450B4C73"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14:paraId="5D80A2B4"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384" w:type="dxa"/>
          </w:tcPr>
          <w:p w14:paraId="2AEEC5CF" w14:textId="77777777"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14:paraId="715BCB55" w14:textId="77777777"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14:paraId="69947842"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14:paraId="7FD669E5" w14:textId="77777777"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14:paraId="5FA961F0" w14:textId="77777777" w:rsidR="00E0030F" w:rsidRPr="00E0030F" w:rsidRDefault="00E0030F" w:rsidP="00E0030F">
      <w:pPr>
        <w:spacing w:after="0" w:line="240" w:lineRule="auto"/>
        <w:jc w:val="center"/>
        <w:rPr>
          <w:rFonts w:ascii="Times New Roman" w:eastAsia="Times New Roman" w:hAnsi="Times New Roman"/>
          <w:sz w:val="22"/>
          <w:szCs w:val="22"/>
          <w:lang w:eastAsia="ru-RU"/>
        </w:rPr>
      </w:pPr>
    </w:p>
    <w:p w14:paraId="001F15D3"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14:paraId="4394E6C4" w14:textId="77777777"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14:paraId="4265C000" w14:textId="77777777"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14:paraId="54839D36" w14:textId="77777777" w:rsidR="00E0030F" w:rsidRPr="00E0030F" w:rsidRDefault="00E0030F" w:rsidP="00E0030F">
      <w:pPr>
        <w:spacing w:after="0" w:line="240" w:lineRule="auto"/>
        <w:rPr>
          <w:rFonts w:ascii="Times New Roman" w:eastAsia="Times New Roman" w:hAnsi="Times New Roman"/>
          <w:snapToGrid w:val="0"/>
          <w:sz w:val="24"/>
          <w:lang w:eastAsia="ru-RU"/>
        </w:rPr>
      </w:pPr>
    </w:p>
    <w:p w14:paraId="5832F8F5" w14:textId="77777777"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14:paraId="3685AEC3" w14:textId="77777777"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FE5C96">
        <w:rPr>
          <w:rFonts w:ascii="Times New Roman" w:eastAsia="Times New Roman" w:hAnsi="Times New Roman"/>
          <w:color w:val="000000"/>
          <w:sz w:val="22"/>
          <w:szCs w:val="22"/>
          <w:lang w:eastAsia="ru-RU"/>
        </w:rPr>
        <w:t>9г по 31.12.2020</w:t>
      </w:r>
      <w:r w:rsidRPr="00E0030F">
        <w:rPr>
          <w:rFonts w:ascii="Times New Roman" w:eastAsia="Times New Roman" w:hAnsi="Times New Roman"/>
          <w:color w:val="000000"/>
          <w:sz w:val="22"/>
          <w:szCs w:val="22"/>
          <w:lang w:eastAsia="ru-RU"/>
        </w:rPr>
        <w:t>г.</w:t>
      </w:r>
    </w:p>
    <w:p w14:paraId="418E4DED" w14:textId="77777777"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14:paraId="0B5043D5"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5" w:name="_Ref419730103"/>
      <w:bookmarkStart w:id="596" w:name="_Toc518558350"/>
    </w:p>
    <w:p w14:paraId="214707D7" w14:textId="77777777"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5"/>
      <w:bookmarkEnd w:id="596"/>
    </w:p>
    <w:p w14:paraId="3D04853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14:paraId="71768A94"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14:paraId="6BAF518A" w14:textId="77777777"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3FD80C0D"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5E531E5F" w14:textId="77777777"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14:paraId="35C0FF93"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p>
    <w:p w14:paraId="481974CE"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13A2EAD7" w14:textId="77777777"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14:paraId="6C17F213" w14:textId="77777777"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14:paraId="6DAEB70A" w14:textId="77777777"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14:paraId="62B0E97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14:paraId="37F8D37E"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5FD66622"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14:paraId="3F190CA1"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14:paraId="3F065401" w14:textId="77777777"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14:paraId="70D18A32" w14:textId="77777777"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bookmarkStart w:id="597" w:name="_Toc418282208"/>
      <w:bookmarkStart w:id="598" w:name="_Toc418282210"/>
      <w:bookmarkStart w:id="599" w:name="_Toc418282211"/>
      <w:bookmarkStart w:id="600" w:name="_Toc418282215"/>
      <w:bookmarkStart w:id="601" w:name="_Toc418282217"/>
      <w:bookmarkStart w:id="602" w:name="_Hlt22846931"/>
      <w:bookmarkStart w:id="603" w:name="_Toc418282220"/>
      <w:bookmarkStart w:id="604" w:name="_Toc418282222"/>
      <w:bookmarkStart w:id="605" w:name="_Toc418282225"/>
      <w:bookmarkStart w:id="606" w:name="_Toc418282248"/>
      <w:bookmarkStart w:id="607" w:name="_Toc418282252"/>
      <w:bookmarkStart w:id="608" w:name="_Toc415874709"/>
      <w:bookmarkStart w:id="609" w:name="_Toc415874710"/>
      <w:bookmarkStart w:id="610" w:name="_Toc415874711"/>
      <w:bookmarkStart w:id="611" w:name="_Toc415874712"/>
      <w:bookmarkStart w:id="612" w:name="_Toc415874713"/>
      <w:bookmarkStart w:id="613" w:name="_Toc415874714"/>
      <w:bookmarkStart w:id="614" w:name="_Toc415874715"/>
      <w:bookmarkStart w:id="615" w:name="_Toc415874722"/>
      <w:bookmarkStart w:id="616" w:name="_Toc415874729"/>
      <w:bookmarkStart w:id="617" w:name="_Toc415874736"/>
      <w:bookmarkStart w:id="618" w:name="_Toc415874743"/>
      <w:bookmarkStart w:id="619" w:name="_Toc415874762"/>
      <w:bookmarkStart w:id="620" w:name="_Toc415874763"/>
      <w:bookmarkStart w:id="621" w:name="_Toc415874764"/>
      <w:bookmarkStart w:id="622" w:name="_Toc415874765"/>
      <w:bookmarkStart w:id="623" w:name="_Toc415874766"/>
      <w:bookmarkStart w:id="624" w:name="_Toc415874767"/>
      <w:bookmarkStart w:id="625" w:name="_Toc415874768"/>
      <w:bookmarkStart w:id="626" w:name="_Toc415874769"/>
      <w:bookmarkStart w:id="627" w:name="_Toc415874770"/>
      <w:bookmarkStart w:id="628" w:name="_Toc415874771"/>
      <w:bookmarkStart w:id="629" w:name="_Toc415874772"/>
      <w:bookmarkStart w:id="630" w:name="_Toc415874773"/>
      <w:bookmarkStart w:id="631" w:name="_Toc415874774"/>
      <w:bookmarkStart w:id="632" w:name="_Toc415874775"/>
      <w:bookmarkStart w:id="633" w:name="_Toc415874776"/>
      <w:bookmarkEnd w:id="579"/>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31AF8638" w14:textId="77777777"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34" w:name="_Ref266588"/>
      <w:bookmarkStart w:id="635" w:name="_Ref313447467"/>
      <w:bookmarkStart w:id="636" w:name="_Ref313450486"/>
      <w:bookmarkStart w:id="637"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34"/>
    </w:p>
    <w:p w14:paraId="35BCD51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14:paraId="28484095" w14:textId="77777777" w:rsidR="00E0030F" w:rsidRPr="00E0030F" w:rsidRDefault="00E0030F" w:rsidP="00E0030F">
      <w:pPr>
        <w:spacing w:after="60" w:line="240" w:lineRule="auto"/>
        <w:jc w:val="right"/>
        <w:rPr>
          <w:rFonts w:ascii="Times New Roman" w:eastAsia="Times New Roman" w:hAnsi="Times New Roman"/>
          <w:b/>
          <w:sz w:val="24"/>
          <w:szCs w:val="24"/>
          <w:lang w:eastAsia="ru-RU"/>
        </w:rPr>
      </w:pPr>
    </w:p>
    <w:p w14:paraId="76E24A73"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14:paraId="624F1210"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14:paraId="0E74EC6C" w14:textId="77777777"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14:paraId="369EA155"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14:paraId="7EA01942" w14:textId="77777777"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14:paraId="5EF601F2"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14:paraId="1EB57C41" w14:textId="77777777"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14:paraId="336C8D33"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6671B138"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14:paraId="32A8AD6D" w14:textId="77777777" w:rsidR="00E0030F" w:rsidRPr="00E0030F" w:rsidRDefault="00E0030F" w:rsidP="00E0030F">
      <w:pPr>
        <w:spacing w:after="60" w:line="240" w:lineRule="auto"/>
        <w:ind w:firstLine="709"/>
        <w:rPr>
          <w:rFonts w:ascii="Times New Roman" w:eastAsia="Times New Roman" w:hAnsi="Times New Roman"/>
          <w:sz w:val="24"/>
          <w:szCs w:val="24"/>
          <w:lang w:eastAsia="ru-RU"/>
        </w:rPr>
      </w:pPr>
    </w:p>
    <w:p w14:paraId="0C1200A6"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14:paraId="29AF8FD0"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14:paraId="4F2CD82F"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14:paraId="066E50B4" w14:textId="77777777"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14:paraId="511AC3C2"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14:paraId="0AD4D66D" w14:textId="77777777"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14:paraId="2232CB1F" w14:textId="77777777"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14:paraId="11A72E98" w14:textId="77777777" w:rsidR="00E0030F" w:rsidRPr="00E0030F" w:rsidRDefault="00E0030F" w:rsidP="00E0030F">
      <w:pPr>
        <w:spacing w:before="60" w:after="0" w:line="240" w:lineRule="auto"/>
        <w:rPr>
          <w:rFonts w:ascii="Times New Roman" w:eastAsia="Times New Roman" w:hAnsi="Times New Roman"/>
          <w:sz w:val="24"/>
          <w:szCs w:val="24"/>
          <w:lang w:eastAsia="ru-RU"/>
        </w:rPr>
      </w:pPr>
    </w:p>
    <w:p w14:paraId="55B337E3"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14:paraId="5773E1EB" w14:textId="77777777"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14:paraId="13AEE823"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14:paraId="380C528B" w14:textId="77777777"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14:paraId="4BC77171"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14:paraId="3D57D8D0"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14:paraId="6E257874"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14:paraId="2E8AF2A0" w14:textId="77777777"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14:paraId="238AC0F7" w14:textId="77777777"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14:paraId="1D19793B" w14:textId="77777777" w:rsidR="00E0030F" w:rsidRPr="00E0030F" w:rsidRDefault="00E0030F" w:rsidP="00E0030F">
      <w:pPr>
        <w:spacing w:before="60" w:after="120" w:line="240" w:lineRule="auto"/>
        <w:rPr>
          <w:rFonts w:ascii="Times New Roman" w:eastAsia="Times New Roman" w:hAnsi="Times New Roman"/>
          <w:sz w:val="24"/>
          <w:szCs w:val="24"/>
          <w:lang w:eastAsia="ru-RU"/>
        </w:rPr>
      </w:pPr>
    </w:p>
    <w:p w14:paraId="754C9A6E" w14:textId="77777777"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14:paraId="16CD718A" w14:textId="77777777"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14:paraId="25DCB14D" w14:textId="77777777" w:rsidTr="00E0030F">
        <w:tc>
          <w:tcPr>
            <w:tcW w:w="4395" w:type="dxa"/>
          </w:tcPr>
          <w:p w14:paraId="62896D1C" w14:textId="77777777"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14:paraId="4D2BAAE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14:paraId="1F494B8C"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59E40097"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14:paraId="1AF78CA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14:paraId="402E8DD9" w14:textId="77777777" w:rsidTr="00E0030F">
        <w:tc>
          <w:tcPr>
            <w:tcW w:w="4395" w:type="dxa"/>
          </w:tcPr>
          <w:p w14:paraId="1E8A9265"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14:paraId="451EE1BE"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14:paraId="4CC70094" w14:textId="77777777"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14:paraId="096DFD58" w14:textId="77777777"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14:paraId="5B9CC8B2" w14:textId="77777777"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14:paraId="28CC498E" w14:textId="77777777"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14:paraId="55049FB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D6F0552"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72BE13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6C17A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2D45A9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7A4A63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289E893"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FABF94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38753F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9AD119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F895034"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1D6E67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3C54E5CF"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200109F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2E84BC7"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B0059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6FD2FB5E"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C0247FA"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4E8FFAF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9CAC75"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990B13D"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EEC3580"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6CD15C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4C9B941"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9D4C868"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31916C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048C61DC"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1892EEE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57E477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14:paraId="72C84F72"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38" w:name="_Ref535852132"/>
    </w:p>
    <w:p w14:paraId="099CB73D" w14:textId="77777777"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38"/>
    </w:p>
    <w:p w14:paraId="5C2E4526"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14:paraId="761FA02A"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14:paraId="36505189" w14:textId="77777777"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14:paraId="4254CC5C" w14:textId="77777777"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14:paraId="4A30CC39"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14:paraId="489770D9" w14:textId="77777777"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1788A3"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E1BE91"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5882FC"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A5F43C" w14:textId="77777777"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14:paraId="70EFE644" w14:textId="77777777"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14:paraId="74D10082" w14:textId="77777777" w:rsidR="00E0030F" w:rsidRPr="00E0030F" w:rsidRDefault="00E0030F" w:rsidP="005355A2">
            <w:pPr>
              <w:numPr>
                <w:ilvl w:val="0"/>
                <w:numId w:val="23"/>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14:paraId="110D669A" w14:textId="4E28732C"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r w:rsidR="00C12C2B">
              <w:rPr>
                <w:rFonts w:ascii="Times New Roman" w:eastAsia="Calibri" w:hAnsi="Times New Roman"/>
                <w:color w:val="000000"/>
                <w:sz w:val="24"/>
              </w:rPr>
              <w:t>, цена за ед. (за 1 рабочее место)</w:t>
            </w:r>
          </w:p>
        </w:tc>
        <w:tc>
          <w:tcPr>
            <w:tcW w:w="1985" w:type="dxa"/>
            <w:tcBorders>
              <w:top w:val="single" w:sz="4" w:space="0" w:color="auto"/>
              <w:left w:val="single" w:sz="4" w:space="0" w:color="auto"/>
              <w:bottom w:val="single" w:sz="4" w:space="0" w:color="auto"/>
              <w:right w:val="single" w:sz="4" w:space="0" w:color="auto"/>
            </w:tcBorders>
            <w:vAlign w:val="center"/>
          </w:tcPr>
          <w:p w14:paraId="4A25E0A9" w14:textId="77777777"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14:paraId="2A288E82" w14:textId="77777777" w:rsidR="00E0030F" w:rsidRPr="00E0030F" w:rsidRDefault="00E0030F" w:rsidP="00FE5C96">
            <w:pPr>
              <w:spacing w:before="40" w:after="40"/>
              <w:ind w:left="57" w:right="57"/>
              <w:jc w:val="center"/>
              <w:rPr>
                <w:rFonts w:ascii="Times New Roman" w:eastAsia="Calibri" w:hAnsi="Times New Roman"/>
                <w:color w:val="000000"/>
                <w:sz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tc>
      </w:tr>
    </w:tbl>
    <w:p w14:paraId="3E61C520"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47D4315E" w14:textId="77777777"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14:paraId="3276CDB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39" w:name="_Toc518558349"/>
      <w:bookmarkStart w:id="640" w:name="_Toc415874708"/>
      <w:bookmarkStart w:id="641" w:name="_Toc311975390"/>
      <w:bookmarkStart w:id="642" w:name="_Ref93268099"/>
      <w:bookmarkStart w:id="643" w:name="_Ref93268095"/>
      <w:bookmarkStart w:id="644" w:name="_Toc90385124"/>
      <w:bookmarkStart w:id="645" w:name="_Ref90381523"/>
    </w:p>
    <w:p w14:paraId="12BE0AB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FAEF62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62571C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3589FF8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A1CFF5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57D6F6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827630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A0E4473"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064F23A"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7BAD7DF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9C6B0AB"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7469A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B06548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CE6B57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9CC3C99"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4B3D6D0F"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E8DAA20"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BC440A6"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2F114E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55BB60F1"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1082EFE5"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0A39DEB7" w14:textId="77777777" w:rsidR="00E0030F" w:rsidRDefault="00E0030F" w:rsidP="00E0030F">
      <w:pPr>
        <w:spacing w:after="0" w:line="240" w:lineRule="auto"/>
        <w:ind w:left="708" w:firstLine="708"/>
        <w:rPr>
          <w:rFonts w:ascii="Times New Roman" w:eastAsia="Times New Roman" w:hAnsi="Times New Roman"/>
          <w:i/>
          <w:sz w:val="22"/>
          <w:szCs w:val="22"/>
          <w:lang w:eastAsia="ru-RU"/>
        </w:rPr>
      </w:pPr>
    </w:p>
    <w:p w14:paraId="6921C0A2" w14:textId="77777777" w:rsidR="00FE5C96" w:rsidRDefault="00FE5C96" w:rsidP="00E0030F">
      <w:pPr>
        <w:spacing w:after="0" w:line="240" w:lineRule="auto"/>
        <w:ind w:left="708" w:firstLine="708"/>
        <w:rPr>
          <w:rFonts w:ascii="Times New Roman" w:eastAsia="Times New Roman" w:hAnsi="Times New Roman"/>
          <w:i/>
          <w:sz w:val="22"/>
          <w:szCs w:val="22"/>
          <w:lang w:eastAsia="ru-RU"/>
        </w:rPr>
      </w:pPr>
    </w:p>
    <w:p w14:paraId="4EE802DB" w14:textId="77777777" w:rsidR="00FE5C96" w:rsidRDefault="00FE5C96" w:rsidP="00E0030F">
      <w:pPr>
        <w:spacing w:after="0" w:line="240" w:lineRule="auto"/>
        <w:ind w:left="708" w:firstLine="708"/>
        <w:rPr>
          <w:rFonts w:ascii="Times New Roman" w:eastAsia="Times New Roman" w:hAnsi="Times New Roman"/>
          <w:i/>
          <w:sz w:val="22"/>
          <w:szCs w:val="22"/>
          <w:lang w:eastAsia="ru-RU"/>
        </w:rPr>
      </w:pPr>
    </w:p>
    <w:p w14:paraId="35C27D00" w14:textId="77777777" w:rsidR="00FE5C96" w:rsidRPr="00E0030F" w:rsidRDefault="00FE5C96" w:rsidP="00E0030F">
      <w:pPr>
        <w:spacing w:after="0" w:line="240" w:lineRule="auto"/>
        <w:ind w:left="708" w:firstLine="708"/>
        <w:rPr>
          <w:rFonts w:ascii="Times New Roman" w:eastAsia="Times New Roman" w:hAnsi="Times New Roman"/>
          <w:i/>
          <w:sz w:val="22"/>
          <w:szCs w:val="22"/>
          <w:lang w:eastAsia="ru-RU"/>
        </w:rPr>
      </w:pPr>
    </w:p>
    <w:p w14:paraId="014242FE"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6610C384" w14:textId="77777777"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14:paraId="2C299677" w14:textId="77777777"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39"/>
      <w:bookmarkEnd w:id="640"/>
      <w:bookmarkEnd w:id="641"/>
      <w:bookmarkEnd w:id="642"/>
      <w:bookmarkEnd w:id="643"/>
      <w:bookmarkEnd w:id="644"/>
      <w:bookmarkEnd w:id="645"/>
    </w:p>
    <w:p w14:paraId="527E2DAB"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46" w:name="_Ref314250898"/>
      <w:bookmarkStart w:id="647"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46"/>
      <w:bookmarkEnd w:id="647"/>
    </w:p>
    <w:p w14:paraId="4DAADC2D" w14:textId="77777777"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14:paraId="2ECD8922" w14:textId="77777777"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14:paraId="1E12AE94" w14:textId="77777777"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14:paraId="5176A545" w14:textId="77777777"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14:paraId="4DC01358"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14:paraId="5CB2FDEB"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59C4103D"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14:paraId="51AFD544" w14:textId="77777777"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14:paraId="61957B20"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14:paraId="3EA16A45"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14:paraId="494488FF" w14:textId="77777777"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14:paraId="4FAF177D"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14:paraId="0B2504EF"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63AF53B"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14:paraId="3EDE98F2" w14:textId="77777777"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14:paraId="7C9E64CF" w14:textId="77777777"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8E64CA" w14:textId="77777777"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68BD8281" w14:textId="77777777"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14:paraId="14793564"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65487B52" w14:textId="77777777"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14:paraId="28AFED14"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14:paraId="0026EE8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14:paraId="7098CDAF"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14:paraId="3117B85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14:paraId="760712DA"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14:paraId="086B3913" w14:textId="77777777"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14:paraId="39ACEE8F" w14:textId="77777777" w:rsidTr="00E0030F">
        <w:tc>
          <w:tcPr>
            <w:tcW w:w="534" w:type="dxa"/>
            <w:tcBorders>
              <w:top w:val="single" w:sz="4" w:space="0" w:color="auto"/>
              <w:left w:val="single" w:sz="4" w:space="0" w:color="auto"/>
              <w:bottom w:val="single" w:sz="4" w:space="0" w:color="auto"/>
              <w:right w:val="single" w:sz="4" w:space="0" w:color="auto"/>
            </w:tcBorders>
          </w:tcPr>
          <w:p w14:paraId="09020C9B" w14:textId="77777777" w:rsidR="00E0030F" w:rsidRPr="00E0030F" w:rsidRDefault="00E0030F" w:rsidP="005355A2">
            <w:pPr>
              <w:numPr>
                <w:ilvl w:val="0"/>
                <w:numId w:val="24"/>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2EAA508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56E02A0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70BA1AD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2EA4E6C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07362229"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2C9256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5B812340" w14:textId="77777777" w:rsidTr="00E0030F">
        <w:tc>
          <w:tcPr>
            <w:tcW w:w="534" w:type="dxa"/>
            <w:tcBorders>
              <w:top w:val="single" w:sz="4" w:space="0" w:color="auto"/>
              <w:left w:val="single" w:sz="4" w:space="0" w:color="auto"/>
              <w:bottom w:val="single" w:sz="4" w:space="0" w:color="auto"/>
              <w:right w:val="single" w:sz="4" w:space="0" w:color="auto"/>
            </w:tcBorders>
          </w:tcPr>
          <w:p w14:paraId="3A48AD61" w14:textId="77777777" w:rsidR="00E0030F" w:rsidRPr="00E0030F" w:rsidRDefault="00E0030F" w:rsidP="005355A2">
            <w:pPr>
              <w:numPr>
                <w:ilvl w:val="0"/>
                <w:numId w:val="24"/>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11303C6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02891C6D"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1142423"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5CBB48C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17E4DB82"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1C5C771"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6BA8AB5E" w14:textId="77777777" w:rsidTr="00E0030F">
        <w:tc>
          <w:tcPr>
            <w:tcW w:w="534" w:type="dxa"/>
            <w:tcBorders>
              <w:top w:val="single" w:sz="4" w:space="0" w:color="auto"/>
              <w:left w:val="single" w:sz="4" w:space="0" w:color="auto"/>
              <w:bottom w:val="single" w:sz="4" w:space="0" w:color="auto"/>
              <w:right w:val="single" w:sz="4" w:space="0" w:color="auto"/>
            </w:tcBorders>
          </w:tcPr>
          <w:p w14:paraId="043228FE" w14:textId="77777777" w:rsidR="00E0030F" w:rsidRPr="00E0030F" w:rsidRDefault="00E0030F" w:rsidP="005355A2">
            <w:pPr>
              <w:numPr>
                <w:ilvl w:val="0"/>
                <w:numId w:val="24"/>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14:paraId="135B4A7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3044F89F"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6102BE7B"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415262E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10A9192E"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4237A45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0AF6E52C" w14:textId="77777777" w:rsidTr="00E0030F">
        <w:tc>
          <w:tcPr>
            <w:tcW w:w="534" w:type="dxa"/>
            <w:tcBorders>
              <w:top w:val="single" w:sz="4" w:space="0" w:color="auto"/>
              <w:left w:val="single" w:sz="4" w:space="0" w:color="auto"/>
              <w:bottom w:val="single" w:sz="4" w:space="0" w:color="auto"/>
              <w:right w:val="single" w:sz="4" w:space="0" w:color="auto"/>
            </w:tcBorders>
            <w:hideMark/>
          </w:tcPr>
          <w:p w14:paraId="40C32877" w14:textId="77777777"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14:paraId="19F425B0"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14:paraId="46569D37"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14:paraId="03DA1D60"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61A5AFE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14:paraId="2C5A54CA"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14:paraId="20738660"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14:paraId="0DB818B1" w14:textId="77777777" w:rsidTr="00E0030F">
        <w:tc>
          <w:tcPr>
            <w:tcW w:w="4970" w:type="dxa"/>
            <w:gridSpan w:val="3"/>
            <w:tcBorders>
              <w:top w:val="single" w:sz="4" w:space="0" w:color="auto"/>
              <w:left w:val="single" w:sz="4" w:space="0" w:color="auto"/>
              <w:bottom w:val="single" w:sz="4" w:space="0" w:color="auto"/>
              <w:right w:val="single" w:sz="4" w:space="0" w:color="auto"/>
            </w:tcBorders>
            <w:hideMark/>
          </w:tcPr>
          <w:p w14:paraId="3CC289B9" w14:textId="77777777"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14:paraId="0E2A55A7"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14:paraId="09249A2C"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14:paraId="5C3B4DCB" w14:textId="77777777"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14:paraId="6A244D58" w14:textId="77777777"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14:paraId="6A97EB1B" w14:textId="77777777"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14:paraId="61235C79" w14:textId="77777777"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14:paraId="249F7CDA" w14:textId="77777777"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14:paraId="15858A72" w14:textId="77777777"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14:paraId="3F1CE353" w14:textId="77777777" w:rsidR="00FE5C96" w:rsidRDefault="00FE5C96" w:rsidP="00C87448">
      <w:pPr>
        <w:keepNext/>
        <w:keepLines/>
        <w:spacing w:before="240" w:after="0"/>
        <w:ind w:left="1134" w:hanging="1134"/>
        <w:jc w:val="center"/>
        <w:outlineLvl w:val="1"/>
        <w:rPr>
          <w:rFonts w:ascii="Times New Roman" w:eastAsia="Times New Roman" w:hAnsi="Times New Roman"/>
          <w:b/>
          <w:sz w:val="24"/>
          <w:lang w:eastAsia="ru-RU"/>
        </w:rPr>
      </w:pPr>
      <w:bookmarkStart w:id="648" w:name="_Ref314100122"/>
      <w:bookmarkStart w:id="649" w:name="_Ref314100248"/>
      <w:bookmarkStart w:id="650" w:name="_Ref314100448"/>
      <w:bookmarkStart w:id="651" w:name="_Ref314100664"/>
      <w:bookmarkStart w:id="652" w:name="_Ref314100672"/>
      <w:bookmarkStart w:id="653" w:name="_Ref314100707"/>
      <w:bookmarkStart w:id="654" w:name="_Toc415874779"/>
      <w:bookmarkStart w:id="655" w:name="_Toc518558353"/>
    </w:p>
    <w:bookmarkEnd w:id="635"/>
    <w:bookmarkEnd w:id="636"/>
    <w:bookmarkEnd w:id="637"/>
    <w:bookmarkEnd w:id="648"/>
    <w:bookmarkEnd w:id="649"/>
    <w:bookmarkEnd w:id="650"/>
    <w:bookmarkEnd w:id="651"/>
    <w:bookmarkEnd w:id="652"/>
    <w:bookmarkEnd w:id="653"/>
    <w:bookmarkEnd w:id="654"/>
    <w:bookmarkEnd w:id="655"/>
    <w:p w14:paraId="65741C8B" w14:textId="77777777" w:rsidR="00C6550F" w:rsidRPr="00C6550F" w:rsidRDefault="00C6550F" w:rsidP="00C655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r w:rsidRPr="00C6550F">
        <w:rPr>
          <w:rFonts w:ascii="Times New Roman" w:eastAsia="Times New Roman" w:hAnsi="Times New Roman"/>
          <w:b/>
          <w:sz w:val="24"/>
          <w:lang w:eastAsia="ru-RU"/>
        </w:rPr>
        <w:t>8. ПРОЕКТ ДОГОВОРА</w:t>
      </w:r>
    </w:p>
    <w:p w14:paraId="3277E188" w14:textId="77777777" w:rsidR="00C6550F" w:rsidRPr="00C6550F" w:rsidRDefault="00C6550F" w:rsidP="00C6550F">
      <w:pPr>
        <w:widowControl w:val="0"/>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 xml:space="preserve">                                                          </w:t>
      </w:r>
    </w:p>
    <w:p w14:paraId="3C13DA80" w14:textId="77777777" w:rsidR="00C6550F" w:rsidRPr="00C6550F" w:rsidRDefault="00C6550F" w:rsidP="00C6550F">
      <w:pPr>
        <w:widowControl w:val="0"/>
        <w:autoSpaceDE w:val="0"/>
        <w:autoSpaceDN w:val="0"/>
        <w:adjustRightInd w:val="0"/>
        <w:spacing w:after="0" w:line="240" w:lineRule="auto"/>
        <w:ind w:right="-1"/>
        <w:jc w:val="center"/>
        <w:rPr>
          <w:rFonts w:ascii="Times New Roman" w:eastAsia="Times New Roman" w:hAnsi="Times New Roman"/>
          <w:b/>
          <w:sz w:val="24"/>
          <w:szCs w:val="24"/>
          <w:lang w:eastAsia="ru-RU"/>
        </w:rPr>
      </w:pPr>
    </w:p>
    <w:tbl>
      <w:tblPr>
        <w:tblW w:w="9923" w:type="dxa"/>
        <w:tblInd w:w="108" w:type="dxa"/>
        <w:tblLook w:val="04A0" w:firstRow="1" w:lastRow="0" w:firstColumn="1" w:lastColumn="0" w:noHBand="0" w:noVBand="1"/>
      </w:tblPr>
      <w:tblGrid>
        <w:gridCol w:w="4820"/>
        <w:gridCol w:w="5103"/>
      </w:tblGrid>
      <w:tr w:rsidR="00C6550F" w:rsidRPr="00C6550F" w14:paraId="0F16EC56" w14:textId="77777777" w:rsidTr="00D047FC">
        <w:tc>
          <w:tcPr>
            <w:tcW w:w="4820" w:type="dxa"/>
          </w:tcPr>
          <w:p w14:paraId="60B22DE6" w14:textId="77777777" w:rsidR="00C6550F" w:rsidRPr="00C6550F" w:rsidRDefault="00C6550F" w:rsidP="00C6550F">
            <w:pPr>
              <w:widowControl w:val="0"/>
              <w:autoSpaceDE w:val="0"/>
              <w:autoSpaceDN w:val="0"/>
              <w:adjustRightInd w:val="0"/>
              <w:spacing w:after="0" w:line="240" w:lineRule="auto"/>
              <w:ind w:right="-1"/>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г. Магадан</w:t>
            </w:r>
          </w:p>
        </w:tc>
        <w:tc>
          <w:tcPr>
            <w:tcW w:w="5103" w:type="dxa"/>
          </w:tcPr>
          <w:p w14:paraId="2E97C2BF" w14:textId="77777777" w:rsidR="00C6550F" w:rsidRPr="00C6550F" w:rsidRDefault="00C6550F" w:rsidP="00C6550F">
            <w:pPr>
              <w:widowControl w:val="0"/>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 xml:space="preserve">                             «___» _________ 20____г.</w:t>
            </w:r>
          </w:p>
        </w:tc>
      </w:tr>
    </w:tbl>
    <w:p w14:paraId="7D7555A3" w14:textId="77777777" w:rsidR="00C6550F" w:rsidRPr="00C6550F" w:rsidRDefault="00C6550F" w:rsidP="00C6550F">
      <w:pPr>
        <w:widowControl w:val="0"/>
        <w:autoSpaceDE w:val="0"/>
        <w:autoSpaceDN w:val="0"/>
        <w:adjustRightInd w:val="0"/>
        <w:spacing w:after="0" w:line="240" w:lineRule="auto"/>
        <w:ind w:left="4962" w:right="-1"/>
        <w:rPr>
          <w:rFonts w:ascii="Times New Roman" w:eastAsia="Times New Roman" w:hAnsi="Times New Roman"/>
          <w:sz w:val="24"/>
          <w:szCs w:val="24"/>
          <w:lang w:eastAsia="ru-RU"/>
        </w:rPr>
      </w:pPr>
    </w:p>
    <w:p w14:paraId="19634979" w14:textId="3FB397A6" w:rsidR="00C6550F" w:rsidRDefault="00C6550F" w:rsidP="00C6550F">
      <w:pPr>
        <w:suppressAutoHyphens/>
        <w:spacing w:after="0" w:line="240" w:lineRule="auto"/>
        <w:jc w:val="both"/>
        <w:rPr>
          <w:rFonts w:ascii="Times New Roman" w:eastAsia="Times New Roman" w:hAnsi="Times New Roman"/>
          <w:sz w:val="24"/>
          <w:szCs w:val="24"/>
          <w:lang w:eastAsia="ar-SA"/>
        </w:rPr>
      </w:pPr>
      <w:r w:rsidRPr="00C6550F">
        <w:rPr>
          <w:rFonts w:ascii="Times New Roman" w:eastAsia="Times New Roman" w:hAnsi="Times New Roman"/>
          <w:sz w:val="24"/>
          <w:szCs w:val="24"/>
          <w:lang w:eastAsia="ar-SA"/>
        </w:rPr>
        <w:t>_____________________________________, именуемое в дальнейшем - Заказчик, в лице ________________________________________________________________________________</w:t>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r>
      <w:r w:rsidRPr="00C6550F">
        <w:rPr>
          <w:rFonts w:ascii="Times New Roman" w:eastAsia="Times New Roman" w:hAnsi="Times New Roman"/>
          <w:sz w:val="24"/>
          <w:szCs w:val="24"/>
          <w:lang w:eastAsia="ar-SA"/>
        </w:rPr>
        <w:softHyphen/>
        <w:t>____________________________________________, действующего на основании __________________________________________________, с одной стороны, и _________________________________, именуемое в дальнейшем - Исполнитель, в лице  _____________________________________________________________________________, дей</w:t>
      </w:r>
      <w:r w:rsidRPr="00C6550F">
        <w:rPr>
          <w:rFonts w:ascii="Times New Roman" w:eastAsia="Times New Roman" w:hAnsi="Times New Roman"/>
          <w:sz w:val="24"/>
          <w:szCs w:val="24"/>
          <w:lang w:eastAsia="ar-SA"/>
        </w:rPr>
        <w:softHyphen/>
        <w:t xml:space="preserve">ствующего на основании _________________________________________________, с другой стороны, вместе в дальнейшем именуемые – Стороны, </w:t>
      </w:r>
      <w:r w:rsidRPr="00C6550F">
        <w:rPr>
          <w:rFonts w:ascii="Times New Roman" w:eastAsia="Times New Roman" w:hAnsi="Times New Roman"/>
          <w:i/>
          <w:sz w:val="24"/>
          <w:szCs w:val="24"/>
          <w:lang w:eastAsia="ar-SA"/>
        </w:rPr>
        <w:t>на</w:t>
      </w:r>
      <w:r w:rsidR="00751CC7">
        <w:rPr>
          <w:rFonts w:ascii="Times New Roman" w:eastAsia="Times New Roman" w:hAnsi="Times New Roman"/>
          <w:i/>
          <w:sz w:val="24"/>
          <w:szCs w:val="24"/>
          <w:lang w:eastAsia="ar-SA"/>
        </w:rPr>
        <w:t xml:space="preserve"> </w:t>
      </w:r>
      <w:r w:rsidRPr="00C6550F">
        <w:rPr>
          <w:rFonts w:ascii="Times New Roman" w:eastAsia="Times New Roman" w:hAnsi="Times New Roman"/>
          <w:i/>
          <w:sz w:val="24"/>
          <w:szCs w:val="24"/>
          <w:lang w:eastAsia="ar-SA"/>
        </w:rPr>
        <w:t xml:space="preserve">основании протокола о результатах закупочной процедуры на право заключения договора от </w:t>
      </w:r>
      <w:r w:rsidRPr="00C6550F">
        <w:rPr>
          <w:rFonts w:ascii="Times New Roman" w:eastAsia="Times New Roman" w:hAnsi="Times New Roman"/>
          <w:i/>
          <w:noProof/>
          <w:sz w:val="24"/>
          <w:szCs w:val="24"/>
          <w:lang w:eastAsia="ar-SA"/>
        </w:rPr>
        <w:t>«__» __________ _________ г</w:t>
      </w:r>
      <w:r w:rsidRPr="00C6550F">
        <w:rPr>
          <w:rFonts w:ascii="Times New Roman" w:eastAsia="Times New Roman" w:hAnsi="Times New Roman"/>
          <w:i/>
          <w:sz w:val="24"/>
          <w:szCs w:val="24"/>
          <w:lang w:eastAsia="ar-SA"/>
        </w:rPr>
        <w:t>. № ________,</w:t>
      </w:r>
      <w:r w:rsidRPr="00C6550F">
        <w:rPr>
          <w:rFonts w:ascii="Times New Roman" w:eastAsia="Times New Roman" w:hAnsi="Times New Roman"/>
          <w:i/>
          <w:sz w:val="24"/>
          <w:szCs w:val="24"/>
          <w:vertAlign w:val="superscript"/>
          <w:lang w:eastAsia="ar-SA"/>
        </w:rPr>
        <w:footnoteReference w:id="13"/>
      </w:r>
      <w:r w:rsidRPr="00C6550F">
        <w:rPr>
          <w:rFonts w:ascii="Times New Roman" w:eastAsia="Times New Roman" w:hAnsi="Times New Roman"/>
          <w:sz w:val="24"/>
          <w:szCs w:val="24"/>
          <w:lang w:eastAsia="ar-SA"/>
        </w:rPr>
        <w:t xml:space="preserve"> заключили настоящий Договор о нижеследующем:</w:t>
      </w:r>
    </w:p>
    <w:p w14:paraId="58D2521E" w14:textId="77777777" w:rsidR="00C6550F" w:rsidRPr="00C6550F" w:rsidRDefault="00C6550F" w:rsidP="00C6550F">
      <w:pPr>
        <w:suppressAutoHyphens/>
        <w:spacing w:after="0" w:line="240" w:lineRule="auto"/>
        <w:jc w:val="both"/>
        <w:rPr>
          <w:rFonts w:ascii="Times New Roman" w:eastAsia="Times New Roman" w:hAnsi="Times New Roman"/>
          <w:sz w:val="24"/>
          <w:szCs w:val="24"/>
          <w:lang w:eastAsia="ar-SA"/>
        </w:rPr>
      </w:pPr>
    </w:p>
    <w:p w14:paraId="11067928" w14:textId="77777777" w:rsidR="00C6550F" w:rsidRPr="00C6550F" w:rsidRDefault="00C6550F" w:rsidP="00B10DF3">
      <w:pPr>
        <w:numPr>
          <w:ilvl w:val="0"/>
          <w:numId w:val="35"/>
        </w:numPr>
        <w:suppressAutoHyphens/>
        <w:spacing w:after="0" w:line="240" w:lineRule="auto"/>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Предмет договора:</w:t>
      </w:r>
    </w:p>
    <w:p w14:paraId="4062B0F9"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1.1. Исполнитель обязуется провести специальную оценку условий труда (далее – СОУТ) _______ рабочих места Заказчика  в соответствии с требованиями Федерального закона от 28 декабря 2013 г. № 426-ФЗ «О специальной оценке условий труда» (далее – ФЗ № 426), в рамках области аккредитации испытательной лаборатории Исполнителя (далее – Услуги), а Заказчик – оплатить указанные Услуги в порядке, установленном Договором. </w:t>
      </w:r>
    </w:p>
    <w:p w14:paraId="252C1833" w14:textId="77777777" w:rsidR="00C6550F" w:rsidRPr="00C6550F" w:rsidRDefault="00C6550F" w:rsidP="00C6550F">
      <w:pPr>
        <w:spacing w:after="0" w:line="240" w:lineRule="auto"/>
        <w:ind w:firstLine="720"/>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1.2. Содержание оказываемых Услуг определяется Поэтапным планом (Приложение №2), являющимся неотъемлемой частью настоящего Договора. </w:t>
      </w:r>
    </w:p>
    <w:p w14:paraId="27A92AE7" w14:textId="67CFFD43" w:rsid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1.3 Место проведения инструментальных измерений: 685000, Российская Федерация, г. Магадан, ул. Транспортная ,6 ; ул. Советская,15</w:t>
      </w:r>
      <w:r>
        <w:rPr>
          <w:rFonts w:ascii="Times New Roman" w:eastAsia="Times New Roman" w:hAnsi="Times New Roman"/>
          <w:sz w:val="24"/>
          <w:szCs w:val="24"/>
          <w:lang w:eastAsia="ru-RU"/>
        </w:rPr>
        <w:t>, ул. Пролетарская, 98.</w:t>
      </w:r>
    </w:p>
    <w:p w14:paraId="3657B124"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p>
    <w:p w14:paraId="1FDFB99C" w14:textId="77777777" w:rsidR="00C6550F" w:rsidRPr="00C6550F" w:rsidRDefault="00C6550F" w:rsidP="00B10DF3">
      <w:pPr>
        <w:numPr>
          <w:ilvl w:val="0"/>
          <w:numId w:val="35"/>
        </w:numPr>
        <w:suppressAutoHyphens/>
        <w:spacing w:after="0" w:line="240" w:lineRule="auto"/>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Права и обязанности Сторон:</w:t>
      </w:r>
    </w:p>
    <w:p w14:paraId="64E05968"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b/>
          <w:sz w:val="24"/>
          <w:szCs w:val="24"/>
          <w:lang w:eastAsia="ru-RU"/>
        </w:rPr>
        <w:t>2.1. Заказчик вправе:</w:t>
      </w:r>
    </w:p>
    <w:p w14:paraId="0DD2CC6B" w14:textId="77777777" w:rsidR="00C6550F" w:rsidRPr="00C6550F" w:rsidRDefault="00C6550F" w:rsidP="00C6550F">
      <w:pPr>
        <w:spacing w:after="0" w:line="240" w:lineRule="auto"/>
        <w:ind w:left="11" w:firstLine="709"/>
        <w:jc w:val="both"/>
        <w:rPr>
          <w:rFonts w:ascii="Times New Roman" w:eastAsia="Times New Roman" w:hAnsi="Times New Roman"/>
          <w:bCs/>
          <w:sz w:val="24"/>
          <w:szCs w:val="24"/>
          <w:lang w:eastAsia="ru-RU"/>
        </w:rPr>
      </w:pPr>
      <w:r w:rsidRPr="00C6550F">
        <w:rPr>
          <w:rFonts w:ascii="Times New Roman" w:eastAsia="Times New Roman" w:hAnsi="Times New Roman"/>
          <w:bCs/>
          <w:sz w:val="24"/>
          <w:szCs w:val="24"/>
          <w:lang w:eastAsia="ru-RU"/>
        </w:rPr>
        <w:t xml:space="preserve">2.1.1. Ознакомиться с документами, подтверждающими соответствие Исполнителя требованиям, установленным ст.ст. </w:t>
      </w:r>
      <w:hyperlink w:anchor="Par306" w:tooltip="Ссылка на текущий документ" w:history="1">
        <w:r w:rsidRPr="00C6550F">
          <w:rPr>
            <w:rFonts w:ascii="Times New Roman" w:eastAsia="Times New Roman" w:hAnsi="Times New Roman"/>
            <w:bCs/>
            <w:sz w:val="24"/>
            <w:szCs w:val="24"/>
            <w:lang w:eastAsia="ru-RU"/>
          </w:rPr>
          <w:t xml:space="preserve"> 19</w:t>
        </w:r>
      </w:hyperlink>
      <w:r w:rsidRPr="00C6550F">
        <w:rPr>
          <w:rFonts w:ascii="Times New Roman" w:eastAsia="Times New Roman" w:hAnsi="Times New Roman"/>
          <w:bCs/>
          <w:sz w:val="24"/>
          <w:szCs w:val="24"/>
          <w:lang w:eastAsia="ru-RU"/>
        </w:rPr>
        <w:t xml:space="preserve"> и 27 ФЗ № 426. </w:t>
      </w:r>
    </w:p>
    <w:p w14:paraId="6AF8CBFB"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2.1.2. В любое время проверять ход и качество оказания Услуг, не вмешиваясь в деятельность Исполнителя.</w:t>
      </w:r>
    </w:p>
    <w:p w14:paraId="65B65557"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2.1.3. Требовать обоснования результатов проведения СОУТ.</w:t>
      </w:r>
    </w:p>
    <w:p w14:paraId="1EF4DFDF"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2.1.4. Обжаловать в порядке, установленном ст. 26 ФЗ № 426, действия (бездействие) Исполнителя при проведении СОУТ.</w:t>
      </w:r>
    </w:p>
    <w:p w14:paraId="333D2BC1"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2.1.5. Принять решение о проведении процедуры оценки эффективности средств индивидуальной защиты, применяемых работниками, занятыми на рабочих местах с вредными условиями труда, и снижении класса (подкласса) условий труда в порядке, установленном ч. 6 ст. 14 ФЗ № 426.</w:t>
      </w:r>
    </w:p>
    <w:p w14:paraId="4CC4585D"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В этом случае Стороны заключают дополнительное соглашение, в котором согласовывают стоимость указанных выше услуг, сроки их оказания и другие необходимые условия.</w:t>
      </w:r>
    </w:p>
    <w:p w14:paraId="237ECC0B" w14:textId="77777777" w:rsidR="00C6550F" w:rsidRPr="00C6550F" w:rsidRDefault="00C6550F" w:rsidP="00C6550F">
      <w:pPr>
        <w:spacing w:after="0" w:line="240" w:lineRule="auto"/>
        <w:ind w:left="720"/>
        <w:jc w:val="both"/>
        <w:rPr>
          <w:rFonts w:ascii="Times New Roman" w:eastAsia="Times New Roman" w:hAnsi="Times New Roman"/>
          <w:sz w:val="24"/>
          <w:szCs w:val="24"/>
          <w:lang w:eastAsia="ru-RU"/>
        </w:rPr>
      </w:pPr>
    </w:p>
    <w:p w14:paraId="526676D2"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2.2. Заказчик обязуется:</w:t>
      </w:r>
    </w:p>
    <w:p w14:paraId="3FE9324D"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lastRenderedPageBreak/>
        <w:t>2.2.1. В течение 20 рабочих дней со дня заключения настоящего Договора предоставить Исполнителю в полном объеме достоверные сведения, необходимые для надлежащего оказания Услуг (заверенные соответствующими службами или уполномоченным представителем Заказчика), а именно:</w:t>
      </w:r>
    </w:p>
    <w:p w14:paraId="703B8FE8"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копию приказа о проведении специальной оценки условий труда;</w:t>
      </w:r>
    </w:p>
    <w:p w14:paraId="380CB29D"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 xml:space="preserve">карточку юридического лица с указанием полного наименования организации, места нахождения и места осуществления деятельности, идентификационного номера налогоплательщика (ИНН), основного государственного регистрационного номера (ОГРН), кодов статистики – ОКПО, ОКВЭД, ОКАТО, ОКОГУ, ИНН; </w:t>
      </w:r>
    </w:p>
    <w:p w14:paraId="5A2D0A46"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копию штатного расписания организации (или выписку из него), утвержденного работодателем, с указанием наименований структурных подразделений, штатных единиц и их количества, соответствующих кодов должностей, (профессий), согласно квалификационным справочникам;</w:t>
      </w:r>
    </w:p>
    <w:p w14:paraId="0CF00616"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страховые номера индивидуального лицевого счета работника или работников (СНИЛС), занятых на рабочих местах;</w:t>
      </w:r>
    </w:p>
    <w:p w14:paraId="6F26279F"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результаты ранее проведенной аттестации рабочих мест по условиям труда (при наличии);</w:t>
      </w:r>
    </w:p>
    <w:p w14:paraId="25CAF05B"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результаты ранее проводившихся на данных рабочих местах исследований (испытаний) и измерений вредных и (или) опасных производственных факторов (при наличии);</w:t>
      </w:r>
    </w:p>
    <w:p w14:paraId="7573949E"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список контингента работников, подлежащих прохождению предварительного и периодического медицинского осмотра (при наличии);</w:t>
      </w:r>
    </w:p>
    <w:p w14:paraId="6E196F20"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работ, профессий, должностей, дающих право на досрочное назначение трудовой пенсии по старости (при наличии);</w:t>
      </w:r>
    </w:p>
    <w:p w14:paraId="60C91708"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профессий (должностей), для которых установлены дополнительные отпуска, сокращенная продолжительность рабочей недели, размер повышения оплаты труда за работу с вредными и (или) опасными условиями труда (при наличии);</w:t>
      </w:r>
    </w:p>
    <w:p w14:paraId="1D858A37"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производств, профессий и должностей, работа в которых дает право на бесплатное получение лечебно-профилактического питания, молока или других равноценных пищевых продуктов (при наличии);</w:t>
      </w:r>
    </w:p>
    <w:p w14:paraId="27142092"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 xml:space="preserve">техническую (эксплуатационную) документацию на производственное оборудование (машины, механизмы, инструменты и приспособления), используемое работником на рабочем месте с указанием марок, регистрационных номеров и года выпуска; </w:t>
      </w:r>
    </w:p>
    <w:p w14:paraId="4A324A8B"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технологическую документацию характеристик технологического процесса и применяемых в производстве сырья и материалов, с предоставлением при необходимости сертификатов, ГОСТ, ТУ, паспорт безопасности;</w:t>
      </w:r>
    </w:p>
    <w:p w14:paraId="0662979B"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должностные инструкции и иные документы, регламентирующие обязанности работников;</w:t>
      </w:r>
    </w:p>
    <w:p w14:paraId="0F5ED85F"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средств индивидуальной защиты, фактически выдаваемых работникам в организации в соответствии с типовыми отраслевыми нормами бесплатной выдачи средств индивидуальной защиты, с приложением копий сертификатов и деклараций соответствия на средства индивидуальной защиты, выдаваемых работникам;</w:t>
      </w:r>
    </w:p>
    <w:p w14:paraId="449F7DCB"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сведения о произошедших за последние 5 лет несчастных случаях, случаях производственного травматизма и (или) установления профессионального заболевания, возникших, в связи с воздействием на работника на его рабочем месте вредных и (или) опасных производственных факторов;</w:t>
      </w:r>
    </w:p>
    <w:p w14:paraId="35A9A0F3"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предложения работников по осуществлению на их рабочих местах идентификации потенциально вредных и (или) опасных производственных факторов.</w:t>
      </w:r>
    </w:p>
    <w:p w14:paraId="479059B4"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2.2.2. Оказывать содействие Исполнителю при оказании Услуг, а именно: назначить ответственное лицо за предоставление информации, сопровождение эксперта и </w:t>
      </w:r>
      <w:r w:rsidRPr="00C6550F">
        <w:rPr>
          <w:rFonts w:ascii="Times New Roman" w:eastAsia="Times New Roman" w:hAnsi="Times New Roman"/>
          <w:sz w:val="24"/>
          <w:szCs w:val="24"/>
          <w:lang w:eastAsia="ru-RU"/>
        </w:rPr>
        <w:lastRenderedPageBreak/>
        <w:t>обеспечение доступа к рабочим местам Заказчика. Согласовать с Исполнителем дату и время прибытия представителя Исполнителя для проведения измерений факторов производственной среды и трудового процесса на объектах Заказчика, указанных в п. 1.3 Договора.</w:t>
      </w:r>
    </w:p>
    <w:p w14:paraId="07CE168D"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2.2.3.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14:paraId="0843CFA1"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2.2.4. Оплатить  стоимость Услуг в порядке, установленном в разделе 3 настоящего Договора.</w:t>
      </w:r>
    </w:p>
    <w:p w14:paraId="2C811401"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2.2.5. По окончании выполнения 2-го этапа Услуг в течение 10 (десяти) рабочих дней утвердить направленный в электронном виде Исполнителем проект Перечня рабочих мест, на которых проводилась СОУТ (с указанием идентифицированных источников и вредных и (или) опасных факторов производственной среды и трудового процесса).</w:t>
      </w:r>
    </w:p>
    <w:p w14:paraId="6EE92CE6"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 xml:space="preserve">2.2.6. По окончании выполнения 4-го этапа Услуг в течение 10 (десяти) рабочих дней утвердить направленный в электронном виде Исполнителем проект отчета о проведении СОУТ: </w:t>
      </w:r>
    </w:p>
    <w:p w14:paraId="026C58C9" w14:textId="77777777" w:rsidR="00C6550F" w:rsidRPr="00C6550F" w:rsidRDefault="00C6550F" w:rsidP="00B10DF3">
      <w:pPr>
        <w:numPr>
          <w:ilvl w:val="0"/>
          <w:numId w:val="37"/>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1196D9C9" w14:textId="77777777" w:rsidR="00C6550F" w:rsidRPr="00C6550F" w:rsidRDefault="00C6550F" w:rsidP="00B10DF3">
      <w:pPr>
        <w:numPr>
          <w:ilvl w:val="0"/>
          <w:numId w:val="37"/>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632DA16D" w14:textId="77777777" w:rsidR="00C6550F" w:rsidRPr="00C6550F" w:rsidRDefault="00C6550F" w:rsidP="00B10DF3">
      <w:pPr>
        <w:numPr>
          <w:ilvl w:val="0"/>
          <w:numId w:val="37"/>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сводную ведомость СОУТ;</w:t>
      </w:r>
    </w:p>
    <w:p w14:paraId="6896C649" w14:textId="77777777" w:rsidR="00C6550F" w:rsidRPr="00C6550F" w:rsidRDefault="00C6550F" w:rsidP="00B10DF3">
      <w:pPr>
        <w:numPr>
          <w:ilvl w:val="0"/>
          <w:numId w:val="37"/>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мероприятий по улучшению условий и охраны труда работников, на рабочих местах которых проводилась СОУТ;</w:t>
      </w:r>
    </w:p>
    <w:p w14:paraId="7B41C9BD" w14:textId="77777777" w:rsidR="00C6550F" w:rsidRPr="00C6550F" w:rsidRDefault="00C6550F" w:rsidP="00B10DF3">
      <w:pPr>
        <w:numPr>
          <w:ilvl w:val="0"/>
          <w:numId w:val="37"/>
        </w:numPr>
        <w:suppressAutoHyphens/>
        <w:spacing w:after="0" w:line="240" w:lineRule="auto"/>
        <w:ind w:left="0" w:firstLine="360"/>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заключения эксперта организации, проводящей СОУТ.</w:t>
      </w:r>
    </w:p>
    <w:p w14:paraId="25E55518"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В случае возникновения замечаний в тот же срок направить их в адрес Исполнителя в виде письма, подписанного уполномоченным лицом Заказчика.</w:t>
      </w:r>
    </w:p>
    <w:p w14:paraId="69FE2FE4"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Если в течение 10 (десяти) рабочих дней замечания в адрес Исполнителя направлены не были, Услуги считаются оказанными без замечаний, и принятыми Заказчиком. Все замечания в адрес Исполнителя (при их наличии) должны быть направлены Заказчиком единовременно в установленный настоящим Договором срок. Последующие замечания Исполнителем не рассматриваются.</w:t>
      </w:r>
    </w:p>
    <w:p w14:paraId="5780242E"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2.2.7. В течение трёх рабочих дней со дня получения от Исполнителя надлежаще оформленных актов оказанных Услуг подписать их и возвратить один экземпляр Исполнителю либо в указанный срок предоставить Исполнителю мотивированный отказ от подписания актов оказанных Услуг.</w:t>
      </w:r>
    </w:p>
    <w:p w14:paraId="69F8D731"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p>
    <w:p w14:paraId="0A6474E1"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2.3. Исполнитель вправе:</w:t>
      </w:r>
    </w:p>
    <w:p w14:paraId="4AE49BCD"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2.3.1. Самостоятельно устанавливать методы исследований (испытаний) и методики, методы измерений вредных и (или) опасных производственных факторов, состав экспертов и иных сотрудников, проводящих СОУТ, сроки проведения измерительных и оценочных работ.</w:t>
      </w:r>
    </w:p>
    <w:p w14:paraId="3F39ECED"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2.3.2. Не приступать к оказанию Услуг, а также приостанавливать их оказание, в случаях, когда нарушение Заказчиком своих обязательств по настоящему Договору (ненадлежащая оплата, сообщение неполной (недостоверной) информации, непредставление (несвоевременное представление) документации и т.п.) препятствует исполнению Договора Исполнителем.</w:t>
      </w:r>
    </w:p>
    <w:p w14:paraId="2C4317B1"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2.3.3. Отказаться в порядке, установленном ФЗ № 426, от проведения СОУТ, если при ее проведении возникла либо может возникнуть угроза жизни или здоровью работников организации Исполнителя.</w:t>
      </w:r>
    </w:p>
    <w:p w14:paraId="24F0A1BE"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2.3.4. В соответствии с ч. 2 ст. 19 ФЗ № 426 для проведения исследований (испытаний) и измерений привлекать по гражданско-правовому договору испытательные </w:t>
      </w:r>
      <w:r w:rsidRPr="00C6550F">
        <w:rPr>
          <w:rFonts w:ascii="Times New Roman" w:eastAsia="Times New Roman" w:hAnsi="Times New Roman"/>
          <w:sz w:val="24"/>
          <w:szCs w:val="24"/>
          <w:lang w:eastAsia="ru-RU"/>
        </w:rPr>
        <w:lastRenderedPageBreak/>
        <w:t>лаборатории (центры), аккредитованные национальным органом по аккредитации в соответствии с законодательством Российской Федерации.</w:t>
      </w:r>
    </w:p>
    <w:p w14:paraId="3E79B198"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2.3.5. Досрочно оказать Услуги с согласия Заказчика. </w:t>
      </w:r>
    </w:p>
    <w:p w14:paraId="5D9ED734"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2.3.6.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14:paraId="31B2CE91" w14:textId="77777777" w:rsidR="00C6550F" w:rsidRPr="00C6550F" w:rsidRDefault="00C6550F" w:rsidP="00B10DF3">
      <w:pPr>
        <w:numPr>
          <w:ilvl w:val="2"/>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2.3.7. Требовать от Заказчика предоставления дополнительных документов и информации, о необходимости которых стало известно в ходе исполнения настоящего Договора.</w:t>
      </w:r>
    </w:p>
    <w:p w14:paraId="33AB6100"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2.4. Исполнитель обязуется:</w:t>
      </w:r>
    </w:p>
    <w:p w14:paraId="50B50C0C"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b/>
          <w:sz w:val="24"/>
          <w:szCs w:val="24"/>
          <w:lang w:eastAsia="ru-RU"/>
        </w:rPr>
      </w:pPr>
      <w:r w:rsidRPr="00C6550F">
        <w:rPr>
          <w:rFonts w:ascii="Times New Roman" w:eastAsia="Times New Roman" w:hAnsi="Times New Roman"/>
          <w:sz w:val="24"/>
          <w:szCs w:val="24"/>
          <w:lang w:eastAsia="ru-RU"/>
        </w:rPr>
        <w:t>2.4.1. Оказать Услуги в соответствии с Поэтапным планом, который является Приложением № 2 к настоящему Договору.</w:t>
      </w:r>
    </w:p>
    <w:p w14:paraId="4C9C1A66"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2.4.2. Предоставлять по требованию Заказчика документы, подтверждающие соответствие Исполнителя требованиям, установленным ст. ст. 19 и 27 ФЗ № 426.</w:t>
      </w:r>
    </w:p>
    <w:p w14:paraId="1BADA66E"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2.4.3.  Предоставлять по требованию Заказчика,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СОУТ, а также давать работникам разъяснения по вопросам проведения СОУТ на их рабочих местах.</w:t>
      </w:r>
    </w:p>
    <w:p w14:paraId="6FD68899"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2.4.4. Назначить ответственного представителя, который от имени Исполнителя осуществляет общий контроль за ходом оказания Услуг.</w:t>
      </w:r>
    </w:p>
    <w:p w14:paraId="14435018"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2.4.5. Определить дату и время прибытия своего представителя к месту проведения исследований (испытаний) и измерений факторов производственной среды и трудового процесса и согласовать ее с Заказчиком.</w:t>
      </w:r>
    </w:p>
    <w:p w14:paraId="75645B98"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2.4.6. Соблюдать требования правил и норм охраны труда, промышленной, пожарной безопасности, а также соблюдать действующие в организации Заказчика стандарты, регламенты, инструкции, технические условия, направленные на обеспечение безопасности труда и пожарной безопасности.</w:t>
      </w:r>
    </w:p>
    <w:p w14:paraId="261ABCDF"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2.4.7. По окончании выполнения 2-го этапа Услуг направить Заказчику на утверждение проект Перечня рабочих мест, на которых проводилась СОУТ (с указанием идентифицированных источников и вредных и (или) опасных факторов производственной среды и трудового процесса).</w:t>
      </w:r>
    </w:p>
    <w:p w14:paraId="6ACC8B27" w14:textId="77777777" w:rsidR="00C6550F" w:rsidRPr="00C6550F" w:rsidRDefault="00C6550F" w:rsidP="00B10DF3">
      <w:pPr>
        <w:numPr>
          <w:ilvl w:val="2"/>
          <w:numId w:val="34"/>
        </w:numPr>
        <w:tabs>
          <w:tab w:val="num" w:pos="709"/>
        </w:tabs>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2.4.8. По окончании выполнения 4-го этапа Услуг направить Заказчику на согласование в электронном виде результаты проведения СОУТ, оформленные следующими документами:</w:t>
      </w:r>
    </w:p>
    <w:p w14:paraId="440356B2"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рабочих мест, на которых проводилась СОУТ, с указанием вредных и (или) опасных производственных факторов, которые идентифицированы на данных рабочих местах;</w:t>
      </w:r>
    </w:p>
    <w:p w14:paraId="4F21CA7F"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карты СОУТ, содержащие сведения об установленном экспертом организации, проводящей СОУТ, классе (подклассе) условий труда на конкретных рабочих местах;</w:t>
      </w:r>
    </w:p>
    <w:p w14:paraId="5E625030"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сводную ведомость СОУТ;</w:t>
      </w:r>
    </w:p>
    <w:p w14:paraId="7CAB2A69" w14:textId="77777777" w:rsidR="00C6550F" w:rsidRPr="00C6550F" w:rsidRDefault="00C6550F" w:rsidP="00B10DF3">
      <w:pPr>
        <w:numPr>
          <w:ilvl w:val="0"/>
          <w:numId w:val="36"/>
        </w:numPr>
        <w:suppressAutoHyphens/>
        <w:spacing w:after="0" w:line="240" w:lineRule="auto"/>
        <w:ind w:left="0" w:firstLine="360"/>
        <w:contextualSpacing/>
        <w:jc w:val="both"/>
        <w:rPr>
          <w:rFonts w:ascii="Times New Roman" w:eastAsia="Times New Roman" w:hAnsi="Times New Roman"/>
          <w:sz w:val="24"/>
          <w:szCs w:val="24"/>
        </w:rPr>
      </w:pPr>
      <w:r w:rsidRPr="00C6550F">
        <w:rPr>
          <w:rFonts w:ascii="Times New Roman" w:eastAsia="Times New Roman" w:hAnsi="Times New Roman"/>
          <w:sz w:val="24"/>
          <w:szCs w:val="24"/>
        </w:rPr>
        <w:t>перечень мероприятий по улучшению условий и охраны труда работников, на рабочих местах которых проводилась СОУТ.</w:t>
      </w:r>
    </w:p>
    <w:p w14:paraId="4D86EA57"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2.4.9. Передать Заказчику документы, которыми оформлены результаты СОУТ, в срок, не превышающий 90 календарных дней со дня проведения инструментальных измерений на объектах Заказчика и выполнения Заказчиком своих обязательств в соответствии с п.п. 2.2.1.-2.2.4 настоящего Договора, при условии надлежащего исполнения Заказчиком обязательств по п.п. 2.2.5.-2.2.6.</w:t>
      </w:r>
    </w:p>
    <w:p w14:paraId="4BD8F089"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2.4.10. Рассмотреть замечания, направленные Заказчиком в соответствии с п. 2.2.5. – 2.2.6. Договора, и при необходимости внести изменения в документы, которыми оформлены результаты СОУТ, в сроки, согласованные с Заказчиком дополнительно.</w:t>
      </w:r>
    </w:p>
    <w:p w14:paraId="5C9084F2"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lastRenderedPageBreak/>
        <w:t>2.4.11. В случае обнаружения (в том числе контролирующими органами) недостатков в оказанных Услугах, ошибок в оформлении материалов СОУТ (в период всего срока их действия) устранить эти недостатки, ошибки в сроки, согласованные с Заказчиком, при этом ошибки, допущенные по вине Исполнителя, исправляются им за свой счет.</w:t>
      </w:r>
    </w:p>
    <w:p w14:paraId="2F491533"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2.4.12. Не передавать информацию и документы, полученные от Заказчика в ходе исполнения настоящего Договора, третьим лицам без предварительного письменного согласия Заказчика.</w:t>
      </w:r>
    </w:p>
    <w:p w14:paraId="21BF24D7"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2.4.13. Хранить коммерческую и иную охраняемую законом тайну, ставшую известной Исполнителю в связи с исполнением настоящего Договора.</w:t>
      </w:r>
    </w:p>
    <w:p w14:paraId="3CF50161" w14:textId="0AAC5B2C" w:rsid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2.4.14. На условиях, согласованных Сторонами дополнительно, провести процедуру оценки эффективности средств индивидуальной защиты, применяемых работниками, занятыми на рабочих местах с вредными условиями труда, и снижения класса (подкласса) условий труда в порядке, установленном ч. 6 ст. 14 ФЗ № 426.</w:t>
      </w:r>
    </w:p>
    <w:p w14:paraId="11324CE7" w14:textId="77777777" w:rsidR="00C6550F" w:rsidRPr="00C6550F" w:rsidRDefault="00C6550F" w:rsidP="00B10DF3">
      <w:pPr>
        <w:numPr>
          <w:ilvl w:val="1"/>
          <w:numId w:val="34"/>
        </w:numPr>
        <w:tabs>
          <w:tab w:val="num" w:pos="709"/>
        </w:tabs>
        <w:suppressAutoHyphens/>
        <w:spacing w:after="0" w:line="240" w:lineRule="auto"/>
        <w:ind w:firstLine="709"/>
        <w:jc w:val="both"/>
        <w:rPr>
          <w:rFonts w:ascii="Times New Roman" w:eastAsia="Times New Roman" w:hAnsi="Times New Roman"/>
          <w:sz w:val="24"/>
          <w:szCs w:val="24"/>
          <w:lang w:eastAsia="ru-RU"/>
        </w:rPr>
      </w:pPr>
    </w:p>
    <w:p w14:paraId="1E42C5B3" w14:textId="77777777" w:rsidR="00C6550F" w:rsidRPr="00C6550F" w:rsidRDefault="00C6550F" w:rsidP="00B10DF3">
      <w:pPr>
        <w:numPr>
          <w:ilvl w:val="0"/>
          <w:numId w:val="35"/>
        </w:numPr>
        <w:suppressAutoHyphens/>
        <w:spacing w:after="0" w:line="240" w:lineRule="auto"/>
        <w:ind w:left="360"/>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Цена Договора и порядок оплаты:</w:t>
      </w:r>
    </w:p>
    <w:p w14:paraId="02A7273E" w14:textId="4468A53D"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3.1. Стоимость Услуг по настоящему Договору составляет ______________ () рублей__ копеек, в т. ч. НДС (18%)</w:t>
      </w:r>
      <w:r>
        <w:rPr>
          <w:rFonts w:ascii="Times New Roman" w:eastAsia="Times New Roman" w:hAnsi="Times New Roman"/>
          <w:sz w:val="24"/>
          <w:szCs w:val="24"/>
          <w:lang w:eastAsia="ru-RU"/>
        </w:rPr>
        <w:t xml:space="preserve">/ без НДС </w:t>
      </w:r>
      <w:r w:rsidRPr="00C6550F">
        <w:rPr>
          <w:rFonts w:ascii="Times New Roman" w:eastAsia="Times New Roman" w:hAnsi="Times New Roman"/>
          <w:sz w:val="24"/>
          <w:szCs w:val="24"/>
          <w:lang w:eastAsia="ru-RU"/>
        </w:rPr>
        <w:t>.</w:t>
      </w:r>
    </w:p>
    <w:p w14:paraId="61992660"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highlight w:val="yellow"/>
          <w:lang w:eastAsia="ru-RU"/>
        </w:rPr>
        <w:t xml:space="preserve">3.2. Дополнительные услуги, указанные в п.п. 2.4.14 настоящего Договора, не входят в указанную выше стоимость и </w:t>
      </w:r>
      <w:r w:rsidRPr="00C6550F">
        <w:rPr>
          <w:rFonts w:ascii="Times New Roman" w:eastAsia="Times New Roman" w:hAnsi="Times New Roman"/>
          <w:sz w:val="24"/>
          <w:szCs w:val="24"/>
          <w:highlight w:val="yellow"/>
          <w:bdr w:val="none" w:sz="0" w:space="0" w:color="auto" w:frame="1"/>
          <w:lang w:eastAsia="ru-RU"/>
        </w:rPr>
        <w:t>оплачивается Заказчиком отдельно.</w:t>
      </w:r>
    </w:p>
    <w:p w14:paraId="4B621B33"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3.3. Заказчик обязуется произвести оплату Услуг в следующем порядке:</w:t>
      </w:r>
    </w:p>
    <w:p w14:paraId="0DBA5AB5" w14:textId="65144BCB"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3.3.1.  50% от стоимости Услуг, что составляет _______________ () рублей __ копеек, в т. ч. НДС (20%)/ без НДС ______________ () рубля  __  копеек, -  в течение </w:t>
      </w:r>
      <w:r>
        <w:rPr>
          <w:rFonts w:ascii="Times New Roman" w:eastAsia="Times New Roman" w:hAnsi="Times New Roman"/>
          <w:sz w:val="24"/>
          <w:szCs w:val="24"/>
          <w:lang w:eastAsia="ru-RU"/>
        </w:rPr>
        <w:t xml:space="preserve"> 15(</w:t>
      </w:r>
      <w:r w:rsidRPr="00C6550F">
        <w:rPr>
          <w:rFonts w:ascii="Times New Roman" w:eastAsia="Times New Roman" w:hAnsi="Times New Roman"/>
          <w:sz w:val="24"/>
          <w:szCs w:val="24"/>
          <w:lang w:eastAsia="ru-RU"/>
        </w:rPr>
        <w:t>пятнадцати</w:t>
      </w:r>
      <w:r>
        <w:rPr>
          <w:rFonts w:ascii="Times New Roman" w:eastAsia="Times New Roman" w:hAnsi="Times New Roman"/>
          <w:sz w:val="24"/>
          <w:szCs w:val="24"/>
          <w:lang w:eastAsia="ru-RU"/>
        </w:rPr>
        <w:t>)</w:t>
      </w:r>
      <w:r w:rsidRPr="00C6550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рабочих </w:t>
      </w:r>
      <w:r w:rsidRPr="00C6550F">
        <w:rPr>
          <w:rFonts w:ascii="Times New Roman" w:eastAsia="Times New Roman" w:hAnsi="Times New Roman"/>
          <w:sz w:val="24"/>
          <w:szCs w:val="24"/>
          <w:lang w:eastAsia="ru-RU"/>
        </w:rPr>
        <w:t xml:space="preserve"> дней со дня заключения Договора.</w:t>
      </w:r>
    </w:p>
    <w:p w14:paraId="413689CD" w14:textId="3E841661"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 50% от стоимости Услуг, что составляет ________ () рублей __ копеек, в т. ч. НДС (20%) / без НДС_____________ () рубля  __  копеек, - в течение </w:t>
      </w:r>
      <w:r>
        <w:rPr>
          <w:rFonts w:ascii="Times New Roman" w:eastAsia="Times New Roman" w:hAnsi="Times New Roman"/>
          <w:sz w:val="24"/>
          <w:szCs w:val="24"/>
          <w:lang w:eastAsia="ru-RU"/>
        </w:rPr>
        <w:t xml:space="preserve">15 рабочих </w:t>
      </w:r>
      <w:r w:rsidRPr="00C6550F">
        <w:rPr>
          <w:rFonts w:ascii="Times New Roman" w:eastAsia="Times New Roman" w:hAnsi="Times New Roman"/>
          <w:sz w:val="24"/>
          <w:szCs w:val="24"/>
          <w:lang w:eastAsia="ru-RU"/>
        </w:rPr>
        <w:t xml:space="preserve"> дней со дня </w:t>
      </w:r>
      <w:r>
        <w:rPr>
          <w:rFonts w:ascii="Times New Roman" w:eastAsia="Times New Roman" w:hAnsi="Times New Roman"/>
          <w:sz w:val="24"/>
          <w:szCs w:val="24"/>
          <w:lang w:eastAsia="ru-RU"/>
        </w:rPr>
        <w:t xml:space="preserve">подписания сторонами </w:t>
      </w:r>
      <w:r w:rsidRPr="00C6550F">
        <w:rPr>
          <w:rFonts w:ascii="Times New Roman" w:eastAsia="Times New Roman" w:hAnsi="Times New Roman"/>
          <w:sz w:val="24"/>
          <w:szCs w:val="24"/>
          <w:lang w:eastAsia="ru-RU"/>
        </w:rPr>
        <w:t xml:space="preserve"> актов оказанных Услуг. Акты оказанных Услуг выставляются на основании согласования Заказчиком проекта отчета о проведении СОУТ, направленного в электронном виде.</w:t>
      </w:r>
    </w:p>
    <w:p w14:paraId="64515237"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3.4. Указанная в п. 3.1 настоящего Договора стоимость является фиксированной в отношении Услуг, указанных в п. 1.1 настоящего Договора. Если для проведения СОУТ возникнет необходимость в оказании дополнительных Услуг и по этой причине в увеличении договорной цены, Исполнитель обязан своевременно предупредить об этом Заказчика. Заказчик, не согласившийся на изменение условий Договора, вправе отказаться от них, уплатив Исполнителю стоимость фактически оказанных Услуг.</w:t>
      </w:r>
    </w:p>
    <w:p w14:paraId="1ECBF288"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3.5. Обязательства Заказчика по оплате сумм, указанных в настоящем Договоре, считаются выполненными с момента зачисления денежных средств на расчетный счет Исполнителя.</w:t>
      </w:r>
    </w:p>
    <w:p w14:paraId="11240A20" w14:textId="51BCE9F2" w:rsidR="00C6550F" w:rsidRDefault="00C6550F" w:rsidP="00C6550F">
      <w:pPr>
        <w:autoSpaceDE w:val="0"/>
        <w:autoSpaceDN w:val="0"/>
        <w:spacing w:after="0" w:line="240" w:lineRule="auto"/>
        <w:ind w:firstLine="709"/>
        <w:jc w:val="both"/>
        <w:rPr>
          <w:rFonts w:ascii="Times New Roman" w:eastAsia="Calibri" w:hAnsi="Times New Roman"/>
          <w:sz w:val="24"/>
          <w:szCs w:val="24"/>
        </w:rPr>
      </w:pPr>
      <w:r w:rsidRPr="00C6550F">
        <w:rPr>
          <w:rFonts w:ascii="Times New Roman" w:eastAsia="Calibri" w:hAnsi="Times New Roman"/>
          <w:sz w:val="24"/>
          <w:szCs w:val="24"/>
        </w:rPr>
        <w:t>3.6. Стороны специально оговаривают,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п. 1 ст. 317.1 ГК РФ.</w:t>
      </w:r>
    </w:p>
    <w:p w14:paraId="5767D350" w14:textId="77777777" w:rsidR="00C6550F" w:rsidRPr="00C6550F" w:rsidRDefault="00C6550F" w:rsidP="00C6550F">
      <w:pPr>
        <w:autoSpaceDE w:val="0"/>
        <w:autoSpaceDN w:val="0"/>
        <w:spacing w:after="0" w:line="240" w:lineRule="auto"/>
        <w:ind w:firstLine="709"/>
        <w:jc w:val="both"/>
        <w:rPr>
          <w:rFonts w:ascii="Times New Roman" w:eastAsia="Times New Roman" w:hAnsi="Times New Roman"/>
          <w:sz w:val="24"/>
          <w:szCs w:val="24"/>
          <w:lang w:eastAsia="ru-RU"/>
        </w:rPr>
      </w:pPr>
    </w:p>
    <w:p w14:paraId="2EA52260" w14:textId="77777777" w:rsidR="00C6550F" w:rsidRPr="00C6550F" w:rsidRDefault="00C6550F" w:rsidP="00C6550F">
      <w:pPr>
        <w:tabs>
          <w:tab w:val="left" w:pos="900"/>
        </w:tabs>
        <w:spacing w:after="0" w:line="240" w:lineRule="auto"/>
        <w:ind w:firstLine="709"/>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4. Ответственность Сторон. Урегулирование споров:</w:t>
      </w:r>
    </w:p>
    <w:p w14:paraId="102491EC" w14:textId="77777777" w:rsidR="00C6550F" w:rsidRPr="00C6550F" w:rsidRDefault="00C6550F" w:rsidP="00C6550F">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4.1. Права, обязанности и ответственность Сторон определяются действующим гражданским законодательством Российской Федерации и настоящим Договором.</w:t>
      </w:r>
    </w:p>
    <w:p w14:paraId="65FEC46D" w14:textId="77777777" w:rsidR="00C6550F" w:rsidRPr="00C6550F" w:rsidRDefault="00C6550F" w:rsidP="00C6550F">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4.2. Заказчик несет ответственность за представление недостоверной информации или непредставление информации, необходимой для оказания Услуг.</w:t>
      </w:r>
    </w:p>
    <w:p w14:paraId="79C2848D" w14:textId="77777777" w:rsidR="00C6550F" w:rsidRPr="00C6550F" w:rsidRDefault="00C6550F" w:rsidP="00C6550F">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4.3. В случае нарушения своих обязательств одной из Сторон упущенная выгода другой Стороны не возмещается.</w:t>
      </w:r>
    </w:p>
    <w:p w14:paraId="36641833" w14:textId="77777777" w:rsidR="00C6550F" w:rsidRPr="00C6550F" w:rsidRDefault="00C6550F" w:rsidP="00C6550F">
      <w:pPr>
        <w:tabs>
          <w:tab w:val="left" w:pos="540"/>
          <w:tab w:val="left" w:pos="900"/>
        </w:tabs>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lastRenderedPageBreak/>
        <w:t>4.4. Исполнитель не несет ответственность за неисполнение и (или) несвоевременное исполнение обязательств, указанных в п. 1.1. настоящего Договора, в случаях:</w:t>
      </w:r>
    </w:p>
    <w:p w14:paraId="3901237C"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4.4.1. если сроки оказания Услуг нарушаются по вине государственных органов или в связи с изменением текущего законодательства РФ;</w:t>
      </w:r>
    </w:p>
    <w:p w14:paraId="7BBB2668"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4.4.2. если невозможность надлежащего исполнения вызвана действиями (бездействием) Заказчика (ненадлежащая оплата, сообщение неполной (недостоверной) информации, непредставление (несвоевременное представление) документации и т.п.).</w:t>
      </w:r>
    </w:p>
    <w:p w14:paraId="55BD663B"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4.5. В случае возникновения споров, Стороны предпримут все возможные меры для их урегулирования путем взаимных переговоров.</w:t>
      </w:r>
    </w:p>
    <w:p w14:paraId="5E07C86A" w14:textId="45227B34" w:rsid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4.6.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w:t>
      </w:r>
    </w:p>
    <w:p w14:paraId="56DD5D3F" w14:textId="77777777" w:rsidR="00C6550F" w:rsidRPr="00C6550F" w:rsidRDefault="00C6550F" w:rsidP="00C6550F">
      <w:pPr>
        <w:spacing w:after="0" w:line="240" w:lineRule="auto"/>
        <w:ind w:firstLine="709"/>
        <w:jc w:val="both"/>
        <w:rPr>
          <w:rFonts w:ascii="Times New Roman" w:eastAsia="Times New Roman" w:hAnsi="Times New Roman"/>
          <w:b/>
          <w:sz w:val="24"/>
          <w:szCs w:val="24"/>
          <w:lang w:eastAsia="ru-RU"/>
        </w:rPr>
      </w:pPr>
    </w:p>
    <w:p w14:paraId="6BA06252" w14:textId="77777777" w:rsidR="00C6550F" w:rsidRPr="00C6550F" w:rsidRDefault="00C6550F" w:rsidP="00C6550F">
      <w:pPr>
        <w:spacing w:after="0" w:line="240" w:lineRule="auto"/>
        <w:ind w:firstLine="709"/>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5. Обстоятельства непреодолимой силы (форс-мажор):</w:t>
      </w:r>
    </w:p>
    <w:p w14:paraId="02E8DF80"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5.1. Стороны освобождаются от ответственности за полное или частичное неисполнение обязательств по настоящему договору, если такое неисполнения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разумными мерами. К таким обстоятельствам относятся: наводнение, пожар, землетрясение и иные природные явления, а также война, военные действия, акты или действия государственных органов и органов местного самоуправления, другие обстоятельства, неподвластные разумному контролю Сторон.</w:t>
      </w:r>
    </w:p>
    <w:p w14:paraId="3AD2E0C8" w14:textId="054F0E2F" w:rsid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5.2. При наступлении обстоятельств, указанных в п. 5.1. настоящего договора, Сторона, для которой стало невозможным исполнение своих договорных обязательств, должна без промедления известить о них другую Сторону. Извещение должно быть составлено в письменной форме и содержать данные о характере обстоятельств, а также, по возможности, оценку их влияния на процесс исполнения Стороной обязательств по настоящему договору. В противном случае эта Сторона лишается права ссылаться впоследствии на вышеперечисленные обязательства как на форс-мажорные.</w:t>
      </w:r>
    </w:p>
    <w:p w14:paraId="44DFE1D0" w14:textId="77777777" w:rsidR="00C6550F" w:rsidRPr="00C6550F" w:rsidRDefault="00C6550F" w:rsidP="00C6550F">
      <w:pPr>
        <w:spacing w:after="0" w:line="240" w:lineRule="auto"/>
        <w:ind w:firstLine="709"/>
        <w:jc w:val="both"/>
        <w:rPr>
          <w:rFonts w:ascii="Times New Roman" w:eastAsia="Times New Roman" w:hAnsi="Times New Roman"/>
          <w:b/>
          <w:sz w:val="24"/>
          <w:szCs w:val="24"/>
          <w:lang w:eastAsia="ru-RU"/>
        </w:rPr>
      </w:pPr>
    </w:p>
    <w:p w14:paraId="470623BD" w14:textId="77777777" w:rsidR="00C6550F" w:rsidRPr="00C6550F" w:rsidRDefault="00C6550F" w:rsidP="00C6550F">
      <w:pPr>
        <w:spacing w:after="0" w:line="240" w:lineRule="auto"/>
        <w:ind w:firstLine="709"/>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6. Изменение и расторжение Договора:</w:t>
      </w:r>
    </w:p>
    <w:p w14:paraId="5195D44A"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6.1. Изменение и расторжение настоящего Договора производится в соответствии с действующим законодательством РФ.</w:t>
      </w:r>
    </w:p>
    <w:p w14:paraId="7BFDF16C"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6.2.  Предложение об изменении или о расторжении Договора направляется другой Стороне не менее чем за 30 (тридцать) календарных дней.</w:t>
      </w:r>
    </w:p>
    <w:p w14:paraId="5823B491"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6.3.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14:paraId="6CD31416" w14:textId="5BE6C001" w:rsid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6.4. Стороны не вправе требовать возвращения того, что было исполнено ими по обязательству до момента изменения или расторжения Договора.</w:t>
      </w:r>
    </w:p>
    <w:p w14:paraId="3E60BF3B"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p>
    <w:p w14:paraId="78B68208" w14:textId="77777777" w:rsidR="00C6550F" w:rsidRPr="00C6550F" w:rsidRDefault="00C6550F" w:rsidP="00C6550F">
      <w:pPr>
        <w:spacing w:after="0" w:line="240" w:lineRule="auto"/>
        <w:ind w:firstLine="709"/>
        <w:jc w:val="center"/>
        <w:rPr>
          <w:rFonts w:ascii="Times New Roman" w:eastAsia="Times New Roman" w:hAnsi="Times New Roman"/>
          <w:b/>
          <w:sz w:val="24"/>
          <w:szCs w:val="24"/>
          <w:lang w:eastAsia="ru-RU"/>
        </w:rPr>
      </w:pPr>
      <w:r w:rsidRPr="00C6550F">
        <w:rPr>
          <w:rFonts w:ascii="Times New Roman" w:eastAsia="Times New Roman" w:hAnsi="Times New Roman"/>
          <w:b/>
          <w:sz w:val="24"/>
          <w:szCs w:val="24"/>
          <w:lang w:eastAsia="ru-RU"/>
        </w:rPr>
        <w:t>7. Заключительные положения:</w:t>
      </w:r>
    </w:p>
    <w:p w14:paraId="0CA7586F"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7.1. Договор считается исполненным после выполнения всех взаимных обязательств и подписания Сторонами акта оказанных Услуг по всему объему Услуг, указанному в настоящем Договоре. В случае не подписания акта оказанных Услуг в срок, указанный в п.п. 2.2.7. настоящего Договора и непредставления в данный срок мотивированного отказа от его подписания, все исполненное Исполнителем считается принятым Заказчиком.</w:t>
      </w:r>
    </w:p>
    <w:p w14:paraId="0AF8409E"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lastRenderedPageBreak/>
        <w:t>7.2. Настоящий Договор составлен в двух экземплярах, имеющих равную юридическую силу, по одному для каждой из Сторон.</w:t>
      </w:r>
    </w:p>
    <w:p w14:paraId="70D399E7"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7.3. После подписания настоящего Договора все предыдущие переговоры и переписка по нему теряют силу.</w:t>
      </w:r>
    </w:p>
    <w:p w14:paraId="00C42F14"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 xml:space="preserve">7.4. Все приложения,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 </w:t>
      </w:r>
    </w:p>
    <w:p w14:paraId="014EC4FF"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7.5. Все приложения, изменения и дополнения к настоящему договору являются его неотъемлемыми частями и составляются в двух экземплярах, имеющих равную юридическую силу, по одному для каждой из Сторон.</w:t>
      </w:r>
    </w:p>
    <w:p w14:paraId="45E81CFD"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r w:rsidRPr="00C6550F">
        <w:rPr>
          <w:rFonts w:ascii="Times New Roman" w:eastAsia="Times New Roman" w:hAnsi="Times New Roman"/>
          <w:sz w:val="24"/>
          <w:szCs w:val="24"/>
          <w:lang w:eastAsia="ru-RU"/>
        </w:rPr>
        <w:t>7.6.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74ACFDA5" w14:textId="77777777" w:rsidR="00C6550F" w:rsidRPr="00C6550F" w:rsidRDefault="00C6550F" w:rsidP="00C6550F">
      <w:pPr>
        <w:spacing w:after="0" w:line="240" w:lineRule="auto"/>
        <w:ind w:firstLine="709"/>
        <w:jc w:val="both"/>
        <w:rPr>
          <w:rFonts w:ascii="Times New Roman" w:eastAsia="Times New Roman" w:hAnsi="Times New Roman"/>
          <w:sz w:val="24"/>
          <w:szCs w:val="24"/>
          <w:lang w:eastAsia="ru-RU"/>
        </w:rPr>
      </w:pPr>
    </w:p>
    <w:p w14:paraId="2B8B8B78" w14:textId="77777777" w:rsidR="00C6550F" w:rsidRPr="00C6550F" w:rsidRDefault="00C6550F" w:rsidP="00C6550F">
      <w:pPr>
        <w:suppressAutoHyphens/>
        <w:spacing w:after="0"/>
        <w:jc w:val="both"/>
        <w:rPr>
          <w:rFonts w:ascii="Times New Roman" w:eastAsia="Times New Roman" w:hAnsi="Times New Roman"/>
          <w:b/>
          <w:sz w:val="24"/>
          <w:szCs w:val="24"/>
          <w:lang w:eastAsia="ar-SA"/>
        </w:rPr>
      </w:pPr>
      <w:r w:rsidRPr="00C6550F">
        <w:rPr>
          <w:rFonts w:ascii="Times New Roman" w:eastAsia="Times New Roman" w:hAnsi="Times New Roman"/>
          <w:b/>
          <w:sz w:val="24"/>
          <w:szCs w:val="24"/>
          <w:lang w:eastAsia="ar-SA"/>
        </w:rPr>
        <w:t>ПРИЛОЖЕНИЯ:</w:t>
      </w:r>
    </w:p>
    <w:p w14:paraId="23723D0F" w14:textId="77777777" w:rsidR="00C6550F" w:rsidRPr="00C6550F" w:rsidRDefault="00C6550F" w:rsidP="00B10DF3">
      <w:pPr>
        <w:numPr>
          <w:ilvl w:val="3"/>
          <w:numId w:val="33"/>
        </w:numPr>
        <w:suppressAutoHyphens/>
        <w:spacing w:after="0" w:line="240" w:lineRule="auto"/>
        <w:ind w:left="426" w:hanging="426"/>
        <w:jc w:val="both"/>
        <w:rPr>
          <w:rFonts w:ascii="Times New Roman" w:eastAsia="Times New Roman" w:hAnsi="Times New Roman"/>
          <w:iCs/>
          <w:sz w:val="24"/>
          <w:szCs w:val="24"/>
          <w:lang w:eastAsia="ar-SA"/>
        </w:rPr>
      </w:pPr>
      <w:r w:rsidRPr="00C6550F">
        <w:rPr>
          <w:rFonts w:ascii="Times New Roman" w:eastAsia="Times New Roman" w:hAnsi="Times New Roman"/>
          <w:iCs/>
          <w:sz w:val="24"/>
          <w:szCs w:val="24"/>
          <w:lang w:eastAsia="ar-SA"/>
        </w:rPr>
        <w:t xml:space="preserve">Техническое задание </w:t>
      </w:r>
      <w:r w:rsidRPr="00C6550F">
        <w:rPr>
          <w:rFonts w:ascii="Times New Roman" w:eastAsia="Times New Roman" w:hAnsi="Times New Roman"/>
          <w:sz w:val="24"/>
          <w:szCs w:val="24"/>
          <w:lang w:eastAsia="ru-RU"/>
        </w:rPr>
        <w:t>(Приложение №1);</w:t>
      </w:r>
    </w:p>
    <w:p w14:paraId="0954862E" w14:textId="77777777" w:rsidR="00C6550F" w:rsidRDefault="00C6550F" w:rsidP="00C6550F">
      <w:pPr>
        <w:suppressAutoHyphens/>
        <w:spacing w:after="60" w:line="240" w:lineRule="auto"/>
        <w:ind w:firstLine="360"/>
        <w:jc w:val="center"/>
        <w:rPr>
          <w:rFonts w:ascii="Times New Roman" w:eastAsia="Times New Roman" w:hAnsi="Times New Roman"/>
          <w:b/>
          <w:sz w:val="24"/>
          <w:szCs w:val="24"/>
          <w:lang w:eastAsia="ar-SA"/>
        </w:rPr>
      </w:pPr>
    </w:p>
    <w:p w14:paraId="56EEBD23" w14:textId="6C5B6592" w:rsidR="00C6550F" w:rsidRPr="00C6550F" w:rsidRDefault="00C6550F" w:rsidP="00C6550F">
      <w:pPr>
        <w:suppressAutoHyphens/>
        <w:spacing w:after="60" w:line="240" w:lineRule="auto"/>
        <w:ind w:firstLine="360"/>
        <w:jc w:val="center"/>
        <w:rPr>
          <w:rFonts w:ascii="Times New Roman" w:eastAsia="Times New Roman" w:hAnsi="Times New Roman"/>
          <w:b/>
          <w:sz w:val="24"/>
          <w:szCs w:val="24"/>
          <w:lang w:eastAsia="ar-SA"/>
        </w:rPr>
      </w:pPr>
      <w:r w:rsidRPr="00C6550F">
        <w:rPr>
          <w:rFonts w:ascii="Times New Roman" w:eastAsia="Times New Roman" w:hAnsi="Times New Roman"/>
          <w:b/>
          <w:sz w:val="24"/>
          <w:szCs w:val="24"/>
          <w:lang w:eastAsia="ar-SA"/>
        </w:rPr>
        <w:t>8. Адреса, реквизиты и подписи Сторон:</w:t>
      </w:r>
    </w:p>
    <w:p w14:paraId="1FDADA95" w14:textId="77777777" w:rsidR="00C6550F" w:rsidRPr="00C6550F" w:rsidRDefault="00C6550F" w:rsidP="00C6550F">
      <w:pPr>
        <w:suppressAutoHyphens/>
        <w:spacing w:after="0" w:line="240" w:lineRule="auto"/>
        <w:jc w:val="center"/>
        <w:rPr>
          <w:rFonts w:ascii="Times New Roman" w:eastAsia="Times New Roman" w:hAnsi="Times New Roman"/>
          <w:sz w:val="22"/>
          <w:szCs w:val="22"/>
          <w:lang w:eastAsia="ar-SA"/>
        </w:rPr>
      </w:pPr>
    </w:p>
    <w:p w14:paraId="594D2E1A" w14:textId="77777777" w:rsidR="00A146F6" w:rsidRPr="00A146F6" w:rsidRDefault="00A146F6" w:rsidP="00A146F6">
      <w:pPr>
        <w:widowControl w:val="0"/>
        <w:autoSpaceDE w:val="0"/>
        <w:autoSpaceDN w:val="0"/>
        <w:adjustRightInd w:val="0"/>
        <w:spacing w:after="0" w:line="240" w:lineRule="auto"/>
        <w:rPr>
          <w:rFonts w:ascii="Times New Roman" w:eastAsia="Times New Roman" w:hAnsi="Times New Roman"/>
          <w:sz w:val="22"/>
          <w:szCs w:val="22"/>
          <w:lang w:eastAsia="ru-RU"/>
        </w:rPr>
      </w:pPr>
    </w:p>
    <w:p w14:paraId="00EE8476" w14:textId="77777777" w:rsidR="00A146F6" w:rsidRPr="00A146F6" w:rsidRDefault="00A146F6" w:rsidP="00A146F6">
      <w:pPr>
        <w:widowControl w:val="0"/>
        <w:autoSpaceDE w:val="0"/>
        <w:autoSpaceDN w:val="0"/>
        <w:adjustRightInd w:val="0"/>
        <w:spacing w:after="0" w:line="240" w:lineRule="auto"/>
        <w:rPr>
          <w:rFonts w:ascii="Times New Roman" w:eastAsia="Times New Roman" w:hAnsi="Times New Roman"/>
          <w:sz w:val="22"/>
          <w:szCs w:val="22"/>
          <w:lang w:eastAsia="ru-RU"/>
        </w:rPr>
      </w:pPr>
    </w:p>
    <w:p w14:paraId="22B06118"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6389ACC9"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33B67768"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7A0FA932"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45DAC9E4"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75800ADD"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4C2DB4B9"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107B018A"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59F6C6ED"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6B3A49FC"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36354B39"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35939B28"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7AB41203"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6923FE0A"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24D5B6B4"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35CECE8A"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59D651FB"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0E13FFD3"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3049FBDF" w14:textId="77777777" w:rsidR="00A146F6" w:rsidRPr="00A146F6" w:rsidRDefault="00A146F6" w:rsidP="00A146F6">
      <w:pPr>
        <w:widowControl w:val="0"/>
        <w:autoSpaceDE w:val="0"/>
        <w:autoSpaceDN w:val="0"/>
        <w:adjustRightInd w:val="0"/>
        <w:spacing w:after="0" w:line="240" w:lineRule="auto"/>
        <w:jc w:val="center"/>
        <w:rPr>
          <w:rFonts w:ascii="Times New Roman" w:eastAsia="Times New Roman" w:hAnsi="Times New Roman"/>
          <w:b/>
          <w:snapToGrid w:val="0"/>
          <w:sz w:val="24"/>
          <w:szCs w:val="24"/>
          <w:lang w:eastAsia="ru-RU"/>
        </w:rPr>
      </w:pPr>
    </w:p>
    <w:p w14:paraId="21507906" w14:textId="77777777" w:rsidR="00A146F6" w:rsidRPr="00A146F6" w:rsidRDefault="00A146F6" w:rsidP="00A146F6">
      <w:pPr>
        <w:widowControl w:val="0"/>
        <w:autoSpaceDE w:val="0"/>
        <w:autoSpaceDN w:val="0"/>
        <w:adjustRightInd w:val="0"/>
        <w:spacing w:after="0" w:line="240" w:lineRule="auto"/>
        <w:rPr>
          <w:rFonts w:ascii="Times New Roman" w:eastAsia="Times New Roman" w:hAnsi="Times New Roman"/>
          <w:b/>
          <w:snapToGrid w:val="0"/>
          <w:sz w:val="24"/>
          <w:szCs w:val="24"/>
          <w:lang w:eastAsia="ru-RU"/>
        </w:rPr>
      </w:pPr>
    </w:p>
    <w:p w14:paraId="273F9AF2" w14:textId="77777777" w:rsidR="00A75AAD" w:rsidRDefault="00A75AAD"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4E27FF7E" w14:textId="77777777" w:rsidR="00A75AAD" w:rsidRDefault="00A75AAD"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6F816CD9" w14:textId="5B479BCC" w:rsidR="00A75AAD" w:rsidRDefault="00A75AAD"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6530C942" w14:textId="1BA5D540"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43F2BDC9" w14:textId="52679113"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6A35638F" w14:textId="1D39671A"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3E35177A" w14:textId="15D284A8"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4837D2A2" w14:textId="20987422"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13AC09AE" w14:textId="49FC1D12"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67F4129B" w14:textId="197AA0B3"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1073A515" w14:textId="3F90D6FE"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3294A93D" w14:textId="0C2D5045"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416D2901" w14:textId="13CADF36"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68E1D7E8" w14:textId="3B24CF73"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0E374566" w14:textId="796E0CA1"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0DE76DA2" w14:textId="02659E1F"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0F6FBC91" w14:textId="4CA1CE16"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766BF070" w14:textId="25F3FFB6" w:rsidR="00C6550F" w:rsidRDefault="00C6550F"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p>
    <w:p w14:paraId="494C72ED" w14:textId="12046601" w:rsidR="00A146F6" w:rsidRPr="00A146F6" w:rsidRDefault="00A146F6"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A146F6">
        <w:rPr>
          <w:rFonts w:ascii="Times New Roman" w:eastAsia="Times New Roman" w:hAnsi="Times New Roman"/>
          <w:sz w:val="24"/>
          <w:szCs w:val="24"/>
          <w:lang w:eastAsia="ru-RU"/>
        </w:rPr>
        <w:t xml:space="preserve">Приложение № </w:t>
      </w:r>
      <w:r w:rsidR="00C6550F">
        <w:rPr>
          <w:rFonts w:ascii="Times New Roman" w:eastAsia="Times New Roman" w:hAnsi="Times New Roman"/>
          <w:sz w:val="24"/>
          <w:szCs w:val="24"/>
          <w:lang w:eastAsia="ru-RU"/>
        </w:rPr>
        <w:t>1</w:t>
      </w:r>
    </w:p>
    <w:p w14:paraId="14E1BAAE" w14:textId="77777777" w:rsidR="00A146F6" w:rsidRPr="00A146F6" w:rsidRDefault="00A146F6" w:rsidP="00A146F6">
      <w:pPr>
        <w:widowControl w:val="0"/>
        <w:autoSpaceDE w:val="0"/>
        <w:autoSpaceDN w:val="0"/>
        <w:adjustRightInd w:val="0"/>
        <w:spacing w:after="0" w:line="240" w:lineRule="auto"/>
        <w:ind w:firstLine="708"/>
        <w:jc w:val="right"/>
        <w:rPr>
          <w:rFonts w:ascii="Times New Roman" w:eastAsia="Times New Roman" w:hAnsi="Times New Roman"/>
          <w:sz w:val="24"/>
          <w:szCs w:val="24"/>
          <w:lang w:eastAsia="ru-RU"/>
        </w:rPr>
      </w:pPr>
      <w:r w:rsidRPr="00A146F6">
        <w:rPr>
          <w:rFonts w:ascii="Times New Roman" w:eastAsia="Times New Roman" w:hAnsi="Times New Roman"/>
          <w:sz w:val="24"/>
          <w:szCs w:val="24"/>
          <w:lang w:eastAsia="ru-RU"/>
        </w:rPr>
        <w:t xml:space="preserve"> к </w:t>
      </w:r>
      <w:r w:rsidR="00A75AAD">
        <w:rPr>
          <w:rFonts w:ascii="Times New Roman" w:eastAsia="Times New Roman" w:hAnsi="Times New Roman"/>
          <w:sz w:val="24"/>
          <w:szCs w:val="24"/>
          <w:lang w:eastAsia="ru-RU"/>
        </w:rPr>
        <w:t xml:space="preserve">договору № __ </w:t>
      </w:r>
      <w:r w:rsidRPr="00A146F6">
        <w:rPr>
          <w:rFonts w:ascii="Times New Roman" w:eastAsia="Times New Roman" w:hAnsi="Times New Roman"/>
          <w:sz w:val="24"/>
          <w:szCs w:val="24"/>
          <w:lang w:eastAsia="ru-RU"/>
        </w:rPr>
        <w:t>от «____» _______ 2021 г.</w:t>
      </w:r>
    </w:p>
    <w:p w14:paraId="32C35637" w14:textId="77777777" w:rsidR="00A146F6" w:rsidRPr="00A146F6" w:rsidRDefault="00A146F6" w:rsidP="00A146F6">
      <w:pPr>
        <w:widowControl w:val="0"/>
        <w:autoSpaceDE w:val="0"/>
        <w:autoSpaceDN w:val="0"/>
        <w:adjustRightInd w:val="0"/>
        <w:spacing w:after="0" w:line="240" w:lineRule="auto"/>
        <w:rPr>
          <w:rFonts w:ascii="Times New Roman" w:eastAsia="Times New Roman" w:hAnsi="Times New Roman"/>
          <w:b/>
          <w:snapToGrid w:val="0"/>
          <w:sz w:val="24"/>
          <w:szCs w:val="24"/>
          <w:lang w:eastAsia="ru-RU"/>
        </w:rPr>
      </w:pPr>
    </w:p>
    <w:p w14:paraId="0AF6B2D0" w14:textId="77777777" w:rsidR="00C6550F" w:rsidRPr="00B10DF3" w:rsidRDefault="00C6550F" w:rsidP="008F349F">
      <w:pPr>
        <w:keepNext/>
        <w:widowControl w:val="0"/>
        <w:suppressAutoHyphens/>
        <w:autoSpaceDE w:val="0"/>
        <w:spacing w:after="0"/>
        <w:ind w:left="360"/>
        <w:jc w:val="center"/>
        <w:rPr>
          <w:rFonts w:ascii="Times New Roman" w:hAnsi="Times New Roman"/>
          <w:b/>
          <w:color w:val="000000"/>
          <w:sz w:val="24"/>
          <w:szCs w:val="24"/>
          <w:lang w:eastAsia="ar-SA"/>
        </w:rPr>
      </w:pPr>
      <w:r w:rsidRPr="00B10DF3">
        <w:rPr>
          <w:rFonts w:ascii="Times New Roman" w:hAnsi="Times New Roman"/>
          <w:b/>
          <w:color w:val="000000"/>
          <w:sz w:val="24"/>
          <w:szCs w:val="24"/>
          <w:lang w:eastAsia="ar-SA"/>
        </w:rPr>
        <w:t>ТЕХНИЧЕСКОЕ ЗАДАНИЕ</w:t>
      </w:r>
    </w:p>
    <w:p w14:paraId="35368B96" w14:textId="7A797EB5" w:rsidR="00C6550F" w:rsidRPr="00B10DF3" w:rsidRDefault="00C6550F" w:rsidP="008F349F">
      <w:pPr>
        <w:widowControl w:val="0"/>
        <w:suppressAutoHyphens/>
        <w:autoSpaceDE w:val="0"/>
        <w:spacing w:after="0"/>
        <w:jc w:val="center"/>
        <w:rPr>
          <w:rFonts w:ascii="Times New Roman" w:hAnsi="Times New Roman"/>
          <w:b/>
          <w:sz w:val="24"/>
          <w:szCs w:val="24"/>
          <w:lang w:eastAsia="ar-SA"/>
        </w:rPr>
      </w:pPr>
      <w:r w:rsidRPr="00B10DF3">
        <w:rPr>
          <w:rFonts w:ascii="Times New Roman" w:hAnsi="Times New Roman"/>
          <w:b/>
          <w:sz w:val="24"/>
          <w:szCs w:val="24"/>
          <w:lang w:eastAsia="ar-SA"/>
        </w:rPr>
        <w:t>запроса котировок  в электронной форме</w:t>
      </w:r>
    </w:p>
    <w:p w14:paraId="0895D1E9" w14:textId="21FED7F2" w:rsidR="00C6550F" w:rsidRPr="00B10DF3" w:rsidRDefault="00C6550F" w:rsidP="008F349F">
      <w:pPr>
        <w:widowControl w:val="0"/>
        <w:suppressAutoHyphens/>
        <w:autoSpaceDE w:val="0"/>
        <w:spacing w:after="0"/>
        <w:jc w:val="center"/>
        <w:rPr>
          <w:rFonts w:ascii="Times New Roman" w:hAnsi="Times New Roman"/>
          <w:b/>
          <w:sz w:val="24"/>
          <w:szCs w:val="24"/>
          <w:lang w:eastAsia="ar-SA"/>
        </w:rPr>
      </w:pPr>
      <w:r w:rsidRPr="00B10DF3">
        <w:rPr>
          <w:rFonts w:ascii="Times New Roman" w:hAnsi="Times New Roman"/>
          <w:b/>
          <w:sz w:val="24"/>
          <w:szCs w:val="24"/>
          <w:lang w:eastAsia="ar-SA"/>
        </w:rPr>
        <w:t>на оказание услуг по специальной оценке рабочих мест по условиям труда</w:t>
      </w:r>
    </w:p>
    <w:p w14:paraId="76A29801" w14:textId="77777777" w:rsidR="00C6550F" w:rsidRPr="00B10DF3" w:rsidRDefault="00C6550F" w:rsidP="008F349F">
      <w:pPr>
        <w:widowControl w:val="0"/>
        <w:suppressAutoHyphens/>
        <w:autoSpaceDE w:val="0"/>
        <w:spacing w:after="0"/>
        <w:jc w:val="center"/>
        <w:rPr>
          <w:rFonts w:ascii="Times New Roman" w:hAnsi="Times New Roman"/>
          <w:b/>
          <w:sz w:val="24"/>
          <w:szCs w:val="24"/>
          <w:lang w:eastAsia="ar-SA"/>
        </w:rPr>
      </w:pPr>
      <w:r w:rsidRPr="00B10DF3">
        <w:rPr>
          <w:rFonts w:ascii="Times New Roman" w:hAnsi="Times New Roman"/>
          <w:b/>
          <w:sz w:val="24"/>
          <w:szCs w:val="24"/>
          <w:lang w:eastAsia="ar-SA"/>
        </w:rPr>
        <w:t>для нужд АО «Магаданэлектросеть».</w:t>
      </w:r>
    </w:p>
    <w:p w14:paraId="56AE5FB0" w14:textId="77777777" w:rsidR="00C6550F" w:rsidRPr="00B10DF3" w:rsidRDefault="00C6550F" w:rsidP="00B10DF3">
      <w:pPr>
        <w:spacing w:after="0"/>
        <w:jc w:val="both"/>
        <w:rPr>
          <w:rFonts w:ascii="Times New Roman" w:hAnsi="Times New Roman"/>
          <w:sz w:val="24"/>
          <w:szCs w:val="24"/>
        </w:rPr>
      </w:pPr>
    </w:p>
    <w:p w14:paraId="7A99D08E" w14:textId="77777777" w:rsidR="00C6550F" w:rsidRPr="00B10DF3" w:rsidRDefault="00C6550F" w:rsidP="00B10DF3">
      <w:pPr>
        <w:suppressAutoHyphens/>
        <w:spacing w:after="0"/>
        <w:ind w:firstLine="567"/>
        <w:jc w:val="both"/>
        <w:rPr>
          <w:rFonts w:ascii="Times New Roman" w:hAnsi="Times New Roman"/>
          <w:sz w:val="24"/>
          <w:szCs w:val="24"/>
          <w:lang w:eastAsia="ar-SA"/>
        </w:rPr>
      </w:pPr>
      <w:r w:rsidRPr="00B10DF3">
        <w:rPr>
          <w:rFonts w:ascii="Times New Roman" w:hAnsi="Times New Roman"/>
          <w:sz w:val="24"/>
          <w:szCs w:val="24"/>
          <w:lang w:eastAsia="ar-SA"/>
        </w:rPr>
        <w:t>Количество рабочих мест (РМ), подлежащих специальной оценке по условиям труда в 2021 году -140 рабочих мест (без учёта аналогичности рабочих мест).</w:t>
      </w:r>
    </w:p>
    <w:p w14:paraId="79E2CDD2" w14:textId="77777777" w:rsidR="00C6550F" w:rsidRPr="00B10DF3" w:rsidRDefault="00C6550F" w:rsidP="00B10DF3">
      <w:pPr>
        <w:spacing w:after="0"/>
        <w:jc w:val="both"/>
        <w:rPr>
          <w:rFonts w:ascii="Times New Roman" w:hAnsi="Times New Roman"/>
          <w:b/>
          <w:sz w:val="24"/>
          <w:szCs w:val="24"/>
        </w:rPr>
      </w:pPr>
    </w:p>
    <w:p w14:paraId="0CFEE369" w14:textId="77777777" w:rsidR="00C6550F" w:rsidRPr="00B10DF3" w:rsidRDefault="00C6550F" w:rsidP="00B10DF3">
      <w:pPr>
        <w:spacing w:after="0"/>
        <w:jc w:val="both"/>
        <w:rPr>
          <w:rFonts w:ascii="Times New Roman" w:hAnsi="Times New Roman"/>
          <w:b/>
          <w:sz w:val="24"/>
          <w:szCs w:val="24"/>
        </w:rPr>
      </w:pPr>
      <w:r w:rsidRPr="00B10DF3">
        <w:rPr>
          <w:rFonts w:ascii="Times New Roman" w:hAnsi="Times New Roman"/>
          <w:b/>
          <w:sz w:val="24"/>
          <w:szCs w:val="24"/>
        </w:rPr>
        <w:t>1. Общие требования.</w:t>
      </w:r>
    </w:p>
    <w:p w14:paraId="2966D8D6" w14:textId="77777777" w:rsidR="00C6550F" w:rsidRPr="00B10DF3" w:rsidRDefault="00C6550F" w:rsidP="00B10DF3">
      <w:pPr>
        <w:spacing w:after="0"/>
        <w:jc w:val="both"/>
        <w:rPr>
          <w:rFonts w:ascii="Times New Roman" w:hAnsi="Times New Roman"/>
          <w:sz w:val="24"/>
          <w:szCs w:val="24"/>
        </w:rPr>
      </w:pPr>
    </w:p>
    <w:p w14:paraId="69994B3A" w14:textId="77777777" w:rsidR="00C6550F" w:rsidRPr="00B10DF3" w:rsidRDefault="00C6550F" w:rsidP="00B10DF3">
      <w:pPr>
        <w:spacing w:after="0"/>
        <w:jc w:val="both"/>
        <w:rPr>
          <w:rFonts w:ascii="Times New Roman" w:hAnsi="Times New Roman"/>
          <w:sz w:val="24"/>
          <w:szCs w:val="24"/>
        </w:rPr>
      </w:pPr>
      <w:r w:rsidRPr="00B10DF3">
        <w:rPr>
          <w:rFonts w:ascii="Times New Roman" w:hAnsi="Times New Roman"/>
          <w:sz w:val="24"/>
          <w:szCs w:val="24"/>
        </w:rPr>
        <w:tab/>
        <w:t>1.1.</w:t>
      </w:r>
      <w:r w:rsidRPr="00B10DF3">
        <w:rPr>
          <w:rFonts w:ascii="Times New Roman" w:hAnsi="Times New Roman"/>
          <w:sz w:val="24"/>
          <w:szCs w:val="24"/>
        </w:rPr>
        <w:tab/>
        <w:t xml:space="preserve">Требования к организации, предоставляющей услуги по </w:t>
      </w:r>
      <w:r w:rsidRPr="00B10DF3">
        <w:rPr>
          <w:rFonts w:ascii="Times New Roman" w:hAnsi="Times New Roman"/>
          <w:sz w:val="24"/>
          <w:szCs w:val="24"/>
          <w:lang w:eastAsia="ar-SA"/>
        </w:rPr>
        <w:t>специальной оценке рабочих мест по условиям</w:t>
      </w:r>
      <w:r w:rsidRPr="00B10DF3">
        <w:rPr>
          <w:rFonts w:ascii="Times New Roman" w:hAnsi="Times New Roman"/>
          <w:b/>
          <w:sz w:val="24"/>
          <w:szCs w:val="24"/>
          <w:lang w:eastAsia="ar-SA"/>
        </w:rPr>
        <w:t xml:space="preserve"> </w:t>
      </w:r>
      <w:r w:rsidRPr="00B10DF3">
        <w:rPr>
          <w:rFonts w:ascii="Times New Roman" w:hAnsi="Times New Roman"/>
          <w:sz w:val="24"/>
          <w:szCs w:val="24"/>
          <w:lang w:eastAsia="ar-SA"/>
        </w:rPr>
        <w:t>труда</w:t>
      </w:r>
      <w:r w:rsidRPr="00B10DF3">
        <w:rPr>
          <w:rFonts w:ascii="Times New Roman" w:hAnsi="Times New Roman"/>
          <w:b/>
          <w:sz w:val="24"/>
          <w:szCs w:val="24"/>
          <w:lang w:eastAsia="ar-SA"/>
        </w:rPr>
        <w:t xml:space="preserve">. </w:t>
      </w:r>
      <w:r w:rsidRPr="00B10DF3">
        <w:rPr>
          <w:rFonts w:ascii="Times New Roman" w:hAnsi="Times New Roman"/>
          <w:sz w:val="24"/>
          <w:szCs w:val="24"/>
        </w:rPr>
        <w:t>Организация должна соответствовать следующим условиям:</w:t>
      </w:r>
    </w:p>
    <w:p w14:paraId="38E7E6D5"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1.1.1.</w:t>
      </w:r>
      <w:r w:rsidRPr="00B10DF3">
        <w:rPr>
          <w:rFonts w:ascii="Times New Roman" w:hAnsi="Times New Roman"/>
          <w:sz w:val="24"/>
          <w:szCs w:val="24"/>
        </w:rPr>
        <w:tab/>
        <w:t>Аккредитована в Порядке, предусмотренном приказом Минздравсоцразвития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14:paraId="338F4F66"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1.1.2.</w:t>
      </w:r>
      <w:r w:rsidRPr="00B10DF3">
        <w:rPr>
          <w:rFonts w:ascii="Times New Roman" w:hAnsi="Times New Roman"/>
          <w:sz w:val="24"/>
          <w:szCs w:val="24"/>
        </w:rPr>
        <w:tab/>
        <w:t xml:space="preserve"> Является независимым лицом по отношению к работодателю, на рабочих местах которого ею проводится специальная оценка рабочих мест по условиям труда.</w:t>
      </w:r>
    </w:p>
    <w:p w14:paraId="1BE5C39D" w14:textId="77777777" w:rsidR="00C6550F" w:rsidRPr="00B10DF3" w:rsidRDefault="00C6550F" w:rsidP="00B10DF3">
      <w:pPr>
        <w:spacing w:after="0"/>
        <w:jc w:val="both"/>
        <w:rPr>
          <w:rFonts w:ascii="Times New Roman" w:hAnsi="Times New Roman"/>
          <w:sz w:val="24"/>
          <w:szCs w:val="24"/>
        </w:rPr>
      </w:pPr>
      <w:r w:rsidRPr="00B10DF3">
        <w:rPr>
          <w:rFonts w:ascii="Times New Roman" w:hAnsi="Times New Roman"/>
          <w:sz w:val="24"/>
          <w:szCs w:val="24"/>
        </w:rPr>
        <w:tab/>
        <w:t>1.2.</w:t>
      </w:r>
      <w:r w:rsidRPr="00B10DF3">
        <w:rPr>
          <w:rFonts w:ascii="Times New Roman" w:hAnsi="Times New Roman"/>
          <w:sz w:val="24"/>
          <w:szCs w:val="24"/>
        </w:rPr>
        <w:tab/>
        <w:t>Организация должна выполнить:</w:t>
      </w:r>
    </w:p>
    <w:p w14:paraId="588E236B" w14:textId="77777777" w:rsidR="00C6550F" w:rsidRPr="00B10DF3" w:rsidRDefault="00C6550F" w:rsidP="00B10DF3">
      <w:pPr>
        <w:spacing w:after="0"/>
        <w:jc w:val="both"/>
        <w:rPr>
          <w:rFonts w:ascii="Times New Roman" w:hAnsi="Times New Roman"/>
          <w:sz w:val="24"/>
          <w:szCs w:val="24"/>
        </w:rPr>
      </w:pPr>
      <w:r w:rsidRPr="00B10DF3">
        <w:rPr>
          <w:rFonts w:ascii="Times New Roman" w:hAnsi="Times New Roman"/>
          <w:sz w:val="24"/>
          <w:szCs w:val="24"/>
        </w:rPr>
        <w:tab/>
        <w:t xml:space="preserve">1.2.1. </w:t>
      </w:r>
      <w:r w:rsidRPr="00B10DF3">
        <w:rPr>
          <w:rFonts w:ascii="Times New Roman" w:hAnsi="Times New Roman"/>
          <w:sz w:val="24"/>
          <w:szCs w:val="24"/>
        </w:rPr>
        <w:tab/>
        <w:t>Измерения и оценку факторов рабочей среды и трудового процесса.</w:t>
      </w:r>
    </w:p>
    <w:p w14:paraId="5FF1A15A"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1.2.2.</w:t>
      </w:r>
      <w:r w:rsidRPr="00B10DF3">
        <w:rPr>
          <w:rFonts w:ascii="Times New Roman" w:hAnsi="Times New Roman"/>
          <w:sz w:val="24"/>
          <w:szCs w:val="24"/>
        </w:rPr>
        <w:tab/>
        <w:t>Оценку соответствия условий труда государственным нормативным требованиям охраны труда, в том числе:</w:t>
      </w:r>
    </w:p>
    <w:p w14:paraId="53C7DF99"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оценку соответствия условий труда гигиеническим нормативам;</w:t>
      </w:r>
    </w:p>
    <w:p w14:paraId="35D9CB9F"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оценку травмоопасности рабочих мест;</w:t>
      </w:r>
    </w:p>
    <w:p w14:paraId="7F6560D5"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оценку обеспеченности работников СИЗ;</w:t>
      </w:r>
    </w:p>
    <w:p w14:paraId="6F40D5EB"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комплексную оценку условий труда на рабочих местах.</w:t>
      </w:r>
    </w:p>
    <w:p w14:paraId="255B9308" w14:textId="77777777" w:rsidR="00C6550F" w:rsidRPr="00B10DF3" w:rsidRDefault="00C6550F" w:rsidP="00B10DF3">
      <w:pPr>
        <w:spacing w:after="0"/>
        <w:jc w:val="both"/>
        <w:rPr>
          <w:rFonts w:ascii="Times New Roman" w:hAnsi="Times New Roman"/>
          <w:sz w:val="24"/>
          <w:szCs w:val="24"/>
        </w:rPr>
      </w:pPr>
      <w:r w:rsidRPr="00B10DF3">
        <w:rPr>
          <w:rFonts w:ascii="Times New Roman" w:hAnsi="Times New Roman"/>
          <w:sz w:val="24"/>
          <w:szCs w:val="24"/>
        </w:rPr>
        <w:tab/>
        <w:t xml:space="preserve">1.2.3. Оформление и подготовку отчета о </w:t>
      </w:r>
      <w:r w:rsidRPr="00B10DF3">
        <w:rPr>
          <w:rFonts w:ascii="Times New Roman" w:hAnsi="Times New Roman"/>
          <w:sz w:val="24"/>
          <w:szCs w:val="24"/>
          <w:lang w:eastAsia="ar-SA"/>
        </w:rPr>
        <w:t>специальной оценке рабочих мест по условиям труда.</w:t>
      </w:r>
    </w:p>
    <w:p w14:paraId="45245AB8" w14:textId="77777777" w:rsidR="00C6550F" w:rsidRPr="00B10DF3" w:rsidRDefault="00C6550F" w:rsidP="00B10DF3">
      <w:pPr>
        <w:spacing w:after="0"/>
        <w:jc w:val="both"/>
        <w:rPr>
          <w:rFonts w:ascii="Times New Roman" w:hAnsi="Times New Roman"/>
          <w:b/>
          <w:sz w:val="24"/>
          <w:szCs w:val="24"/>
        </w:rPr>
      </w:pPr>
    </w:p>
    <w:p w14:paraId="1EB92341" w14:textId="77777777" w:rsidR="00C6550F" w:rsidRPr="00B10DF3" w:rsidRDefault="00C6550F" w:rsidP="00B10DF3">
      <w:pPr>
        <w:spacing w:after="0"/>
        <w:jc w:val="both"/>
        <w:rPr>
          <w:rFonts w:ascii="Times New Roman" w:hAnsi="Times New Roman"/>
          <w:b/>
          <w:sz w:val="24"/>
          <w:szCs w:val="24"/>
        </w:rPr>
      </w:pPr>
      <w:r w:rsidRPr="00B10DF3">
        <w:rPr>
          <w:rFonts w:ascii="Times New Roman" w:hAnsi="Times New Roman"/>
          <w:b/>
          <w:sz w:val="24"/>
          <w:szCs w:val="24"/>
        </w:rPr>
        <w:t>2. Оценка соответствия условий труда гигиеническим нормативам.</w:t>
      </w:r>
    </w:p>
    <w:p w14:paraId="3F8A495C" w14:textId="77777777" w:rsidR="00C6550F" w:rsidRPr="00B10DF3" w:rsidRDefault="00C6550F" w:rsidP="00B10DF3">
      <w:pPr>
        <w:spacing w:after="0"/>
        <w:jc w:val="both"/>
        <w:rPr>
          <w:rFonts w:ascii="Times New Roman" w:hAnsi="Times New Roman"/>
          <w:b/>
          <w:sz w:val="24"/>
          <w:szCs w:val="24"/>
        </w:rPr>
      </w:pPr>
    </w:p>
    <w:p w14:paraId="372D129C"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2.1.После составления перечня рабочих мест специалисты организации должны провести оценку соответствия условий труда гигиеническим нормативам.</w:t>
      </w:r>
    </w:p>
    <w:p w14:paraId="572FA963"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2.2. Оценке подлежат все имеющиеся на рабочем месте факторы производственной среды и трудового процесса, характерные для технологического процесса и оборудования, применяемых на указанных рабочих местах.</w:t>
      </w:r>
    </w:p>
    <w:p w14:paraId="5A821614"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lastRenderedPageBreak/>
        <w:t>2.3. Оценка соответствия условий труда гигиеническим нормативам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(технологических) процессов и (или) штатной деятельности организации.</w:t>
      </w:r>
    </w:p>
    <w:p w14:paraId="4B95D24F"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При проведении оценки должны использоваться методы измерений, предусмотренные действующими нормативными актами, а также поверенные в установленном порядке средства измерения.</w:t>
      </w:r>
    </w:p>
    <w:p w14:paraId="4DB200C2"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2.4. Оценка соответствия условий труда гигиеническим нормативам проводится согласно критериям оценки и классификации условий труда.</w:t>
      </w:r>
    </w:p>
    <w:p w14:paraId="40D3E712"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2.5. Измерения и оценки оформляются протоколом. Протоколы измерений и оценок оформляются по каждому фактору, подлежащему оценке.</w:t>
      </w:r>
    </w:p>
    <w:p w14:paraId="1C547A27"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Протокол должен содержать следующую информацию:</w:t>
      </w:r>
    </w:p>
    <w:p w14:paraId="6FDEF11F"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полное или сокращенное наименование работодателя;</w:t>
      </w:r>
    </w:p>
    <w:p w14:paraId="56D532FD"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фактический адрес местонахождения работодателя;</w:t>
      </w:r>
    </w:p>
    <w:p w14:paraId="4C11F025"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идентификационный номер протокола;</w:t>
      </w:r>
    </w:p>
    <w:p w14:paraId="6736AC48"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наименование рабочего места, а также профессии, должности работника, занятого на данном рабочем месте, по Общероссийскому классификатору профессий рабочих, должностей служащих и тарифных разрядов (далее - ОК 016-94);</w:t>
      </w:r>
    </w:p>
    <w:p w14:paraId="377C3520"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дата проведения измерений и оценок (их отдельных показателей);</w:t>
      </w:r>
    </w:p>
    <w:p w14:paraId="330EE6D7"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наименование структурного подразделения работодателя (при наличии);</w:t>
      </w:r>
    </w:p>
    <w:p w14:paraId="5DBA9441"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наименование организации, проводящей специальную оценку рабочих мест по условиям труда сведения об ее аккредитации (регистрационный номер в реестре аккредитованных организаций, оказывающих услуги в области охраны труда, и дата внесения в реестр), а также сведения об аккредитации испытательной лаборатории организации (дата и номер аттестата аккредитации);</w:t>
      </w:r>
    </w:p>
    <w:p w14:paraId="59D66CC2"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наименование измеряемого фактора;</w:t>
      </w:r>
    </w:p>
    <w:p w14:paraId="121744F1"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сведения о применяемых средствах измерений (наименование прибора, инструмента, заводской номер, срок действия и номер свидетельства о поверке);</w:t>
      </w:r>
    </w:p>
    <w:p w14:paraId="21BC8BB3"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методы проведения измерений и оценок с указанием нормативных документов, на основании которых проводятся данные измерения и оценки;</w:t>
      </w:r>
    </w:p>
    <w:p w14:paraId="594803B4"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реквизиты нормативных правовых актов (наименование вида акта, наименование органа, его издавшего, его название, номер и дача подписания), регламентирующих предельно допустимые концентрации (далее - ПДК), предельно допустимые уровни (далее              - ПДУ), а также нормативные уровни измеряемого фактора;</w:t>
      </w:r>
    </w:p>
    <w:p w14:paraId="3AC2FAA4"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место проведения измерений с указанием наименования рабочего места в соответствии с перечнем рабочих мест, подлежащих специальной оценке, с приложением, при необходимости, эскиза помещения, в котором проводятся измерения, с указанием размещения оборудования и нанесением на нем точки (точек) измерений (отбора проб);</w:t>
      </w:r>
    </w:p>
    <w:p w14:paraId="65162EC8"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нормативное и фактическое значение уровня измеряемого фактора и продолжительность его воздействия на всех местах проведения измерений;</w:t>
      </w:r>
    </w:p>
    <w:p w14:paraId="1F0D9A41" w14:textId="77777777" w:rsidR="00C6550F" w:rsidRPr="00B10DF3" w:rsidRDefault="00C6550F" w:rsidP="00B10DF3">
      <w:pPr>
        <w:pStyle w:val="af2"/>
        <w:numPr>
          <w:ilvl w:val="0"/>
          <w:numId w:val="38"/>
        </w:numPr>
        <w:spacing w:after="0" w:line="240" w:lineRule="auto"/>
        <w:jc w:val="both"/>
        <w:rPr>
          <w:rFonts w:ascii="Times New Roman" w:hAnsi="Times New Roman"/>
          <w:sz w:val="24"/>
          <w:szCs w:val="24"/>
        </w:rPr>
      </w:pPr>
      <w:r w:rsidRPr="00B10DF3">
        <w:rPr>
          <w:rFonts w:ascii="Times New Roman" w:hAnsi="Times New Roman"/>
          <w:sz w:val="24"/>
          <w:szCs w:val="24"/>
        </w:rPr>
        <w:t>класс условий труда по данному фактору;</w:t>
      </w:r>
    </w:p>
    <w:p w14:paraId="67E38328" w14:textId="77777777" w:rsidR="00C6550F" w:rsidRPr="00B10DF3" w:rsidRDefault="00C6550F" w:rsidP="00B10DF3">
      <w:pPr>
        <w:pStyle w:val="af2"/>
        <w:numPr>
          <w:ilvl w:val="0"/>
          <w:numId w:val="3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заключение по фактическому уровню фактора на всех местах проведения измерений, итоговый класс условий труда по данному фактору.</w:t>
      </w:r>
    </w:p>
    <w:p w14:paraId="1E2B83AE"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2.6. По каждому фактору или группе факторов на отдельное рабочее место должны быть оформлены протоколы измерений и оценок, являющиеся неотъемлемой частью Карты специальной оценки рабочего места по условиям труда (далее - Карта), выполненной в соответствии с Порядком.</w:t>
      </w:r>
    </w:p>
    <w:p w14:paraId="06675E24"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lastRenderedPageBreak/>
        <w:t>2.7. Методика измерения уровней факторов производственной среды и трудового процесса осуществляется в соответствии с Руководством Р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29.07.2005).</w:t>
      </w:r>
    </w:p>
    <w:p w14:paraId="469339D5"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Измерения и оценки оформляются протоколом, который составляется в соответствии с требованиями, предусмотренными  п.18 Порядка, и является неотъемлемой частью карты специальной оценки рабочего места по условиям труда. По каждому фактору (группе факторов), подлежащему оценке, оформляется отдельный протокол.</w:t>
      </w:r>
    </w:p>
    <w:p w14:paraId="191E8768"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Протокол измерений и оценок подписывается специалистами организации, проводившими измерения и оценки, а также ответственным должностным лицом данной организации и заверяется печатью (п. 19 Порядка).</w:t>
      </w:r>
    </w:p>
    <w:p w14:paraId="433D7141" w14:textId="77777777" w:rsidR="00C6550F" w:rsidRPr="00B10DF3" w:rsidRDefault="00C6550F" w:rsidP="00B10DF3">
      <w:pPr>
        <w:spacing w:after="0"/>
        <w:ind w:firstLine="708"/>
        <w:jc w:val="both"/>
        <w:rPr>
          <w:rFonts w:ascii="Times New Roman" w:hAnsi="Times New Roman"/>
          <w:sz w:val="24"/>
          <w:szCs w:val="24"/>
        </w:rPr>
      </w:pPr>
    </w:p>
    <w:p w14:paraId="272EA79A"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3. Оценка травмоопасности рабочих мест.</w:t>
      </w:r>
    </w:p>
    <w:p w14:paraId="43E08262" w14:textId="77777777" w:rsidR="00C6550F" w:rsidRPr="00B10DF3" w:rsidRDefault="00C6550F" w:rsidP="00B10DF3">
      <w:pPr>
        <w:spacing w:after="0"/>
        <w:ind w:firstLine="708"/>
        <w:jc w:val="both"/>
        <w:rPr>
          <w:rFonts w:ascii="Times New Roman" w:hAnsi="Times New Roman"/>
          <w:b/>
          <w:sz w:val="24"/>
          <w:szCs w:val="24"/>
        </w:rPr>
      </w:pPr>
    </w:p>
    <w:p w14:paraId="16F6AF5D"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 xml:space="preserve">3.1. Оценка травмоопасности проводится специалистами организации, проводящей </w:t>
      </w:r>
      <w:r w:rsidRPr="00B10DF3">
        <w:rPr>
          <w:rFonts w:ascii="Times New Roman" w:hAnsi="Times New Roman"/>
          <w:sz w:val="24"/>
          <w:szCs w:val="24"/>
          <w:lang w:eastAsia="ar-SA"/>
        </w:rPr>
        <w:t>специальную оценку рабочих мест по условиям труда</w:t>
      </w:r>
      <w:r w:rsidRPr="00B10DF3">
        <w:rPr>
          <w:rFonts w:ascii="Times New Roman" w:hAnsi="Times New Roman"/>
          <w:sz w:val="24"/>
          <w:szCs w:val="24"/>
        </w:rPr>
        <w:t>.</w:t>
      </w:r>
    </w:p>
    <w:p w14:paraId="10B23A63"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 xml:space="preserve">Травмоопасность рабочих мест оценивается по соответствию определенных объектов требованиям охраны труда, невыполнение которых может привести к травмированию работников. </w:t>
      </w:r>
    </w:p>
    <w:p w14:paraId="207692E7"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3.2. Объектами оценки травмоопасности рабочих мест являются:</w:t>
      </w:r>
    </w:p>
    <w:p w14:paraId="7FEE5E76" w14:textId="77777777" w:rsidR="00C6550F" w:rsidRPr="00B10DF3" w:rsidRDefault="00C6550F" w:rsidP="00B10DF3">
      <w:pPr>
        <w:pStyle w:val="af2"/>
        <w:numPr>
          <w:ilvl w:val="0"/>
          <w:numId w:val="39"/>
        </w:numPr>
        <w:spacing w:after="0" w:line="240" w:lineRule="auto"/>
        <w:jc w:val="both"/>
        <w:rPr>
          <w:rFonts w:ascii="Times New Roman" w:hAnsi="Times New Roman"/>
          <w:sz w:val="24"/>
          <w:szCs w:val="24"/>
        </w:rPr>
      </w:pPr>
      <w:r w:rsidRPr="00B10DF3">
        <w:rPr>
          <w:rFonts w:ascii="Times New Roman" w:hAnsi="Times New Roman"/>
          <w:sz w:val="24"/>
          <w:szCs w:val="24"/>
        </w:rPr>
        <w:t>производственное оборудование;</w:t>
      </w:r>
    </w:p>
    <w:p w14:paraId="76AADE0F" w14:textId="77777777" w:rsidR="00C6550F" w:rsidRPr="00B10DF3" w:rsidRDefault="00C6550F" w:rsidP="00B10DF3">
      <w:pPr>
        <w:pStyle w:val="af2"/>
        <w:numPr>
          <w:ilvl w:val="0"/>
          <w:numId w:val="39"/>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приспособления и инструменты, используемые при осуществлении технологических процессов;</w:t>
      </w:r>
    </w:p>
    <w:p w14:paraId="1415D5C5" w14:textId="77777777" w:rsidR="00C6550F" w:rsidRPr="00B10DF3" w:rsidRDefault="00C6550F" w:rsidP="00B10DF3">
      <w:pPr>
        <w:pStyle w:val="af2"/>
        <w:numPr>
          <w:ilvl w:val="0"/>
          <w:numId w:val="39"/>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соответствие подготовки работников по вопросам охраны труда установленным требованиям.</w:t>
      </w:r>
    </w:p>
    <w:p w14:paraId="24B6A4D5"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3.3. Оценка травмоопасности рабочих мест проводится на соответствие объектов, указанных в п.3.2, требованиям охраны труда, невыполнение которых может привести к травмированию работников, в том числе:</w:t>
      </w:r>
    </w:p>
    <w:p w14:paraId="0DDE570C" w14:textId="77777777" w:rsidR="00C6550F" w:rsidRPr="00B10DF3" w:rsidRDefault="00C6550F" w:rsidP="00B10DF3">
      <w:pPr>
        <w:pStyle w:val="af2"/>
        <w:numPr>
          <w:ilvl w:val="0"/>
          <w:numId w:val="40"/>
        </w:numPr>
        <w:spacing w:after="0" w:line="240" w:lineRule="auto"/>
        <w:jc w:val="both"/>
        <w:rPr>
          <w:rFonts w:ascii="Times New Roman" w:hAnsi="Times New Roman"/>
          <w:sz w:val="24"/>
          <w:szCs w:val="24"/>
        </w:rPr>
      </w:pPr>
      <w:r w:rsidRPr="00B10DF3">
        <w:rPr>
          <w:rFonts w:ascii="Times New Roman" w:hAnsi="Times New Roman"/>
          <w:sz w:val="24"/>
          <w:szCs w:val="24"/>
        </w:rPr>
        <w:t>требованиям по защите от механических воздействий;</w:t>
      </w:r>
    </w:p>
    <w:p w14:paraId="25BE2EC5" w14:textId="77777777" w:rsidR="00C6550F" w:rsidRPr="00B10DF3" w:rsidRDefault="00C6550F" w:rsidP="00B10DF3">
      <w:pPr>
        <w:pStyle w:val="af2"/>
        <w:numPr>
          <w:ilvl w:val="0"/>
          <w:numId w:val="40"/>
        </w:numPr>
        <w:spacing w:after="0" w:line="240" w:lineRule="auto"/>
        <w:jc w:val="both"/>
        <w:rPr>
          <w:rFonts w:ascii="Times New Roman" w:hAnsi="Times New Roman"/>
          <w:sz w:val="24"/>
          <w:szCs w:val="24"/>
        </w:rPr>
      </w:pPr>
      <w:r w:rsidRPr="00B10DF3">
        <w:rPr>
          <w:rFonts w:ascii="Times New Roman" w:hAnsi="Times New Roman"/>
          <w:sz w:val="24"/>
          <w:szCs w:val="24"/>
        </w:rPr>
        <w:t>требованиям по защите от воздействия электрического тока;</w:t>
      </w:r>
    </w:p>
    <w:p w14:paraId="0C14F304" w14:textId="77777777" w:rsidR="00C6550F" w:rsidRPr="00B10DF3" w:rsidRDefault="00C6550F" w:rsidP="00B10DF3">
      <w:pPr>
        <w:pStyle w:val="af2"/>
        <w:numPr>
          <w:ilvl w:val="0"/>
          <w:numId w:val="40"/>
        </w:numPr>
        <w:spacing w:after="0" w:line="240" w:lineRule="auto"/>
        <w:jc w:val="both"/>
        <w:rPr>
          <w:rFonts w:ascii="Times New Roman" w:hAnsi="Times New Roman"/>
          <w:sz w:val="24"/>
          <w:szCs w:val="24"/>
        </w:rPr>
      </w:pPr>
      <w:r w:rsidRPr="00B10DF3">
        <w:rPr>
          <w:rFonts w:ascii="Times New Roman" w:hAnsi="Times New Roman"/>
          <w:sz w:val="24"/>
          <w:szCs w:val="24"/>
        </w:rPr>
        <w:t>требованиям по защите от воздействия повышенных или пониженных температур;</w:t>
      </w:r>
    </w:p>
    <w:p w14:paraId="1ABBA3D1" w14:textId="77777777" w:rsidR="00C6550F" w:rsidRPr="00B10DF3" w:rsidRDefault="00C6550F" w:rsidP="00B10DF3">
      <w:pPr>
        <w:pStyle w:val="af2"/>
        <w:numPr>
          <w:ilvl w:val="0"/>
          <w:numId w:val="40"/>
        </w:numPr>
        <w:spacing w:after="0" w:line="240" w:lineRule="auto"/>
        <w:jc w:val="both"/>
        <w:rPr>
          <w:rFonts w:ascii="Times New Roman" w:hAnsi="Times New Roman"/>
          <w:sz w:val="24"/>
          <w:szCs w:val="24"/>
        </w:rPr>
      </w:pPr>
      <w:r w:rsidRPr="00B10DF3">
        <w:rPr>
          <w:rFonts w:ascii="Times New Roman" w:hAnsi="Times New Roman"/>
          <w:sz w:val="24"/>
          <w:szCs w:val="24"/>
        </w:rPr>
        <w:t>требованиям по защите от токсического воздействия химических веществ.</w:t>
      </w:r>
    </w:p>
    <w:p w14:paraId="2B8847B8"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3.4. Для оценки травмоопасности производственного оборудования должны быть проведены следующие действия:</w:t>
      </w:r>
    </w:p>
    <w:p w14:paraId="26341990" w14:textId="77777777" w:rsidR="00C6550F" w:rsidRPr="00B10DF3" w:rsidRDefault="00C6550F" w:rsidP="00B10DF3">
      <w:pPr>
        <w:pStyle w:val="af2"/>
        <w:numPr>
          <w:ilvl w:val="0"/>
          <w:numId w:val="41"/>
        </w:numPr>
        <w:spacing w:after="0" w:line="240" w:lineRule="auto"/>
        <w:jc w:val="both"/>
        <w:rPr>
          <w:rFonts w:ascii="Times New Roman" w:hAnsi="Times New Roman"/>
          <w:sz w:val="24"/>
          <w:szCs w:val="24"/>
        </w:rPr>
      </w:pPr>
      <w:r w:rsidRPr="00B10DF3">
        <w:rPr>
          <w:rFonts w:ascii="Times New Roman" w:hAnsi="Times New Roman"/>
          <w:sz w:val="24"/>
          <w:szCs w:val="24"/>
        </w:rPr>
        <w:t>проверка наличия и соответствия нормативным требованиям документов:</w:t>
      </w:r>
    </w:p>
    <w:p w14:paraId="37C57A3C" w14:textId="77777777" w:rsidR="00C6550F" w:rsidRPr="00B10DF3" w:rsidRDefault="00C6550F" w:rsidP="00B10DF3">
      <w:pPr>
        <w:spacing w:after="0"/>
        <w:ind w:firstLine="360"/>
        <w:jc w:val="both"/>
        <w:rPr>
          <w:rFonts w:ascii="Times New Roman" w:hAnsi="Times New Roman"/>
          <w:sz w:val="24"/>
          <w:szCs w:val="24"/>
        </w:rPr>
      </w:pPr>
      <w:r w:rsidRPr="00B10DF3">
        <w:rPr>
          <w:rFonts w:ascii="Times New Roman" w:hAnsi="Times New Roman"/>
          <w:sz w:val="24"/>
          <w:szCs w:val="24"/>
        </w:rPr>
        <w:t>1)</w:t>
      </w:r>
      <w:r w:rsidRPr="00B10DF3">
        <w:rPr>
          <w:rFonts w:ascii="Times New Roman" w:hAnsi="Times New Roman"/>
          <w:sz w:val="24"/>
          <w:szCs w:val="24"/>
        </w:rPr>
        <w:tab/>
        <w:t>комплекта эксплуатационной документации;</w:t>
      </w:r>
    </w:p>
    <w:p w14:paraId="2DEF303B" w14:textId="77777777" w:rsidR="00C6550F" w:rsidRPr="00B10DF3" w:rsidRDefault="00C6550F" w:rsidP="00B10DF3">
      <w:pPr>
        <w:spacing w:after="0"/>
        <w:ind w:firstLine="360"/>
        <w:jc w:val="both"/>
        <w:rPr>
          <w:rFonts w:ascii="Times New Roman" w:hAnsi="Times New Roman"/>
          <w:sz w:val="24"/>
          <w:szCs w:val="24"/>
        </w:rPr>
      </w:pPr>
      <w:r w:rsidRPr="00B10DF3">
        <w:rPr>
          <w:rFonts w:ascii="Times New Roman" w:hAnsi="Times New Roman"/>
          <w:sz w:val="24"/>
          <w:szCs w:val="24"/>
        </w:rPr>
        <w:t>2)</w:t>
      </w:r>
      <w:r w:rsidRPr="00B10DF3">
        <w:rPr>
          <w:rFonts w:ascii="Times New Roman" w:hAnsi="Times New Roman"/>
          <w:sz w:val="24"/>
          <w:szCs w:val="24"/>
        </w:rPr>
        <w:tab/>
        <w:t>средств защиты работников от воздействия движущихся частей производственного оборудования, а также разлетающихся предметов;</w:t>
      </w:r>
    </w:p>
    <w:p w14:paraId="4C1A1881" w14:textId="77777777" w:rsidR="00C6550F" w:rsidRPr="00B10DF3" w:rsidRDefault="00C6550F" w:rsidP="00B10DF3">
      <w:pPr>
        <w:spacing w:after="0"/>
        <w:ind w:firstLine="360"/>
        <w:jc w:val="both"/>
        <w:rPr>
          <w:rFonts w:ascii="Times New Roman" w:hAnsi="Times New Roman"/>
          <w:sz w:val="24"/>
          <w:szCs w:val="24"/>
        </w:rPr>
      </w:pPr>
      <w:r w:rsidRPr="00B10DF3">
        <w:rPr>
          <w:rFonts w:ascii="Times New Roman" w:hAnsi="Times New Roman"/>
          <w:sz w:val="24"/>
          <w:szCs w:val="24"/>
        </w:rPr>
        <w:t>3)</w:t>
      </w:r>
      <w:r w:rsidRPr="00B10DF3">
        <w:rPr>
          <w:rFonts w:ascii="Times New Roman" w:hAnsi="Times New Roman"/>
          <w:sz w:val="24"/>
          <w:szCs w:val="24"/>
        </w:rPr>
        <w:tab/>
        <w:t>ограждений элементов производственного оборудования, повреждение которых связано с возникновением опасности, включая наличие фиксаторов, блокировок, герметизирующих и других элементов;</w:t>
      </w:r>
    </w:p>
    <w:p w14:paraId="202AFB3C" w14:textId="77777777" w:rsidR="00C6550F" w:rsidRPr="00B10DF3" w:rsidRDefault="00C6550F" w:rsidP="00B10DF3">
      <w:pPr>
        <w:spacing w:after="0"/>
        <w:ind w:firstLine="360"/>
        <w:jc w:val="both"/>
        <w:rPr>
          <w:rFonts w:ascii="Times New Roman" w:hAnsi="Times New Roman"/>
          <w:sz w:val="24"/>
          <w:szCs w:val="24"/>
        </w:rPr>
      </w:pPr>
      <w:r w:rsidRPr="00B10DF3">
        <w:rPr>
          <w:rFonts w:ascii="Times New Roman" w:hAnsi="Times New Roman"/>
          <w:sz w:val="24"/>
          <w:szCs w:val="24"/>
        </w:rPr>
        <w:t>4)</w:t>
      </w:r>
      <w:r w:rsidRPr="00B10DF3">
        <w:rPr>
          <w:rFonts w:ascii="Times New Roman" w:hAnsi="Times New Roman"/>
          <w:sz w:val="24"/>
          <w:szCs w:val="24"/>
        </w:rPr>
        <w:tab/>
        <w:t>сигнальной окраски и знаков безопасности;</w:t>
      </w:r>
    </w:p>
    <w:p w14:paraId="2BF4F5A1" w14:textId="77777777" w:rsidR="00C6550F" w:rsidRPr="00B10DF3" w:rsidRDefault="00C6550F" w:rsidP="00B10DF3">
      <w:pPr>
        <w:spacing w:after="0"/>
        <w:ind w:firstLine="360"/>
        <w:jc w:val="both"/>
        <w:rPr>
          <w:rFonts w:ascii="Times New Roman" w:hAnsi="Times New Roman"/>
          <w:sz w:val="24"/>
          <w:szCs w:val="24"/>
        </w:rPr>
      </w:pPr>
      <w:r w:rsidRPr="00B10DF3">
        <w:rPr>
          <w:rFonts w:ascii="Times New Roman" w:hAnsi="Times New Roman"/>
          <w:sz w:val="24"/>
          <w:szCs w:val="24"/>
        </w:rPr>
        <w:t>5)</w:t>
      </w:r>
      <w:r w:rsidRPr="00B10DF3">
        <w:rPr>
          <w:rFonts w:ascii="Times New Roman" w:hAnsi="Times New Roman"/>
          <w:sz w:val="24"/>
          <w:szCs w:val="24"/>
        </w:rPr>
        <w:tab/>
        <w:t xml:space="preserve">сигнализаторов нарушений нормального функционирования производственного оборудования, средств аварийной остановки, включая наличие устройств, позволяющих исключить возникновение опасных ситуаций при полном или частичном прекращении </w:t>
      </w:r>
      <w:r w:rsidRPr="00B10DF3">
        <w:rPr>
          <w:rFonts w:ascii="Times New Roman" w:hAnsi="Times New Roman"/>
          <w:sz w:val="24"/>
          <w:szCs w:val="24"/>
        </w:rPr>
        <w:lastRenderedPageBreak/>
        <w:t>энергоснабжения и последующем его восстановлении, а также повреждении цепи управления энергоснабжением (самопроизвольного пуска при восстановлении энергоснабжения, невыполнения уже выданной команды на остановку);</w:t>
      </w:r>
    </w:p>
    <w:p w14:paraId="6F7FEA3E" w14:textId="77777777" w:rsidR="00C6550F" w:rsidRPr="00B10DF3" w:rsidRDefault="00C6550F" w:rsidP="00B10DF3">
      <w:pPr>
        <w:spacing w:after="0"/>
        <w:ind w:firstLine="360"/>
        <w:jc w:val="both"/>
        <w:rPr>
          <w:rFonts w:ascii="Times New Roman" w:hAnsi="Times New Roman"/>
          <w:sz w:val="24"/>
          <w:szCs w:val="24"/>
        </w:rPr>
      </w:pPr>
      <w:r w:rsidRPr="00B10DF3">
        <w:rPr>
          <w:rFonts w:ascii="Times New Roman" w:hAnsi="Times New Roman"/>
          <w:sz w:val="24"/>
          <w:szCs w:val="24"/>
        </w:rPr>
        <w:t>6)</w:t>
      </w:r>
      <w:r w:rsidRPr="00B10DF3">
        <w:rPr>
          <w:rFonts w:ascii="Times New Roman" w:hAnsi="Times New Roman"/>
          <w:sz w:val="24"/>
          <w:szCs w:val="24"/>
        </w:rPr>
        <w:tab/>
        <w:t>защиты электрооборудования, электропроводки от различного рода воздействий;</w:t>
      </w:r>
    </w:p>
    <w:p w14:paraId="194A34AD" w14:textId="77777777" w:rsidR="00C6550F" w:rsidRPr="00B10DF3" w:rsidRDefault="00C6550F" w:rsidP="00B10DF3">
      <w:pPr>
        <w:pStyle w:val="af2"/>
        <w:numPr>
          <w:ilvl w:val="0"/>
          <w:numId w:val="42"/>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анализ технической документации, содержащей требования безопасности при выполнении работ;</w:t>
      </w:r>
    </w:p>
    <w:p w14:paraId="4ED396E8" w14:textId="77777777" w:rsidR="00C6550F" w:rsidRPr="00B10DF3" w:rsidRDefault="00C6550F" w:rsidP="00B10DF3">
      <w:pPr>
        <w:pStyle w:val="af2"/>
        <w:numPr>
          <w:ilvl w:val="0"/>
          <w:numId w:val="42"/>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внешний осмотр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w:t>
      </w:r>
    </w:p>
    <w:p w14:paraId="265115C1" w14:textId="77777777" w:rsidR="00C6550F" w:rsidRPr="00B10DF3" w:rsidRDefault="00C6550F" w:rsidP="00B10DF3">
      <w:pPr>
        <w:pStyle w:val="af2"/>
        <w:numPr>
          <w:ilvl w:val="0"/>
          <w:numId w:val="42"/>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проверка наличия сертификатов или деклараций соответствия требованиям безопасности (при необходимости).</w:t>
      </w:r>
    </w:p>
    <w:p w14:paraId="0FBC4DEE"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3.5. Чтобы оценить травмоопасность инструментов и приспособлений, необходимо провести следующие мероприятия:</w:t>
      </w:r>
    </w:p>
    <w:p w14:paraId="46065B82" w14:textId="77777777" w:rsidR="00C6550F" w:rsidRPr="00B10DF3" w:rsidRDefault="00C6550F" w:rsidP="00B10DF3">
      <w:pPr>
        <w:pStyle w:val="af2"/>
        <w:numPr>
          <w:ilvl w:val="0"/>
          <w:numId w:val="43"/>
        </w:numPr>
        <w:spacing w:after="0" w:line="240" w:lineRule="auto"/>
        <w:jc w:val="both"/>
        <w:rPr>
          <w:rFonts w:ascii="Times New Roman" w:hAnsi="Times New Roman"/>
          <w:sz w:val="24"/>
          <w:szCs w:val="24"/>
        </w:rPr>
      </w:pPr>
      <w:r w:rsidRPr="00B10DF3">
        <w:rPr>
          <w:rFonts w:ascii="Times New Roman" w:hAnsi="Times New Roman"/>
          <w:sz w:val="24"/>
          <w:szCs w:val="24"/>
        </w:rPr>
        <w:t>внешний осмотр инструментов и приспособлений;</w:t>
      </w:r>
    </w:p>
    <w:p w14:paraId="7CF15EF8" w14:textId="77777777" w:rsidR="00C6550F" w:rsidRPr="00B10DF3" w:rsidRDefault="00C6550F" w:rsidP="00B10DF3">
      <w:pPr>
        <w:pStyle w:val="af2"/>
        <w:numPr>
          <w:ilvl w:val="0"/>
          <w:numId w:val="43"/>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проверку соответствия состояния инструментов и приспособлений требованиям нормативных правовых актов по охране труда;</w:t>
      </w:r>
    </w:p>
    <w:p w14:paraId="52D53AA4" w14:textId="77777777" w:rsidR="00C6550F" w:rsidRPr="00B10DF3" w:rsidRDefault="00C6550F" w:rsidP="00B10DF3">
      <w:pPr>
        <w:pStyle w:val="af2"/>
        <w:numPr>
          <w:ilvl w:val="0"/>
          <w:numId w:val="43"/>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проверку наличия сертификатов или деклараций соответствия требованиям безопасности (при необходимости).</w:t>
      </w:r>
    </w:p>
    <w:p w14:paraId="59378ACE"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3.6. При оценке соответствия подготовки работников по вопросам охраны труда установленным требованиям надлежит провести проверку следующих документов:</w:t>
      </w:r>
    </w:p>
    <w:p w14:paraId="42D4E9E3" w14:textId="77777777" w:rsidR="00C6550F" w:rsidRPr="00B10DF3" w:rsidRDefault="00C6550F" w:rsidP="00B10DF3">
      <w:pPr>
        <w:pStyle w:val="af2"/>
        <w:numPr>
          <w:ilvl w:val="0"/>
          <w:numId w:val="44"/>
        </w:numPr>
        <w:spacing w:after="0" w:line="240" w:lineRule="auto"/>
        <w:jc w:val="both"/>
        <w:rPr>
          <w:rFonts w:ascii="Times New Roman" w:hAnsi="Times New Roman"/>
          <w:sz w:val="24"/>
          <w:szCs w:val="24"/>
        </w:rPr>
      </w:pPr>
      <w:r w:rsidRPr="00B10DF3">
        <w:rPr>
          <w:rFonts w:ascii="Times New Roman" w:hAnsi="Times New Roman"/>
          <w:sz w:val="24"/>
          <w:szCs w:val="24"/>
        </w:rPr>
        <w:t>инструкций по безопасности и по охране труда;</w:t>
      </w:r>
    </w:p>
    <w:p w14:paraId="7D1D7643" w14:textId="77777777" w:rsidR="00C6550F" w:rsidRPr="00B10DF3" w:rsidRDefault="00C6550F" w:rsidP="00B10DF3">
      <w:pPr>
        <w:pStyle w:val="af2"/>
        <w:numPr>
          <w:ilvl w:val="0"/>
          <w:numId w:val="44"/>
        </w:numPr>
        <w:spacing w:after="0" w:line="240" w:lineRule="auto"/>
        <w:jc w:val="both"/>
        <w:rPr>
          <w:rFonts w:ascii="Times New Roman" w:hAnsi="Times New Roman"/>
          <w:sz w:val="24"/>
          <w:szCs w:val="24"/>
        </w:rPr>
      </w:pPr>
      <w:r w:rsidRPr="00B10DF3">
        <w:rPr>
          <w:rFonts w:ascii="Times New Roman" w:hAnsi="Times New Roman"/>
          <w:sz w:val="24"/>
          <w:szCs w:val="24"/>
        </w:rPr>
        <w:t>документов, подтверждающих прохождение необходимого обучения.</w:t>
      </w:r>
    </w:p>
    <w:p w14:paraId="6E4EEF82"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3.7. Результаты оценки травмоопасности рабочего места оформляются протоколом оценки травмоопасности рабочего места.</w:t>
      </w:r>
    </w:p>
    <w:p w14:paraId="65474224"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3.8. По результатам оценки травмоопасности условия труда классифицируются следующим образом:</w:t>
      </w:r>
    </w:p>
    <w:p w14:paraId="79C138EA" w14:textId="77777777" w:rsidR="00C6550F" w:rsidRPr="00B10DF3" w:rsidRDefault="00C6550F" w:rsidP="00B10DF3">
      <w:pPr>
        <w:pStyle w:val="af2"/>
        <w:numPr>
          <w:ilvl w:val="0"/>
          <w:numId w:val="45"/>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класс травмоопасности - оптимальный (на рабочем месте не выявлено ни одного несоответствия требованиям охраны труда; не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или отсутствует производственное оборудование и инструмент);</w:t>
      </w:r>
    </w:p>
    <w:p w14:paraId="04B1610C" w14:textId="77777777" w:rsidR="00C6550F" w:rsidRPr="00B10DF3" w:rsidRDefault="00C6550F" w:rsidP="00B10DF3">
      <w:pPr>
        <w:pStyle w:val="af2"/>
        <w:numPr>
          <w:ilvl w:val="0"/>
          <w:numId w:val="45"/>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класс травмоопасности - допустимый (на рабочем месте не выявлено ни одного несоответствия требованиям охраны труда;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эксплуатируется производственное оборудование с превышенным сроком службы (выработанным ресурсом), однако это не запрещено специальными требованиями безопасности на это оборудование; выявлены повреждения и (или) неисправности средств защиты, не снижающие их защитных функций);</w:t>
      </w:r>
    </w:p>
    <w:p w14:paraId="23E4BC8A" w14:textId="77777777" w:rsidR="00C6550F" w:rsidRPr="00B10DF3" w:rsidRDefault="00C6550F" w:rsidP="00B10DF3">
      <w:pPr>
        <w:pStyle w:val="af2"/>
        <w:numPr>
          <w:ilvl w:val="0"/>
          <w:numId w:val="45"/>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класс травмоопасности - опасный (на рабочем месте выявлено одно и более несоответствие требованиям охраны труда).</w:t>
      </w:r>
    </w:p>
    <w:p w14:paraId="1921AFEF" w14:textId="77777777" w:rsidR="00C6550F" w:rsidRPr="00B10DF3" w:rsidRDefault="00C6550F" w:rsidP="00B10DF3">
      <w:pPr>
        <w:pStyle w:val="af2"/>
        <w:spacing w:after="0"/>
        <w:jc w:val="both"/>
        <w:rPr>
          <w:rFonts w:ascii="Times New Roman" w:hAnsi="Times New Roman"/>
          <w:sz w:val="24"/>
          <w:szCs w:val="24"/>
        </w:rPr>
      </w:pPr>
    </w:p>
    <w:p w14:paraId="3C672756"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4. Оценка обеспеченности работников специальной одеждой, специальной обувью и другими средствами индивидуальной защиты.</w:t>
      </w:r>
    </w:p>
    <w:p w14:paraId="5C5CDAF8" w14:textId="77777777" w:rsidR="00C6550F" w:rsidRPr="00B10DF3" w:rsidRDefault="00C6550F" w:rsidP="00B10DF3">
      <w:pPr>
        <w:spacing w:after="0"/>
        <w:ind w:firstLine="708"/>
        <w:jc w:val="both"/>
        <w:rPr>
          <w:rFonts w:ascii="Times New Roman" w:hAnsi="Times New Roman"/>
          <w:b/>
          <w:sz w:val="24"/>
          <w:szCs w:val="24"/>
        </w:rPr>
      </w:pPr>
    </w:p>
    <w:p w14:paraId="714935EE"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4.1. Оценка обеспеченности работников СИЗ проводится при наличии результатов оценки соответствия условий труда гигиеническим нормативам и оценки травмоопасности рабочего места.</w:t>
      </w:r>
    </w:p>
    <w:p w14:paraId="20A6E380"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lastRenderedPageBreak/>
        <w:t>4.2. Оценка обеспеченности работников СИЗ осуществляется путем последовательной реализации следующих процедур:</w:t>
      </w:r>
    </w:p>
    <w:p w14:paraId="3D7258AD" w14:textId="77777777" w:rsidR="00C6550F" w:rsidRPr="00B10DF3" w:rsidRDefault="00C6550F" w:rsidP="00B10DF3">
      <w:pPr>
        <w:pStyle w:val="af2"/>
        <w:numPr>
          <w:ilvl w:val="0"/>
          <w:numId w:val="46"/>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сопоставления номенклатуры фактически выданных СИЗ с соответствующими чиповыми нормами бесплатной выдачи работникам СИЗ;</w:t>
      </w:r>
    </w:p>
    <w:p w14:paraId="66C0C102" w14:textId="77777777" w:rsidR="00C6550F" w:rsidRPr="00B10DF3" w:rsidRDefault="00C6550F" w:rsidP="00B10DF3">
      <w:pPr>
        <w:pStyle w:val="af2"/>
        <w:numPr>
          <w:ilvl w:val="0"/>
          <w:numId w:val="46"/>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проверки наличия сертификатов (деклараций) соответствия СИЗ, выданных работникам;</w:t>
      </w:r>
    </w:p>
    <w:p w14:paraId="0BB9539B" w14:textId="77777777" w:rsidR="00C6550F" w:rsidRPr="00B10DF3" w:rsidRDefault="00C6550F" w:rsidP="00B10DF3">
      <w:pPr>
        <w:pStyle w:val="af2"/>
        <w:numPr>
          <w:ilvl w:val="0"/>
          <w:numId w:val="46"/>
        </w:numPr>
        <w:spacing w:after="0" w:line="240" w:lineRule="auto"/>
        <w:jc w:val="both"/>
        <w:rPr>
          <w:rFonts w:ascii="Times New Roman" w:hAnsi="Times New Roman"/>
          <w:sz w:val="24"/>
          <w:szCs w:val="24"/>
        </w:rPr>
      </w:pPr>
      <w:r w:rsidRPr="00B10DF3">
        <w:rPr>
          <w:rFonts w:ascii="Times New Roman" w:hAnsi="Times New Roman"/>
          <w:sz w:val="24"/>
          <w:szCs w:val="24"/>
        </w:rPr>
        <w:t>проверки установленного порядка обеспечения работников СИЗ;</w:t>
      </w:r>
    </w:p>
    <w:p w14:paraId="5FC907AC" w14:textId="77777777" w:rsidR="00C6550F" w:rsidRPr="00B10DF3" w:rsidRDefault="00C6550F" w:rsidP="00B10DF3">
      <w:pPr>
        <w:pStyle w:val="af2"/>
        <w:numPr>
          <w:ilvl w:val="0"/>
          <w:numId w:val="46"/>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оценки соответствия выданных СИЗ фактическому состоянию условий труда на рабочем месте.</w:t>
      </w:r>
    </w:p>
    <w:p w14:paraId="3E382B53"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4.3. Оценка обеспеченности работников СИЗ на рабочем месте оформляется протоколом оценки обеспеченности работников СИЗ на рабочем месте, за исключением случаев, когда выдача СИЗ не предусмотрена типовыми нормами бесплатной выдачи работникам СИЗ и не требуется по фактическому состоянию условий труда.</w:t>
      </w:r>
    </w:p>
    <w:p w14:paraId="0BE2E0D4"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4.4. Протокол оценки обеспеченности работников СИЗ на рабочем месте подписывается специалистами организации, ответственным должностным лицом и заверяется печатью организации, проводившими оценку.</w:t>
      </w:r>
    </w:p>
    <w:p w14:paraId="19D7D80B" w14:textId="77777777" w:rsidR="00C6550F" w:rsidRPr="00B10DF3" w:rsidRDefault="00C6550F" w:rsidP="00B10DF3">
      <w:pPr>
        <w:spacing w:after="0"/>
        <w:ind w:firstLine="708"/>
        <w:jc w:val="both"/>
        <w:rPr>
          <w:rFonts w:ascii="Times New Roman" w:hAnsi="Times New Roman"/>
          <w:sz w:val="24"/>
          <w:szCs w:val="24"/>
        </w:rPr>
      </w:pPr>
    </w:p>
    <w:p w14:paraId="0887EC3A"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5. Комплексная оценка состояния условий труда на рабочем месте.</w:t>
      </w:r>
    </w:p>
    <w:p w14:paraId="617E1275" w14:textId="77777777" w:rsidR="00C6550F" w:rsidRPr="00B10DF3" w:rsidRDefault="00C6550F" w:rsidP="00B10DF3">
      <w:pPr>
        <w:spacing w:after="0"/>
        <w:ind w:firstLine="708"/>
        <w:jc w:val="both"/>
        <w:rPr>
          <w:rFonts w:ascii="Times New Roman" w:hAnsi="Times New Roman"/>
          <w:b/>
          <w:sz w:val="24"/>
          <w:szCs w:val="24"/>
        </w:rPr>
      </w:pPr>
    </w:p>
    <w:p w14:paraId="3C9704D8"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5.1. Комплексная оценка состояния условий труда на рабочем месте включает в себя результаты оценок:</w:t>
      </w:r>
    </w:p>
    <w:p w14:paraId="08A1B35B" w14:textId="77777777" w:rsidR="00C6550F" w:rsidRPr="00B10DF3" w:rsidRDefault="00C6550F" w:rsidP="00B10DF3">
      <w:pPr>
        <w:pStyle w:val="af2"/>
        <w:numPr>
          <w:ilvl w:val="0"/>
          <w:numId w:val="47"/>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класса (подкласса) условий труда, установленного по результатам оценки соответствия условий труда гигиеническим нормативам;</w:t>
      </w:r>
    </w:p>
    <w:p w14:paraId="3E6A5837" w14:textId="77777777" w:rsidR="00C6550F" w:rsidRPr="00B10DF3" w:rsidRDefault="00C6550F" w:rsidP="00B10DF3">
      <w:pPr>
        <w:pStyle w:val="af2"/>
        <w:numPr>
          <w:ilvl w:val="0"/>
          <w:numId w:val="47"/>
        </w:numPr>
        <w:spacing w:after="0" w:line="240" w:lineRule="auto"/>
        <w:jc w:val="both"/>
        <w:rPr>
          <w:rFonts w:ascii="Times New Roman" w:hAnsi="Times New Roman"/>
          <w:sz w:val="24"/>
          <w:szCs w:val="24"/>
        </w:rPr>
      </w:pPr>
      <w:r w:rsidRPr="00B10DF3">
        <w:rPr>
          <w:rFonts w:ascii="Times New Roman" w:hAnsi="Times New Roman"/>
          <w:sz w:val="24"/>
          <w:szCs w:val="24"/>
        </w:rPr>
        <w:t>класса условий труда по травмоопасности;</w:t>
      </w:r>
    </w:p>
    <w:p w14:paraId="10C70BA0" w14:textId="77777777" w:rsidR="00C6550F" w:rsidRPr="00B10DF3" w:rsidRDefault="00C6550F" w:rsidP="00B10DF3">
      <w:pPr>
        <w:pStyle w:val="af2"/>
        <w:numPr>
          <w:ilvl w:val="0"/>
          <w:numId w:val="47"/>
        </w:numPr>
        <w:spacing w:after="0" w:line="240" w:lineRule="auto"/>
        <w:jc w:val="both"/>
        <w:rPr>
          <w:rFonts w:ascii="Times New Roman" w:hAnsi="Times New Roman"/>
          <w:sz w:val="24"/>
          <w:szCs w:val="24"/>
        </w:rPr>
      </w:pPr>
      <w:r w:rsidRPr="00B10DF3">
        <w:rPr>
          <w:rFonts w:ascii="Times New Roman" w:hAnsi="Times New Roman"/>
          <w:sz w:val="24"/>
          <w:szCs w:val="24"/>
        </w:rPr>
        <w:t>обеспеченности работников СИЗ.</w:t>
      </w:r>
    </w:p>
    <w:p w14:paraId="3F15C434"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5.2. При соответствии условий труда на рабочем месте гигиеническим нормативам, невыявлении при оценке травмоопасности рабочего места несоответствия требованиям охраны труда и соответствии рабочего места требованиям обеспеченности работников СИЗ специальная оценка рабочего места признается проведённой с комплексной оценкой условий труда "соответствует государственным нормативным требованиям охраны труда".</w:t>
      </w:r>
    </w:p>
    <w:p w14:paraId="4114D8E1"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5.3. При несоответствии условий труда на рабочем месте гигиеническим нормативам и (или) выявлении при оценке травмоопасности рабочего места несоответствия рабочего места требованиям охраны труда, и (или) несоответствии требованиям обеспеченности работников СИЗ специальная оценка рабочего места признается проведённой с комплексной оценкой условий труда "не соответствует государственным нормативным требованиям охраны труда".</w:t>
      </w:r>
    </w:p>
    <w:p w14:paraId="57D10F58"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5.4. Результаты комплексной оценки состояния условий труда на рабочем месте вносятся в карту специальной оценки рабочего места рабочего места по условиям труда.</w:t>
      </w:r>
    </w:p>
    <w:p w14:paraId="0A469A7C" w14:textId="77777777" w:rsidR="00C6550F" w:rsidRPr="00B10DF3" w:rsidRDefault="00C6550F" w:rsidP="00B10DF3">
      <w:pPr>
        <w:spacing w:after="0"/>
        <w:ind w:firstLine="708"/>
        <w:jc w:val="both"/>
        <w:rPr>
          <w:rFonts w:ascii="Times New Roman" w:hAnsi="Times New Roman"/>
          <w:sz w:val="24"/>
          <w:szCs w:val="24"/>
        </w:rPr>
      </w:pPr>
    </w:p>
    <w:p w14:paraId="51A12FA8"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 xml:space="preserve">6. Разработка плана мероприятий по улучшению </w:t>
      </w:r>
    </w:p>
    <w:p w14:paraId="2FAE2B1B"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и оздоровлению условий труда.</w:t>
      </w:r>
    </w:p>
    <w:p w14:paraId="47B873F0" w14:textId="77777777" w:rsidR="00C6550F" w:rsidRPr="00B10DF3" w:rsidRDefault="00C6550F" w:rsidP="00B10DF3">
      <w:pPr>
        <w:spacing w:after="0"/>
        <w:ind w:firstLine="708"/>
        <w:jc w:val="both"/>
        <w:rPr>
          <w:rFonts w:ascii="Times New Roman" w:hAnsi="Times New Roman"/>
          <w:b/>
          <w:sz w:val="24"/>
          <w:szCs w:val="24"/>
        </w:rPr>
      </w:pPr>
    </w:p>
    <w:p w14:paraId="0A44A2D2"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 xml:space="preserve">6.1.  План мероприятий по улучшению и оздоровлению условий труда оформляется в карте, согласно приложению Приложению № 4 к приказу Минтруда России от 24 января 2014 г. № 33н. </w:t>
      </w:r>
    </w:p>
    <w:p w14:paraId="06270399" w14:textId="77777777" w:rsidR="00C6550F" w:rsidRPr="00B10DF3" w:rsidRDefault="00C6550F" w:rsidP="00B10DF3">
      <w:pPr>
        <w:spacing w:after="0"/>
        <w:jc w:val="both"/>
        <w:rPr>
          <w:rFonts w:ascii="Times New Roman" w:hAnsi="Times New Roman"/>
          <w:sz w:val="24"/>
          <w:szCs w:val="24"/>
        </w:rPr>
      </w:pPr>
      <w:r w:rsidRPr="00B10DF3">
        <w:rPr>
          <w:rFonts w:ascii="Times New Roman" w:hAnsi="Times New Roman"/>
          <w:sz w:val="24"/>
          <w:szCs w:val="24"/>
        </w:rPr>
        <w:lastRenderedPageBreak/>
        <w:t xml:space="preserve"> </w:t>
      </w:r>
      <w:r w:rsidRPr="00B10DF3">
        <w:rPr>
          <w:rFonts w:ascii="Times New Roman" w:hAnsi="Times New Roman"/>
          <w:sz w:val="24"/>
          <w:szCs w:val="24"/>
        </w:rPr>
        <w:tab/>
        <w:t>6.2. В план включаются все (мероприятия, разработанные на основе анализа данных, приведенных в Картах специальной оценки условий труда, а также такие мероприятия, как регулярное наблюдение за условиями труда (мониторинг рабочей среды); регулярное наблюдение за состоянием здоровья работников (мониторинг здоровья работников); регулярный контроль защитных приспособлений и применения СИЗ.</w:t>
      </w:r>
    </w:p>
    <w:p w14:paraId="21C1A5A1"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Если в результате внедрения данных мероприятий риск нарушения здоровья остается - применяют меры по уменьшению времени его воздействия (защита временем).</w:t>
      </w:r>
    </w:p>
    <w:p w14:paraId="1CFBC8F0" w14:textId="77777777" w:rsidR="00C6550F" w:rsidRPr="00B10DF3" w:rsidRDefault="00C6550F" w:rsidP="00B10DF3">
      <w:pPr>
        <w:spacing w:after="0"/>
        <w:ind w:firstLine="708"/>
        <w:jc w:val="both"/>
        <w:rPr>
          <w:rFonts w:ascii="Times New Roman" w:hAnsi="Times New Roman"/>
          <w:sz w:val="24"/>
          <w:szCs w:val="24"/>
        </w:rPr>
      </w:pPr>
    </w:p>
    <w:p w14:paraId="0258628D"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 xml:space="preserve">7. Оформление результатов специальной оценки рабочих мест </w:t>
      </w:r>
    </w:p>
    <w:p w14:paraId="13C97A04" w14:textId="77777777" w:rsidR="00C6550F" w:rsidRPr="00B10DF3" w:rsidRDefault="00C6550F" w:rsidP="00B10DF3">
      <w:pPr>
        <w:spacing w:after="0"/>
        <w:ind w:firstLine="708"/>
        <w:jc w:val="both"/>
        <w:rPr>
          <w:rFonts w:ascii="Times New Roman" w:hAnsi="Times New Roman"/>
          <w:b/>
          <w:sz w:val="24"/>
          <w:szCs w:val="24"/>
        </w:rPr>
      </w:pPr>
      <w:r w:rsidRPr="00B10DF3">
        <w:rPr>
          <w:rFonts w:ascii="Times New Roman" w:hAnsi="Times New Roman"/>
          <w:b/>
          <w:sz w:val="24"/>
          <w:szCs w:val="24"/>
        </w:rPr>
        <w:t>по условиям труда.</w:t>
      </w:r>
    </w:p>
    <w:p w14:paraId="37CC2AE9" w14:textId="77777777" w:rsidR="00C6550F" w:rsidRPr="00B10DF3" w:rsidRDefault="00C6550F" w:rsidP="00B10DF3">
      <w:pPr>
        <w:spacing w:after="0"/>
        <w:ind w:firstLine="708"/>
        <w:jc w:val="both"/>
        <w:rPr>
          <w:rFonts w:ascii="Times New Roman" w:hAnsi="Times New Roman"/>
          <w:sz w:val="24"/>
          <w:szCs w:val="24"/>
        </w:rPr>
      </w:pPr>
      <w:r w:rsidRPr="00B10DF3">
        <w:rPr>
          <w:rFonts w:ascii="Times New Roman" w:hAnsi="Times New Roman"/>
          <w:sz w:val="24"/>
          <w:szCs w:val="24"/>
        </w:rPr>
        <w:t>По результатам специальной оценки рабочих мест по условиям труда составляется отчет, к которому прилагаются, в том числе следующие документы:</w:t>
      </w:r>
    </w:p>
    <w:p w14:paraId="2E970403" w14:textId="77777777" w:rsidR="00C6550F" w:rsidRPr="00B10DF3" w:rsidRDefault="00C6550F" w:rsidP="00B10DF3">
      <w:pPr>
        <w:pStyle w:val="af2"/>
        <w:numPr>
          <w:ilvl w:val="0"/>
          <w:numId w:val="4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перечень рабочих мест, подлежащих специальной оценке рабочих мест по условиям труда;</w:t>
      </w:r>
    </w:p>
    <w:p w14:paraId="7281B8FC" w14:textId="77777777" w:rsidR="00C6550F" w:rsidRPr="00B10DF3" w:rsidRDefault="00C6550F" w:rsidP="00B10DF3">
      <w:pPr>
        <w:pStyle w:val="af2"/>
        <w:numPr>
          <w:ilvl w:val="0"/>
          <w:numId w:val="4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карты специальной оценки рабочих мест по условиям труда рабочего места с протоколами измерений и оценок;</w:t>
      </w:r>
    </w:p>
    <w:p w14:paraId="75A289D7" w14:textId="77777777" w:rsidR="00C6550F" w:rsidRPr="00B10DF3" w:rsidRDefault="00C6550F" w:rsidP="00B10DF3">
      <w:pPr>
        <w:pStyle w:val="af2"/>
        <w:numPr>
          <w:ilvl w:val="0"/>
          <w:numId w:val="4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сводная ведомость результатов специальной оценки рабочих мест по условиям труда рабочих мест;</w:t>
      </w:r>
    </w:p>
    <w:p w14:paraId="778EE554" w14:textId="77777777" w:rsidR="00C6550F" w:rsidRPr="00B10DF3" w:rsidRDefault="00C6550F" w:rsidP="00B10DF3">
      <w:pPr>
        <w:pStyle w:val="af2"/>
        <w:numPr>
          <w:ilvl w:val="0"/>
          <w:numId w:val="4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сводная таблица классов условий труда, установленных по результатам специальной оценки, и компенсаций, которые необходимо устанавливать работникам;</w:t>
      </w:r>
    </w:p>
    <w:p w14:paraId="4000BAD5" w14:textId="77777777" w:rsidR="00C6550F" w:rsidRPr="00B10DF3" w:rsidRDefault="00C6550F" w:rsidP="00B10DF3">
      <w:pPr>
        <w:pStyle w:val="af2"/>
        <w:numPr>
          <w:ilvl w:val="0"/>
          <w:numId w:val="48"/>
        </w:numPr>
        <w:spacing w:after="0" w:line="240" w:lineRule="auto"/>
        <w:jc w:val="both"/>
        <w:rPr>
          <w:rFonts w:ascii="Times New Roman" w:hAnsi="Times New Roman"/>
          <w:sz w:val="24"/>
          <w:szCs w:val="24"/>
        </w:rPr>
      </w:pPr>
      <w:r w:rsidRPr="00B10DF3">
        <w:rPr>
          <w:rFonts w:ascii="Times New Roman" w:hAnsi="Times New Roman"/>
          <w:sz w:val="24"/>
          <w:szCs w:val="24"/>
        </w:rPr>
        <w:t>перечень рекомендуемых мероприятий  по улучшению условий труда;</w:t>
      </w:r>
    </w:p>
    <w:p w14:paraId="770C45D5" w14:textId="77777777" w:rsidR="00C6550F" w:rsidRPr="00B10DF3" w:rsidRDefault="00C6550F" w:rsidP="00B10DF3">
      <w:pPr>
        <w:pStyle w:val="af2"/>
        <w:numPr>
          <w:ilvl w:val="0"/>
          <w:numId w:val="4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итоговый протокол заседания комиссии по специальной оценке рабочих мест по условиям труда;</w:t>
      </w:r>
    </w:p>
    <w:p w14:paraId="2CDFEF05" w14:textId="77777777" w:rsidR="00C6550F" w:rsidRPr="00B10DF3" w:rsidRDefault="00C6550F" w:rsidP="00B10DF3">
      <w:pPr>
        <w:pStyle w:val="af2"/>
        <w:numPr>
          <w:ilvl w:val="0"/>
          <w:numId w:val="48"/>
        </w:numPr>
        <w:spacing w:after="0" w:line="240" w:lineRule="auto"/>
        <w:ind w:left="0" w:firstLine="360"/>
        <w:jc w:val="both"/>
        <w:rPr>
          <w:rFonts w:ascii="Times New Roman" w:hAnsi="Times New Roman"/>
          <w:sz w:val="24"/>
          <w:szCs w:val="24"/>
        </w:rPr>
      </w:pPr>
      <w:r w:rsidRPr="00B10DF3">
        <w:rPr>
          <w:rFonts w:ascii="Times New Roman" w:hAnsi="Times New Roman"/>
          <w:sz w:val="24"/>
          <w:szCs w:val="24"/>
        </w:rPr>
        <w:t>сведения об организации, проводящей специальную оценку условий труда с приложением копии документов на право проведения измерений и оценок (аттестат 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специальной оценке условий труда).</w:t>
      </w:r>
    </w:p>
    <w:p w14:paraId="25E1695C" w14:textId="77777777" w:rsidR="00C6550F" w:rsidRPr="00B10DF3" w:rsidRDefault="00C6550F" w:rsidP="00B10DF3">
      <w:pPr>
        <w:pStyle w:val="af2"/>
        <w:spacing w:after="0"/>
        <w:rPr>
          <w:rFonts w:ascii="Times New Roman" w:hAnsi="Times New Roman"/>
          <w:sz w:val="24"/>
          <w:szCs w:val="24"/>
        </w:rPr>
      </w:pPr>
    </w:p>
    <w:p w14:paraId="6F7FA487" w14:textId="77777777" w:rsidR="00C6550F" w:rsidRDefault="00C6550F">
      <w:pPr>
        <w:sectPr w:rsidR="00C6550F" w:rsidSect="00D047FC">
          <w:pgSz w:w="11905" w:h="16837"/>
          <w:pgMar w:top="1134" w:right="851" w:bottom="1134" w:left="1701" w:header="720" w:footer="720" w:gutter="0"/>
          <w:cols w:space="708"/>
          <w:docGrid w:linePitch="360"/>
        </w:sectPr>
      </w:pPr>
    </w:p>
    <w:tbl>
      <w:tblPr>
        <w:tblW w:w="16349" w:type="dxa"/>
        <w:tblLayout w:type="fixed"/>
        <w:tblLook w:val="04A0" w:firstRow="1" w:lastRow="0" w:firstColumn="1" w:lastColumn="0" w:noHBand="0" w:noVBand="1"/>
      </w:tblPr>
      <w:tblGrid>
        <w:gridCol w:w="434"/>
        <w:gridCol w:w="241"/>
        <w:gridCol w:w="1525"/>
        <w:gridCol w:w="12"/>
        <w:gridCol w:w="11"/>
        <w:gridCol w:w="6"/>
        <w:gridCol w:w="6"/>
        <w:gridCol w:w="367"/>
        <w:gridCol w:w="23"/>
        <w:gridCol w:w="15"/>
        <w:gridCol w:w="10"/>
        <w:gridCol w:w="10"/>
        <w:gridCol w:w="156"/>
        <w:gridCol w:w="358"/>
        <w:gridCol w:w="23"/>
        <w:gridCol w:w="20"/>
        <w:gridCol w:w="10"/>
        <w:gridCol w:w="100"/>
        <w:gridCol w:w="462"/>
        <w:gridCol w:w="21"/>
        <w:gridCol w:w="236"/>
        <w:gridCol w:w="300"/>
        <w:gridCol w:w="15"/>
        <w:gridCol w:w="677"/>
        <w:gridCol w:w="32"/>
        <w:gridCol w:w="708"/>
        <w:gridCol w:w="567"/>
        <w:gridCol w:w="378"/>
        <w:gridCol w:w="158"/>
        <w:gridCol w:w="31"/>
        <w:gridCol w:w="294"/>
        <w:gridCol w:w="405"/>
        <w:gridCol w:w="10"/>
        <w:gridCol w:w="709"/>
        <w:gridCol w:w="320"/>
        <w:gridCol w:w="228"/>
        <w:gridCol w:w="8"/>
        <w:gridCol w:w="11"/>
        <w:gridCol w:w="709"/>
        <w:gridCol w:w="992"/>
        <w:gridCol w:w="467"/>
        <w:gridCol w:w="236"/>
        <w:gridCol w:w="147"/>
        <w:gridCol w:w="562"/>
        <w:gridCol w:w="431"/>
        <w:gridCol w:w="992"/>
        <w:gridCol w:w="391"/>
        <w:gridCol w:w="318"/>
        <w:gridCol w:w="362"/>
        <w:gridCol w:w="286"/>
        <w:gridCol w:w="588"/>
        <w:gridCol w:w="483"/>
        <w:gridCol w:w="488"/>
      </w:tblGrid>
      <w:tr w:rsidR="00C6550F" w:rsidRPr="00B10DF3" w14:paraId="5D16B9E5" w14:textId="77777777" w:rsidTr="00D047FC">
        <w:trPr>
          <w:gridAfter w:val="6"/>
          <w:wAfter w:w="2525" w:type="dxa"/>
          <w:trHeight w:val="405"/>
        </w:trPr>
        <w:tc>
          <w:tcPr>
            <w:tcW w:w="13824" w:type="dxa"/>
            <w:gridSpan w:val="47"/>
            <w:tcBorders>
              <w:top w:val="nil"/>
              <w:left w:val="nil"/>
              <w:bottom w:val="nil"/>
              <w:right w:val="nil"/>
            </w:tcBorders>
            <w:shd w:val="clear" w:color="auto" w:fill="auto"/>
            <w:noWrap/>
            <w:hideMark/>
          </w:tcPr>
          <w:p w14:paraId="7D025228" w14:textId="5C3B3FC2" w:rsidR="00C6550F" w:rsidRPr="00B10DF3" w:rsidRDefault="00C6550F" w:rsidP="00D047FC">
            <w:pPr>
              <w:jc w:val="center"/>
              <w:rPr>
                <w:rFonts w:ascii="Times New Roman" w:hAnsi="Times New Roman"/>
                <w:b/>
                <w:bCs/>
                <w:sz w:val="22"/>
                <w:szCs w:val="22"/>
                <w:u w:val="single"/>
              </w:rPr>
            </w:pPr>
            <w:r w:rsidRPr="00B10DF3">
              <w:rPr>
                <w:rFonts w:ascii="Times New Roman" w:hAnsi="Times New Roman"/>
                <w:sz w:val="22"/>
                <w:szCs w:val="22"/>
              </w:rPr>
              <w:lastRenderedPageBreak/>
              <w:br w:type="page"/>
            </w:r>
            <w:r w:rsidRPr="00B10DF3">
              <w:rPr>
                <w:rFonts w:ascii="Times New Roman" w:hAnsi="Times New Roman"/>
                <w:b/>
                <w:bCs/>
                <w:sz w:val="22"/>
                <w:szCs w:val="22"/>
                <w:u w:val="single"/>
              </w:rPr>
              <w:t>Акционерное общество "Магаданэлектросеть"</w:t>
            </w:r>
          </w:p>
        </w:tc>
      </w:tr>
      <w:tr w:rsidR="00C6550F" w:rsidRPr="00B10DF3" w14:paraId="64BBEE00" w14:textId="77777777" w:rsidTr="00D047FC">
        <w:trPr>
          <w:gridAfter w:val="6"/>
          <w:wAfter w:w="2525" w:type="dxa"/>
          <w:trHeight w:val="623"/>
        </w:trPr>
        <w:tc>
          <w:tcPr>
            <w:tcW w:w="13824" w:type="dxa"/>
            <w:gridSpan w:val="47"/>
            <w:tcBorders>
              <w:top w:val="nil"/>
              <w:left w:val="nil"/>
              <w:bottom w:val="nil"/>
              <w:right w:val="nil"/>
            </w:tcBorders>
            <w:shd w:val="clear" w:color="auto" w:fill="auto"/>
            <w:hideMark/>
          </w:tcPr>
          <w:p w14:paraId="4BE67F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685030, г.Магадан, ул.Пролетарская,98 тел. (413-2) 606-385, факс 20-10-40, Е-МAIL: main@oaomes.ru  http://www.oaomes.ru</w:t>
            </w:r>
          </w:p>
        </w:tc>
      </w:tr>
      <w:tr w:rsidR="00C6550F" w:rsidRPr="00B10DF3" w14:paraId="43179153" w14:textId="77777777" w:rsidTr="00D047FC">
        <w:trPr>
          <w:gridAfter w:val="6"/>
          <w:wAfter w:w="2525" w:type="dxa"/>
          <w:trHeight w:val="375"/>
        </w:trPr>
        <w:tc>
          <w:tcPr>
            <w:tcW w:w="13824" w:type="dxa"/>
            <w:gridSpan w:val="47"/>
            <w:tcBorders>
              <w:top w:val="single" w:sz="8" w:space="0" w:color="auto"/>
              <w:left w:val="single" w:sz="8" w:space="0" w:color="auto"/>
              <w:bottom w:val="single" w:sz="8" w:space="0" w:color="auto"/>
              <w:right w:val="single" w:sz="8" w:space="0" w:color="auto"/>
            </w:tcBorders>
            <w:shd w:val="clear" w:color="auto" w:fill="auto"/>
            <w:noWrap/>
            <w:hideMark/>
          </w:tcPr>
          <w:p w14:paraId="18A669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ОГРН работодателя - 1024900955793</w:t>
            </w:r>
          </w:p>
        </w:tc>
      </w:tr>
      <w:tr w:rsidR="00C6550F" w:rsidRPr="00B10DF3" w14:paraId="7F9452F7" w14:textId="77777777" w:rsidTr="00D047FC">
        <w:trPr>
          <w:gridAfter w:val="6"/>
          <w:wAfter w:w="2525" w:type="dxa"/>
          <w:trHeight w:val="612"/>
        </w:trPr>
        <w:tc>
          <w:tcPr>
            <w:tcW w:w="220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A2EF2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ИНН организации</w:t>
            </w:r>
          </w:p>
        </w:tc>
        <w:tc>
          <w:tcPr>
            <w:tcW w:w="1127" w:type="dxa"/>
            <w:gridSpan w:val="15"/>
            <w:tcBorders>
              <w:top w:val="single" w:sz="8" w:space="0" w:color="auto"/>
              <w:left w:val="single" w:sz="8" w:space="0" w:color="auto"/>
              <w:bottom w:val="single" w:sz="8" w:space="0" w:color="auto"/>
              <w:right w:val="single" w:sz="8" w:space="0" w:color="auto"/>
            </w:tcBorders>
            <w:shd w:val="clear" w:color="auto" w:fill="auto"/>
            <w:hideMark/>
          </w:tcPr>
          <w:p w14:paraId="762B06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ОКТМО</w:t>
            </w:r>
          </w:p>
        </w:tc>
        <w:tc>
          <w:tcPr>
            <w:tcW w:w="3554" w:type="dxa"/>
            <w:gridSpan w:val="11"/>
            <w:tcBorders>
              <w:top w:val="single" w:sz="8" w:space="0" w:color="auto"/>
              <w:left w:val="single" w:sz="8" w:space="0" w:color="auto"/>
              <w:bottom w:val="single" w:sz="8" w:space="0" w:color="auto"/>
              <w:right w:val="single" w:sz="8" w:space="0" w:color="auto"/>
            </w:tcBorders>
            <w:shd w:val="clear" w:color="auto" w:fill="auto"/>
            <w:hideMark/>
          </w:tcPr>
          <w:p w14:paraId="6BB5AA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Код органа государственной власти по ОКОГУ</w:t>
            </w:r>
          </w:p>
        </w:tc>
        <w:tc>
          <w:tcPr>
            <w:tcW w:w="5560" w:type="dxa"/>
            <w:gridSpan w:val="16"/>
            <w:tcBorders>
              <w:top w:val="single" w:sz="8" w:space="0" w:color="auto"/>
              <w:left w:val="single" w:sz="8" w:space="0" w:color="auto"/>
              <w:bottom w:val="single" w:sz="8" w:space="0" w:color="auto"/>
              <w:right w:val="single" w:sz="8" w:space="0" w:color="auto"/>
            </w:tcBorders>
            <w:shd w:val="clear" w:color="auto" w:fill="auto"/>
            <w:hideMark/>
          </w:tcPr>
          <w:p w14:paraId="334F93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Код вида экономической деятельности по ОКВЭД</w:t>
            </w:r>
          </w:p>
        </w:tc>
        <w:tc>
          <w:tcPr>
            <w:tcW w:w="1383"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EE198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ОКПО</w:t>
            </w:r>
          </w:p>
        </w:tc>
      </w:tr>
      <w:tr w:rsidR="00C6550F" w:rsidRPr="00B10DF3" w14:paraId="7C629338" w14:textId="77777777" w:rsidTr="00D047FC">
        <w:trPr>
          <w:gridAfter w:val="6"/>
          <w:wAfter w:w="2525" w:type="dxa"/>
          <w:trHeight w:val="300"/>
        </w:trPr>
        <w:tc>
          <w:tcPr>
            <w:tcW w:w="220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3FB8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4909044901</w:t>
            </w:r>
          </w:p>
        </w:tc>
        <w:tc>
          <w:tcPr>
            <w:tcW w:w="1127" w:type="dxa"/>
            <w:gridSpan w:val="15"/>
            <w:tcBorders>
              <w:top w:val="single" w:sz="8" w:space="0" w:color="auto"/>
              <w:left w:val="single" w:sz="8" w:space="0" w:color="auto"/>
              <w:bottom w:val="single" w:sz="8" w:space="0" w:color="auto"/>
              <w:right w:val="single" w:sz="8" w:space="0" w:color="auto"/>
            </w:tcBorders>
            <w:shd w:val="clear" w:color="auto" w:fill="auto"/>
            <w:hideMark/>
          </w:tcPr>
          <w:p w14:paraId="3FA180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44701000</w:t>
            </w:r>
          </w:p>
        </w:tc>
        <w:tc>
          <w:tcPr>
            <w:tcW w:w="3554" w:type="dxa"/>
            <w:gridSpan w:val="11"/>
            <w:tcBorders>
              <w:top w:val="single" w:sz="8" w:space="0" w:color="auto"/>
              <w:left w:val="single" w:sz="8" w:space="0" w:color="auto"/>
              <w:bottom w:val="single" w:sz="8" w:space="0" w:color="auto"/>
              <w:right w:val="single" w:sz="8" w:space="0" w:color="auto"/>
            </w:tcBorders>
            <w:shd w:val="clear" w:color="auto" w:fill="auto"/>
            <w:hideMark/>
          </w:tcPr>
          <w:p w14:paraId="31B9EB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4210008</w:t>
            </w:r>
          </w:p>
        </w:tc>
        <w:tc>
          <w:tcPr>
            <w:tcW w:w="5560" w:type="dxa"/>
            <w:gridSpan w:val="16"/>
            <w:tcBorders>
              <w:top w:val="single" w:sz="8" w:space="0" w:color="auto"/>
              <w:left w:val="single" w:sz="8" w:space="0" w:color="auto"/>
              <w:bottom w:val="single" w:sz="8" w:space="0" w:color="auto"/>
              <w:right w:val="single" w:sz="8" w:space="0" w:color="auto"/>
            </w:tcBorders>
            <w:shd w:val="clear" w:color="auto" w:fill="auto"/>
            <w:hideMark/>
          </w:tcPr>
          <w:p w14:paraId="4484E9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40.10.3</w:t>
            </w:r>
          </w:p>
        </w:tc>
        <w:tc>
          <w:tcPr>
            <w:tcW w:w="1383"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0C13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5161127</w:t>
            </w:r>
          </w:p>
        </w:tc>
      </w:tr>
      <w:tr w:rsidR="00C6550F" w:rsidRPr="00A35864" w14:paraId="65D66401" w14:textId="77777777" w:rsidTr="00D047FC">
        <w:trPr>
          <w:trHeight w:val="300"/>
        </w:trPr>
        <w:tc>
          <w:tcPr>
            <w:tcW w:w="434" w:type="dxa"/>
            <w:tcBorders>
              <w:top w:val="nil"/>
              <w:left w:val="nil"/>
              <w:bottom w:val="single" w:sz="8" w:space="0" w:color="auto"/>
              <w:right w:val="nil"/>
            </w:tcBorders>
            <w:shd w:val="clear" w:color="auto" w:fill="auto"/>
            <w:hideMark/>
          </w:tcPr>
          <w:p w14:paraId="6CB6C34D" w14:textId="77777777" w:rsidR="00C6550F" w:rsidRPr="00B10DF3" w:rsidRDefault="00C6550F" w:rsidP="00D047FC">
            <w:pPr>
              <w:rPr>
                <w:rFonts w:ascii="Times New Roman" w:hAnsi="Times New Roman"/>
                <w:sz w:val="22"/>
                <w:szCs w:val="22"/>
              </w:rPr>
            </w:pPr>
          </w:p>
        </w:tc>
        <w:tc>
          <w:tcPr>
            <w:tcW w:w="1766" w:type="dxa"/>
            <w:gridSpan w:val="2"/>
            <w:tcBorders>
              <w:top w:val="nil"/>
              <w:left w:val="nil"/>
              <w:bottom w:val="single" w:sz="8" w:space="0" w:color="auto"/>
              <w:right w:val="nil"/>
            </w:tcBorders>
            <w:shd w:val="clear" w:color="auto" w:fill="auto"/>
            <w:hideMark/>
          </w:tcPr>
          <w:p w14:paraId="3A6F59D5" w14:textId="77777777" w:rsidR="00C6550F" w:rsidRPr="00B10DF3" w:rsidRDefault="00C6550F" w:rsidP="00D047FC">
            <w:pPr>
              <w:rPr>
                <w:rFonts w:ascii="Times New Roman" w:hAnsi="Times New Roman"/>
                <w:sz w:val="22"/>
                <w:szCs w:val="22"/>
              </w:rPr>
            </w:pPr>
          </w:p>
        </w:tc>
        <w:tc>
          <w:tcPr>
            <w:tcW w:w="616" w:type="dxa"/>
            <w:gridSpan w:val="10"/>
            <w:tcBorders>
              <w:top w:val="nil"/>
              <w:left w:val="nil"/>
              <w:bottom w:val="single" w:sz="8" w:space="0" w:color="auto"/>
              <w:right w:val="nil"/>
            </w:tcBorders>
            <w:shd w:val="clear" w:color="auto" w:fill="auto"/>
            <w:hideMark/>
          </w:tcPr>
          <w:p w14:paraId="5CD619C4" w14:textId="77777777" w:rsidR="00C6550F" w:rsidRPr="00B10DF3" w:rsidRDefault="00C6550F" w:rsidP="00D047FC">
            <w:pPr>
              <w:rPr>
                <w:rFonts w:ascii="Times New Roman" w:hAnsi="Times New Roman"/>
                <w:sz w:val="22"/>
                <w:szCs w:val="22"/>
              </w:rPr>
            </w:pPr>
          </w:p>
        </w:tc>
        <w:tc>
          <w:tcPr>
            <w:tcW w:w="511" w:type="dxa"/>
            <w:gridSpan w:val="5"/>
            <w:tcBorders>
              <w:top w:val="nil"/>
              <w:left w:val="nil"/>
              <w:bottom w:val="single" w:sz="8" w:space="0" w:color="auto"/>
              <w:right w:val="nil"/>
            </w:tcBorders>
            <w:shd w:val="clear" w:color="auto" w:fill="auto"/>
            <w:hideMark/>
          </w:tcPr>
          <w:p w14:paraId="1CA768CB" w14:textId="77777777" w:rsidR="00C6550F" w:rsidRPr="00B10DF3" w:rsidRDefault="00C6550F" w:rsidP="00D047FC">
            <w:pPr>
              <w:rPr>
                <w:rFonts w:ascii="Times New Roman" w:hAnsi="Times New Roman"/>
                <w:sz w:val="22"/>
                <w:szCs w:val="22"/>
              </w:rPr>
            </w:pPr>
          </w:p>
        </w:tc>
        <w:tc>
          <w:tcPr>
            <w:tcW w:w="483" w:type="dxa"/>
            <w:gridSpan w:val="2"/>
            <w:tcBorders>
              <w:top w:val="nil"/>
              <w:left w:val="nil"/>
              <w:bottom w:val="single" w:sz="8" w:space="0" w:color="auto"/>
              <w:right w:val="nil"/>
            </w:tcBorders>
            <w:shd w:val="clear" w:color="auto" w:fill="auto"/>
            <w:hideMark/>
          </w:tcPr>
          <w:p w14:paraId="5D6BFF7F" w14:textId="77777777" w:rsidR="00C6550F" w:rsidRPr="00B10DF3" w:rsidRDefault="00C6550F" w:rsidP="00D047FC">
            <w:pPr>
              <w:rPr>
                <w:rFonts w:ascii="Times New Roman" w:hAnsi="Times New Roman"/>
                <w:sz w:val="22"/>
                <w:szCs w:val="22"/>
              </w:rPr>
            </w:pPr>
          </w:p>
        </w:tc>
        <w:tc>
          <w:tcPr>
            <w:tcW w:w="236" w:type="dxa"/>
            <w:tcBorders>
              <w:top w:val="nil"/>
              <w:left w:val="nil"/>
              <w:bottom w:val="single" w:sz="8" w:space="0" w:color="auto"/>
              <w:right w:val="nil"/>
            </w:tcBorders>
            <w:shd w:val="clear" w:color="auto" w:fill="auto"/>
            <w:hideMark/>
          </w:tcPr>
          <w:p w14:paraId="13359D7B" w14:textId="77777777" w:rsidR="00C6550F" w:rsidRPr="00B10DF3" w:rsidRDefault="00C6550F" w:rsidP="00D047FC">
            <w:pPr>
              <w:rPr>
                <w:rFonts w:ascii="Times New Roman" w:hAnsi="Times New Roman"/>
                <w:sz w:val="22"/>
                <w:szCs w:val="22"/>
              </w:rPr>
            </w:pPr>
          </w:p>
        </w:tc>
        <w:tc>
          <w:tcPr>
            <w:tcW w:w="992" w:type="dxa"/>
            <w:gridSpan w:val="3"/>
            <w:tcBorders>
              <w:top w:val="nil"/>
              <w:left w:val="nil"/>
              <w:bottom w:val="single" w:sz="8" w:space="0" w:color="auto"/>
              <w:right w:val="nil"/>
            </w:tcBorders>
            <w:shd w:val="clear" w:color="auto" w:fill="auto"/>
            <w:hideMark/>
          </w:tcPr>
          <w:p w14:paraId="0AE73235" w14:textId="77777777" w:rsidR="00C6550F" w:rsidRPr="00B10DF3" w:rsidRDefault="00C6550F" w:rsidP="00D047FC">
            <w:pPr>
              <w:rPr>
                <w:rFonts w:ascii="Times New Roman" w:hAnsi="Times New Roman"/>
                <w:sz w:val="22"/>
                <w:szCs w:val="22"/>
              </w:rPr>
            </w:pPr>
          </w:p>
        </w:tc>
        <w:tc>
          <w:tcPr>
            <w:tcW w:w="740" w:type="dxa"/>
            <w:gridSpan w:val="2"/>
            <w:tcBorders>
              <w:top w:val="nil"/>
              <w:left w:val="nil"/>
              <w:bottom w:val="single" w:sz="8" w:space="0" w:color="auto"/>
              <w:right w:val="nil"/>
            </w:tcBorders>
            <w:shd w:val="clear" w:color="auto" w:fill="auto"/>
            <w:hideMark/>
          </w:tcPr>
          <w:p w14:paraId="627DC968" w14:textId="77777777" w:rsidR="00C6550F" w:rsidRPr="00B10DF3" w:rsidRDefault="00C6550F" w:rsidP="00D047FC">
            <w:pPr>
              <w:rPr>
                <w:rFonts w:ascii="Times New Roman" w:hAnsi="Times New Roman"/>
                <w:sz w:val="22"/>
                <w:szCs w:val="22"/>
              </w:rPr>
            </w:pPr>
          </w:p>
        </w:tc>
        <w:tc>
          <w:tcPr>
            <w:tcW w:w="945" w:type="dxa"/>
            <w:gridSpan w:val="2"/>
            <w:tcBorders>
              <w:top w:val="nil"/>
              <w:left w:val="nil"/>
              <w:bottom w:val="single" w:sz="8" w:space="0" w:color="auto"/>
              <w:right w:val="nil"/>
            </w:tcBorders>
            <w:shd w:val="clear" w:color="auto" w:fill="auto"/>
            <w:hideMark/>
          </w:tcPr>
          <w:p w14:paraId="0EA496CA" w14:textId="77777777" w:rsidR="00C6550F" w:rsidRPr="00B10DF3" w:rsidRDefault="00C6550F" w:rsidP="00D047FC">
            <w:pPr>
              <w:rPr>
                <w:rFonts w:ascii="Times New Roman" w:hAnsi="Times New Roman"/>
                <w:sz w:val="22"/>
                <w:szCs w:val="22"/>
              </w:rPr>
            </w:pPr>
          </w:p>
        </w:tc>
        <w:tc>
          <w:tcPr>
            <w:tcW w:w="483" w:type="dxa"/>
            <w:gridSpan w:val="3"/>
            <w:tcBorders>
              <w:top w:val="nil"/>
              <w:left w:val="nil"/>
              <w:bottom w:val="single" w:sz="8" w:space="0" w:color="auto"/>
              <w:right w:val="nil"/>
            </w:tcBorders>
            <w:shd w:val="clear" w:color="auto" w:fill="auto"/>
            <w:hideMark/>
          </w:tcPr>
          <w:p w14:paraId="5B398E76" w14:textId="77777777" w:rsidR="00C6550F" w:rsidRPr="00B10DF3" w:rsidRDefault="00C6550F" w:rsidP="00D047FC">
            <w:pPr>
              <w:rPr>
                <w:rFonts w:ascii="Times New Roman" w:hAnsi="Times New Roman"/>
                <w:sz w:val="22"/>
                <w:szCs w:val="22"/>
              </w:rPr>
            </w:pPr>
          </w:p>
        </w:tc>
        <w:tc>
          <w:tcPr>
            <w:tcW w:w="1444" w:type="dxa"/>
            <w:gridSpan w:val="4"/>
            <w:tcBorders>
              <w:top w:val="nil"/>
              <w:left w:val="nil"/>
              <w:bottom w:val="single" w:sz="8" w:space="0" w:color="auto"/>
              <w:right w:val="nil"/>
            </w:tcBorders>
            <w:shd w:val="clear" w:color="auto" w:fill="auto"/>
            <w:hideMark/>
          </w:tcPr>
          <w:p w14:paraId="4A1B1EDB" w14:textId="77777777" w:rsidR="00C6550F" w:rsidRPr="00B10DF3" w:rsidRDefault="00C6550F" w:rsidP="00D047FC">
            <w:pPr>
              <w:rPr>
                <w:rFonts w:ascii="Times New Roman" w:hAnsi="Times New Roman"/>
                <w:sz w:val="22"/>
                <w:szCs w:val="22"/>
              </w:rPr>
            </w:pPr>
          </w:p>
        </w:tc>
        <w:tc>
          <w:tcPr>
            <w:tcW w:w="236" w:type="dxa"/>
            <w:gridSpan w:val="2"/>
            <w:tcBorders>
              <w:top w:val="nil"/>
              <w:left w:val="nil"/>
              <w:bottom w:val="single" w:sz="8" w:space="0" w:color="auto"/>
              <w:right w:val="nil"/>
            </w:tcBorders>
            <w:shd w:val="clear" w:color="auto" w:fill="auto"/>
            <w:hideMark/>
          </w:tcPr>
          <w:p w14:paraId="0D7B972C" w14:textId="77777777" w:rsidR="00C6550F" w:rsidRPr="00B10DF3" w:rsidRDefault="00C6550F" w:rsidP="00D047FC">
            <w:pPr>
              <w:rPr>
                <w:rFonts w:ascii="Times New Roman" w:hAnsi="Times New Roman"/>
                <w:sz w:val="22"/>
                <w:szCs w:val="22"/>
              </w:rPr>
            </w:pPr>
          </w:p>
        </w:tc>
        <w:tc>
          <w:tcPr>
            <w:tcW w:w="2179" w:type="dxa"/>
            <w:gridSpan w:val="4"/>
            <w:tcBorders>
              <w:top w:val="nil"/>
              <w:left w:val="nil"/>
              <w:bottom w:val="single" w:sz="8" w:space="0" w:color="auto"/>
              <w:right w:val="nil"/>
            </w:tcBorders>
            <w:shd w:val="clear" w:color="auto" w:fill="auto"/>
            <w:hideMark/>
          </w:tcPr>
          <w:p w14:paraId="59631DC4" w14:textId="77777777" w:rsidR="00C6550F" w:rsidRPr="00B10DF3" w:rsidRDefault="00C6550F" w:rsidP="00D047FC">
            <w:pPr>
              <w:rPr>
                <w:rFonts w:ascii="Times New Roman" w:hAnsi="Times New Roman"/>
                <w:sz w:val="22"/>
                <w:szCs w:val="22"/>
              </w:rPr>
            </w:pPr>
          </w:p>
        </w:tc>
        <w:tc>
          <w:tcPr>
            <w:tcW w:w="236" w:type="dxa"/>
            <w:tcBorders>
              <w:top w:val="nil"/>
              <w:left w:val="nil"/>
              <w:bottom w:val="single" w:sz="8" w:space="0" w:color="auto"/>
              <w:right w:val="nil"/>
            </w:tcBorders>
            <w:shd w:val="clear" w:color="auto" w:fill="auto"/>
            <w:hideMark/>
          </w:tcPr>
          <w:p w14:paraId="4A79DD8A" w14:textId="77777777" w:rsidR="00C6550F" w:rsidRPr="00B10DF3" w:rsidRDefault="00C6550F" w:rsidP="00D047FC">
            <w:pPr>
              <w:rPr>
                <w:rFonts w:ascii="Times New Roman" w:hAnsi="Times New Roman"/>
                <w:sz w:val="22"/>
                <w:szCs w:val="22"/>
              </w:rPr>
            </w:pPr>
          </w:p>
        </w:tc>
        <w:tc>
          <w:tcPr>
            <w:tcW w:w="709" w:type="dxa"/>
            <w:gridSpan w:val="2"/>
            <w:tcBorders>
              <w:top w:val="nil"/>
              <w:left w:val="nil"/>
              <w:bottom w:val="single" w:sz="8" w:space="0" w:color="auto"/>
              <w:right w:val="nil"/>
            </w:tcBorders>
            <w:shd w:val="clear" w:color="auto" w:fill="auto"/>
            <w:hideMark/>
          </w:tcPr>
          <w:p w14:paraId="4034E235" w14:textId="77777777" w:rsidR="00C6550F" w:rsidRPr="00B10DF3" w:rsidRDefault="00C6550F" w:rsidP="00D047FC">
            <w:pPr>
              <w:rPr>
                <w:rFonts w:ascii="Times New Roman" w:hAnsi="Times New Roman"/>
                <w:sz w:val="22"/>
                <w:szCs w:val="22"/>
              </w:rPr>
            </w:pPr>
          </w:p>
        </w:tc>
        <w:tc>
          <w:tcPr>
            <w:tcW w:w="2494" w:type="dxa"/>
            <w:gridSpan w:val="5"/>
            <w:tcBorders>
              <w:top w:val="nil"/>
              <w:left w:val="nil"/>
              <w:bottom w:val="single" w:sz="8" w:space="0" w:color="auto"/>
              <w:right w:val="nil"/>
            </w:tcBorders>
            <w:shd w:val="clear" w:color="auto" w:fill="auto"/>
            <w:hideMark/>
          </w:tcPr>
          <w:p w14:paraId="47D6D462" w14:textId="77777777" w:rsidR="00C6550F" w:rsidRPr="00B10DF3" w:rsidRDefault="00C6550F" w:rsidP="00D047FC">
            <w:pPr>
              <w:rPr>
                <w:rFonts w:ascii="Times New Roman" w:hAnsi="Times New Roman"/>
                <w:sz w:val="22"/>
                <w:szCs w:val="22"/>
              </w:rPr>
            </w:pPr>
          </w:p>
        </w:tc>
        <w:tc>
          <w:tcPr>
            <w:tcW w:w="874" w:type="dxa"/>
            <w:gridSpan w:val="2"/>
            <w:tcBorders>
              <w:top w:val="nil"/>
              <w:left w:val="nil"/>
              <w:bottom w:val="single" w:sz="8" w:space="0" w:color="auto"/>
              <w:right w:val="nil"/>
            </w:tcBorders>
            <w:shd w:val="clear" w:color="auto" w:fill="auto"/>
            <w:noWrap/>
            <w:hideMark/>
          </w:tcPr>
          <w:p w14:paraId="179E983C" w14:textId="77777777" w:rsidR="00C6550F" w:rsidRPr="00B10DF3" w:rsidRDefault="00C6550F" w:rsidP="00D047FC">
            <w:pPr>
              <w:rPr>
                <w:rFonts w:ascii="Times New Roman" w:hAnsi="Times New Roman"/>
                <w:sz w:val="22"/>
                <w:szCs w:val="22"/>
              </w:rPr>
            </w:pPr>
          </w:p>
        </w:tc>
        <w:tc>
          <w:tcPr>
            <w:tcW w:w="483" w:type="dxa"/>
            <w:tcBorders>
              <w:top w:val="nil"/>
              <w:left w:val="nil"/>
              <w:bottom w:val="single" w:sz="8" w:space="0" w:color="auto"/>
              <w:right w:val="nil"/>
            </w:tcBorders>
            <w:shd w:val="clear" w:color="auto" w:fill="auto"/>
            <w:hideMark/>
          </w:tcPr>
          <w:p w14:paraId="3A42E71A" w14:textId="77777777" w:rsidR="00C6550F" w:rsidRPr="00A35864" w:rsidRDefault="00C6550F" w:rsidP="00D047FC">
            <w:pPr>
              <w:rPr>
                <w:sz w:val="20"/>
              </w:rPr>
            </w:pPr>
          </w:p>
        </w:tc>
        <w:tc>
          <w:tcPr>
            <w:tcW w:w="488" w:type="dxa"/>
            <w:tcBorders>
              <w:top w:val="nil"/>
              <w:left w:val="nil"/>
              <w:bottom w:val="single" w:sz="8" w:space="0" w:color="auto"/>
              <w:right w:val="nil"/>
            </w:tcBorders>
            <w:shd w:val="clear" w:color="auto" w:fill="auto"/>
            <w:hideMark/>
          </w:tcPr>
          <w:p w14:paraId="33A897DA" w14:textId="77777777" w:rsidR="00C6550F" w:rsidRPr="00A35864" w:rsidRDefault="00C6550F" w:rsidP="00D047FC">
            <w:pPr>
              <w:rPr>
                <w:sz w:val="20"/>
              </w:rPr>
            </w:pPr>
          </w:p>
        </w:tc>
      </w:tr>
      <w:tr w:rsidR="00C6550F" w:rsidRPr="00B10DF3" w14:paraId="5E5B21B7" w14:textId="77777777" w:rsidTr="00D047FC">
        <w:trPr>
          <w:gridAfter w:val="15"/>
          <w:wAfter w:w="7452" w:type="dxa"/>
          <w:trHeight w:val="1200"/>
        </w:trPr>
        <w:tc>
          <w:tcPr>
            <w:tcW w:w="220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C764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Общее количество рабочих мест в организации</w:t>
            </w:r>
          </w:p>
        </w:tc>
        <w:tc>
          <w:tcPr>
            <w:tcW w:w="2161" w:type="dxa"/>
            <w:gridSpan w:val="20"/>
            <w:tcBorders>
              <w:top w:val="single" w:sz="8" w:space="0" w:color="auto"/>
              <w:left w:val="single" w:sz="8" w:space="0" w:color="auto"/>
              <w:bottom w:val="single" w:sz="8" w:space="0" w:color="auto"/>
              <w:right w:val="single" w:sz="8" w:space="0" w:color="auto"/>
            </w:tcBorders>
            <w:shd w:val="clear" w:color="auto" w:fill="auto"/>
            <w:hideMark/>
          </w:tcPr>
          <w:p w14:paraId="385785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численность работников, занятых на этих рабочих местах</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9BBE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том числе женщин </w:t>
            </w:r>
          </w:p>
        </w:tc>
        <w:tc>
          <w:tcPr>
            <w:tcW w:w="1843" w:type="dxa"/>
            <w:gridSpan w:val="7"/>
            <w:tcBorders>
              <w:top w:val="single" w:sz="8" w:space="0" w:color="auto"/>
              <w:left w:val="single" w:sz="8" w:space="0" w:color="auto"/>
              <w:bottom w:val="single" w:sz="8" w:space="0" w:color="auto"/>
              <w:right w:val="single" w:sz="8" w:space="0" w:color="auto"/>
            </w:tcBorders>
            <w:shd w:val="clear" w:color="auto" w:fill="auto"/>
            <w:hideMark/>
          </w:tcPr>
          <w:p w14:paraId="41EEAB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 том числе лиц в возрасте до 18 лет</w:t>
            </w:r>
          </w:p>
        </w:tc>
        <w:tc>
          <w:tcPr>
            <w:tcW w:w="1276" w:type="dxa"/>
            <w:gridSpan w:val="5"/>
            <w:tcBorders>
              <w:top w:val="single" w:sz="8" w:space="0" w:color="auto"/>
              <w:left w:val="single" w:sz="8" w:space="0" w:color="auto"/>
              <w:bottom w:val="single" w:sz="8" w:space="0" w:color="auto"/>
              <w:right w:val="single" w:sz="8" w:space="0" w:color="auto"/>
            </w:tcBorders>
            <w:shd w:val="clear" w:color="auto" w:fill="auto"/>
            <w:hideMark/>
          </w:tcPr>
          <w:p w14:paraId="7C3027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 том числе инвалидов</w:t>
            </w:r>
          </w:p>
        </w:tc>
      </w:tr>
      <w:tr w:rsidR="00C6550F" w:rsidRPr="00B10DF3" w14:paraId="6FE8F4F7" w14:textId="77777777" w:rsidTr="00D047FC">
        <w:trPr>
          <w:gridAfter w:val="15"/>
          <w:wAfter w:w="7452" w:type="dxa"/>
          <w:trHeight w:val="450"/>
        </w:trPr>
        <w:tc>
          <w:tcPr>
            <w:tcW w:w="220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92950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140/50</w:t>
            </w:r>
          </w:p>
        </w:tc>
        <w:tc>
          <w:tcPr>
            <w:tcW w:w="2161" w:type="dxa"/>
            <w:gridSpan w:val="20"/>
            <w:tcBorders>
              <w:top w:val="single" w:sz="8" w:space="0" w:color="auto"/>
              <w:left w:val="single" w:sz="8" w:space="0" w:color="auto"/>
              <w:bottom w:val="single" w:sz="8" w:space="0" w:color="auto"/>
              <w:right w:val="single" w:sz="8" w:space="0" w:color="auto"/>
            </w:tcBorders>
            <w:shd w:val="clear" w:color="auto" w:fill="auto"/>
            <w:noWrap/>
            <w:hideMark/>
          </w:tcPr>
          <w:p w14:paraId="710DDB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144</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9E66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31</w:t>
            </w:r>
          </w:p>
        </w:tc>
        <w:tc>
          <w:tcPr>
            <w:tcW w:w="1843" w:type="dxa"/>
            <w:gridSpan w:val="7"/>
            <w:tcBorders>
              <w:top w:val="single" w:sz="8" w:space="0" w:color="auto"/>
              <w:left w:val="single" w:sz="8" w:space="0" w:color="auto"/>
              <w:bottom w:val="single" w:sz="8" w:space="0" w:color="auto"/>
              <w:right w:val="single" w:sz="8" w:space="0" w:color="auto"/>
            </w:tcBorders>
            <w:shd w:val="clear" w:color="auto" w:fill="auto"/>
            <w:noWrap/>
            <w:hideMark/>
          </w:tcPr>
          <w:p w14:paraId="46D200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0</w:t>
            </w:r>
          </w:p>
        </w:tc>
        <w:tc>
          <w:tcPr>
            <w:tcW w:w="1276"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17490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0</w:t>
            </w:r>
          </w:p>
        </w:tc>
      </w:tr>
      <w:tr w:rsidR="00C6550F" w:rsidRPr="00A35864" w14:paraId="5B8CE136" w14:textId="77777777" w:rsidTr="00D047FC">
        <w:trPr>
          <w:gridAfter w:val="3"/>
          <w:wAfter w:w="1559" w:type="dxa"/>
          <w:trHeight w:val="4183"/>
        </w:trPr>
        <w:tc>
          <w:tcPr>
            <w:tcW w:w="675"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570AA7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рабочего места</w:t>
            </w:r>
          </w:p>
        </w:tc>
        <w:tc>
          <w:tcPr>
            <w:tcW w:w="1525"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BF7A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Наименование рабочего места (профессии, должности)</w:t>
            </w:r>
          </w:p>
        </w:tc>
        <w:tc>
          <w:tcPr>
            <w:tcW w:w="402" w:type="dxa"/>
            <w:gridSpan w:val="5"/>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22BFCD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Количество работающих</w:t>
            </w:r>
          </w:p>
        </w:tc>
        <w:tc>
          <w:tcPr>
            <w:tcW w:w="572" w:type="dxa"/>
            <w:gridSpan w:val="6"/>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333F1C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Из них женщин</w:t>
            </w:r>
          </w:p>
        </w:tc>
        <w:tc>
          <w:tcPr>
            <w:tcW w:w="615" w:type="dxa"/>
            <w:gridSpan w:val="5"/>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17393E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лиц до 18 лет</w:t>
            </w:r>
          </w:p>
        </w:tc>
        <w:tc>
          <w:tcPr>
            <w:tcW w:w="572" w:type="dxa"/>
            <w:gridSpan w:val="4"/>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A2825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инвалидов</w:t>
            </w:r>
          </w:p>
        </w:tc>
        <w:tc>
          <w:tcPr>
            <w:tcW w:w="709"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41441C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Продолжительность смены (часов в день/часов в неделю)</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6D1138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Сменность (1, 2-х сменная) ИЛИ  график работы (5/2, 2/2)</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48B0FBB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Ночные смены (да/нет)</w:t>
            </w:r>
          </w:p>
        </w:tc>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48B548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Доплаты к тарифной ставке (за вредность)</w:t>
            </w:r>
          </w:p>
        </w:tc>
        <w:tc>
          <w:tcPr>
            <w:tcW w:w="709" w:type="dxa"/>
            <w:gridSpan w:val="3"/>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6DBCE9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Продолжительность  доп. отпуска (не указывается за ненормиров. раб. день)</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34454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Выдача молока или лечебно-профилактического питания (молоко/ЛПП)</w:t>
            </w:r>
          </w:p>
        </w:tc>
        <w:tc>
          <w:tcPr>
            <w:tcW w:w="567" w:type="dxa"/>
            <w:gridSpan w:val="4"/>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6F7D1E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   Льготная пенсия (основание Списки №1, № 2)</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2DFDEA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Проведение мед. осмотров по приказу Минздравсоцразвития РФ № 29н от 28.01.2021 г. </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10992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Оборудование (марка, сер. Номер, год выпуска)</w:t>
            </w:r>
          </w:p>
        </w:tc>
        <w:tc>
          <w:tcPr>
            <w:tcW w:w="85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textDirection w:val="btLr"/>
            <w:hideMark/>
          </w:tcPr>
          <w:p w14:paraId="673D6A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Материалы и сырье</w:t>
            </w:r>
          </w:p>
        </w:tc>
        <w:tc>
          <w:tcPr>
            <w:tcW w:w="1985" w:type="dxa"/>
            <w:gridSpan w:val="3"/>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3A1F76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СНИЛС работников</w:t>
            </w:r>
          </w:p>
        </w:tc>
        <w:tc>
          <w:tcPr>
            <w:tcW w:w="709"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640C21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Сведения о проф. Заболеваниях (за последние 5 лет)</w:t>
            </w:r>
          </w:p>
        </w:tc>
        <w:tc>
          <w:tcPr>
            <w:tcW w:w="648"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406E1E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Сведения о несчастных случаях (за последние 5 лет) </w:t>
            </w:r>
          </w:p>
        </w:tc>
      </w:tr>
      <w:tr w:rsidR="00C6550F" w:rsidRPr="00A35864" w14:paraId="06DF1A6E" w14:textId="77777777" w:rsidTr="00D047FC">
        <w:trPr>
          <w:gridAfter w:val="3"/>
          <w:wAfter w:w="1559" w:type="dxa"/>
          <w:trHeight w:val="593"/>
        </w:trPr>
        <w:tc>
          <w:tcPr>
            <w:tcW w:w="675"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46A8B6C6" w14:textId="77777777" w:rsidR="00C6550F" w:rsidRPr="00B10DF3" w:rsidRDefault="00C6550F" w:rsidP="00D047FC">
            <w:pPr>
              <w:rPr>
                <w:rFonts w:ascii="Times New Roman" w:hAnsi="Times New Roman"/>
                <w:sz w:val="22"/>
                <w:szCs w:val="22"/>
              </w:rPr>
            </w:pPr>
          </w:p>
        </w:tc>
        <w:tc>
          <w:tcPr>
            <w:tcW w:w="1525" w:type="dxa"/>
            <w:vMerge/>
            <w:tcBorders>
              <w:top w:val="single" w:sz="8" w:space="0" w:color="auto"/>
              <w:left w:val="single" w:sz="8" w:space="0" w:color="auto"/>
              <w:bottom w:val="single" w:sz="8" w:space="0" w:color="auto"/>
              <w:right w:val="single" w:sz="8" w:space="0" w:color="auto"/>
            </w:tcBorders>
            <w:shd w:val="clear" w:color="auto" w:fill="auto"/>
            <w:hideMark/>
          </w:tcPr>
          <w:p w14:paraId="5178A1D2" w14:textId="77777777" w:rsidR="00C6550F" w:rsidRPr="00B10DF3" w:rsidRDefault="00C6550F" w:rsidP="00D047FC">
            <w:pPr>
              <w:rPr>
                <w:rFonts w:ascii="Times New Roman" w:hAnsi="Times New Roman"/>
                <w:sz w:val="22"/>
                <w:szCs w:val="22"/>
              </w:rPr>
            </w:pPr>
          </w:p>
        </w:tc>
        <w:tc>
          <w:tcPr>
            <w:tcW w:w="402" w:type="dxa"/>
            <w:gridSpan w:val="5"/>
            <w:vMerge/>
            <w:tcBorders>
              <w:top w:val="single" w:sz="8" w:space="0" w:color="auto"/>
              <w:left w:val="single" w:sz="8" w:space="0" w:color="auto"/>
              <w:bottom w:val="single" w:sz="8" w:space="0" w:color="auto"/>
              <w:right w:val="single" w:sz="8" w:space="0" w:color="auto"/>
            </w:tcBorders>
            <w:shd w:val="clear" w:color="auto" w:fill="auto"/>
            <w:hideMark/>
          </w:tcPr>
          <w:p w14:paraId="1BE4D19A" w14:textId="77777777" w:rsidR="00C6550F" w:rsidRPr="00B10DF3" w:rsidRDefault="00C6550F" w:rsidP="00D047FC">
            <w:pPr>
              <w:rPr>
                <w:rFonts w:ascii="Times New Roman" w:hAnsi="Times New Roman"/>
                <w:sz w:val="22"/>
                <w:szCs w:val="22"/>
              </w:rPr>
            </w:pPr>
          </w:p>
        </w:tc>
        <w:tc>
          <w:tcPr>
            <w:tcW w:w="572" w:type="dxa"/>
            <w:gridSpan w:val="6"/>
            <w:vMerge/>
            <w:tcBorders>
              <w:top w:val="single" w:sz="8" w:space="0" w:color="auto"/>
              <w:left w:val="single" w:sz="8" w:space="0" w:color="auto"/>
              <w:bottom w:val="single" w:sz="8" w:space="0" w:color="auto"/>
              <w:right w:val="single" w:sz="8" w:space="0" w:color="auto"/>
            </w:tcBorders>
            <w:shd w:val="clear" w:color="auto" w:fill="auto"/>
            <w:hideMark/>
          </w:tcPr>
          <w:p w14:paraId="3449D265" w14:textId="77777777" w:rsidR="00C6550F" w:rsidRPr="00B10DF3" w:rsidRDefault="00C6550F" w:rsidP="00D047FC">
            <w:pPr>
              <w:rPr>
                <w:rFonts w:ascii="Times New Roman" w:hAnsi="Times New Roman"/>
                <w:sz w:val="22"/>
                <w:szCs w:val="22"/>
              </w:rPr>
            </w:pPr>
          </w:p>
        </w:tc>
        <w:tc>
          <w:tcPr>
            <w:tcW w:w="615" w:type="dxa"/>
            <w:gridSpan w:val="5"/>
            <w:vMerge/>
            <w:tcBorders>
              <w:top w:val="single" w:sz="8" w:space="0" w:color="auto"/>
              <w:left w:val="single" w:sz="8" w:space="0" w:color="auto"/>
              <w:bottom w:val="single" w:sz="8" w:space="0" w:color="auto"/>
              <w:right w:val="single" w:sz="8" w:space="0" w:color="auto"/>
            </w:tcBorders>
            <w:shd w:val="clear" w:color="auto" w:fill="auto"/>
            <w:hideMark/>
          </w:tcPr>
          <w:p w14:paraId="0F19312E" w14:textId="77777777" w:rsidR="00C6550F" w:rsidRPr="00B10DF3" w:rsidRDefault="00C6550F" w:rsidP="00D047FC">
            <w:pPr>
              <w:rPr>
                <w:rFonts w:ascii="Times New Roman" w:hAnsi="Times New Roman"/>
                <w:sz w:val="22"/>
                <w:szCs w:val="22"/>
              </w:rPr>
            </w:pPr>
          </w:p>
        </w:tc>
        <w:tc>
          <w:tcPr>
            <w:tcW w:w="572" w:type="dxa"/>
            <w:gridSpan w:val="4"/>
            <w:vMerge/>
            <w:tcBorders>
              <w:top w:val="single" w:sz="8" w:space="0" w:color="auto"/>
              <w:left w:val="single" w:sz="8" w:space="0" w:color="auto"/>
              <w:bottom w:val="single" w:sz="8" w:space="0" w:color="auto"/>
              <w:right w:val="single" w:sz="8" w:space="0" w:color="auto"/>
            </w:tcBorders>
            <w:shd w:val="clear" w:color="auto" w:fill="auto"/>
            <w:hideMark/>
          </w:tcPr>
          <w:p w14:paraId="548065EF" w14:textId="77777777" w:rsidR="00C6550F" w:rsidRPr="00B10DF3" w:rsidRDefault="00C6550F" w:rsidP="00D047FC">
            <w:pPr>
              <w:rPr>
                <w:rFonts w:ascii="Times New Roman" w:hAnsi="Times New Roman"/>
                <w:sz w:val="22"/>
                <w:szCs w:val="22"/>
              </w:rPr>
            </w:pPr>
          </w:p>
        </w:tc>
        <w:tc>
          <w:tcPr>
            <w:tcW w:w="709"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5CD372D1" w14:textId="77777777" w:rsidR="00C6550F" w:rsidRPr="00B10DF3" w:rsidRDefault="00C6550F" w:rsidP="00D047FC">
            <w:pPr>
              <w:rPr>
                <w:rFonts w:ascii="Times New Roman" w:hAnsi="Times New Roman"/>
                <w:sz w:val="22"/>
                <w:szCs w:val="22"/>
              </w:rPr>
            </w:pPr>
          </w:p>
        </w:tc>
        <w:tc>
          <w:tcPr>
            <w:tcW w:w="708" w:type="dxa"/>
            <w:vMerge/>
            <w:tcBorders>
              <w:top w:val="single" w:sz="8" w:space="0" w:color="auto"/>
              <w:left w:val="single" w:sz="8" w:space="0" w:color="auto"/>
              <w:bottom w:val="single" w:sz="8" w:space="0" w:color="auto"/>
              <w:right w:val="single" w:sz="8" w:space="0" w:color="auto"/>
            </w:tcBorders>
            <w:shd w:val="clear" w:color="auto" w:fill="auto"/>
            <w:hideMark/>
          </w:tcPr>
          <w:p w14:paraId="36E89278" w14:textId="77777777" w:rsidR="00C6550F" w:rsidRPr="00B10DF3" w:rsidRDefault="00C6550F" w:rsidP="00D047FC">
            <w:pPr>
              <w:rPr>
                <w:rFonts w:ascii="Times New Roman" w:hAnsi="Times New Roman"/>
                <w:sz w:val="22"/>
                <w:szCs w:val="22"/>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hideMark/>
          </w:tcPr>
          <w:p w14:paraId="1347D791" w14:textId="77777777" w:rsidR="00C6550F" w:rsidRPr="00B10DF3" w:rsidRDefault="00C6550F" w:rsidP="00D047FC">
            <w:pPr>
              <w:rPr>
                <w:rFonts w:ascii="Times New Roman" w:hAnsi="Times New Roman"/>
                <w:sz w:val="22"/>
                <w:szCs w:val="22"/>
              </w:rPr>
            </w:pPr>
          </w:p>
        </w:tc>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4625A493" w14:textId="77777777" w:rsidR="00C6550F" w:rsidRPr="00B10DF3" w:rsidRDefault="00C6550F" w:rsidP="00D047FC">
            <w:pPr>
              <w:rPr>
                <w:rFonts w:ascii="Times New Roman" w:hAnsi="Times New Roman"/>
                <w:sz w:val="22"/>
                <w:szCs w:val="22"/>
              </w:rPr>
            </w:pPr>
          </w:p>
        </w:tc>
        <w:tc>
          <w:tcPr>
            <w:tcW w:w="709"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2D277F82" w14:textId="77777777" w:rsidR="00C6550F" w:rsidRPr="00B10DF3" w:rsidRDefault="00C6550F" w:rsidP="00D047FC">
            <w:pPr>
              <w:rPr>
                <w:rFonts w:ascii="Times New Roman" w:hAnsi="Times New Roman"/>
                <w:sz w:val="22"/>
                <w:szCs w:val="22"/>
              </w:rPr>
            </w:pPr>
          </w:p>
        </w:tc>
        <w:tc>
          <w:tcPr>
            <w:tcW w:w="709" w:type="dxa"/>
            <w:vMerge/>
            <w:tcBorders>
              <w:top w:val="single" w:sz="8" w:space="0" w:color="auto"/>
              <w:left w:val="single" w:sz="8" w:space="0" w:color="auto"/>
              <w:bottom w:val="single" w:sz="8" w:space="0" w:color="auto"/>
              <w:right w:val="single" w:sz="8" w:space="0" w:color="auto"/>
            </w:tcBorders>
            <w:shd w:val="clear" w:color="auto" w:fill="auto"/>
            <w:hideMark/>
          </w:tcPr>
          <w:p w14:paraId="5F536B7A" w14:textId="77777777" w:rsidR="00C6550F" w:rsidRPr="00B10DF3" w:rsidRDefault="00C6550F" w:rsidP="00D047FC">
            <w:pPr>
              <w:rPr>
                <w:rFonts w:ascii="Times New Roman" w:hAnsi="Times New Roman"/>
                <w:sz w:val="22"/>
                <w:szCs w:val="22"/>
              </w:rPr>
            </w:pPr>
          </w:p>
        </w:tc>
        <w:tc>
          <w:tcPr>
            <w:tcW w:w="567" w:type="dxa"/>
            <w:gridSpan w:val="4"/>
            <w:vMerge/>
            <w:tcBorders>
              <w:top w:val="single" w:sz="8" w:space="0" w:color="auto"/>
              <w:left w:val="single" w:sz="8" w:space="0" w:color="auto"/>
              <w:bottom w:val="single" w:sz="8" w:space="0" w:color="auto"/>
              <w:right w:val="single" w:sz="8" w:space="0" w:color="auto"/>
            </w:tcBorders>
            <w:shd w:val="clear" w:color="auto" w:fill="auto"/>
            <w:hideMark/>
          </w:tcPr>
          <w:p w14:paraId="1E4F0B94" w14:textId="77777777" w:rsidR="00C6550F" w:rsidRPr="00B10DF3" w:rsidRDefault="00C6550F" w:rsidP="00D047FC">
            <w:pPr>
              <w:rPr>
                <w:rFonts w:ascii="Times New Roman" w:hAnsi="Times New Roman"/>
                <w:sz w:val="22"/>
                <w:szCs w:val="22"/>
              </w:rPr>
            </w:pPr>
          </w:p>
        </w:tc>
        <w:tc>
          <w:tcPr>
            <w:tcW w:w="709" w:type="dxa"/>
            <w:vMerge/>
            <w:tcBorders>
              <w:top w:val="single" w:sz="8" w:space="0" w:color="auto"/>
              <w:left w:val="single" w:sz="8" w:space="0" w:color="auto"/>
              <w:bottom w:val="single" w:sz="8" w:space="0" w:color="auto"/>
              <w:right w:val="single" w:sz="8" w:space="0" w:color="auto"/>
            </w:tcBorders>
            <w:shd w:val="clear" w:color="auto" w:fill="auto"/>
            <w:hideMark/>
          </w:tcPr>
          <w:p w14:paraId="597BE197" w14:textId="77777777" w:rsidR="00C6550F" w:rsidRPr="00B10DF3" w:rsidRDefault="00C6550F" w:rsidP="00D047FC">
            <w:pPr>
              <w:rPr>
                <w:rFonts w:ascii="Times New Roman" w:hAnsi="Times New Roman"/>
                <w:sz w:val="22"/>
                <w:szCs w:val="22"/>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hideMark/>
          </w:tcPr>
          <w:p w14:paraId="008A39DF" w14:textId="77777777" w:rsidR="00C6550F" w:rsidRPr="00B10DF3" w:rsidRDefault="00C6550F" w:rsidP="00D047FC">
            <w:pPr>
              <w:rPr>
                <w:rFonts w:ascii="Times New Roman" w:hAnsi="Times New Roman"/>
                <w:sz w:val="22"/>
                <w:szCs w:val="22"/>
              </w:rPr>
            </w:pPr>
          </w:p>
        </w:tc>
        <w:tc>
          <w:tcPr>
            <w:tcW w:w="850"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51DAD596" w14:textId="77777777" w:rsidR="00C6550F" w:rsidRPr="00B10DF3" w:rsidRDefault="00C6550F" w:rsidP="00D047FC">
            <w:pPr>
              <w:rPr>
                <w:rFonts w:ascii="Times New Roman" w:hAnsi="Times New Roman"/>
                <w:sz w:val="22"/>
                <w:szCs w:val="22"/>
              </w:rPr>
            </w:pPr>
          </w:p>
        </w:tc>
        <w:tc>
          <w:tcPr>
            <w:tcW w:w="1985"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5340B076" w14:textId="77777777" w:rsidR="00C6550F" w:rsidRPr="00B10DF3" w:rsidRDefault="00C6550F" w:rsidP="00D047FC">
            <w:pPr>
              <w:rPr>
                <w:rFonts w:ascii="Times New Roman" w:hAnsi="Times New Roman"/>
                <w:sz w:val="22"/>
                <w:szCs w:val="22"/>
              </w:rPr>
            </w:pPr>
          </w:p>
        </w:tc>
        <w:tc>
          <w:tcPr>
            <w:tcW w:w="709"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73BE836B" w14:textId="77777777" w:rsidR="00C6550F" w:rsidRPr="00B10DF3" w:rsidRDefault="00C6550F" w:rsidP="00D047FC">
            <w:pPr>
              <w:rPr>
                <w:rFonts w:ascii="Times New Roman" w:hAnsi="Times New Roman"/>
                <w:sz w:val="22"/>
                <w:szCs w:val="22"/>
              </w:rPr>
            </w:pPr>
          </w:p>
        </w:tc>
        <w:tc>
          <w:tcPr>
            <w:tcW w:w="648"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6EC496EE" w14:textId="77777777" w:rsidR="00C6550F" w:rsidRPr="00B10DF3" w:rsidRDefault="00C6550F" w:rsidP="00D047FC">
            <w:pPr>
              <w:rPr>
                <w:rFonts w:ascii="Times New Roman" w:hAnsi="Times New Roman"/>
                <w:sz w:val="22"/>
                <w:szCs w:val="22"/>
              </w:rPr>
            </w:pPr>
          </w:p>
        </w:tc>
      </w:tr>
      <w:tr w:rsidR="00C6550F" w:rsidRPr="00A35864" w14:paraId="4CC308A5" w14:textId="77777777" w:rsidTr="00D047FC">
        <w:trPr>
          <w:gridAfter w:val="3"/>
          <w:wAfter w:w="1559" w:type="dxa"/>
          <w:trHeight w:val="409"/>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05AC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4CA744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2</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480EBA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3</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780D5F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4</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418A1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w:t>
            </w: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hideMark/>
          </w:tcPr>
          <w:p w14:paraId="2FF9C6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6</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4041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14:paraId="683050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08F93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9</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3F14EB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10</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209173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11</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70AD3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56A12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13</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16659A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E8975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15</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77B8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16</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FB0B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17</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FE20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18</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2872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19</w:t>
            </w:r>
          </w:p>
        </w:tc>
      </w:tr>
      <w:tr w:rsidR="00C6550F" w:rsidRPr="00A35864" w14:paraId="5DC0B339" w14:textId="77777777" w:rsidTr="00D047FC">
        <w:trPr>
          <w:gridAfter w:val="3"/>
          <w:wAfter w:w="1559" w:type="dxa"/>
          <w:trHeight w:val="420"/>
        </w:trPr>
        <w:tc>
          <w:tcPr>
            <w:tcW w:w="13433" w:type="dxa"/>
            <w:gridSpan w:val="46"/>
            <w:tcBorders>
              <w:top w:val="single" w:sz="8" w:space="0" w:color="auto"/>
              <w:left w:val="single" w:sz="8" w:space="0" w:color="auto"/>
              <w:bottom w:val="single" w:sz="8" w:space="0" w:color="auto"/>
              <w:right w:val="single" w:sz="8" w:space="0" w:color="auto"/>
            </w:tcBorders>
            <w:shd w:val="clear" w:color="auto" w:fill="auto"/>
            <w:hideMark/>
          </w:tcPr>
          <w:p w14:paraId="712F8093"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РРС (Район распределительных сетей)</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6471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651DE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r>
      <w:tr w:rsidR="00C6550F" w:rsidRPr="00A35864" w14:paraId="44C2542E" w14:textId="77777777" w:rsidTr="00D047FC">
        <w:trPr>
          <w:gridAfter w:val="3"/>
          <w:wAfter w:w="1559" w:type="dxa"/>
          <w:trHeight w:val="743"/>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A880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0F51C7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Начальник РРС</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4F6257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0ABFCDB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7B4350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6076FD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EBF3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F6FC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34213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18EA04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AFF2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D08E7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B106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743E5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2C7E8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нет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34BB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740C50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89E7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930F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E1E73BA"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2455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02E88C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Заместитель начальника РРС</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2E654F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7F9E03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6BE7C8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35F2EC7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65BB2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C912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CE5B0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B9C6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2C0E9F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81CA4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D9C9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70DF4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D7299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0860E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11EAF6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0E9D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CDC5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1C960DF"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4A71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6FE588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Ведущий инженер</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53A1EC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05FB2C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0FEC5B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75B7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2023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00AC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4E16B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DEBB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D566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ACA2D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48B1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4BB3F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E90CC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40058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4C3EE9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9959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1B3B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818A793" w14:textId="77777777" w:rsidTr="00D047FC">
        <w:trPr>
          <w:gridAfter w:val="3"/>
          <w:wAfter w:w="1559" w:type="dxa"/>
          <w:trHeight w:val="2340"/>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964F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4</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027427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Техник по документации</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3D13C9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3B3287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1C7AE2A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315558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3FD5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FC00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FB6EA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5979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A69A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87511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37D4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EF0C6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5F2F8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53B7D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265A24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424E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D2D3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E77398C"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4E19E00"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Участок по ремону и эксплуатации ТП</w:t>
            </w:r>
          </w:p>
        </w:tc>
      </w:tr>
      <w:tr w:rsidR="00C6550F" w:rsidRPr="00A35864" w14:paraId="47F3A0FA"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E777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E5A8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Мастер 1 группы участка ТП</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58C21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BF843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E37FE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3AE7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C705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2AEB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69E10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F45A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146A3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DFBD9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D574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4D4C6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1C331A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85542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9F7C3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22F5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3D33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CE47C8A"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87374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56CD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D22F0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06F02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DB664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93400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F961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1A65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BC67B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7869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E8063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E7BA0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C0E7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E72E2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86BFB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9EF0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987A2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7539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25D1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8CB8A91"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8A99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1F00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Электромонтер по ремонту и эксплуатации распред. сетей 5 </w:t>
            </w:r>
            <w:r w:rsidRPr="00B10DF3">
              <w:rPr>
                <w:rFonts w:ascii="Times New Roman" w:hAnsi="Times New Roman"/>
                <w:sz w:val="22"/>
                <w:szCs w:val="22"/>
              </w:rPr>
              <w:lastRenderedPageBreak/>
              <w:t>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45F90D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1435F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0A5D1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45A6B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DC18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B6D6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259A3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D6A3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C46C7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26E13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FF05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8D49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C5842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0FB71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946CE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7B4D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4D97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BF3DD7E"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8F9A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1854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B60C6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A9E1D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EDDDF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0DB1A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A42A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FC39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B3847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28BB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AA93B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95D61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8041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95D28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5F922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1BEF6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0A5DB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6B9C3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F8211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97D5FC5"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8509E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DAE3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75773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0F239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783F9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F714B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E256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21D6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03648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8FD3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1AC9CE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60C4F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4D8F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79596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0BDD4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8A2E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933A3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0700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09B1B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82B2073"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9CFD7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7B74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C43A3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9D299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F44F4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7658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25B6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E928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6CD33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4C08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4E7F3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1755A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295A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815C7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4C4AF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86CD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67D29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9EB9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63632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2F44853"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9889B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11</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CF6C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88481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E6A71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4A1BF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4638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F0EF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2277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F5B82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A40F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4EB28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C7EA8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01A8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AA36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0E78A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AEAB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0EA1B4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025D1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DF4F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B26E4CE"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8772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12</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2FCE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01DFD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98735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32668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8148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B64A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4996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712AA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359A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D687F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CDDD8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C2DA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F52C0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4A915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5BA32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316F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9581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49ECC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60E3584"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2459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7BF3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453925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C5057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12EC8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ADC0D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0F99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84E5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15E20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168FE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39BCC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AF43E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FF32E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75192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F7C80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6CDC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94E20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538D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63A06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36964BF"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27BA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14</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1B7D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пороховых инструментов</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6AFE2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49623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EDB52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E814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708A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72A3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90341F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05C3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12AA0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B6210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2451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847DB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7BD09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A2651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B0066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66ED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CB2D3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149DC7B"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7D4A952D"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Участок по ремону и эксплуатации ВЛ</w:t>
            </w:r>
          </w:p>
        </w:tc>
      </w:tr>
      <w:tr w:rsidR="00C6550F" w:rsidRPr="00A35864" w14:paraId="25C19159"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99C1B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15</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D1F5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Мастер 1 группы участка ВЛ</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5CFBC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D916D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F3221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4636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B694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5D11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D69A4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CEF3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65134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44A21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E286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F461F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024AD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 воздушные линии р/с</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A1255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C6053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67F9D5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C3AC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9F102CB"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F1D1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16</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FB66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7A9BF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627BD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DA27E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DE2FE6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4789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6AD9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D170E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A10C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56A2F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5BD2F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E369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04460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A2C00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513D6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12E8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16A89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2E2F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CFBC800"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04F6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17</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835E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DBB66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294D62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8BD92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B2AC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958C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2DC0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A40D7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8556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A4A85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7F63E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CA43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885E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8AE466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D06A0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80BC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3BC18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210E3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A1039FB"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234AB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18</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B27E3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FA146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9147E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247C63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68CAB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9E7C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2CFE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D36D3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4DC9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23A84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A06D2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BF5F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C6E3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30A6D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21A2B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10ED5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253A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300A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B2E4EFD"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B8D10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19</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CCB2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0F19A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FB4C66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52D3D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8F0C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E551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76D4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AC544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D703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FA529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E2F95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8F86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2D10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6DB1C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EE344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FD94E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B412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427F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EB3DABF"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A9926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20</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6656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10ED6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135FE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F7D99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06A39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3A26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DA5F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77E8F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5FB0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AF935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58B4C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F3BA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03BCD5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14131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1AFC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F661C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6C36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6805D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65B3236"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4DBB7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21</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1EEC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49600F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53A95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37FFE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05A05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805A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2842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68106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DDAA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8EC4B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C18B5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FEA1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58DAF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7A14D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234EC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5B32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B005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E2E4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3503150"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3A1F5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22</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588A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2AC599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9AFF6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E8FF2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6550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D678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D91E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A737B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51E3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F8332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7268D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104BC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5382C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70BF8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1448B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A243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12B5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D74A7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E522BC5" w14:textId="77777777" w:rsidTr="00D047FC">
        <w:trPr>
          <w:gridAfter w:val="3"/>
          <w:wAfter w:w="1559" w:type="dxa"/>
          <w:trHeight w:val="158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68096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23</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1A1D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ВЛ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6AF3BDD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23C5D2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73578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9556D7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55C8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E84F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137EA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22CE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7504D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EBF49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81B9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AC81D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A184A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0E9D1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51E29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1B8D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21BC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564197C"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31661C9A"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Участок по монтажу и ремонту КЛ</w:t>
            </w:r>
          </w:p>
        </w:tc>
      </w:tr>
      <w:tr w:rsidR="00C6550F" w:rsidRPr="00A35864" w14:paraId="466A6C7C"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3286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24</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95389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Мастер 1 группы участка КЛ</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4C083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889DD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FC64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CA6DC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5C9E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2DFC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34211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B645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38BA3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FE24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DE15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F6C7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64A30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 кабельные линии р/с</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723DA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57847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26E18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4A699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5982C51"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D0B4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25</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B407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57FE9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73A04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CD07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FA5FD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F2CB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7258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BBD13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920D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11738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2D1C6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B315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5405F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19016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FBD9A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CEB0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F4FD6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4F6A8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2B60BCA"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E906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26</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BA0C1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11906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8156D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903B6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E6BDF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747A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9357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5929D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A1E9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8111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7C1C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7056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0B133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9021E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14D55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D155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D106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0F504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EFB3809"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EF20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27</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CD19D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097AA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577F2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5940A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B7277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5811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A53D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030D4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564F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4348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4E8C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603C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50B0E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426CB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F5C07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89FC3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41BFA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58EF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3F2FE63"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6A1B8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28</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53ED3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656EC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FC712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329CB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6DAC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7F82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B452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1DD1B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70C3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03A0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D24AC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FD4F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AD27D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828A4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4E18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111FF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8180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36D76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B34306C" w14:textId="77777777" w:rsidTr="00D047FC">
        <w:trPr>
          <w:gridAfter w:val="3"/>
          <w:wAfter w:w="1559" w:type="dxa"/>
          <w:trHeight w:val="1689"/>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15DF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29</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E30D7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hideMark/>
          </w:tcPr>
          <w:p w14:paraId="22D331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B313C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AEED8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7FA70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B73B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77F8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A7476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FF3D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AE8BC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9A7D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DEDC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2B718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52436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4D6C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A58B8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B0E8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E131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3E42DA5" w14:textId="77777777" w:rsidTr="00D047FC">
        <w:trPr>
          <w:gridAfter w:val="3"/>
          <w:wAfter w:w="1559" w:type="dxa"/>
          <w:trHeight w:val="154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3278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30</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755DF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478D0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9D0D0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ADE1D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1D79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D5CA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D19F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3D225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0022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0282A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F2D3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A30A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DC4B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C5525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8516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1B2705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8C4E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2B564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D5F6631" w14:textId="77777777" w:rsidTr="00D047FC">
        <w:trPr>
          <w:gridAfter w:val="3"/>
          <w:wAfter w:w="1559" w:type="dxa"/>
          <w:trHeight w:val="161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3B7E2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31</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08817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FF684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F3FC0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BD209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BA8A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6093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0327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E20F0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C643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11B5C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A776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7533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B3D85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2404D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7F17B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622B0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CBCD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A086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DDB2163" w14:textId="77777777" w:rsidTr="00D047FC">
        <w:trPr>
          <w:gridAfter w:val="3"/>
          <w:wAfter w:w="1559" w:type="dxa"/>
          <w:trHeight w:val="153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FE067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32</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EE4040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7BDE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7214E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D22C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10835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02BE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614C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EC93BA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019B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AFD6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D528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8EE1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56D3B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A8C7A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A3F38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6649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0B9D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1A263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DA7496F" w14:textId="77777777" w:rsidTr="00D047FC">
        <w:trPr>
          <w:gridAfter w:val="3"/>
          <w:wAfter w:w="1559" w:type="dxa"/>
          <w:trHeight w:val="160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9CA7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33</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C3B6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D36E0E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D5FBC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CC454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F75A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643C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7696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66B09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5251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80228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5E17D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8743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E43AE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581EC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44C7E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8B12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35686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7878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B2E37CA"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5B92787"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lastRenderedPageBreak/>
              <w:t>Участок релейной защиты, автоматики, измерений и испытаний</w:t>
            </w:r>
          </w:p>
        </w:tc>
      </w:tr>
      <w:tr w:rsidR="00C6550F" w:rsidRPr="00A35864" w14:paraId="6BCDB818" w14:textId="77777777" w:rsidTr="00D047FC">
        <w:trPr>
          <w:gridAfter w:val="3"/>
          <w:wAfter w:w="1559" w:type="dxa"/>
          <w:trHeight w:val="139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1F20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34</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3037E3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Мастер по испытаниям и измерениям</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B16F4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ABC5C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72777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02C63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E824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DE7F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FDDA3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E586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460BF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EAD0A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6A58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DC295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CE258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25825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AB44B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CB87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1655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235E2C3"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1C65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35</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326A33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F429E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9D5FA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10634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62267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E07A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C4FE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66E58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557C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495E1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4EBD7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BB3C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81A9E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05111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1700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A70AB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7605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DC965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EE2AB47"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8491A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36</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177DE0D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326EC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74BA8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9BFE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838C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A65F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9AB1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A9EF5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482C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ED4E7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8C91D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6F853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F5707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8BCC0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C3450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E05A4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7EDA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285B7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4BC9532" w14:textId="77777777" w:rsidTr="00D047FC">
        <w:trPr>
          <w:gridAfter w:val="3"/>
          <w:wAfter w:w="1559" w:type="dxa"/>
          <w:trHeight w:val="170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8D18C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37</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09FA60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аппаратуры релейной защиты и автоматики 5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56722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094EE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C8147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6AB6F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E3D2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FF69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8865A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50B1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3A622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77852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013A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0324B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47A51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398E4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B8A7C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E63D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DC5B4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67541EC" w14:textId="77777777" w:rsidTr="00D047FC">
        <w:trPr>
          <w:gridAfter w:val="3"/>
          <w:wAfter w:w="1559" w:type="dxa"/>
          <w:trHeight w:val="16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B43F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38</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0AF070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Электромонтер по ремонту аппаратуры релейной защиты и автоматики 4 </w:t>
            </w:r>
            <w:r w:rsidRPr="00B10DF3">
              <w:rPr>
                <w:rFonts w:ascii="Times New Roman" w:hAnsi="Times New Roman"/>
                <w:sz w:val="22"/>
                <w:szCs w:val="22"/>
              </w:rPr>
              <w:lastRenderedPageBreak/>
              <w:t>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51835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CD274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0D38C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CBBB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F372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7EF7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7EE6B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9FC8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CE441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BA8A2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671A4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68A3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65695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29F70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9ADB0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75D0C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C548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745AD31" w14:textId="77777777" w:rsidTr="00D047FC">
        <w:trPr>
          <w:gridAfter w:val="3"/>
          <w:wAfter w:w="1559" w:type="dxa"/>
          <w:trHeight w:val="9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6EA8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39</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4F3269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испытаниям и измерениям 5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1548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78122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00346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8B576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965E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C1BE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EA8491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09B5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490526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FB677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0B100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17199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264A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E031D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87F79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616F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DF627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5A083C2" w14:textId="77777777" w:rsidTr="00D047FC">
        <w:trPr>
          <w:gridAfter w:val="3"/>
          <w:wAfter w:w="1559" w:type="dxa"/>
          <w:trHeight w:val="9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11E7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40</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34EDC3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испытаниям и измерениям 4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07C66D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F80F1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0CD41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D65EE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800A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1148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B1A8F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11B8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3E64B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4FD26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B66D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79DF5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1D3E5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90595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3ADC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B39C6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28A10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F68AA89"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EB9A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41</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2E8924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Электрогазосварщик 5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E4B07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F58F2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5189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D1DFC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6A3A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4B0E6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A74B0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ABCC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EC0B0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15014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2285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Список № 2, п. 23200000-19756</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F6B04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79CB4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Сварочное оборудо-вание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1D6DE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Сварочные электроды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14DB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A2EED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5DED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FDCD3B7"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630C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42</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1BED30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Электрогазосварщик 4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57585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8973F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D778D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7FA5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09BD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AE87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49ED8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E6FD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4A1AF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9CD17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16B6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Список № 2, п. 23200000-19756</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E5187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8BBAD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Сварочное оборудо-вание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F728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Сварочные электроды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EDA5E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6F87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39F43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DD0BBFC"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5B30C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43</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31043D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Машинист насосной установки 3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AC6FA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E7623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54712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2982C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ED96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B100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476E3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0460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2F240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28E4D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3606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B9352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DD7B6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Насосная установка</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7907F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D7E0B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8456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AF82C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03F3E1A" w14:textId="77777777" w:rsidTr="00D047FC">
        <w:trPr>
          <w:gridAfter w:val="3"/>
          <w:wAfter w:w="1559" w:type="dxa"/>
          <w:trHeight w:val="96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BC8B2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44</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6D6D02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Машинист по обслуживанию бензиновой эл. станции АБ-4</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9FD0A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B7B42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A0C1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29B6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523E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46C9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BB779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B5B7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E4892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116DA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BDD7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20334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FF5C1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Бензиновая эл. станция</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20CF7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67F1B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4ED3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269C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D6211BF" w14:textId="77777777" w:rsidTr="00D047FC">
        <w:trPr>
          <w:gridAfter w:val="3"/>
          <w:wAfter w:w="1559" w:type="dxa"/>
          <w:trHeight w:val="112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3E4F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45</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627042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ремонту и эксплуатации распред. сетей 2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7A571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109F8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9A4B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83C35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D610A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48F72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53DBC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82C7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02A28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C605F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4D3E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66FE6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DF6A2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BDAE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CD6A3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5DEC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B5881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76414DF" w14:textId="77777777" w:rsidTr="00D047FC">
        <w:trPr>
          <w:gridAfter w:val="3"/>
          <w:wAfter w:w="1559" w:type="dxa"/>
          <w:trHeight w:val="122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64F7C0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46</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425679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сварочного дизель-генератора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A8201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89268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C2B5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FB24C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28CC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4B6A7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63FDE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503F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09AC8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CFDF2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43C9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9A34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AD429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Сварочный дизель-генератор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84F16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D10D2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71AC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EBC1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86217ED" w14:textId="77777777" w:rsidTr="00D047FC">
        <w:trPr>
          <w:gridAfter w:val="3"/>
          <w:wAfter w:w="1559" w:type="dxa"/>
          <w:trHeight w:val="54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817D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47</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03BF98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резчика швов</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83C50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E569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80DCE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4BB1E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7C65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58B4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A1316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4018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AFBB5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55D21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D5D9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70EB8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AD51A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Резчик швов</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C6B006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FFC5E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FBEFC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CE0D5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273837F" w14:textId="77777777" w:rsidTr="00D047FC">
        <w:trPr>
          <w:gridAfter w:val="3"/>
          <w:wAfter w:w="1559" w:type="dxa"/>
          <w:trHeight w:val="68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3C95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48</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4D42DD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Прачка (по стирке спецодежды)</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47B4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EF478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3C2C4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F80F6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74AE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5CFF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9BA32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42F8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F511D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5DD30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983E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89D2B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089BD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Стиральная машина</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F4756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DBE6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3124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48A1C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1B2CAB6"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488730E"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ОДС (Оперативно-диспетчерская служба)</w:t>
            </w:r>
          </w:p>
        </w:tc>
      </w:tr>
      <w:tr w:rsidR="00C6550F" w:rsidRPr="00A35864" w14:paraId="59342BA0"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176D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49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4DC28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Начальник ОДС</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D0932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4E8FD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95F24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2179F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41E1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7AA3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4EDAA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C25A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71C80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B75B6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DB75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733D7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AD181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5E39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3DFA1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508F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AE20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87C7FF1" w14:textId="77777777" w:rsidTr="00D047FC">
        <w:trPr>
          <w:gridAfter w:val="3"/>
          <w:wAfter w:w="1559" w:type="dxa"/>
          <w:trHeight w:val="47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7A8F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5D7CE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Старший диспетчер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31A86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BA5DF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6B8C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0692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2A8C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6193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A6419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34E2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0DC96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981A8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1BF0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0DE8C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4C290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7390B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2891A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0D87A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E482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ADC4A94" w14:textId="77777777" w:rsidTr="00D047FC">
        <w:trPr>
          <w:gridAfter w:val="3"/>
          <w:wAfter w:w="1559" w:type="dxa"/>
          <w:trHeight w:val="75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453A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9EEE8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Диспетчер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D4734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FA487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5E95D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4A5FE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10DE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43AF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0A96B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9871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94195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4119A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54BD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7F72C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073D3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8EE9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9921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4A87A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7288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F14CDA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25D06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5B9DC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64A6B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0039F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0AB7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4253C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9F94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1035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4F2DA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C20D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6916A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3A9AD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647C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D0236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8FB18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3F61A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72B5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96E4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1BD1D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89EFFA5" w14:textId="77777777" w:rsidTr="00D047FC">
        <w:trPr>
          <w:gridAfter w:val="3"/>
          <w:wAfter w:w="1559" w:type="dxa"/>
          <w:trHeight w:val="5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2207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0822F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Инженер 1 </w:t>
            </w:r>
            <w:r w:rsidRPr="00B10DF3">
              <w:rPr>
                <w:rFonts w:ascii="Times New Roman" w:hAnsi="Times New Roman"/>
                <w:sz w:val="22"/>
                <w:szCs w:val="22"/>
              </w:rPr>
              <w:lastRenderedPageBreak/>
              <w:t>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6D55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67B96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E54F3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C12B0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00FF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5BEF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2FB03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C506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B87FC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AE5C1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367A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FF8E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E0DA8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w:t>
            </w:r>
            <w:r w:rsidRPr="00B10DF3">
              <w:rPr>
                <w:rFonts w:ascii="Times New Roman" w:hAnsi="Times New Roman"/>
                <w:sz w:val="22"/>
                <w:szCs w:val="22"/>
              </w:rPr>
              <w:lastRenderedPageBreak/>
              <w:t>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CF682F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0A83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55AD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FD6F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0427586" w14:textId="77777777" w:rsidTr="00D047FC">
        <w:trPr>
          <w:gridAfter w:val="3"/>
          <w:wAfter w:w="1559" w:type="dxa"/>
          <w:trHeight w:val="96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6C21E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02491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5F6DA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A384C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E058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A719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8338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28E9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39D1D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930F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DC0EE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D80DF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FA9C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060B6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94B31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4B134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D4AD2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72F8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7C5F4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4D85C94"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A35C0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60EB4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D33C1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59BDC7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6621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419EB7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6AD4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56BE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CD29B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A47E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FA531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F7BC1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B953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5C2B06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8F71D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B21E1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DD4AF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35652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1A2FD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D999AEB" w14:textId="77777777" w:rsidTr="00D047FC">
        <w:trPr>
          <w:gridAfter w:val="3"/>
          <w:wAfter w:w="1559" w:type="dxa"/>
          <w:trHeight w:val="97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6465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5948B6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EB593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6E13F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A4176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67BA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663C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2E16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E2459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819D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E817E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8D8D9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2478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3B22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3B95D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414C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1CDB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31597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6F44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CBA4FFB"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D923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D33E8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B72F6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47656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AF39F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4CBD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02E1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8A6B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C541BE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BF82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B0BAA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99611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2A70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17D7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DA089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2CD6C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DD8FF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D02E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947E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D163EB1"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9B27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551BD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BE890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40A57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BD0CA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F66D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CE7E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CC36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84B342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1BDD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0031B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23BC8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7725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EB06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5A25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365A2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D149A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799E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6CC77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393F624" w14:textId="77777777" w:rsidTr="00D047FC">
        <w:trPr>
          <w:gridAfter w:val="3"/>
          <w:wAfter w:w="1559" w:type="dxa"/>
          <w:trHeight w:val="96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6FF9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59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7B124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21C7EF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E3A374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67FF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2B928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452B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A623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C9EC3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AD41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EC445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AAFE7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5165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9CBE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23553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2CA37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2CF4B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9011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30C22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B8313A9" w14:textId="77777777" w:rsidTr="00D047FC">
        <w:trPr>
          <w:gridAfter w:val="3"/>
          <w:wAfter w:w="1559" w:type="dxa"/>
          <w:trHeight w:val="97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56B0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60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EABB4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C27BA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B2AC7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437E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5E73B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89B2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94D1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E25A2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DE28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9CA60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3F2E2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D864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384E1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BCA1F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41B84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EC64D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8BF7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B29E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A8C0AF2"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9617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F118D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6F78EF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D7C49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423FB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38440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A8C9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35D2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4E071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5D9B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F1B867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E01F3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F2A2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60C1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8F3CF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C7CF0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03073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C4FD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3893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94878BB"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8CEB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E30F5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17487E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3263C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E69A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5CD43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B1B2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07A5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A684C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5252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74246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4A6B2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0C8E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EBA2D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7716C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5634A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3B0F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BDED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577C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80B8E2E"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4C60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92C20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2CDB32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03864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E7432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BAAF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FDFB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9D13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CFB5D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3065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5BD2B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54A27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ED04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7D1A7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12695C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04D2A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52C2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029E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9A57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6AB3514"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5A54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A6A76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116008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3BCA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CC4E4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88267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DA88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BD25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A6249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A219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0AFEB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7E923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F275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1A5B4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D064A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56D98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8861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31313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D16F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BFE88A6" w14:textId="77777777" w:rsidTr="00D047FC">
        <w:trPr>
          <w:gridAfter w:val="3"/>
          <w:wAfter w:w="1559" w:type="dxa"/>
          <w:trHeight w:val="82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2033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B6D63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E8571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06706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8200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54C9F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8728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3261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2DDF2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BE1E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39AA1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E4537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78E6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4080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A9DA6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D162A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67594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C647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CAE0B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138D95F"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7ECD3360"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СИиС (Служба информатики и связи)</w:t>
            </w:r>
          </w:p>
        </w:tc>
      </w:tr>
      <w:tr w:rsidR="00C6550F" w:rsidRPr="00A35864" w14:paraId="318D4F46"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F7CF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66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9EADC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Начальник СИиС</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22B90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C5DD9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7711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DE2C1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2FEB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5EAE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74C42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9B0A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DEEE8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15892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E86D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8BF3F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BEFCD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9B034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ED9A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57F8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6F073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1885564"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26F7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2F60A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Ведущий инженер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0E8F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9B54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B03F9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27A0F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A532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901E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6E3EE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346D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36C6D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1B5C6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8631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1388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07A91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2BA0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9C0F9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3A04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BD911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9BB2DE7"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640CF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F7733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Ведущий инженер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AFF06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A71A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9B29C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43B9D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234E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8A0E7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A5A5D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C3AE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8F851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95BB1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B874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852796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F0921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C4654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1183B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9B858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2E42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88D853C" w14:textId="77777777" w:rsidTr="00D047FC">
        <w:trPr>
          <w:gridAfter w:val="3"/>
          <w:wAfter w:w="1559" w:type="dxa"/>
          <w:trHeight w:val="9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CDCD0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69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E3034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Руководитель группы программирования</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A6B33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B0FE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A13BE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28E1F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4E8A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1B1D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4553B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D912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6A54A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E2AB4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690C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FF33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06954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3EA1F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7C60F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485B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F0A2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A95A034" w14:textId="77777777" w:rsidTr="00D047FC">
        <w:trPr>
          <w:gridAfter w:val="3"/>
          <w:wAfter w:w="1559" w:type="dxa"/>
          <w:trHeight w:val="68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83D1E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BCE78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Инженер-программист 1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AE1C8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2D493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03296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FC7D5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5872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403B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74A17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81CF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F0FA6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681C0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C4F7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6A1D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F485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5B417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9006D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7F5D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3C8A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237AA93" w14:textId="77777777" w:rsidTr="00D047FC">
        <w:trPr>
          <w:gridAfter w:val="3"/>
          <w:wAfter w:w="1559" w:type="dxa"/>
          <w:trHeight w:val="54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92FB3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5F795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Инженер-программист </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62F1A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81A09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9F78B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BA22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C258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C1B5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35BAB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C8EDE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D5C048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E264C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4B80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18788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78DBE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3C18B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30851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1FCC6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F21C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6784126" w14:textId="77777777" w:rsidTr="00D047FC">
        <w:trPr>
          <w:gridAfter w:val="3"/>
          <w:wAfter w:w="1559" w:type="dxa"/>
          <w:trHeight w:val="55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C97B4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2F375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Инженер-программист </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0F081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59C54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5C55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4491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8AFF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77A3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2D181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5B03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0A9CC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D24DD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5DDF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E4317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EE35D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37718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E7EB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48A6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4323D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767E610" w14:textId="77777777" w:rsidTr="00D047FC">
        <w:trPr>
          <w:gridAfter w:val="3"/>
          <w:wAfter w:w="1559" w:type="dxa"/>
          <w:trHeight w:val="54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E682A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D3110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Инженер-программист </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1E5334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91D73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9EC11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5F07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B2F4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47EDE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67FB1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C1E2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80C582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C9E1C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AE55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02E9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1BD5E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8CC32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AE55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211E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90BB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10A3AB3"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7F1BE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74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0156C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Инженер-электроник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0E646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D348D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2C75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B4C8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7DF5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411A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58F69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D555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83674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C135F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438F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0D513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965DD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3F796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5322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C52E9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E2DB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3551DED"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07AB0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DBFF5E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Инженер-электроник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84A68D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A45D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AEE0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F5F1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2D6D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C898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19C62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6B30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64176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8729E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3BF0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7649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2FE92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B4B6D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B480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B367E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A6C1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4337C9B" w14:textId="77777777" w:rsidTr="00D047FC">
        <w:trPr>
          <w:gridAfter w:val="3"/>
          <w:wAfter w:w="1559" w:type="dxa"/>
          <w:trHeight w:val="68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369D1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D917C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Инженер-вебдизайнер 1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152EE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5A003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C21E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013BC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2569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41A5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F6D09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086F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FA594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E2DE9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697C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3CF2D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E220F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BB98D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8894A1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5EB9D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179E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C212353" w14:textId="77777777" w:rsidTr="00D047FC">
        <w:trPr>
          <w:gridAfter w:val="3"/>
          <w:wAfter w:w="1559" w:type="dxa"/>
          <w:trHeight w:val="67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6401C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488AA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Инженер-системный администратор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9F656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A5D41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B218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6409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BC03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EF6A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BD65E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010E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59678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88A66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8803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CEA88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C7440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2EDEC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91D6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E930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FF8F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99335CE"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0E54E2F3"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СЭЗ (Служба по эксплуатации зданий)</w:t>
            </w:r>
          </w:p>
        </w:tc>
      </w:tr>
      <w:tr w:rsidR="00C6550F" w:rsidRPr="00A35864" w14:paraId="1733220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F83FC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56D0F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Начальник СЭЗ</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3EEF5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13D9A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6383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A9C6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20BF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5556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ED361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5251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71A62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54AB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5659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4B0BE7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B8824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0DE45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A1F03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2E8217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5829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0B1A5EC"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1FACBBE9"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Участок эксплуатации</w:t>
            </w:r>
          </w:p>
        </w:tc>
      </w:tr>
      <w:tr w:rsidR="00C6550F" w:rsidRPr="00A35864" w14:paraId="338D3FB8"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A3725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79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09827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Механик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81DE8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E6675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BA8E0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8C273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D1E7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AACC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C6106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36AE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9D479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7534D0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01BDEA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DE62A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1F52F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633A9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019F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454A8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D2AE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C7920DC"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CD241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91CF7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Мастер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7447B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93E0A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C3467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16DCD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6122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7659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8584A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2EFD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BBAFC6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F72D66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63985A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6E0507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67B2DC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E9841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27D2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B08D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4209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35E48CE"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DEE85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81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29454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Механик по обслуживанию и ремонту оборудования</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F831A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3A1F2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ED5C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AF118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4B35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4010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2C6600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5F09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BF17B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A2BA0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56B120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4341F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B6B6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7B91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98D38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9CAEB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C1F1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BDBDF71" w14:textId="77777777" w:rsidTr="00D047FC">
        <w:trPr>
          <w:gridAfter w:val="3"/>
          <w:wAfter w:w="1559" w:type="dxa"/>
          <w:trHeight w:val="549"/>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31BF8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32A74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EC8B2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46C48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92CEA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2CAE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3CBB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E5D9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CDFBF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C5F5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B579F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B7DF5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5A3BC9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2A976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A2700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54FCC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152CA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0235C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978B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C6A01D3" w14:textId="77777777" w:rsidTr="00D047FC">
        <w:trPr>
          <w:gridAfter w:val="3"/>
          <w:wAfter w:w="1559" w:type="dxa"/>
          <w:trHeight w:val="54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D17C6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42105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1CC5A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7CB28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7CC3E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187D0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43A6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4746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173F1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0F27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8779C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FCAF5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8486A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D2594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5D12C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49900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B36C3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4C0A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3E55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DE4AAC9" w14:textId="77777777" w:rsidTr="00D047FC">
        <w:trPr>
          <w:gridAfter w:val="3"/>
          <w:wAfter w:w="1559" w:type="dxa"/>
          <w:trHeight w:val="70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9D4E1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6C9C0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Слесарь механосборочных работ</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4EBE5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8E2164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47DDB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5662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06B9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FC02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03E5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941B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BF5AD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B04A3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3C0BEB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04BD3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7ECA8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1311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F8647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6A6D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F5C7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C84C106" w14:textId="77777777" w:rsidTr="00D047FC">
        <w:trPr>
          <w:gridAfter w:val="3"/>
          <w:wAfter w:w="1559" w:type="dxa"/>
          <w:trHeight w:val="81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8788F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41986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Слесарь механосборочных работ</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25C89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30E1B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F48E8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0024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7A6D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D177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CD4FE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35D92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6D7E7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3E6BC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55CA77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363BF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4BE45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77EC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DCB3E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1AAB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3A59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D778D3B" w14:textId="77777777" w:rsidTr="00D047FC">
        <w:trPr>
          <w:gridAfter w:val="3"/>
          <w:wAfter w:w="1559" w:type="dxa"/>
          <w:trHeight w:val="70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BEDDF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FA975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Слесарь-сантехник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31F41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0F4B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2D69E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8EB4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B1CA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B2C1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2A427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91D9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C5BA1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259E8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5E3AFE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84264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6228A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62761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FCFB8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D7A76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23EC7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F56ECB1" w14:textId="77777777" w:rsidTr="00D047FC">
        <w:trPr>
          <w:gridAfter w:val="3"/>
          <w:wAfter w:w="1559" w:type="dxa"/>
          <w:trHeight w:val="69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E71D8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08090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Слесарь-сантехник 4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F2B7C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247FE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EEBFB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2F23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6A2D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64EE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828FCB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74F0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C28D8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6006A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58FCFC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C69D3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2E86D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9B13F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FD537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CA76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F1E0F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C1152E9"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4C326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D99B1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Электрогазо-сварщик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3D3C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4A93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C00A8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04314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8046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11BF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FE61F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63D7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3516A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572A3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9FB44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Список № 2, п. </w:t>
            </w:r>
            <w:r w:rsidRPr="00B10DF3">
              <w:rPr>
                <w:rFonts w:ascii="Times New Roman" w:hAnsi="Times New Roman"/>
                <w:sz w:val="22"/>
                <w:szCs w:val="22"/>
              </w:rPr>
              <w:lastRenderedPageBreak/>
              <w:t>23200000-19756</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7708EB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41F99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Сварочное оборудо-вание</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B5E5A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Сварочные электроды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B62E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118B55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F1F3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8AF99C9" w14:textId="77777777" w:rsidTr="00D047FC">
        <w:trPr>
          <w:gridAfter w:val="3"/>
          <w:wAfter w:w="1559" w:type="dxa"/>
          <w:trHeight w:val="105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FA663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89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D3D47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обслуживанию электрооборудования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2E1B7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83E6F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E40D1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A8CD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E3A9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EDE5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28037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EB156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4A142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9931E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7C06F3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1AE4E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718317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62EBD5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A223F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ED87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7E98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745A054"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3ABAD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C1F8C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Электромонтер по обслуживанию электрооборудования 3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15F40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E49D5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1964B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DD18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07433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AB58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B5E8D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623F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526BC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A2A31D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2FC65D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7F11B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7BBD8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6407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7295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AD169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BC42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DD82D3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524C0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E0C50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Электрик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98486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2378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7E4C4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520B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9135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B97D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C01A8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9E0D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87626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7B1D7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C97A4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081FD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5F58F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7D0E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093FB3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819C7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1A59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A7FC351"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94B15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xml:space="preserve"> 92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072B8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Заточник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1877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1B4B7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E955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7377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AA2F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EEC5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0284A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B1A8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EA715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AEEB2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723CC4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04901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BBE61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1A103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91627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FA74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06269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5455A4B"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3274C8BA"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РСУ (Ремонтно-строительный участок)</w:t>
            </w:r>
          </w:p>
        </w:tc>
      </w:tr>
      <w:tr w:rsidR="00C6550F" w:rsidRPr="00A35864" w14:paraId="1BAD3C26"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A5B7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06E41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Мастер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0DB67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1A28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28B6B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988C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5F667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EB18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0142F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7182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AB0E4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F2C6F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B2D9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41C7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48D3A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8FDC16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9F1DD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B8D6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4102D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ED149AE" w14:textId="77777777" w:rsidTr="00D047FC">
        <w:trPr>
          <w:gridAfter w:val="3"/>
          <w:wAfter w:w="1559" w:type="dxa"/>
          <w:trHeight w:val="55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FE932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03CA7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1E030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0BFD4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A5549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4F734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A052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92E1A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4E842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3D99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F40F3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9D32C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6941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F9439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2A2BD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856CD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1F94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990E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C056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7A0857E" w14:textId="77777777" w:rsidTr="00D047FC">
        <w:trPr>
          <w:gridAfter w:val="3"/>
          <w:wAfter w:w="1559" w:type="dxa"/>
          <w:trHeight w:val="54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E0479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95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CB7A1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BBA0F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BE3F22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CCC7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0339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C8CA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1F17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CE31A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73067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ACB7E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BAFF1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C4EC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8BD1B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9D81C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C211B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A2E29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09E1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1145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39FE3D6" w14:textId="77777777" w:rsidTr="00D047FC">
        <w:trPr>
          <w:gridAfter w:val="3"/>
          <w:wAfter w:w="1559" w:type="dxa"/>
          <w:trHeight w:val="5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42DFD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350CF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E3953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853F8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870E0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530A1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B7AF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E357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6A1BB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A2CE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1E19C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738CA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BB3A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1BC43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E7F2D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FFAEB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389E1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1683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CFB0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2382765" w14:textId="77777777" w:rsidTr="00D047FC">
        <w:trPr>
          <w:gridAfter w:val="3"/>
          <w:wAfter w:w="1559" w:type="dxa"/>
          <w:trHeight w:val="53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7F481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A2849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6A4BB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8A7EF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D8EB5C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6E0BB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7ABC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9558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57660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62B3F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A9E49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58971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D479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63570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B1C15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779C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AAF7B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3256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3C45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80B0BA4" w14:textId="77777777" w:rsidTr="00D047FC">
        <w:trPr>
          <w:gridAfter w:val="3"/>
          <w:wAfter w:w="1559" w:type="dxa"/>
          <w:trHeight w:val="5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F4C34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983C7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F9623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DEA242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7900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F0961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FA7F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EA92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2FCC6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4BC3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3A566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B60C4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6231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40E8C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D3667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B292B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582A5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00693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760CF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70CABD1"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ACA61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99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10A696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Штукатур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77B47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F8034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45B0B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3C8BF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72D81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D8C2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59DE7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C057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EDC8A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DCC4C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9D91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4D164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002B9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392DB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Лакокрасочные материалы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FAED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69BB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5D3D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EB0C01F"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C284E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1616C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Штукатур 4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79E0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BB86C2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D1ACB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7F4F6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A15D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8F98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D6BC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1C8B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6236E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85503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73E4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91863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7AF82C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3981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Лакокрасочные материалы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02B2B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33C38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5C0EC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D95E2EF"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DC735A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E61B2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Маляр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50849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9FDB3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E990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5A7F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CDF6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71CB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5A9BB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7EE3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DF30E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07BF8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FD29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13D43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650BB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43CC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Водоэмульсионные краски</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DFBB6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CA2BC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20F6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BFFB76F"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A2FA1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102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0431C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Маляр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B6FE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C4612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744A7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CFB9D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18D3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75EA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4C081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2FE5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0922C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2CA7C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0751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CD81E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A1548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9219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Водоэмульсионные краски</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8D82E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7D3E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CC84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23CE26F"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C2D05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63D9EF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Маляр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50873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04D56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1FE5C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6240F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08037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DFAF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D504FD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1342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6F92A1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FD0C6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6344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43DD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497B55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B1527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Водоэмульсионные краски</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5AA381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37C2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C2D55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86CA41A"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4C777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33850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Бетонщик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26A0A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30E6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41630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26124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BF92B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6C28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B5BD0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4C83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E5681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7B9E6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CA95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3D74E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5E6E6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250E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Цемент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ACC3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D950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EA73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0C3B441"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AE0752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FFB2ED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Кровельщик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23FAC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FD1C9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E29A9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4BF4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FDDA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B2DD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0EFE7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84B0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37A6B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A7F113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C376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0AA61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3794C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F7E75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Наплавляемые покрытия</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175C4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06A4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FF0B7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BA08836"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EE6E8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B8082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виброформовочной установки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C2A0A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3D112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C2A0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A31E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D9B0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4C15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ED10A6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8850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C7DA0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A7397F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9940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544FA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2425F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45F0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Виброформовочная установка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136E28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19DE3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12ECD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CA04B62"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8964B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107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8C958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виброформовочной установки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F45FA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AB048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E59F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2FCE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12786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A177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86DC9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D3AC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18183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09A07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12AC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7690D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43591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61ABE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Виброформовочная установка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B0EE6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A00F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877F2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AE39DC9"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C78D1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108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212D8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Заточник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80FA5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B3B46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1DBB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BB6EA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3C7E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D0FF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6F54E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C5F7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4A98FA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7FA07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0E5F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78FDC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4ACD9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2554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133CE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8B0E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BBAC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5C8A013"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928F965" w14:textId="77777777" w:rsidR="00C6550F" w:rsidRPr="00B10DF3" w:rsidRDefault="00C6550F" w:rsidP="00D047FC">
            <w:pPr>
              <w:rPr>
                <w:rFonts w:ascii="Times New Roman" w:hAnsi="Times New Roman"/>
                <w:sz w:val="22"/>
                <w:szCs w:val="22"/>
              </w:rPr>
            </w:pPr>
            <w:r w:rsidRPr="00B10DF3">
              <w:rPr>
                <w:rFonts w:ascii="Times New Roman" w:hAnsi="Times New Roman"/>
                <w:b/>
                <w:bCs/>
                <w:sz w:val="22"/>
                <w:szCs w:val="22"/>
              </w:rPr>
              <w:t> </w:t>
            </w:r>
            <w:r w:rsidRPr="00B10DF3">
              <w:rPr>
                <w:rFonts w:ascii="Times New Roman" w:hAnsi="Times New Roman"/>
                <w:bCs/>
                <w:sz w:val="22"/>
                <w:szCs w:val="22"/>
              </w:rPr>
              <w:t>109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3F455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Грузчик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F75B0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112BD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0F46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14B5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7A25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F4E4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2E120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AD9B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C2E98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29887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8B42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72E0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7192D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BF1E82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A63E3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13F7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A0DFD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9230068"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CB1B96A"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Хозяйственный участок</w:t>
            </w:r>
          </w:p>
        </w:tc>
      </w:tr>
      <w:tr w:rsidR="00C6550F" w:rsidRPr="00A35864" w14:paraId="12CCCF7C"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D37B03"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222E4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Зав.хозяйством</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FAF73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8DF40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BB5F9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4F41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8832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0D41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083D6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DAE1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41748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C4179F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F033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7FA2F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3EA59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074EA6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05098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EEDC9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5C30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977E25C"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640790D"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270B9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98DD0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08BFE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5B064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1C907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DE2F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D78D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F502A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8115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02A1D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AA7E3A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D4E5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373EC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14DAE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C26AC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B59E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83B4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3A705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CE34938"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733CBF3"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923EB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2178F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CF917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B08FB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B5711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BF55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2E65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065A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D449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0174D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8FFD53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A325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2EB11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F0C7A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CCE0A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77A145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16ADE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F68F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132B77B"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67CCC9F"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lastRenderedPageBreak/>
              <w:t> 113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CC2E38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B9F7D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0ACA6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A8DE1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01AF1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A5DD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4061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2E994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FFC3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FEB172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8E50C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1AFE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A352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8A90F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8D2AC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5266BE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06BB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66936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067DBF0"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1B5BF54"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479C4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E77D5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63B31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F4BC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2EDBD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83F7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C1BD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D9A66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6A0C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A6986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D6295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0249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4D5FE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091B4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0C800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3D67D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6880F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D5C80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F93F840" w14:textId="77777777" w:rsidTr="00D047FC">
        <w:trPr>
          <w:gridAfter w:val="3"/>
          <w:wAfter w:w="1559" w:type="dxa"/>
          <w:trHeight w:val="5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B6D316C"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70DCE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7BDE3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AD79C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CA6A8E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0AA96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60BFB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A73E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022E3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877DD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9F2583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12F5D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1DD71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D21F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812DC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6A472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DB852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4513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0E67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560C22B"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AA78543"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7B013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8EEA14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5AD29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2F72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A4FF6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B32C0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AE20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F1A16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E573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B9257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838C1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70FC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D8E82E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F3FDE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04EBD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C722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77B9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0895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0875C8F"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C059115"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lastRenderedPageBreak/>
              <w:t> 117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C9BCB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FEB93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B74290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25759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03CB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A6301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9043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B8951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0D52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01737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5BF0C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5587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52B38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6189A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8DEB3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A816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867D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3806A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D84B293"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3F6AB05"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90BCD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4CB73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11E6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5D0EE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582AF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74E4E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7E3AF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8A9403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107A8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33A82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6BB13A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ECDB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BE2E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90AB3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A9CB3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A47DB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776E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D73E7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62088D9"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6C38C98"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119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6F558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D5F18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43F07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10E13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FFD97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4657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A584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AD97D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B108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69903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734FE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1886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2F2A8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23D15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C78C6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06EEA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3690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5691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2D529E7" w14:textId="77777777" w:rsidTr="00D047FC">
        <w:trPr>
          <w:gridAfter w:val="3"/>
          <w:wAfter w:w="1559" w:type="dxa"/>
          <w:trHeight w:val="2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92EBA3B"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120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0AB5B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8E6DC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B957B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0A80D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28CF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BA75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31D6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8F224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6C96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CE901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1DE63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AB5E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863759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AA223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3402B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B586B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A18BC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0B9E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69FBFCE"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6B53EB7"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lastRenderedPageBreak/>
              <w:t> 121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233BB0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59A35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7FCF6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E89EA5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F0C5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D1F5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C538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41B14C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F8829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1B697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4CF75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D873D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BE012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E4523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D66B9C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8F0D0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801D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F4063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861D49E"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98E086B"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122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8E5CE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339B2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78D69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234C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2B753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3C647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E63C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4A6724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7A29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9A3EB1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07F48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FAC0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7AA9E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78A3B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D2669D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5B83D6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190E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45051E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80E1024"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C268DDC"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123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E1D10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0762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26B92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EEF8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BCCE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3F769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B610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AC38B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087E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1DA791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56388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6FAC0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526CD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C981C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992F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9C4A3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C537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F564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3B37040"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E8DEEB3"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124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60B16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270E5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01D670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0548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CC9F6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0DAA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5D76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AA171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8470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9E5CD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00446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0C7F5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D7DAB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91732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A0A03A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3A9E7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DF21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1675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9B5BD68"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5E63B76"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lastRenderedPageBreak/>
              <w:t> 125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C8413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1ED1C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06EE0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89A89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8C1AC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EBD89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E148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F9854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00EF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8FE9A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A7130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62F8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DBEF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E6D7F3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B71AA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08579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994D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3323F5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0EC5742" w14:textId="77777777" w:rsidTr="00D047FC">
        <w:trPr>
          <w:gridAfter w:val="3"/>
          <w:wAfter w:w="1559" w:type="dxa"/>
          <w:trHeight w:val="2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C302AD4"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126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EE7DE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04287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363E3E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A2B30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E988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392B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4796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47168F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D425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EBE801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D4480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0EAD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33AC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75F1C9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D8CC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22CB6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E27D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FED2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A87FDC7"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5DC32D4"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127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B96BD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0E3DF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0FE68E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0A603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1B28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FDF65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E07D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83CDC5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DED5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CB8D57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9E150D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E79E4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7AEDC0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A3C16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37B5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4314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768FC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7682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7FDE8A7E"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E1FA7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128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F74CA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E95BD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8DB7C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CF38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CB1113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ED1F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CC19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EE9C2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D638A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D484E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9F11F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4943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FA111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11B8F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51CB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1EA99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1E7E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EF355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F95F3C6"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7740B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129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9D793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Уборщик служебных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E3EFF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1E67C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4088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C8A4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495D1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84E5D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67242A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73901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46C1F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300194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D5CA9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5C93B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408DF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862B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D3AF7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A3EDCD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ABBD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FDE5306"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6B5AE3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2E8A8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Рабочий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282012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07350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2EC7FF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F691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3AD87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8F2B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29586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6166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CB84C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5488B4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13A5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BCC1A6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01E1A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DF69F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5BB0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89C64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988CA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82031CD"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F23CD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BA267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07079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5EB02F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DDEFA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440F5A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1BC7E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D1AFE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E5624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CFD9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5CA2B2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7E607F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CBE97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FC956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9F6EAF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9FFE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4F59A1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24BA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520D88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C2FCFE1"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6234F2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39F6DA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63F1A4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E0EC5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D897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8317E4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C635D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0C875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3B025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8F787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60CE8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82F734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6606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814D7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2A522B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4316AA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6D6180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E65E4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5FD94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5C71455"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146A6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E6127F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046397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17802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D9CC7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A6946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97A32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5B25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AC4FA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D12E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0F240D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8AF3FF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36DE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0B24F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095F5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40238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43D2C8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E24E8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EC35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A20C4F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163F6E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30365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468A6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DBE0D7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F1650A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214E7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CC1A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2CEFB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9F4C64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683F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062A9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409A98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B9D3C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0FF099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31F761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903375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B6EC14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FA5F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A2A76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54DBDDCA"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6309C3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1E66A3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Архивариус</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F8661B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16005E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BCFF10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5F29B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CEED9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7EDEC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B3649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C1883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79371E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E84C5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8703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8E84F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A90AC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B36E5D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41B87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F17D3E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02A611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4F211297"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1D862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136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5542D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ЭВМ</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969AE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6583E1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253C1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2397C8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6A7A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F1AE9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7C4C6D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0C8E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3BB1CC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C4BAF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A207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0F668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DC272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ED5BC5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8A5F9B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268D0B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1BFF6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236CFBF2" w14:textId="77777777" w:rsidTr="00D047FC">
        <w:trPr>
          <w:gridAfter w:val="3"/>
          <w:wAfter w:w="1559" w:type="dxa"/>
          <w:trHeight w:val="55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2D30957"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137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51A2A5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Администратор I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7D64B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328CF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FB2EAE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EA39F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BFBE3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F0D78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5898C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D7035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BA70283"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118050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185A22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AB80D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47BD3C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D77B74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BF1E05"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2EF8FF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73C5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18C68943" w14:textId="77777777" w:rsidTr="00D047FC">
        <w:trPr>
          <w:gridAfter w:val="3"/>
          <w:wAfter w:w="1559" w:type="dxa"/>
          <w:trHeight w:val="55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70A4629" w14:textId="77777777" w:rsidR="00C6550F" w:rsidRPr="00B10DF3" w:rsidRDefault="00C6550F" w:rsidP="00D047FC">
            <w:pPr>
              <w:rPr>
                <w:rFonts w:ascii="Times New Roman" w:hAnsi="Times New Roman"/>
                <w:bCs/>
                <w:sz w:val="22"/>
                <w:szCs w:val="22"/>
              </w:rPr>
            </w:pPr>
            <w:r w:rsidRPr="00B10DF3">
              <w:rPr>
                <w:rFonts w:ascii="Times New Roman" w:hAnsi="Times New Roman"/>
                <w:bCs/>
                <w:sz w:val="22"/>
                <w:szCs w:val="22"/>
              </w:rPr>
              <w:t> 138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032652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Администратор II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85FE70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22EF18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DF496C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49BFE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5449A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9A56B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6FEB76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CDBD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3EB0F32"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BB2C02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81E9C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9F2B38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EDD8D3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47F750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8B8BB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FDD50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E2118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3DBB0818" w14:textId="77777777" w:rsidTr="00D047FC">
        <w:trPr>
          <w:gridAfter w:val="3"/>
          <w:wAfter w:w="1559" w:type="dxa"/>
          <w:trHeight w:val="69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38C8B6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lastRenderedPageBreak/>
              <w:t> 139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1CDEEB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комплекса водных процедур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44C216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7AA190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38DF1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7809A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BCF07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62F593"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174068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2A779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73B28C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39878B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5AF7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BE2CF4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7364DB9"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50B34E"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FBB65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8EFCF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8ACBD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0EEAD519" w14:textId="77777777" w:rsidTr="00D047FC">
        <w:trPr>
          <w:gridAfter w:val="3"/>
          <w:wAfter w:w="1559" w:type="dxa"/>
          <w:trHeight w:val="82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B324667"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140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2C3B468"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Оператор комплекса водных процедур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8ECF591"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59571D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3D782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38818F"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CF26AA"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0B07D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837E8B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E8989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D33A5D6"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16DE4A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EA83D4"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2D06B0D"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0A7C87B"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FC3131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9BF3ABC"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83D03C2"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C5EB90" w14:textId="77777777" w:rsidR="00C6550F" w:rsidRPr="00B10DF3" w:rsidRDefault="00C6550F" w:rsidP="00D047FC">
            <w:pPr>
              <w:rPr>
                <w:rFonts w:ascii="Times New Roman" w:hAnsi="Times New Roman"/>
                <w:sz w:val="22"/>
                <w:szCs w:val="22"/>
              </w:rPr>
            </w:pPr>
            <w:r w:rsidRPr="00B10DF3">
              <w:rPr>
                <w:rFonts w:ascii="Times New Roman" w:hAnsi="Times New Roman"/>
                <w:sz w:val="22"/>
                <w:szCs w:val="22"/>
              </w:rPr>
              <w:t>нет</w:t>
            </w:r>
          </w:p>
        </w:tc>
      </w:tr>
      <w:tr w:rsidR="00C6550F" w:rsidRPr="00A35864" w14:paraId="61E643E7" w14:textId="77777777" w:rsidTr="00D047FC">
        <w:trPr>
          <w:gridAfter w:val="3"/>
          <w:wAfter w:w="1559" w:type="dxa"/>
          <w:trHeight w:val="672"/>
        </w:trPr>
        <w:tc>
          <w:tcPr>
            <w:tcW w:w="14790" w:type="dxa"/>
            <w:gridSpan w:val="50"/>
            <w:tcBorders>
              <w:top w:val="single" w:sz="8" w:space="0" w:color="auto"/>
            </w:tcBorders>
            <w:shd w:val="clear" w:color="auto" w:fill="auto"/>
            <w:noWrap/>
            <w:hideMark/>
          </w:tcPr>
          <w:p w14:paraId="61FDD521" w14:textId="77777777" w:rsidR="00C6550F" w:rsidRPr="00B10DF3" w:rsidRDefault="00C6550F" w:rsidP="00D047FC">
            <w:pPr>
              <w:rPr>
                <w:rFonts w:ascii="Times New Roman" w:hAnsi="Times New Roman"/>
                <w:b/>
                <w:bCs/>
                <w:sz w:val="22"/>
                <w:szCs w:val="22"/>
              </w:rPr>
            </w:pPr>
            <w:r w:rsidRPr="00B10DF3">
              <w:rPr>
                <w:rFonts w:ascii="Times New Roman" w:hAnsi="Times New Roman"/>
                <w:b/>
                <w:bCs/>
                <w:sz w:val="22"/>
                <w:szCs w:val="22"/>
              </w:rPr>
              <w:t xml:space="preserve">Итого по всем РМ (с учетом аналогичности)  -  140/50                                </w:t>
            </w:r>
          </w:p>
        </w:tc>
      </w:tr>
    </w:tbl>
    <w:p w14:paraId="4DEB78AB" w14:textId="77777777" w:rsidR="00A75AAD" w:rsidRPr="00A146F6" w:rsidRDefault="00A75AAD" w:rsidP="00A146F6">
      <w:pPr>
        <w:widowControl w:val="0"/>
        <w:autoSpaceDE w:val="0"/>
        <w:autoSpaceDN w:val="0"/>
        <w:adjustRightInd w:val="0"/>
        <w:spacing w:after="0" w:line="240" w:lineRule="auto"/>
        <w:jc w:val="center"/>
        <w:rPr>
          <w:rFonts w:ascii="Times New Roman" w:eastAsia="Times New Roman" w:hAnsi="Times New Roman"/>
          <w:b/>
          <w:bCs/>
          <w:sz w:val="22"/>
          <w:szCs w:val="22"/>
          <w:lang w:eastAsia="ru-RU"/>
        </w:rPr>
      </w:pPr>
    </w:p>
    <w:tbl>
      <w:tblPr>
        <w:tblW w:w="9803" w:type="dxa"/>
        <w:tblInd w:w="392" w:type="dxa"/>
        <w:tblLook w:val="01E0" w:firstRow="1" w:lastRow="1" w:firstColumn="1" w:lastColumn="1" w:noHBand="0" w:noVBand="0"/>
      </w:tblPr>
      <w:tblGrid>
        <w:gridCol w:w="5611"/>
        <w:gridCol w:w="4192"/>
      </w:tblGrid>
      <w:tr w:rsidR="00A146F6" w:rsidRPr="00A146F6" w14:paraId="167D0D9B" w14:textId="77777777" w:rsidTr="00A146F6">
        <w:trPr>
          <w:trHeight w:val="2588"/>
        </w:trPr>
        <w:tc>
          <w:tcPr>
            <w:tcW w:w="5611" w:type="dxa"/>
          </w:tcPr>
          <w:p w14:paraId="5D812058" w14:textId="77777777" w:rsidR="00A146F6" w:rsidRPr="00A146F6" w:rsidRDefault="00A146F6" w:rsidP="00A146F6">
            <w:pPr>
              <w:keepLines/>
              <w:autoSpaceDN w:val="0"/>
              <w:spacing w:after="0" w:line="240" w:lineRule="auto"/>
              <w:rPr>
                <w:rFonts w:ascii="Times New Roman" w:eastAsia="Times New Roman" w:hAnsi="Times New Roman"/>
                <w:sz w:val="22"/>
                <w:szCs w:val="22"/>
                <w:lang w:eastAsia="ru-RU"/>
              </w:rPr>
            </w:pPr>
          </w:p>
          <w:p w14:paraId="3DC2C335" w14:textId="77777777" w:rsidR="00A146F6" w:rsidRPr="00A146F6" w:rsidRDefault="00A146F6" w:rsidP="00A146F6">
            <w:pPr>
              <w:keepLines/>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lang w:eastAsia="ru-RU"/>
              </w:rPr>
              <w:t>от Заказчика:</w:t>
            </w:r>
          </w:p>
          <w:p w14:paraId="73C7B007" w14:textId="77777777" w:rsidR="00A146F6" w:rsidRPr="00A146F6" w:rsidRDefault="00A146F6" w:rsidP="00A146F6">
            <w:pPr>
              <w:keepLines/>
              <w:autoSpaceDN w:val="0"/>
              <w:spacing w:after="0" w:line="240" w:lineRule="auto"/>
              <w:rPr>
                <w:rFonts w:ascii="Times New Roman" w:eastAsia="Times New Roman" w:hAnsi="Times New Roman"/>
                <w:sz w:val="22"/>
                <w:szCs w:val="22"/>
                <w:lang w:eastAsia="ru-RU"/>
              </w:rPr>
            </w:pPr>
          </w:p>
          <w:p w14:paraId="4EB8EC56"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lang w:eastAsia="ru-RU"/>
              </w:rPr>
              <w:t>________________/</w:t>
            </w:r>
          </w:p>
          <w:p w14:paraId="274F7962"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vertAlign w:val="subscript"/>
                <w:lang w:eastAsia="ru-RU"/>
              </w:rPr>
              <w:t>м.п.</w:t>
            </w:r>
          </w:p>
          <w:p w14:paraId="2EF06BC9"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lang w:eastAsia="ru-RU"/>
              </w:rPr>
              <w:t>«</w:t>
            </w:r>
            <w:r w:rsidRPr="00A146F6">
              <w:rPr>
                <w:rFonts w:ascii="Times New Roman" w:eastAsia="Times New Roman" w:hAnsi="Times New Roman"/>
                <w:sz w:val="22"/>
                <w:szCs w:val="22"/>
                <w:u w:val="single"/>
                <w:lang w:eastAsia="ru-RU"/>
              </w:rPr>
              <w:t xml:space="preserve">       </w:t>
            </w:r>
            <w:r w:rsidRPr="00A146F6">
              <w:rPr>
                <w:rFonts w:ascii="Times New Roman" w:eastAsia="Times New Roman" w:hAnsi="Times New Roman"/>
                <w:sz w:val="22"/>
                <w:szCs w:val="22"/>
                <w:lang w:eastAsia="ru-RU"/>
              </w:rPr>
              <w:t xml:space="preserve">» </w:t>
            </w:r>
            <w:r w:rsidRPr="00A146F6">
              <w:rPr>
                <w:rFonts w:ascii="Times New Roman" w:eastAsia="Times New Roman" w:hAnsi="Times New Roman"/>
                <w:sz w:val="22"/>
                <w:szCs w:val="22"/>
                <w:u w:val="single"/>
                <w:lang w:eastAsia="ru-RU"/>
              </w:rPr>
              <w:t xml:space="preserve">                          </w:t>
            </w:r>
            <w:r w:rsidRPr="00A146F6">
              <w:rPr>
                <w:rFonts w:ascii="Times New Roman" w:eastAsia="Times New Roman" w:hAnsi="Times New Roman"/>
                <w:sz w:val="22"/>
                <w:szCs w:val="22"/>
                <w:lang w:eastAsia="ru-RU"/>
              </w:rPr>
              <w:t>20__ г.</w:t>
            </w:r>
          </w:p>
        </w:tc>
        <w:tc>
          <w:tcPr>
            <w:tcW w:w="4192" w:type="dxa"/>
          </w:tcPr>
          <w:p w14:paraId="5863C6EC"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p>
          <w:p w14:paraId="06D341D3"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lang w:eastAsia="ru-RU"/>
              </w:rPr>
              <w:t>от Исполнителя:</w:t>
            </w:r>
          </w:p>
          <w:p w14:paraId="7190F951"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p>
          <w:p w14:paraId="61B98512"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lang w:eastAsia="ru-RU"/>
              </w:rPr>
              <w:t>________________/</w:t>
            </w:r>
          </w:p>
          <w:p w14:paraId="2532EC11"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vertAlign w:val="subscript"/>
                <w:lang w:eastAsia="ru-RU"/>
              </w:rPr>
              <w:t>м.п.</w:t>
            </w:r>
          </w:p>
          <w:p w14:paraId="2D970A90" w14:textId="77777777" w:rsidR="00A146F6" w:rsidRPr="00A146F6" w:rsidRDefault="00A146F6" w:rsidP="00A146F6">
            <w:pPr>
              <w:autoSpaceDN w:val="0"/>
              <w:spacing w:after="0" w:line="240" w:lineRule="auto"/>
              <w:rPr>
                <w:rFonts w:ascii="Times New Roman" w:eastAsia="Times New Roman" w:hAnsi="Times New Roman"/>
                <w:sz w:val="22"/>
                <w:szCs w:val="22"/>
                <w:lang w:eastAsia="ru-RU"/>
              </w:rPr>
            </w:pPr>
            <w:r w:rsidRPr="00A146F6">
              <w:rPr>
                <w:rFonts w:ascii="Times New Roman" w:eastAsia="Times New Roman" w:hAnsi="Times New Roman"/>
                <w:sz w:val="22"/>
                <w:szCs w:val="22"/>
                <w:lang w:eastAsia="ru-RU"/>
              </w:rPr>
              <w:t>«</w:t>
            </w:r>
            <w:r w:rsidRPr="00A146F6">
              <w:rPr>
                <w:rFonts w:ascii="Times New Roman" w:eastAsia="Times New Roman" w:hAnsi="Times New Roman"/>
                <w:sz w:val="22"/>
                <w:szCs w:val="22"/>
                <w:u w:val="single"/>
                <w:lang w:eastAsia="ru-RU"/>
              </w:rPr>
              <w:t xml:space="preserve">       </w:t>
            </w:r>
            <w:r w:rsidRPr="00A146F6">
              <w:rPr>
                <w:rFonts w:ascii="Times New Roman" w:eastAsia="Times New Roman" w:hAnsi="Times New Roman"/>
                <w:sz w:val="22"/>
                <w:szCs w:val="22"/>
                <w:lang w:eastAsia="ru-RU"/>
              </w:rPr>
              <w:t xml:space="preserve">» </w:t>
            </w:r>
            <w:r w:rsidRPr="00A146F6">
              <w:rPr>
                <w:rFonts w:ascii="Times New Roman" w:eastAsia="Times New Roman" w:hAnsi="Times New Roman"/>
                <w:sz w:val="22"/>
                <w:szCs w:val="22"/>
                <w:u w:val="single"/>
                <w:lang w:eastAsia="ru-RU"/>
              </w:rPr>
              <w:t xml:space="preserve">                          </w:t>
            </w:r>
            <w:r w:rsidRPr="00A146F6">
              <w:rPr>
                <w:rFonts w:ascii="Times New Roman" w:eastAsia="Times New Roman" w:hAnsi="Times New Roman"/>
                <w:sz w:val="22"/>
                <w:szCs w:val="22"/>
                <w:lang w:eastAsia="ru-RU"/>
              </w:rPr>
              <w:t>20__ г.</w:t>
            </w:r>
          </w:p>
        </w:tc>
      </w:tr>
    </w:tbl>
    <w:p w14:paraId="567FBE3C" w14:textId="77777777" w:rsidR="00A146F6" w:rsidRPr="00A146F6" w:rsidRDefault="00A146F6" w:rsidP="00A146F6">
      <w:pPr>
        <w:widowControl w:val="0"/>
        <w:autoSpaceDE w:val="0"/>
        <w:autoSpaceDN w:val="0"/>
        <w:adjustRightInd w:val="0"/>
        <w:spacing w:after="0" w:line="240" w:lineRule="auto"/>
        <w:rPr>
          <w:rFonts w:ascii="Times New Roman" w:eastAsia="Times New Roman" w:hAnsi="Times New Roman"/>
          <w:sz w:val="20"/>
          <w:szCs w:val="20"/>
          <w:lang w:eastAsia="ru-RU"/>
        </w:rPr>
      </w:pPr>
    </w:p>
    <w:p w14:paraId="5524D6CE" w14:textId="77777777" w:rsidR="00B10DF3" w:rsidRDefault="00B10DF3"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B10DF3" w:rsidSect="00C6550F">
          <w:footerReference w:type="default" r:id="rId17"/>
          <w:pgSz w:w="16838" w:h="11906" w:orient="landscape"/>
          <w:pgMar w:top="1701" w:right="993" w:bottom="850" w:left="1134" w:header="708" w:footer="708" w:gutter="0"/>
          <w:cols w:space="708"/>
          <w:docGrid w:linePitch="381"/>
        </w:sectPr>
      </w:pPr>
    </w:p>
    <w:p w14:paraId="7DB1F635" w14:textId="5472DA12"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18621839" w14:textId="6193CBEF" w:rsidR="00E0030F" w:rsidRDefault="00B10DF3" w:rsidP="00770F92">
      <w:pPr>
        <w:suppressAutoHyphens/>
        <w:spacing w:before="120" w:after="0" w:line="240" w:lineRule="auto"/>
        <w:ind w:left="720"/>
        <w:jc w:val="center"/>
        <w:rPr>
          <w:rFonts w:ascii="Times New Roman" w:eastAsia="Times New Roman" w:hAnsi="Times New Roman"/>
          <w:b/>
          <w:lang w:eastAsia="ru-RU"/>
        </w:rPr>
      </w:pPr>
      <w:r>
        <w:rPr>
          <w:rFonts w:ascii="Times New Roman" w:eastAsia="Times New Roman" w:hAnsi="Times New Roman"/>
          <w:b/>
          <w:lang w:eastAsia="ru-RU"/>
        </w:rPr>
        <w:t>9</w:t>
      </w:r>
      <w:r w:rsidR="00770F92">
        <w:rPr>
          <w:rFonts w:ascii="Times New Roman" w:eastAsia="Times New Roman" w:hAnsi="Times New Roman"/>
          <w:b/>
          <w:lang w:eastAsia="ru-RU"/>
        </w:rPr>
        <w:t>.</w:t>
      </w:r>
      <w:r w:rsidR="00E0030F" w:rsidRPr="00770F92">
        <w:rPr>
          <w:rFonts w:ascii="Times New Roman" w:eastAsia="Times New Roman" w:hAnsi="Times New Roman"/>
          <w:b/>
          <w:lang w:eastAsia="ru-RU"/>
        </w:rPr>
        <w:t>Техническое задание</w:t>
      </w:r>
    </w:p>
    <w:p w14:paraId="714935C4" w14:textId="77777777" w:rsidR="00535D3D" w:rsidRDefault="00535D3D" w:rsidP="00535D3D">
      <w:pPr>
        <w:keepNext/>
        <w:widowControl w:val="0"/>
        <w:suppressAutoHyphens/>
        <w:autoSpaceDE w:val="0"/>
        <w:ind w:left="360"/>
        <w:jc w:val="center"/>
        <w:rPr>
          <w:b/>
          <w:color w:val="000000"/>
          <w:szCs w:val="24"/>
          <w:lang w:eastAsia="ar-SA"/>
        </w:rPr>
      </w:pPr>
      <w:bookmarkStart w:id="656" w:name="_Hlk80873911"/>
    </w:p>
    <w:p w14:paraId="20A0A01C" w14:textId="77777777" w:rsidR="00535D3D" w:rsidRPr="00535D3D" w:rsidRDefault="00535D3D" w:rsidP="00535D3D">
      <w:pPr>
        <w:keepNext/>
        <w:widowControl w:val="0"/>
        <w:suppressAutoHyphens/>
        <w:autoSpaceDE w:val="0"/>
        <w:spacing w:after="0" w:line="240" w:lineRule="auto"/>
        <w:ind w:left="360"/>
        <w:jc w:val="center"/>
        <w:rPr>
          <w:rFonts w:ascii="Times New Roman" w:hAnsi="Times New Roman"/>
          <w:b/>
          <w:color w:val="000000"/>
          <w:sz w:val="24"/>
          <w:szCs w:val="24"/>
          <w:lang w:eastAsia="ar-SA"/>
        </w:rPr>
      </w:pPr>
      <w:r w:rsidRPr="00535D3D">
        <w:rPr>
          <w:rFonts w:ascii="Times New Roman" w:hAnsi="Times New Roman"/>
          <w:b/>
          <w:color w:val="000000"/>
          <w:sz w:val="24"/>
          <w:szCs w:val="24"/>
          <w:lang w:eastAsia="ar-SA"/>
        </w:rPr>
        <w:t>ТЕХНИЧЕСКОЕ ЗАДАНИЕ</w:t>
      </w:r>
    </w:p>
    <w:p w14:paraId="06E07ED8" w14:textId="589E76AC" w:rsidR="00535D3D" w:rsidRPr="00535D3D" w:rsidRDefault="00535D3D" w:rsidP="00535D3D">
      <w:pPr>
        <w:widowControl w:val="0"/>
        <w:suppressAutoHyphens/>
        <w:autoSpaceDE w:val="0"/>
        <w:spacing w:after="0" w:line="240" w:lineRule="auto"/>
        <w:jc w:val="center"/>
        <w:rPr>
          <w:rFonts w:ascii="Times New Roman" w:hAnsi="Times New Roman"/>
          <w:b/>
          <w:sz w:val="24"/>
          <w:szCs w:val="24"/>
          <w:lang w:eastAsia="ar-SA"/>
        </w:rPr>
      </w:pPr>
      <w:r w:rsidRPr="00535D3D">
        <w:rPr>
          <w:rFonts w:ascii="Times New Roman" w:hAnsi="Times New Roman"/>
          <w:b/>
          <w:sz w:val="24"/>
          <w:szCs w:val="24"/>
          <w:lang w:eastAsia="ar-SA"/>
        </w:rPr>
        <w:t>на оказание услуг по специальной оценке рабочих мест по условиям труда</w:t>
      </w:r>
    </w:p>
    <w:p w14:paraId="6D6EC6B5" w14:textId="77777777" w:rsidR="00535D3D" w:rsidRPr="00535D3D" w:rsidRDefault="00535D3D" w:rsidP="00535D3D">
      <w:pPr>
        <w:widowControl w:val="0"/>
        <w:suppressAutoHyphens/>
        <w:autoSpaceDE w:val="0"/>
        <w:spacing w:after="0" w:line="240" w:lineRule="auto"/>
        <w:jc w:val="center"/>
        <w:rPr>
          <w:rFonts w:ascii="Times New Roman" w:hAnsi="Times New Roman"/>
          <w:b/>
          <w:sz w:val="24"/>
          <w:szCs w:val="24"/>
          <w:lang w:eastAsia="ar-SA"/>
        </w:rPr>
      </w:pPr>
      <w:r w:rsidRPr="00535D3D">
        <w:rPr>
          <w:rFonts w:ascii="Times New Roman" w:hAnsi="Times New Roman"/>
          <w:b/>
          <w:sz w:val="24"/>
          <w:szCs w:val="24"/>
          <w:lang w:eastAsia="ar-SA"/>
        </w:rPr>
        <w:t>для нужд АО «Магаданэлектросеть».</w:t>
      </w:r>
    </w:p>
    <w:p w14:paraId="4DCA0E55" w14:textId="77777777" w:rsidR="00535D3D" w:rsidRPr="00535D3D" w:rsidRDefault="00535D3D" w:rsidP="00535D3D">
      <w:pPr>
        <w:spacing w:after="0" w:line="240" w:lineRule="auto"/>
        <w:jc w:val="both"/>
        <w:rPr>
          <w:rFonts w:ascii="Times New Roman" w:hAnsi="Times New Roman"/>
          <w:sz w:val="24"/>
          <w:szCs w:val="24"/>
        </w:rPr>
      </w:pPr>
    </w:p>
    <w:p w14:paraId="5B94A107" w14:textId="77777777" w:rsidR="00535D3D" w:rsidRPr="00535D3D" w:rsidRDefault="00535D3D" w:rsidP="00535D3D">
      <w:pPr>
        <w:suppressAutoHyphens/>
        <w:spacing w:after="0" w:line="240" w:lineRule="auto"/>
        <w:ind w:firstLine="567"/>
        <w:jc w:val="both"/>
        <w:rPr>
          <w:rFonts w:ascii="Times New Roman" w:hAnsi="Times New Roman"/>
          <w:sz w:val="24"/>
          <w:szCs w:val="24"/>
          <w:lang w:eastAsia="ar-SA"/>
        </w:rPr>
      </w:pPr>
      <w:r w:rsidRPr="00535D3D">
        <w:rPr>
          <w:rFonts w:ascii="Times New Roman" w:hAnsi="Times New Roman"/>
          <w:sz w:val="24"/>
          <w:szCs w:val="24"/>
          <w:lang w:eastAsia="ar-SA"/>
        </w:rPr>
        <w:t>Количество рабочих мест (РМ), подлежащих специальной оценке по условиям труда в 2021 году -140 рабочих мест (без учёта аналогичности рабочих мест).</w:t>
      </w:r>
    </w:p>
    <w:p w14:paraId="6FF274B0" w14:textId="77777777" w:rsidR="00535D3D" w:rsidRPr="00535D3D" w:rsidRDefault="00535D3D" w:rsidP="00535D3D">
      <w:pPr>
        <w:spacing w:after="0" w:line="240" w:lineRule="auto"/>
        <w:jc w:val="both"/>
        <w:rPr>
          <w:rFonts w:ascii="Times New Roman" w:hAnsi="Times New Roman"/>
          <w:b/>
          <w:sz w:val="24"/>
          <w:szCs w:val="24"/>
        </w:rPr>
      </w:pPr>
    </w:p>
    <w:p w14:paraId="43737A66" w14:textId="77777777" w:rsidR="00535D3D" w:rsidRPr="00535D3D" w:rsidRDefault="00535D3D" w:rsidP="00535D3D">
      <w:pPr>
        <w:spacing w:after="0" w:line="240" w:lineRule="auto"/>
        <w:jc w:val="both"/>
        <w:rPr>
          <w:rFonts w:ascii="Times New Roman" w:hAnsi="Times New Roman"/>
          <w:b/>
          <w:sz w:val="24"/>
          <w:szCs w:val="24"/>
        </w:rPr>
      </w:pPr>
      <w:r w:rsidRPr="00535D3D">
        <w:rPr>
          <w:rFonts w:ascii="Times New Roman" w:hAnsi="Times New Roman"/>
          <w:b/>
          <w:sz w:val="24"/>
          <w:szCs w:val="24"/>
        </w:rPr>
        <w:t>1. Общие требования.</w:t>
      </w:r>
    </w:p>
    <w:p w14:paraId="402B7BA3" w14:textId="77777777" w:rsidR="00535D3D" w:rsidRPr="00535D3D" w:rsidRDefault="00535D3D" w:rsidP="00535D3D">
      <w:pPr>
        <w:spacing w:after="0" w:line="240" w:lineRule="auto"/>
        <w:jc w:val="both"/>
        <w:rPr>
          <w:rFonts w:ascii="Times New Roman" w:hAnsi="Times New Roman"/>
          <w:sz w:val="24"/>
          <w:szCs w:val="24"/>
        </w:rPr>
      </w:pPr>
    </w:p>
    <w:p w14:paraId="5F32FB39" w14:textId="77777777" w:rsidR="00535D3D" w:rsidRPr="00535D3D" w:rsidRDefault="00535D3D" w:rsidP="00535D3D">
      <w:pPr>
        <w:spacing w:after="0" w:line="240" w:lineRule="auto"/>
        <w:jc w:val="both"/>
        <w:rPr>
          <w:rFonts w:ascii="Times New Roman" w:hAnsi="Times New Roman"/>
          <w:sz w:val="24"/>
          <w:szCs w:val="24"/>
        </w:rPr>
      </w:pPr>
      <w:r w:rsidRPr="00535D3D">
        <w:rPr>
          <w:rFonts w:ascii="Times New Roman" w:hAnsi="Times New Roman"/>
          <w:sz w:val="24"/>
          <w:szCs w:val="24"/>
        </w:rPr>
        <w:tab/>
        <w:t>1.1.</w:t>
      </w:r>
      <w:r w:rsidRPr="00535D3D">
        <w:rPr>
          <w:rFonts w:ascii="Times New Roman" w:hAnsi="Times New Roman"/>
          <w:sz w:val="24"/>
          <w:szCs w:val="24"/>
        </w:rPr>
        <w:tab/>
        <w:t xml:space="preserve">Требования к организации, предоставляющей услуги по </w:t>
      </w:r>
      <w:r w:rsidRPr="00535D3D">
        <w:rPr>
          <w:rFonts w:ascii="Times New Roman" w:hAnsi="Times New Roman"/>
          <w:sz w:val="24"/>
          <w:szCs w:val="24"/>
          <w:lang w:eastAsia="ar-SA"/>
        </w:rPr>
        <w:t>специальной оценке рабочих мест по условиям</w:t>
      </w:r>
      <w:r w:rsidRPr="00535D3D">
        <w:rPr>
          <w:rFonts w:ascii="Times New Roman" w:hAnsi="Times New Roman"/>
          <w:b/>
          <w:sz w:val="24"/>
          <w:szCs w:val="24"/>
          <w:lang w:eastAsia="ar-SA"/>
        </w:rPr>
        <w:t xml:space="preserve"> </w:t>
      </w:r>
      <w:r w:rsidRPr="00535D3D">
        <w:rPr>
          <w:rFonts w:ascii="Times New Roman" w:hAnsi="Times New Roman"/>
          <w:sz w:val="24"/>
          <w:szCs w:val="24"/>
          <w:lang w:eastAsia="ar-SA"/>
        </w:rPr>
        <w:t>труда</w:t>
      </w:r>
      <w:r w:rsidRPr="00535D3D">
        <w:rPr>
          <w:rFonts w:ascii="Times New Roman" w:hAnsi="Times New Roman"/>
          <w:b/>
          <w:sz w:val="24"/>
          <w:szCs w:val="24"/>
          <w:lang w:eastAsia="ar-SA"/>
        </w:rPr>
        <w:t xml:space="preserve">. </w:t>
      </w:r>
      <w:r w:rsidRPr="00535D3D">
        <w:rPr>
          <w:rFonts w:ascii="Times New Roman" w:hAnsi="Times New Roman"/>
          <w:sz w:val="24"/>
          <w:szCs w:val="24"/>
        </w:rPr>
        <w:t>Организация должна соответствовать следующим условиям:</w:t>
      </w:r>
    </w:p>
    <w:p w14:paraId="41DC9FD6"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1.1.1.</w:t>
      </w:r>
      <w:r w:rsidRPr="00535D3D">
        <w:rPr>
          <w:rFonts w:ascii="Times New Roman" w:hAnsi="Times New Roman"/>
          <w:sz w:val="24"/>
          <w:szCs w:val="24"/>
        </w:rPr>
        <w:tab/>
        <w:t>Аккредитована в Порядке, предусмотренном приказом Минздравсоцразвития России от 01.04.2010 №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w:t>
      </w:r>
    </w:p>
    <w:p w14:paraId="47EC9E52"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1.1.2.</w:t>
      </w:r>
      <w:r w:rsidRPr="00535D3D">
        <w:rPr>
          <w:rFonts w:ascii="Times New Roman" w:hAnsi="Times New Roman"/>
          <w:sz w:val="24"/>
          <w:szCs w:val="24"/>
        </w:rPr>
        <w:tab/>
        <w:t xml:space="preserve"> Является независимым лицом по отношению к работодателю, на рабочих местах которого ею проводится специальная оценка рабочих мест по условиям труда.</w:t>
      </w:r>
    </w:p>
    <w:p w14:paraId="5B8297DD" w14:textId="77777777" w:rsidR="00535D3D" w:rsidRPr="00535D3D" w:rsidRDefault="00535D3D" w:rsidP="00535D3D">
      <w:pPr>
        <w:spacing w:after="0" w:line="240" w:lineRule="auto"/>
        <w:jc w:val="both"/>
        <w:rPr>
          <w:rFonts w:ascii="Times New Roman" w:hAnsi="Times New Roman"/>
          <w:sz w:val="24"/>
          <w:szCs w:val="24"/>
        </w:rPr>
      </w:pPr>
      <w:r w:rsidRPr="00535D3D">
        <w:rPr>
          <w:rFonts w:ascii="Times New Roman" w:hAnsi="Times New Roman"/>
          <w:sz w:val="24"/>
          <w:szCs w:val="24"/>
        </w:rPr>
        <w:tab/>
        <w:t>1.2.</w:t>
      </w:r>
      <w:r w:rsidRPr="00535D3D">
        <w:rPr>
          <w:rFonts w:ascii="Times New Roman" w:hAnsi="Times New Roman"/>
          <w:sz w:val="24"/>
          <w:szCs w:val="24"/>
        </w:rPr>
        <w:tab/>
        <w:t>Организация должна выполнить:</w:t>
      </w:r>
    </w:p>
    <w:p w14:paraId="3C08DE97" w14:textId="77777777" w:rsidR="00535D3D" w:rsidRPr="00535D3D" w:rsidRDefault="00535D3D" w:rsidP="00535D3D">
      <w:pPr>
        <w:spacing w:after="0" w:line="240" w:lineRule="auto"/>
        <w:jc w:val="both"/>
        <w:rPr>
          <w:rFonts w:ascii="Times New Roman" w:hAnsi="Times New Roman"/>
          <w:sz w:val="24"/>
          <w:szCs w:val="24"/>
        </w:rPr>
      </w:pPr>
      <w:r w:rsidRPr="00535D3D">
        <w:rPr>
          <w:rFonts w:ascii="Times New Roman" w:hAnsi="Times New Roman"/>
          <w:sz w:val="24"/>
          <w:szCs w:val="24"/>
        </w:rPr>
        <w:tab/>
        <w:t xml:space="preserve">1.2.1. </w:t>
      </w:r>
      <w:r w:rsidRPr="00535D3D">
        <w:rPr>
          <w:rFonts w:ascii="Times New Roman" w:hAnsi="Times New Roman"/>
          <w:sz w:val="24"/>
          <w:szCs w:val="24"/>
        </w:rPr>
        <w:tab/>
        <w:t>Измерения и оценку факторов рабочей среды и трудового процесса.</w:t>
      </w:r>
    </w:p>
    <w:p w14:paraId="3B501083"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1.2.2.</w:t>
      </w:r>
      <w:r w:rsidRPr="00535D3D">
        <w:rPr>
          <w:rFonts w:ascii="Times New Roman" w:hAnsi="Times New Roman"/>
          <w:sz w:val="24"/>
          <w:szCs w:val="24"/>
        </w:rPr>
        <w:tab/>
        <w:t>Оценку соответствия условий труда государственным нормативным требованиям охраны труда, в том числе:</w:t>
      </w:r>
    </w:p>
    <w:p w14:paraId="09963A46"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оценку соответствия условий труда гигиеническим нормативам;</w:t>
      </w:r>
    </w:p>
    <w:p w14:paraId="63464A3F"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оценку травмоопасности рабочих мест;</w:t>
      </w:r>
    </w:p>
    <w:p w14:paraId="1A9B4348"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оценку обеспеченности работников СИЗ;</w:t>
      </w:r>
    </w:p>
    <w:p w14:paraId="5170E650"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комплексную оценку условий труда на рабочих местах.</w:t>
      </w:r>
    </w:p>
    <w:p w14:paraId="73407E00" w14:textId="77777777" w:rsidR="00535D3D" w:rsidRPr="00535D3D" w:rsidRDefault="00535D3D" w:rsidP="00535D3D">
      <w:pPr>
        <w:spacing w:after="0" w:line="240" w:lineRule="auto"/>
        <w:jc w:val="both"/>
        <w:rPr>
          <w:rFonts w:ascii="Times New Roman" w:hAnsi="Times New Roman"/>
          <w:sz w:val="24"/>
          <w:szCs w:val="24"/>
        </w:rPr>
      </w:pPr>
      <w:r w:rsidRPr="00535D3D">
        <w:rPr>
          <w:rFonts w:ascii="Times New Roman" w:hAnsi="Times New Roman"/>
          <w:sz w:val="24"/>
          <w:szCs w:val="24"/>
        </w:rPr>
        <w:tab/>
        <w:t xml:space="preserve">1.2.3. Оформление и подготовку отчета о </w:t>
      </w:r>
      <w:r w:rsidRPr="00535D3D">
        <w:rPr>
          <w:rFonts w:ascii="Times New Roman" w:hAnsi="Times New Roman"/>
          <w:sz w:val="24"/>
          <w:szCs w:val="24"/>
          <w:lang w:eastAsia="ar-SA"/>
        </w:rPr>
        <w:t>специальной оценке рабочих мест по условиям труда.</w:t>
      </w:r>
    </w:p>
    <w:p w14:paraId="0C2EB845" w14:textId="77777777" w:rsidR="00535D3D" w:rsidRPr="00535D3D" w:rsidRDefault="00535D3D" w:rsidP="00535D3D">
      <w:pPr>
        <w:spacing w:after="0" w:line="240" w:lineRule="auto"/>
        <w:jc w:val="both"/>
        <w:rPr>
          <w:rFonts w:ascii="Times New Roman" w:hAnsi="Times New Roman"/>
          <w:b/>
          <w:sz w:val="24"/>
          <w:szCs w:val="24"/>
        </w:rPr>
      </w:pPr>
    </w:p>
    <w:p w14:paraId="775FE2B0" w14:textId="77777777" w:rsidR="00535D3D" w:rsidRPr="00535D3D" w:rsidRDefault="00535D3D" w:rsidP="00535D3D">
      <w:pPr>
        <w:spacing w:after="0" w:line="240" w:lineRule="auto"/>
        <w:jc w:val="both"/>
        <w:rPr>
          <w:rFonts w:ascii="Times New Roman" w:hAnsi="Times New Roman"/>
          <w:b/>
          <w:sz w:val="24"/>
          <w:szCs w:val="24"/>
        </w:rPr>
      </w:pPr>
      <w:r w:rsidRPr="00535D3D">
        <w:rPr>
          <w:rFonts w:ascii="Times New Roman" w:hAnsi="Times New Roman"/>
          <w:b/>
          <w:sz w:val="24"/>
          <w:szCs w:val="24"/>
        </w:rPr>
        <w:t>2. Оценка соответствия условий труда гигиеническим нормативам.</w:t>
      </w:r>
    </w:p>
    <w:p w14:paraId="34887FE9" w14:textId="77777777" w:rsidR="00535D3D" w:rsidRPr="00535D3D" w:rsidRDefault="00535D3D" w:rsidP="00535D3D">
      <w:pPr>
        <w:spacing w:after="0" w:line="240" w:lineRule="auto"/>
        <w:jc w:val="both"/>
        <w:rPr>
          <w:rFonts w:ascii="Times New Roman" w:hAnsi="Times New Roman"/>
          <w:b/>
          <w:sz w:val="24"/>
          <w:szCs w:val="24"/>
        </w:rPr>
      </w:pPr>
    </w:p>
    <w:p w14:paraId="739FDECA"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2.1.После составления перечня рабочих мест специалисты организации должны провести оценку соответствия условий труда гигиеническим нормативам.</w:t>
      </w:r>
    </w:p>
    <w:p w14:paraId="5732E0B8"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2.2. Оценке подлежат все имеющиеся на рабочем месте факторы производственной среды и трудового процесса, характерные для технологического процесса и оборудования, применяемых на указанных рабочих местах.</w:t>
      </w:r>
    </w:p>
    <w:p w14:paraId="55E3DE11"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2.3. Оценка соответствия условий труда гигиеническим нормативам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(технологических) процессов и (или) штатной деятельности организации.</w:t>
      </w:r>
    </w:p>
    <w:p w14:paraId="21CB093F"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При проведении оценки должны использоваться методы измерений, предусмотренные действующими нормативными актами, а также поверенные в установленном порядке средства измерения.</w:t>
      </w:r>
    </w:p>
    <w:p w14:paraId="052E6BEA"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2.4. Оценка соответствия условий труда гигиеническим нормативам проводится согласно критериям оценки и классификации условий труда.</w:t>
      </w:r>
    </w:p>
    <w:p w14:paraId="60EEA20F"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2.5. Измерения и оценки оформляются протоколом. Протоколы измерений и оценок оформляются по каждому фактору, подлежащему оценке.</w:t>
      </w:r>
    </w:p>
    <w:p w14:paraId="3DCC002D"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lastRenderedPageBreak/>
        <w:t>Протокол должен содержать следующую информацию:</w:t>
      </w:r>
    </w:p>
    <w:p w14:paraId="562F994F"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полное или сокращенное наименование работодателя;</w:t>
      </w:r>
    </w:p>
    <w:p w14:paraId="7B19592B"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фактический адрес местонахождения работодателя;</w:t>
      </w:r>
    </w:p>
    <w:p w14:paraId="167EAEED"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идентификационный номер протокола;</w:t>
      </w:r>
    </w:p>
    <w:p w14:paraId="15096795"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наименование рабочего места, а также профессии, должности работника, занятого на данном рабочем месте, по Общероссийскому классификатору профессий рабочих, должностей служащих и тарифных разрядов (далее - ОК 016-94);</w:t>
      </w:r>
    </w:p>
    <w:p w14:paraId="24D77C6C"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дата проведения измерений и оценок (их отдельных показателей);</w:t>
      </w:r>
    </w:p>
    <w:p w14:paraId="79CD0509"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наименование структурного подразделения работодателя (при наличии);</w:t>
      </w:r>
    </w:p>
    <w:p w14:paraId="49472740"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наименование организации, проводящей специальную оценку рабочих мест по условиям труда сведения об ее аккредитации (регистрационный номер в реестре аккредитованных организаций, оказывающих услуги в области охраны труда, и дата внесения в реестр), а также сведения об аккредитации испытательной лаборатории организации (дата и номер аттестата аккредитации);</w:t>
      </w:r>
    </w:p>
    <w:p w14:paraId="49B99B31"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наименование измеряемого фактора;</w:t>
      </w:r>
    </w:p>
    <w:p w14:paraId="70837194"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сведения о применяемых средствах измерений (наименование прибора, инструмента, заводской номер, срок действия и номер свидетельства о поверке);</w:t>
      </w:r>
    </w:p>
    <w:p w14:paraId="7DA91F3E"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методы проведения измерений и оценок с указанием нормативных документов, на основании которых проводятся данные измерения и оценки;</w:t>
      </w:r>
    </w:p>
    <w:p w14:paraId="5C207DB1"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реквизиты нормативных правовых актов (наименование вида акта, наименование органа, его издавшего, его название, номер и дача подписания), регламентирующих предельно допустимые концентрации (далее - ПДК), предельно допустимые уровни (далее              - ПДУ), а также нормативные уровни измеряемого фактора;</w:t>
      </w:r>
    </w:p>
    <w:p w14:paraId="6582C5FE"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место проведения измерений с указанием наименования рабочего места в соответствии с перечнем рабочих мест, подлежащих специальной оценке, с приложением, при необходимости, эскиза помещения, в котором проводятся измерения, с указанием размещения оборудования и нанесением на нем точки (точек) измерений (отбора проб);</w:t>
      </w:r>
    </w:p>
    <w:p w14:paraId="64F2812E"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нормативное и фактическое значение уровня измеряемого фактора и продолжительность его воздействия на всех местах проведения измерений;</w:t>
      </w:r>
    </w:p>
    <w:p w14:paraId="4652AEBB" w14:textId="77777777" w:rsidR="00535D3D" w:rsidRPr="00535D3D" w:rsidRDefault="00535D3D" w:rsidP="00535D3D">
      <w:pPr>
        <w:pStyle w:val="af2"/>
        <w:numPr>
          <w:ilvl w:val="0"/>
          <w:numId w:val="38"/>
        </w:numPr>
        <w:spacing w:after="0" w:line="240" w:lineRule="auto"/>
        <w:jc w:val="both"/>
        <w:rPr>
          <w:rFonts w:ascii="Times New Roman" w:hAnsi="Times New Roman"/>
          <w:sz w:val="24"/>
          <w:szCs w:val="24"/>
        </w:rPr>
      </w:pPr>
      <w:r w:rsidRPr="00535D3D">
        <w:rPr>
          <w:rFonts w:ascii="Times New Roman" w:hAnsi="Times New Roman"/>
          <w:sz w:val="24"/>
          <w:szCs w:val="24"/>
        </w:rPr>
        <w:t>класс условий труда по данному фактору;</w:t>
      </w:r>
    </w:p>
    <w:p w14:paraId="6D0620C9" w14:textId="77777777" w:rsidR="00535D3D" w:rsidRPr="00535D3D" w:rsidRDefault="00535D3D" w:rsidP="00535D3D">
      <w:pPr>
        <w:pStyle w:val="af2"/>
        <w:numPr>
          <w:ilvl w:val="0"/>
          <w:numId w:val="3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заключение по фактическому уровню фактора на всех местах проведения измерений, итоговый класс условий труда по данному фактору.</w:t>
      </w:r>
    </w:p>
    <w:p w14:paraId="1F24AB98"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2.6. По каждому фактору или группе факторов на отдельное рабочее место должны быть оформлены протоколы измерений и оценок, являющиеся неотъемлемой частью Карты специальной оценки рабочего места по условиям труда (далее - Карта), выполненной в соответствии с Порядком.</w:t>
      </w:r>
    </w:p>
    <w:p w14:paraId="5CD7A156"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2.7. Методика измерения уровней факторов производственной среды и трудового процесса осуществляется в соответствии с Руководством Р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РФ 29.07.2005).</w:t>
      </w:r>
    </w:p>
    <w:p w14:paraId="57554625"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Измерения и оценки оформляются протоколом, который составляется в соответствии с требованиями, предусмотренными  п.18 Порядка, и является неотъемлемой частью карты специальной оценки рабочего места по условиям труда. По каждому фактору (группе факторов), подлежащему оценке, оформляется отдельный протокол.</w:t>
      </w:r>
    </w:p>
    <w:p w14:paraId="7D70D47A"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Протокол измерений и оценок подписывается специалистами организации, проводившими измерения и оценки, а также ответственным должностным лицом данной организации и заверяется печатью (п. 19 Порядка).</w:t>
      </w:r>
    </w:p>
    <w:p w14:paraId="6C9440C2" w14:textId="77777777" w:rsidR="00535D3D" w:rsidRPr="00535D3D" w:rsidRDefault="00535D3D" w:rsidP="00535D3D">
      <w:pPr>
        <w:spacing w:after="0" w:line="240" w:lineRule="auto"/>
        <w:ind w:firstLine="708"/>
        <w:jc w:val="both"/>
        <w:rPr>
          <w:rFonts w:ascii="Times New Roman" w:hAnsi="Times New Roman"/>
          <w:sz w:val="24"/>
          <w:szCs w:val="24"/>
        </w:rPr>
      </w:pPr>
    </w:p>
    <w:p w14:paraId="0E8536CF"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3. Оценка травмоопасности рабочих мест.</w:t>
      </w:r>
    </w:p>
    <w:p w14:paraId="27945F12" w14:textId="77777777" w:rsidR="00535D3D" w:rsidRPr="00535D3D" w:rsidRDefault="00535D3D" w:rsidP="00535D3D">
      <w:pPr>
        <w:spacing w:after="0" w:line="240" w:lineRule="auto"/>
        <w:ind w:firstLine="708"/>
        <w:jc w:val="both"/>
        <w:rPr>
          <w:rFonts w:ascii="Times New Roman" w:hAnsi="Times New Roman"/>
          <w:b/>
          <w:sz w:val="24"/>
          <w:szCs w:val="24"/>
        </w:rPr>
      </w:pPr>
    </w:p>
    <w:p w14:paraId="020FEE0A"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 xml:space="preserve">3.1. Оценка травмоопасности проводится специалистами организации, проводящей </w:t>
      </w:r>
      <w:r w:rsidRPr="00535D3D">
        <w:rPr>
          <w:rFonts w:ascii="Times New Roman" w:hAnsi="Times New Roman"/>
          <w:sz w:val="24"/>
          <w:szCs w:val="24"/>
          <w:lang w:eastAsia="ar-SA"/>
        </w:rPr>
        <w:t>специальную оценку рабочих мест по условиям труда</w:t>
      </w:r>
      <w:r w:rsidRPr="00535D3D">
        <w:rPr>
          <w:rFonts w:ascii="Times New Roman" w:hAnsi="Times New Roman"/>
          <w:sz w:val="24"/>
          <w:szCs w:val="24"/>
        </w:rPr>
        <w:t>.</w:t>
      </w:r>
    </w:p>
    <w:p w14:paraId="382BA776"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 xml:space="preserve">Травмоопасность рабочих мест оценивается по соответствию определенных объектов требованиям охраны труда, невыполнение которых может привести к травмированию работников. </w:t>
      </w:r>
    </w:p>
    <w:p w14:paraId="7DC42BB0"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3.2. Объектами оценки травмоопасности рабочих мест являются:</w:t>
      </w:r>
    </w:p>
    <w:p w14:paraId="69CCFD44" w14:textId="77777777" w:rsidR="00535D3D" w:rsidRPr="00535D3D" w:rsidRDefault="00535D3D" w:rsidP="00535D3D">
      <w:pPr>
        <w:pStyle w:val="af2"/>
        <w:numPr>
          <w:ilvl w:val="0"/>
          <w:numId w:val="39"/>
        </w:numPr>
        <w:spacing w:after="0" w:line="240" w:lineRule="auto"/>
        <w:jc w:val="both"/>
        <w:rPr>
          <w:rFonts w:ascii="Times New Roman" w:hAnsi="Times New Roman"/>
          <w:sz w:val="24"/>
          <w:szCs w:val="24"/>
        </w:rPr>
      </w:pPr>
      <w:r w:rsidRPr="00535D3D">
        <w:rPr>
          <w:rFonts w:ascii="Times New Roman" w:hAnsi="Times New Roman"/>
          <w:sz w:val="24"/>
          <w:szCs w:val="24"/>
        </w:rPr>
        <w:t>производственное оборудование;</w:t>
      </w:r>
    </w:p>
    <w:p w14:paraId="781CFD21" w14:textId="77777777" w:rsidR="00535D3D" w:rsidRPr="00535D3D" w:rsidRDefault="00535D3D" w:rsidP="00535D3D">
      <w:pPr>
        <w:pStyle w:val="af2"/>
        <w:numPr>
          <w:ilvl w:val="0"/>
          <w:numId w:val="39"/>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приспособления и инструменты, используемые при осуществлении технологических процессов;</w:t>
      </w:r>
    </w:p>
    <w:p w14:paraId="0B27DC9E" w14:textId="77777777" w:rsidR="00535D3D" w:rsidRPr="00535D3D" w:rsidRDefault="00535D3D" w:rsidP="00535D3D">
      <w:pPr>
        <w:pStyle w:val="af2"/>
        <w:numPr>
          <w:ilvl w:val="0"/>
          <w:numId w:val="39"/>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соответствие подготовки работников по вопросам охраны труда установленным требованиям.</w:t>
      </w:r>
    </w:p>
    <w:p w14:paraId="1347562B"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3.3. Оценка травмоопасности рабочих мест проводится на соответствие объектов, указанных в п.3.2, требованиям охраны труда, невыполнение которых может привести к травмированию работников, в том числе:</w:t>
      </w:r>
    </w:p>
    <w:p w14:paraId="32C16F03" w14:textId="77777777" w:rsidR="00535D3D" w:rsidRPr="00535D3D" w:rsidRDefault="00535D3D" w:rsidP="00535D3D">
      <w:pPr>
        <w:pStyle w:val="af2"/>
        <w:numPr>
          <w:ilvl w:val="0"/>
          <w:numId w:val="40"/>
        </w:numPr>
        <w:spacing w:after="0" w:line="240" w:lineRule="auto"/>
        <w:jc w:val="both"/>
        <w:rPr>
          <w:rFonts w:ascii="Times New Roman" w:hAnsi="Times New Roman"/>
          <w:sz w:val="24"/>
          <w:szCs w:val="24"/>
        </w:rPr>
      </w:pPr>
      <w:r w:rsidRPr="00535D3D">
        <w:rPr>
          <w:rFonts w:ascii="Times New Roman" w:hAnsi="Times New Roman"/>
          <w:sz w:val="24"/>
          <w:szCs w:val="24"/>
        </w:rPr>
        <w:t>требованиям по защите от механических воздействий;</w:t>
      </w:r>
    </w:p>
    <w:p w14:paraId="41CC9331" w14:textId="77777777" w:rsidR="00535D3D" w:rsidRPr="00535D3D" w:rsidRDefault="00535D3D" w:rsidP="00535D3D">
      <w:pPr>
        <w:pStyle w:val="af2"/>
        <w:numPr>
          <w:ilvl w:val="0"/>
          <w:numId w:val="40"/>
        </w:numPr>
        <w:spacing w:after="0" w:line="240" w:lineRule="auto"/>
        <w:jc w:val="both"/>
        <w:rPr>
          <w:rFonts w:ascii="Times New Roman" w:hAnsi="Times New Roman"/>
          <w:sz w:val="24"/>
          <w:szCs w:val="24"/>
        </w:rPr>
      </w:pPr>
      <w:r w:rsidRPr="00535D3D">
        <w:rPr>
          <w:rFonts w:ascii="Times New Roman" w:hAnsi="Times New Roman"/>
          <w:sz w:val="24"/>
          <w:szCs w:val="24"/>
        </w:rPr>
        <w:t>требованиям по защите от воздействия электрического тока;</w:t>
      </w:r>
    </w:p>
    <w:p w14:paraId="6037951E" w14:textId="77777777" w:rsidR="00535D3D" w:rsidRPr="00535D3D" w:rsidRDefault="00535D3D" w:rsidP="00535D3D">
      <w:pPr>
        <w:pStyle w:val="af2"/>
        <w:numPr>
          <w:ilvl w:val="0"/>
          <w:numId w:val="40"/>
        </w:numPr>
        <w:spacing w:after="0" w:line="240" w:lineRule="auto"/>
        <w:jc w:val="both"/>
        <w:rPr>
          <w:rFonts w:ascii="Times New Roman" w:hAnsi="Times New Roman"/>
          <w:sz w:val="24"/>
          <w:szCs w:val="24"/>
        </w:rPr>
      </w:pPr>
      <w:r w:rsidRPr="00535D3D">
        <w:rPr>
          <w:rFonts w:ascii="Times New Roman" w:hAnsi="Times New Roman"/>
          <w:sz w:val="24"/>
          <w:szCs w:val="24"/>
        </w:rPr>
        <w:t>требованиям по защите от воздействия повышенных или пониженных температур;</w:t>
      </w:r>
    </w:p>
    <w:p w14:paraId="4F608354" w14:textId="77777777" w:rsidR="00535D3D" w:rsidRPr="00535D3D" w:rsidRDefault="00535D3D" w:rsidP="00535D3D">
      <w:pPr>
        <w:pStyle w:val="af2"/>
        <w:numPr>
          <w:ilvl w:val="0"/>
          <w:numId w:val="40"/>
        </w:numPr>
        <w:spacing w:after="0" w:line="240" w:lineRule="auto"/>
        <w:jc w:val="both"/>
        <w:rPr>
          <w:rFonts w:ascii="Times New Roman" w:hAnsi="Times New Roman"/>
          <w:sz w:val="24"/>
          <w:szCs w:val="24"/>
        </w:rPr>
      </w:pPr>
      <w:r w:rsidRPr="00535D3D">
        <w:rPr>
          <w:rFonts w:ascii="Times New Roman" w:hAnsi="Times New Roman"/>
          <w:sz w:val="24"/>
          <w:szCs w:val="24"/>
        </w:rPr>
        <w:t>требованиям по защите от токсического воздействия химических веществ.</w:t>
      </w:r>
    </w:p>
    <w:p w14:paraId="449B08C7"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3.4. Для оценки травмоопасности производственного оборудования должны быть проведены следующие действия:</w:t>
      </w:r>
    </w:p>
    <w:p w14:paraId="0AAC9D47" w14:textId="77777777" w:rsidR="00535D3D" w:rsidRPr="00535D3D" w:rsidRDefault="00535D3D" w:rsidP="00535D3D">
      <w:pPr>
        <w:pStyle w:val="af2"/>
        <w:numPr>
          <w:ilvl w:val="0"/>
          <w:numId w:val="41"/>
        </w:numPr>
        <w:spacing w:after="0" w:line="240" w:lineRule="auto"/>
        <w:jc w:val="both"/>
        <w:rPr>
          <w:rFonts w:ascii="Times New Roman" w:hAnsi="Times New Roman"/>
          <w:sz w:val="24"/>
          <w:szCs w:val="24"/>
        </w:rPr>
      </w:pPr>
      <w:r w:rsidRPr="00535D3D">
        <w:rPr>
          <w:rFonts w:ascii="Times New Roman" w:hAnsi="Times New Roman"/>
          <w:sz w:val="24"/>
          <w:szCs w:val="24"/>
        </w:rPr>
        <w:t>проверка наличия и соответствия нормативным требованиям документов:</w:t>
      </w:r>
    </w:p>
    <w:p w14:paraId="1B1A5E40" w14:textId="77777777" w:rsidR="00535D3D" w:rsidRPr="00535D3D" w:rsidRDefault="00535D3D" w:rsidP="00535D3D">
      <w:pPr>
        <w:spacing w:after="0" w:line="240" w:lineRule="auto"/>
        <w:ind w:firstLine="360"/>
        <w:jc w:val="both"/>
        <w:rPr>
          <w:rFonts w:ascii="Times New Roman" w:hAnsi="Times New Roman"/>
          <w:sz w:val="24"/>
          <w:szCs w:val="24"/>
        </w:rPr>
      </w:pPr>
      <w:r w:rsidRPr="00535D3D">
        <w:rPr>
          <w:rFonts w:ascii="Times New Roman" w:hAnsi="Times New Roman"/>
          <w:sz w:val="24"/>
          <w:szCs w:val="24"/>
        </w:rPr>
        <w:t>1)</w:t>
      </w:r>
      <w:r w:rsidRPr="00535D3D">
        <w:rPr>
          <w:rFonts w:ascii="Times New Roman" w:hAnsi="Times New Roman"/>
          <w:sz w:val="24"/>
          <w:szCs w:val="24"/>
        </w:rPr>
        <w:tab/>
        <w:t>комплекта эксплуатационной документации;</w:t>
      </w:r>
    </w:p>
    <w:p w14:paraId="5D9E6C3B" w14:textId="77777777" w:rsidR="00535D3D" w:rsidRPr="00535D3D" w:rsidRDefault="00535D3D" w:rsidP="00535D3D">
      <w:pPr>
        <w:spacing w:after="0" w:line="240" w:lineRule="auto"/>
        <w:ind w:firstLine="360"/>
        <w:jc w:val="both"/>
        <w:rPr>
          <w:rFonts w:ascii="Times New Roman" w:hAnsi="Times New Roman"/>
          <w:sz w:val="24"/>
          <w:szCs w:val="24"/>
        </w:rPr>
      </w:pPr>
      <w:r w:rsidRPr="00535D3D">
        <w:rPr>
          <w:rFonts w:ascii="Times New Roman" w:hAnsi="Times New Roman"/>
          <w:sz w:val="24"/>
          <w:szCs w:val="24"/>
        </w:rPr>
        <w:t>2)</w:t>
      </w:r>
      <w:r w:rsidRPr="00535D3D">
        <w:rPr>
          <w:rFonts w:ascii="Times New Roman" w:hAnsi="Times New Roman"/>
          <w:sz w:val="24"/>
          <w:szCs w:val="24"/>
        </w:rPr>
        <w:tab/>
        <w:t>средств защиты работников от воздействия движущихся частей производственного оборудования, а также разлетающихся предметов;</w:t>
      </w:r>
    </w:p>
    <w:p w14:paraId="21AAE901" w14:textId="77777777" w:rsidR="00535D3D" w:rsidRPr="00535D3D" w:rsidRDefault="00535D3D" w:rsidP="00535D3D">
      <w:pPr>
        <w:spacing w:after="0" w:line="240" w:lineRule="auto"/>
        <w:ind w:firstLine="360"/>
        <w:jc w:val="both"/>
        <w:rPr>
          <w:rFonts w:ascii="Times New Roman" w:hAnsi="Times New Roman"/>
          <w:sz w:val="24"/>
          <w:szCs w:val="24"/>
        </w:rPr>
      </w:pPr>
      <w:r w:rsidRPr="00535D3D">
        <w:rPr>
          <w:rFonts w:ascii="Times New Roman" w:hAnsi="Times New Roman"/>
          <w:sz w:val="24"/>
          <w:szCs w:val="24"/>
        </w:rPr>
        <w:t>3)</w:t>
      </w:r>
      <w:r w:rsidRPr="00535D3D">
        <w:rPr>
          <w:rFonts w:ascii="Times New Roman" w:hAnsi="Times New Roman"/>
          <w:sz w:val="24"/>
          <w:szCs w:val="24"/>
        </w:rPr>
        <w:tab/>
        <w:t>ограждений элементов производственного оборудования, повреждение которых связано с возникновением опасности, включая наличие фиксаторов, блокировок, герметизирующих и других элементов;</w:t>
      </w:r>
    </w:p>
    <w:p w14:paraId="34B98F79" w14:textId="77777777" w:rsidR="00535D3D" w:rsidRPr="00535D3D" w:rsidRDefault="00535D3D" w:rsidP="00535D3D">
      <w:pPr>
        <w:spacing w:after="0" w:line="240" w:lineRule="auto"/>
        <w:ind w:firstLine="360"/>
        <w:jc w:val="both"/>
        <w:rPr>
          <w:rFonts w:ascii="Times New Roman" w:hAnsi="Times New Roman"/>
          <w:sz w:val="24"/>
          <w:szCs w:val="24"/>
        </w:rPr>
      </w:pPr>
      <w:r w:rsidRPr="00535D3D">
        <w:rPr>
          <w:rFonts w:ascii="Times New Roman" w:hAnsi="Times New Roman"/>
          <w:sz w:val="24"/>
          <w:szCs w:val="24"/>
        </w:rPr>
        <w:t>4)</w:t>
      </w:r>
      <w:r w:rsidRPr="00535D3D">
        <w:rPr>
          <w:rFonts w:ascii="Times New Roman" w:hAnsi="Times New Roman"/>
          <w:sz w:val="24"/>
          <w:szCs w:val="24"/>
        </w:rPr>
        <w:tab/>
        <w:t>сигнальной окраски и знаков безопасности;</w:t>
      </w:r>
    </w:p>
    <w:p w14:paraId="4DC1F311" w14:textId="77777777" w:rsidR="00535D3D" w:rsidRPr="00535D3D" w:rsidRDefault="00535D3D" w:rsidP="00535D3D">
      <w:pPr>
        <w:spacing w:after="0" w:line="240" w:lineRule="auto"/>
        <w:ind w:firstLine="360"/>
        <w:jc w:val="both"/>
        <w:rPr>
          <w:rFonts w:ascii="Times New Roman" w:hAnsi="Times New Roman"/>
          <w:sz w:val="24"/>
          <w:szCs w:val="24"/>
        </w:rPr>
      </w:pPr>
      <w:r w:rsidRPr="00535D3D">
        <w:rPr>
          <w:rFonts w:ascii="Times New Roman" w:hAnsi="Times New Roman"/>
          <w:sz w:val="24"/>
          <w:szCs w:val="24"/>
        </w:rPr>
        <w:t>5)</w:t>
      </w:r>
      <w:r w:rsidRPr="00535D3D">
        <w:rPr>
          <w:rFonts w:ascii="Times New Roman" w:hAnsi="Times New Roman"/>
          <w:sz w:val="24"/>
          <w:szCs w:val="24"/>
        </w:rPr>
        <w:tab/>
        <w:t>сигнализаторов нарушений нормального функционирования производственного оборудования, средств аварийной остановки, включая наличие устройств, позволяющих исключить возникновение опасных ситуаций при полном или частичном прекращении энергоснабжения и последующем его восстановлении, а также повреждении цепи управления энергоснабжением (самопроизвольного пуска при восстановлении энергоснабжения, невыполнения уже выданной команды на остановку);</w:t>
      </w:r>
    </w:p>
    <w:p w14:paraId="2496B269" w14:textId="77777777" w:rsidR="00535D3D" w:rsidRPr="00535D3D" w:rsidRDefault="00535D3D" w:rsidP="00535D3D">
      <w:pPr>
        <w:spacing w:after="0" w:line="240" w:lineRule="auto"/>
        <w:ind w:firstLine="360"/>
        <w:jc w:val="both"/>
        <w:rPr>
          <w:rFonts w:ascii="Times New Roman" w:hAnsi="Times New Roman"/>
          <w:sz w:val="24"/>
          <w:szCs w:val="24"/>
        </w:rPr>
      </w:pPr>
      <w:r w:rsidRPr="00535D3D">
        <w:rPr>
          <w:rFonts w:ascii="Times New Roman" w:hAnsi="Times New Roman"/>
          <w:sz w:val="24"/>
          <w:szCs w:val="24"/>
        </w:rPr>
        <w:t>6)</w:t>
      </w:r>
      <w:r w:rsidRPr="00535D3D">
        <w:rPr>
          <w:rFonts w:ascii="Times New Roman" w:hAnsi="Times New Roman"/>
          <w:sz w:val="24"/>
          <w:szCs w:val="24"/>
        </w:rPr>
        <w:tab/>
        <w:t>защиты электрооборудования, электропроводки от различного рода воздействий;</w:t>
      </w:r>
    </w:p>
    <w:p w14:paraId="44473AD0" w14:textId="77777777" w:rsidR="00535D3D" w:rsidRPr="00535D3D" w:rsidRDefault="00535D3D" w:rsidP="00535D3D">
      <w:pPr>
        <w:pStyle w:val="af2"/>
        <w:numPr>
          <w:ilvl w:val="0"/>
          <w:numId w:val="42"/>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анализ технической документации, содержащей требования безопасности при выполнении работ;</w:t>
      </w:r>
    </w:p>
    <w:p w14:paraId="7BA82124" w14:textId="77777777" w:rsidR="00535D3D" w:rsidRPr="00535D3D" w:rsidRDefault="00535D3D" w:rsidP="00535D3D">
      <w:pPr>
        <w:pStyle w:val="af2"/>
        <w:numPr>
          <w:ilvl w:val="0"/>
          <w:numId w:val="42"/>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внешний осмотр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w:t>
      </w:r>
    </w:p>
    <w:p w14:paraId="7C0C4B46" w14:textId="77777777" w:rsidR="00535D3D" w:rsidRPr="00535D3D" w:rsidRDefault="00535D3D" w:rsidP="00535D3D">
      <w:pPr>
        <w:pStyle w:val="af2"/>
        <w:numPr>
          <w:ilvl w:val="0"/>
          <w:numId w:val="42"/>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проверка наличия сертификатов или деклараций соответствия требованиям безопасности (при необходимости).</w:t>
      </w:r>
    </w:p>
    <w:p w14:paraId="7EB0BD87"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3.5. Чтобы оценить травмоопасность инструментов и приспособлений, необходимо провести следующие мероприятия:</w:t>
      </w:r>
    </w:p>
    <w:p w14:paraId="5D63E30C" w14:textId="77777777" w:rsidR="00535D3D" w:rsidRPr="00535D3D" w:rsidRDefault="00535D3D" w:rsidP="00535D3D">
      <w:pPr>
        <w:pStyle w:val="af2"/>
        <w:numPr>
          <w:ilvl w:val="0"/>
          <w:numId w:val="43"/>
        </w:numPr>
        <w:spacing w:after="0" w:line="240" w:lineRule="auto"/>
        <w:jc w:val="both"/>
        <w:rPr>
          <w:rFonts w:ascii="Times New Roman" w:hAnsi="Times New Roman"/>
          <w:sz w:val="24"/>
          <w:szCs w:val="24"/>
        </w:rPr>
      </w:pPr>
      <w:r w:rsidRPr="00535D3D">
        <w:rPr>
          <w:rFonts w:ascii="Times New Roman" w:hAnsi="Times New Roman"/>
          <w:sz w:val="24"/>
          <w:szCs w:val="24"/>
        </w:rPr>
        <w:t>внешний осмотр инструментов и приспособлений;</w:t>
      </w:r>
    </w:p>
    <w:p w14:paraId="5C0A18B4" w14:textId="77777777" w:rsidR="00535D3D" w:rsidRPr="00535D3D" w:rsidRDefault="00535D3D" w:rsidP="00535D3D">
      <w:pPr>
        <w:pStyle w:val="af2"/>
        <w:numPr>
          <w:ilvl w:val="0"/>
          <w:numId w:val="43"/>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проверку соответствия состояния инструментов и приспособлений требованиям нормативных правовых актов по охране труда;</w:t>
      </w:r>
    </w:p>
    <w:p w14:paraId="0A6286F6" w14:textId="77777777" w:rsidR="00535D3D" w:rsidRPr="00535D3D" w:rsidRDefault="00535D3D" w:rsidP="00535D3D">
      <w:pPr>
        <w:pStyle w:val="af2"/>
        <w:numPr>
          <w:ilvl w:val="0"/>
          <w:numId w:val="43"/>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проверку наличия сертификатов или деклараций соответствия требованиям безопасности (при необходимости).</w:t>
      </w:r>
    </w:p>
    <w:p w14:paraId="00E04F7B"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lastRenderedPageBreak/>
        <w:t>3.6. При оценке соответствия подготовки работников по вопросам охраны труда установленным требованиям надлежит провести проверку следующих документов:</w:t>
      </w:r>
    </w:p>
    <w:p w14:paraId="3855D96E" w14:textId="77777777" w:rsidR="00535D3D" w:rsidRPr="00535D3D" w:rsidRDefault="00535D3D" w:rsidP="00535D3D">
      <w:pPr>
        <w:pStyle w:val="af2"/>
        <w:numPr>
          <w:ilvl w:val="0"/>
          <w:numId w:val="44"/>
        </w:numPr>
        <w:spacing w:after="0" w:line="240" w:lineRule="auto"/>
        <w:jc w:val="both"/>
        <w:rPr>
          <w:rFonts w:ascii="Times New Roman" w:hAnsi="Times New Roman"/>
          <w:sz w:val="24"/>
          <w:szCs w:val="24"/>
        </w:rPr>
      </w:pPr>
      <w:r w:rsidRPr="00535D3D">
        <w:rPr>
          <w:rFonts w:ascii="Times New Roman" w:hAnsi="Times New Roman"/>
          <w:sz w:val="24"/>
          <w:szCs w:val="24"/>
        </w:rPr>
        <w:t>инструкций по безопасности и по охране труда;</w:t>
      </w:r>
    </w:p>
    <w:p w14:paraId="50833032" w14:textId="77777777" w:rsidR="00535D3D" w:rsidRPr="00535D3D" w:rsidRDefault="00535D3D" w:rsidP="00535D3D">
      <w:pPr>
        <w:pStyle w:val="af2"/>
        <w:numPr>
          <w:ilvl w:val="0"/>
          <w:numId w:val="44"/>
        </w:numPr>
        <w:spacing w:after="0" w:line="240" w:lineRule="auto"/>
        <w:jc w:val="both"/>
        <w:rPr>
          <w:rFonts w:ascii="Times New Roman" w:hAnsi="Times New Roman"/>
          <w:sz w:val="24"/>
          <w:szCs w:val="24"/>
        </w:rPr>
      </w:pPr>
      <w:r w:rsidRPr="00535D3D">
        <w:rPr>
          <w:rFonts w:ascii="Times New Roman" w:hAnsi="Times New Roman"/>
          <w:sz w:val="24"/>
          <w:szCs w:val="24"/>
        </w:rPr>
        <w:t>документов, подтверждающих прохождение необходимого обучения.</w:t>
      </w:r>
    </w:p>
    <w:p w14:paraId="53DCCE4C"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3.7. Результаты оценки травмоопасности рабочего места оформляются протоколом оценки травмоопасности рабочего места.</w:t>
      </w:r>
    </w:p>
    <w:p w14:paraId="58E3152C"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3.8. По результатам оценки травмоопасности условия труда классифицируются следующим образом:</w:t>
      </w:r>
    </w:p>
    <w:p w14:paraId="1AB0117A" w14:textId="77777777" w:rsidR="00535D3D" w:rsidRPr="00535D3D" w:rsidRDefault="00535D3D" w:rsidP="00535D3D">
      <w:pPr>
        <w:pStyle w:val="af2"/>
        <w:numPr>
          <w:ilvl w:val="0"/>
          <w:numId w:val="45"/>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класс травмоопасности - оптимальный (на рабочем месте не выявлено ни одного несоответствия требованиям охраны труда; не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или отсутствует производственное оборудование и инструмент);</w:t>
      </w:r>
    </w:p>
    <w:p w14:paraId="6F9B3CA6" w14:textId="77777777" w:rsidR="00535D3D" w:rsidRPr="00535D3D" w:rsidRDefault="00535D3D" w:rsidP="00535D3D">
      <w:pPr>
        <w:pStyle w:val="af2"/>
        <w:numPr>
          <w:ilvl w:val="0"/>
          <w:numId w:val="45"/>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класс травмоопасности - допустимый (на рабочем месте не выявлено ни одного несоответствия требованиям охраны труда; производятся работы, связанные с ремонтом производственного оборудования, зданий и сооружений, работы повышенной опасности и другие работы, требующие специального обучения по охране труда; эксплуатируется производственное оборудование с превышенным сроком службы (выработанным ресурсом), однако это не запрещено специальными требованиями безопасности на это оборудование; выявлены повреждения и (или) неисправности средств защиты, не снижающие их защитных функций);</w:t>
      </w:r>
    </w:p>
    <w:p w14:paraId="3172A983" w14:textId="77777777" w:rsidR="00535D3D" w:rsidRPr="00535D3D" w:rsidRDefault="00535D3D" w:rsidP="00535D3D">
      <w:pPr>
        <w:pStyle w:val="af2"/>
        <w:numPr>
          <w:ilvl w:val="0"/>
          <w:numId w:val="45"/>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класс травмоопасности - опасный (на рабочем месте выявлено одно и более несоответствие требованиям охраны труда).</w:t>
      </w:r>
    </w:p>
    <w:p w14:paraId="16DDCE26" w14:textId="77777777" w:rsidR="00535D3D" w:rsidRPr="00535D3D" w:rsidRDefault="00535D3D" w:rsidP="00535D3D">
      <w:pPr>
        <w:pStyle w:val="af2"/>
        <w:spacing w:after="0" w:line="240" w:lineRule="auto"/>
        <w:jc w:val="both"/>
        <w:rPr>
          <w:rFonts w:ascii="Times New Roman" w:hAnsi="Times New Roman"/>
          <w:sz w:val="24"/>
          <w:szCs w:val="24"/>
        </w:rPr>
      </w:pPr>
    </w:p>
    <w:p w14:paraId="563A4D30"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4. Оценка обеспеченности работников специальной одеждой, специальной обувью и другими средствами индивидуальной защиты.</w:t>
      </w:r>
    </w:p>
    <w:p w14:paraId="15B00BEC" w14:textId="77777777" w:rsidR="00535D3D" w:rsidRPr="00535D3D" w:rsidRDefault="00535D3D" w:rsidP="00535D3D">
      <w:pPr>
        <w:spacing w:after="0" w:line="240" w:lineRule="auto"/>
        <w:ind w:firstLine="708"/>
        <w:jc w:val="both"/>
        <w:rPr>
          <w:rFonts w:ascii="Times New Roman" w:hAnsi="Times New Roman"/>
          <w:b/>
          <w:sz w:val="24"/>
          <w:szCs w:val="24"/>
        </w:rPr>
      </w:pPr>
    </w:p>
    <w:p w14:paraId="1DC61C47"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4.1. Оценка обеспеченности работников СИЗ проводится при наличии результатов оценки соответствия условий труда гигиеническим нормативам и оценки травмоопасности рабочего места.</w:t>
      </w:r>
    </w:p>
    <w:p w14:paraId="54378477"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4.2. Оценка обеспеченности работников СИЗ осуществляется путем последовательной реализации следующих процедур:</w:t>
      </w:r>
    </w:p>
    <w:p w14:paraId="70E1BDAB" w14:textId="77777777" w:rsidR="00535D3D" w:rsidRPr="00535D3D" w:rsidRDefault="00535D3D" w:rsidP="00535D3D">
      <w:pPr>
        <w:pStyle w:val="af2"/>
        <w:numPr>
          <w:ilvl w:val="0"/>
          <w:numId w:val="46"/>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сопоставления номенклатуры фактически выданных СИЗ с соответствующими чиповыми нормами бесплатной выдачи работникам СИЗ;</w:t>
      </w:r>
    </w:p>
    <w:p w14:paraId="1F362D4D" w14:textId="77777777" w:rsidR="00535D3D" w:rsidRPr="00535D3D" w:rsidRDefault="00535D3D" w:rsidP="00535D3D">
      <w:pPr>
        <w:pStyle w:val="af2"/>
        <w:numPr>
          <w:ilvl w:val="0"/>
          <w:numId w:val="46"/>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проверки наличия сертификатов (деклараций) соответствия СИЗ, выданных работникам;</w:t>
      </w:r>
    </w:p>
    <w:p w14:paraId="7C74B743" w14:textId="77777777" w:rsidR="00535D3D" w:rsidRPr="00535D3D" w:rsidRDefault="00535D3D" w:rsidP="00535D3D">
      <w:pPr>
        <w:pStyle w:val="af2"/>
        <w:numPr>
          <w:ilvl w:val="0"/>
          <w:numId w:val="46"/>
        </w:numPr>
        <w:spacing w:after="0" w:line="240" w:lineRule="auto"/>
        <w:jc w:val="both"/>
        <w:rPr>
          <w:rFonts w:ascii="Times New Roman" w:hAnsi="Times New Roman"/>
          <w:sz w:val="24"/>
          <w:szCs w:val="24"/>
        </w:rPr>
      </w:pPr>
      <w:r w:rsidRPr="00535D3D">
        <w:rPr>
          <w:rFonts w:ascii="Times New Roman" w:hAnsi="Times New Roman"/>
          <w:sz w:val="24"/>
          <w:szCs w:val="24"/>
        </w:rPr>
        <w:t>проверки установленного порядка обеспечения работников СИЗ;</w:t>
      </w:r>
    </w:p>
    <w:p w14:paraId="24A792CE" w14:textId="77777777" w:rsidR="00535D3D" w:rsidRPr="00535D3D" w:rsidRDefault="00535D3D" w:rsidP="00535D3D">
      <w:pPr>
        <w:pStyle w:val="af2"/>
        <w:numPr>
          <w:ilvl w:val="0"/>
          <w:numId w:val="46"/>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оценки соответствия выданных СИЗ фактическому состоянию условий труда на рабочем месте.</w:t>
      </w:r>
    </w:p>
    <w:p w14:paraId="4BB7C047"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4.3. Оценка обеспеченности работников СИЗ на рабочем месте оформляется протоколом оценки обеспеченности работников СИЗ на рабочем месте, за исключением случаев, когда выдача СИЗ не предусмотрена типовыми нормами бесплатной выдачи работникам СИЗ и не требуется по фактическому состоянию условий труда.</w:t>
      </w:r>
    </w:p>
    <w:p w14:paraId="63583CA8"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4.4. Протокол оценки обеспеченности работников СИЗ на рабочем месте подписывается специалистами организации, ответственным должностным лицом и заверяется печатью организации, проводившими оценку.</w:t>
      </w:r>
    </w:p>
    <w:p w14:paraId="4B1BE334" w14:textId="77777777" w:rsidR="00535D3D" w:rsidRPr="00535D3D" w:rsidRDefault="00535D3D" w:rsidP="00535D3D">
      <w:pPr>
        <w:spacing w:after="0" w:line="240" w:lineRule="auto"/>
        <w:ind w:firstLine="708"/>
        <w:jc w:val="both"/>
        <w:rPr>
          <w:rFonts w:ascii="Times New Roman" w:hAnsi="Times New Roman"/>
          <w:sz w:val="24"/>
          <w:szCs w:val="24"/>
        </w:rPr>
      </w:pPr>
    </w:p>
    <w:p w14:paraId="07E82A7F"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5. Комплексная оценка состояния условий труда на рабочем месте.</w:t>
      </w:r>
    </w:p>
    <w:p w14:paraId="70B2ED20" w14:textId="77777777" w:rsidR="00535D3D" w:rsidRPr="00535D3D" w:rsidRDefault="00535D3D" w:rsidP="00535D3D">
      <w:pPr>
        <w:spacing w:after="0" w:line="240" w:lineRule="auto"/>
        <w:ind w:firstLine="708"/>
        <w:jc w:val="both"/>
        <w:rPr>
          <w:rFonts w:ascii="Times New Roman" w:hAnsi="Times New Roman"/>
          <w:b/>
          <w:sz w:val="24"/>
          <w:szCs w:val="24"/>
        </w:rPr>
      </w:pPr>
    </w:p>
    <w:p w14:paraId="1B3FDE29"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5.1. Комплексная оценка состояния условий труда на рабочем месте включает в себя результаты оценок:</w:t>
      </w:r>
    </w:p>
    <w:p w14:paraId="7C3A9658" w14:textId="77777777" w:rsidR="00535D3D" w:rsidRPr="00535D3D" w:rsidRDefault="00535D3D" w:rsidP="00535D3D">
      <w:pPr>
        <w:pStyle w:val="af2"/>
        <w:numPr>
          <w:ilvl w:val="0"/>
          <w:numId w:val="47"/>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lastRenderedPageBreak/>
        <w:t>класса (подкласса) условий труда, установленного по результатам оценки соответствия условий труда гигиеническим нормативам;</w:t>
      </w:r>
    </w:p>
    <w:p w14:paraId="6EA6AACC" w14:textId="77777777" w:rsidR="00535D3D" w:rsidRPr="00535D3D" w:rsidRDefault="00535D3D" w:rsidP="00535D3D">
      <w:pPr>
        <w:pStyle w:val="af2"/>
        <w:numPr>
          <w:ilvl w:val="0"/>
          <w:numId w:val="47"/>
        </w:numPr>
        <w:spacing w:after="0" w:line="240" w:lineRule="auto"/>
        <w:jc w:val="both"/>
        <w:rPr>
          <w:rFonts w:ascii="Times New Roman" w:hAnsi="Times New Roman"/>
          <w:sz w:val="24"/>
          <w:szCs w:val="24"/>
        </w:rPr>
      </w:pPr>
      <w:r w:rsidRPr="00535D3D">
        <w:rPr>
          <w:rFonts w:ascii="Times New Roman" w:hAnsi="Times New Roman"/>
          <w:sz w:val="24"/>
          <w:szCs w:val="24"/>
        </w:rPr>
        <w:t>класса условий труда по травмоопасности;</w:t>
      </w:r>
    </w:p>
    <w:p w14:paraId="0AF345A1" w14:textId="77777777" w:rsidR="00535D3D" w:rsidRPr="00535D3D" w:rsidRDefault="00535D3D" w:rsidP="00535D3D">
      <w:pPr>
        <w:pStyle w:val="af2"/>
        <w:numPr>
          <w:ilvl w:val="0"/>
          <w:numId w:val="47"/>
        </w:numPr>
        <w:spacing w:after="0" w:line="240" w:lineRule="auto"/>
        <w:jc w:val="both"/>
        <w:rPr>
          <w:rFonts w:ascii="Times New Roman" w:hAnsi="Times New Roman"/>
          <w:sz w:val="24"/>
          <w:szCs w:val="24"/>
        </w:rPr>
      </w:pPr>
      <w:r w:rsidRPr="00535D3D">
        <w:rPr>
          <w:rFonts w:ascii="Times New Roman" w:hAnsi="Times New Roman"/>
          <w:sz w:val="24"/>
          <w:szCs w:val="24"/>
        </w:rPr>
        <w:t>обеспеченности работников СИЗ.</w:t>
      </w:r>
    </w:p>
    <w:p w14:paraId="31C2EC29"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5.2. При соответствии условий труда на рабочем месте гигиеническим нормативам, невыявлении при оценке травмоопасности рабочего места несоответствия требованиям охраны труда и соответствии рабочего места требованиям обеспеченности работников СИЗ специальная оценка рабочего места признается проведённой с комплексной оценкой условий труда "соответствует государственным нормативным требованиям охраны труда".</w:t>
      </w:r>
    </w:p>
    <w:p w14:paraId="1DEA9CFD"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5.3. При несоответствии условий труда на рабочем месте гигиеническим нормативам и (или) выявлении при оценке травмоопасности рабочего места несоответствия рабочего места требованиям охраны труда, и (или) несоответствии требованиям обеспеченности работников СИЗ специальная оценка рабочего места признается проведённой с комплексной оценкой условий труда "не соответствует государственным нормативным требованиям охраны труда".</w:t>
      </w:r>
    </w:p>
    <w:p w14:paraId="4C956350"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5.4. Результаты комплексной оценки состояния условий труда на рабочем месте вносятся в карту специальной оценки рабочего места рабочего места по условиям труда.</w:t>
      </w:r>
    </w:p>
    <w:p w14:paraId="1A0FBFE4" w14:textId="77777777" w:rsidR="00535D3D" w:rsidRPr="00535D3D" w:rsidRDefault="00535D3D" w:rsidP="00535D3D">
      <w:pPr>
        <w:spacing w:after="0" w:line="240" w:lineRule="auto"/>
        <w:ind w:firstLine="708"/>
        <w:jc w:val="both"/>
        <w:rPr>
          <w:rFonts w:ascii="Times New Roman" w:hAnsi="Times New Roman"/>
          <w:sz w:val="24"/>
          <w:szCs w:val="24"/>
        </w:rPr>
      </w:pPr>
    </w:p>
    <w:p w14:paraId="694160C6"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 xml:space="preserve">6. Разработка плана мероприятий по улучшению </w:t>
      </w:r>
    </w:p>
    <w:p w14:paraId="0C2A68B2"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и оздоровлению условий труда.</w:t>
      </w:r>
    </w:p>
    <w:p w14:paraId="51FF2332" w14:textId="77777777" w:rsidR="00535D3D" w:rsidRPr="00535D3D" w:rsidRDefault="00535D3D" w:rsidP="00535D3D">
      <w:pPr>
        <w:spacing w:after="0" w:line="240" w:lineRule="auto"/>
        <w:ind w:firstLine="708"/>
        <w:jc w:val="both"/>
        <w:rPr>
          <w:rFonts w:ascii="Times New Roman" w:hAnsi="Times New Roman"/>
          <w:b/>
          <w:sz w:val="24"/>
          <w:szCs w:val="24"/>
        </w:rPr>
      </w:pPr>
    </w:p>
    <w:p w14:paraId="43F60749"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 xml:space="preserve">6.1.  План мероприятий по улучшению и оздоровлению условий труда оформляется в карте, согласно приложению Приложению № 4 к приказу Минтруда России от 24 января 2014 г. № 33н. </w:t>
      </w:r>
    </w:p>
    <w:p w14:paraId="5082585B" w14:textId="77777777" w:rsidR="00535D3D" w:rsidRPr="00535D3D" w:rsidRDefault="00535D3D" w:rsidP="00535D3D">
      <w:pPr>
        <w:spacing w:after="0" w:line="240" w:lineRule="auto"/>
        <w:jc w:val="both"/>
        <w:rPr>
          <w:rFonts w:ascii="Times New Roman" w:hAnsi="Times New Roman"/>
          <w:sz w:val="24"/>
          <w:szCs w:val="24"/>
        </w:rPr>
      </w:pPr>
      <w:r w:rsidRPr="00535D3D">
        <w:rPr>
          <w:rFonts w:ascii="Times New Roman" w:hAnsi="Times New Roman"/>
          <w:sz w:val="24"/>
          <w:szCs w:val="24"/>
        </w:rPr>
        <w:t xml:space="preserve"> </w:t>
      </w:r>
      <w:r w:rsidRPr="00535D3D">
        <w:rPr>
          <w:rFonts w:ascii="Times New Roman" w:hAnsi="Times New Roman"/>
          <w:sz w:val="24"/>
          <w:szCs w:val="24"/>
        </w:rPr>
        <w:tab/>
        <w:t>6.2. В план включаются все (мероприятия, разработанные на основе анализа данных, приведенных в Картах специальной оценки условий труда, а также такие мероприятия, как регулярное наблюдение за условиями труда (мониторинг рабочей среды); регулярное наблюдение за состоянием здоровья работников (мониторинг здоровья работников); регулярный контроль защитных приспособлений и применения СИЗ.</w:t>
      </w:r>
    </w:p>
    <w:p w14:paraId="338476EC"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Если в результате внедрения данных мероприятий риск нарушения здоровья остается - применяют меры по уменьшению времени его воздействия (защита временем).</w:t>
      </w:r>
    </w:p>
    <w:p w14:paraId="7BD309BB" w14:textId="77777777" w:rsidR="00535D3D" w:rsidRPr="00535D3D" w:rsidRDefault="00535D3D" w:rsidP="00535D3D">
      <w:pPr>
        <w:spacing w:after="0" w:line="240" w:lineRule="auto"/>
        <w:ind w:firstLine="708"/>
        <w:jc w:val="both"/>
        <w:rPr>
          <w:rFonts w:ascii="Times New Roman" w:hAnsi="Times New Roman"/>
          <w:sz w:val="24"/>
          <w:szCs w:val="24"/>
        </w:rPr>
      </w:pPr>
    </w:p>
    <w:p w14:paraId="6A294E81"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 xml:space="preserve">7. Оформление результатов специальной оценки рабочих мест </w:t>
      </w:r>
    </w:p>
    <w:p w14:paraId="4DB5A991" w14:textId="77777777" w:rsidR="00535D3D" w:rsidRPr="00535D3D" w:rsidRDefault="00535D3D" w:rsidP="00535D3D">
      <w:pPr>
        <w:spacing w:after="0" w:line="240" w:lineRule="auto"/>
        <w:ind w:firstLine="708"/>
        <w:jc w:val="both"/>
        <w:rPr>
          <w:rFonts w:ascii="Times New Roman" w:hAnsi="Times New Roman"/>
          <w:b/>
          <w:sz w:val="24"/>
          <w:szCs w:val="24"/>
        </w:rPr>
      </w:pPr>
      <w:r w:rsidRPr="00535D3D">
        <w:rPr>
          <w:rFonts w:ascii="Times New Roman" w:hAnsi="Times New Roman"/>
          <w:b/>
          <w:sz w:val="24"/>
          <w:szCs w:val="24"/>
        </w:rPr>
        <w:t>по условиям труда.</w:t>
      </w:r>
    </w:p>
    <w:p w14:paraId="4D36FF6F" w14:textId="77777777" w:rsidR="00535D3D" w:rsidRPr="00535D3D" w:rsidRDefault="00535D3D" w:rsidP="00535D3D">
      <w:pPr>
        <w:spacing w:after="0" w:line="240" w:lineRule="auto"/>
        <w:ind w:firstLine="708"/>
        <w:jc w:val="both"/>
        <w:rPr>
          <w:rFonts w:ascii="Times New Roman" w:hAnsi="Times New Roman"/>
          <w:b/>
          <w:sz w:val="24"/>
          <w:szCs w:val="24"/>
        </w:rPr>
      </w:pPr>
    </w:p>
    <w:p w14:paraId="51F22468" w14:textId="77777777" w:rsidR="00535D3D" w:rsidRPr="00535D3D" w:rsidRDefault="00535D3D" w:rsidP="00535D3D">
      <w:pPr>
        <w:spacing w:after="0" w:line="240" w:lineRule="auto"/>
        <w:ind w:firstLine="708"/>
        <w:jc w:val="both"/>
        <w:rPr>
          <w:rFonts w:ascii="Times New Roman" w:hAnsi="Times New Roman"/>
          <w:sz w:val="24"/>
          <w:szCs w:val="24"/>
        </w:rPr>
      </w:pPr>
      <w:r w:rsidRPr="00535D3D">
        <w:rPr>
          <w:rFonts w:ascii="Times New Roman" w:hAnsi="Times New Roman"/>
          <w:sz w:val="24"/>
          <w:szCs w:val="24"/>
        </w:rPr>
        <w:t>По результатам специальной оценки рабочих мест по условиям труда составляется отчет, к которому прилагаются, в том числе следующие документы:</w:t>
      </w:r>
    </w:p>
    <w:p w14:paraId="516B96E0" w14:textId="77777777" w:rsidR="00535D3D" w:rsidRPr="00535D3D" w:rsidRDefault="00535D3D" w:rsidP="00535D3D">
      <w:pPr>
        <w:pStyle w:val="af2"/>
        <w:numPr>
          <w:ilvl w:val="0"/>
          <w:numId w:val="4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перечень рабочих мест, подлежащих специальной оценке рабочих мест по условиям труда;</w:t>
      </w:r>
    </w:p>
    <w:p w14:paraId="2787FB33" w14:textId="77777777" w:rsidR="00535D3D" w:rsidRPr="00535D3D" w:rsidRDefault="00535D3D" w:rsidP="00535D3D">
      <w:pPr>
        <w:pStyle w:val="af2"/>
        <w:numPr>
          <w:ilvl w:val="0"/>
          <w:numId w:val="4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карты специальной оценки рабочих мест по условиям труда рабочего места с протоколами измерений и оценок;</w:t>
      </w:r>
    </w:p>
    <w:p w14:paraId="26BC959E" w14:textId="77777777" w:rsidR="00535D3D" w:rsidRPr="00535D3D" w:rsidRDefault="00535D3D" w:rsidP="00535D3D">
      <w:pPr>
        <w:pStyle w:val="af2"/>
        <w:numPr>
          <w:ilvl w:val="0"/>
          <w:numId w:val="4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сводная ведомость результатов специальной оценки рабочих мест по условиям труда рабочих мест;</w:t>
      </w:r>
    </w:p>
    <w:p w14:paraId="2BC489D1" w14:textId="77777777" w:rsidR="00535D3D" w:rsidRPr="00535D3D" w:rsidRDefault="00535D3D" w:rsidP="00535D3D">
      <w:pPr>
        <w:pStyle w:val="af2"/>
        <w:numPr>
          <w:ilvl w:val="0"/>
          <w:numId w:val="4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сводная таблица классов условий труда, установленных по результатам специальной оценки, и компенсаций, которые необходимо устанавливать работникам;</w:t>
      </w:r>
    </w:p>
    <w:p w14:paraId="2DE7F257" w14:textId="77777777" w:rsidR="00535D3D" w:rsidRPr="00535D3D" w:rsidRDefault="00535D3D" w:rsidP="00535D3D">
      <w:pPr>
        <w:pStyle w:val="af2"/>
        <w:numPr>
          <w:ilvl w:val="0"/>
          <w:numId w:val="48"/>
        </w:numPr>
        <w:spacing w:after="0" w:line="240" w:lineRule="auto"/>
        <w:jc w:val="both"/>
        <w:rPr>
          <w:rFonts w:ascii="Times New Roman" w:hAnsi="Times New Roman"/>
          <w:sz w:val="24"/>
          <w:szCs w:val="24"/>
        </w:rPr>
      </w:pPr>
      <w:r w:rsidRPr="00535D3D">
        <w:rPr>
          <w:rFonts w:ascii="Times New Roman" w:hAnsi="Times New Roman"/>
          <w:sz w:val="24"/>
          <w:szCs w:val="24"/>
        </w:rPr>
        <w:t>перечень рекомендуемых мероприятий  по улучшению условий труда;</w:t>
      </w:r>
    </w:p>
    <w:p w14:paraId="3648BE29" w14:textId="77777777" w:rsidR="00535D3D" w:rsidRPr="00535D3D" w:rsidRDefault="00535D3D" w:rsidP="00535D3D">
      <w:pPr>
        <w:pStyle w:val="af2"/>
        <w:numPr>
          <w:ilvl w:val="0"/>
          <w:numId w:val="4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итоговый протокол заседания комиссии по специальной оценке рабочих мест по условиям труда;</w:t>
      </w:r>
    </w:p>
    <w:p w14:paraId="1FB3FA78" w14:textId="77777777" w:rsidR="00535D3D" w:rsidRPr="00535D3D" w:rsidRDefault="00535D3D" w:rsidP="00535D3D">
      <w:pPr>
        <w:pStyle w:val="af2"/>
        <w:numPr>
          <w:ilvl w:val="0"/>
          <w:numId w:val="48"/>
        </w:numPr>
        <w:spacing w:after="0" w:line="240" w:lineRule="auto"/>
        <w:ind w:left="0" w:firstLine="360"/>
        <w:jc w:val="both"/>
        <w:rPr>
          <w:rFonts w:ascii="Times New Roman" w:hAnsi="Times New Roman"/>
          <w:sz w:val="24"/>
          <w:szCs w:val="24"/>
        </w:rPr>
      </w:pPr>
      <w:r w:rsidRPr="00535D3D">
        <w:rPr>
          <w:rFonts w:ascii="Times New Roman" w:hAnsi="Times New Roman"/>
          <w:sz w:val="24"/>
          <w:szCs w:val="24"/>
        </w:rPr>
        <w:t xml:space="preserve">сведения об организации, проводящей специальную оценку условий труда с приложением копии документов на право проведения измерений и оценок (аттестат </w:t>
      </w:r>
      <w:r w:rsidRPr="00535D3D">
        <w:rPr>
          <w:rFonts w:ascii="Times New Roman" w:hAnsi="Times New Roman"/>
          <w:sz w:val="24"/>
          <w:szCs w:val="24"/>
        </w:rPr>
        <w:lastRenderedPageBreak/>
        <w:t>аккредитации с приложением, устанавливающим область аккредитации испытательной лаборатории; копии уведомления о включении в реестр аккредитованных организаций, оказывающих услуги по специальной оценке условий труда).</w:t>
      </w:r>
    </w:p>
    <w:p w14:paraId="569CA3AF" w14:textId="77777777" w:rsidR="00535D3D" w:rsidRPr="00535D3D" w:rsidRDefault="00535D3D" w:rsidP="00535D3D">
      <w:pPr>
        <w:pStyle w:val="af2"/>
        <w:spacing w:after="0" w:line="240" w:lineRule="auto"/>
        <w:jc w:val="both"/>
        <w:rPr>
          <w:rFonts w:ascii="Times New Roman" w:hAnsi="Times New Roman"/>
          <w:sz w:val="24"/>
          <w:szCs w:val="24"/>
        </w:rPr>
      </w:pPr>
    </w:p>
    <w:p w14:paraId="10B3C7BB" w14:textId="77777777" w:rsidR="00535D3D" w:rsidRPr="00535D3D" w:rsidRDefault="00535D3D" w:rsidP="00535D3D">
      <w:pPr>
        <w:spacing w:after="0" w:line="240" w:lineRule="auto"/>
        <w:jc w:val="both"/>
        <w:rPr>
          <w:rFonts w:ascii="Times New Roman" w:hAnsi="Times New Roman"/>
          <w:sz w:val="24"/>
          <w:szCs w:val="24"/>
        </w:rPr>
      </w:pPr>
    </w:p>
    <w:p w14:paraId="5C020083" w14:textId="77777777" w:rsidR="00535D3D" w:rsidRDefault="00535D3D" w:rsidP="00535D3D">
      <w:pPr>
        <w:jc w:val="center"/>
        <w:rPr>
          <w:b/>
          <w:bCs/>
          <w:sz w:val="20"/>
          <w:u w:val="single"/>
        </w:rPr>
        <w:sectPr w:rsidR="00535D3D" w:rsidSect="00D047FC">
          <w:pgSz w:w="11905" w:h="16837"/>
          <w:pgMar w:top="1134" w:right="851" w:bottom="1134" w:left="1701" w:header="720" w:footer="720" w:gutter="0"/>
          <w:cols w:space="708"/>
          <w:docGrid w:linePitch="360"/>
        </w:sectPr>
      </w:pPr>
    </w:p>
    <w:tbl>
      <w:tblPr>
        <w:tblW w:w="16349" w:type="dxa"/>
        <w:tblLayout w:type="fixed"/>
        <w:tblLook w:val="04A0" w:firstRow="1" w:lastRow="0" w:firstColumn="1" w:lastColumn="0" w:noHBand="0" w:noVBand="1"/>
      </w:tblPr>
      <w:tblGrid>
        <w:gridCol w:w="434"/>
        <w:gridCol w:w="241"/>
        <w:gridCol w:w="1525"/>
        <w:gridCol w:w="12"/>
        <w:gridCol w:w="11"/>
        <w:gridCol w:w="6"/>
        <w:gridCol w:w="6"/>
        <w:gridCol w:w="367"/>
        <w:gridCol w:w="23"/>
        <w:gridCol w:w="15"/>
        <w:gridCol w:w="10"/>
        <w:gridCol w:w="10"/>
        <w:gridCol w:w="156"/>
        <w:gridCol w:w="358"/>
        <w:gridCol w:w="23"/>
        <w:gridCol w:w="20"/>
        <w:gridCol w:w="10"/>
        <w:gridCol w:w="100"/>
        <w:gridCol w:w="462"/>
        <w:gridCol w:w="21"/>
        <w:gridCol w:w="236"/>
        <w:gridCol w:w="300"/>
        <w:gridCol w:w="15"/>
        <w:gridCol w:w="677"/>
        <w:gridCol w:w="32"/>
        <w:gridCol w:w="708"/>
        <w:gridCol w:w="567"/>
        <w:gridCol w:w="378"/>
        <w:gridCol w:w="158"/>
        <w:gridCol w:w="31"/>
        <w:gridCol w:w="294"/>
        <w:gridCol w:w="405"/>
        <w:gridCol w:w="10"/>
        <w:gridCol w:w="709"/>
        <w:gridCol w:w="320"/>
        <w:gridCol w:w="228"/>
        <w:gridCol w:w="8"/>
        <w:gridCol w:w="11"/>
        <w:gridCol w:w="709"/>
        <w:gridCol w:w="992"/>
        <w:gridCol w:w="467"/>
        <w:gridCol w:w="236"/>
        <w:gridCol w:w="147"/>
        <w:gridCol w:w="562"/>
        <w:gridCol w:w="431"/>
        <w:gridCol w:w="992"/>
        <w:gridCol w:w="391"/>
        <w:gridCol w:w="318"/>
        <w:gridCol w:w="362"/>
        <w:gridCol w:w="286"/>
        <w:gridCol w:w="588"/>
        <w:gridCol w:w="483"/>
        <w:gridCol w:w="488"/>
      </w:tblGrid>
      <w:tr w:rsidR="00535D3D" w:rsidRPr="00A35864" w14:paraId="01B50601" w14:textId="77777777" w:rsidTr="00D047FC">
        <w:trPr>
          <w:gridAfter w:val="6"/>
          <w:wAfter w:w="2525" w:type="dxa"/>
          <w:trHeight w:val="405"/>
        </w:trPr>
        <w:tc>
          <w:tcPr>
            <w:tcW w:w="13824" w:type="dxa"/>
            <w:gridSpan w:val="47"/>
            <w:tcBorders>
              <w:top w:val="nil"/>
              <w:left w:val="nil"/>
              <w:bottom w:val="nil"/>
              <w:right w:val="nil"/>
            </w:tcBorders>
            <w:shd w:val="clear" w:color="auto" w:fill="auto"/>
            <w:noWrap/>
            <w:hideMark/>
          </w:tcPr>
          <w:p w14:paraId="53DA888A" w14:textId="77777777" w:rsidR="00535D3D" w:rsidRPr="00A35864" w:rsidRDefault="00535D3D" w:rsidP="00D047FC">
            <w:pPr>
              <w:jc w:val="center"/>
              <w:rPr>
                <w:b/>
                <w:bCs/>
                <w:sz w:val="20"/>
                <w:u w:val="single"/>
              </w:rPr>
            </w:pPr>
            <w:r w:rsidRPr="00A35864">
              <w:rPr>
                <w:b/>
                <w:bCs/>
                <w:sz w:val="20"/>
                <w:u w:val="single"/>
              </w:rPr>
              <w:lastRenderedPageBreak/>
              <w:t>Акционерное общество "Магаданэлектросеть"</w:t>
            </w:r>
          </w:p>
        </w:tc>
      </w:tr>
      <w:tr w:rsidR="00535D3D" w:rsidRPr="00A35864" w14:paraId="4EB4683C" w14:textId="77777777" w:rsidTr="00D047FC">
        <w:trPr>
          <w:gridAfter w:val="6"/>
          <w:wAfter w:w="2525" w:type="dxa"/>
          <w:trHeight w:val="623"/>
        </w:trPr>
        <w:tc>
          <w:tcPr>
            <w:tcW w:w="13824" w:type="dxa"/>
            <w:gridSpan w:val="47"/>
            <w:tcBorders>
              <w:top w:val="nil"/>
              <w:left w:val="nil"/>
              <w:bottom w:val="nil"/>
              <w:right w:val="nil"/>
            </w:tcBorders>
            <w:shd w:val="clear" w:color="auto" w:fill="auto"/>
            <w:hideMark/>
          </w:tcPr>
          <w:p w14:paraId="18B40F1C" w14:textId="77777777" w:rsidR="00535D3D" w:rsidRPr="00A35864" w:rsidRDefault="00535D3D" w:rsidP="00D047FC">
            <w:pPr>
              <w:rPr>
                <w:sz w:val="20"/>
              </w:rPr>
            </w:pPr>
            <w:r w:rsidRPr="00A35864">
              <w:rPr>
                <w:sz w:val="20"/>
              </w:rPr>
              <w:t>685030, г.Магадан, ул.Пролетарская,98 тел. (413-2) 606-385, факс 20-10-40, Е-МAIL: main@oaomes.ru  http://www.oaomes.ru</w:t>
            </w:r>
          </w:p>
        </w:tc>
      </w:tr>
      <w:tr w:rsidR="00535D3D" w:rsidRPr="00A35864" w14:paraId="456336C4" w14:textId="77777777" w:rsidTr="00D047FC">
        <w:trPr>
          <w:gridAfter w:val="6"/>
          <w:wAfter w:w="2525" w:type="dxa"/>
          <w:trHeight w:val="375"/>
        </w:trPr>
        <w:tc>
          <w:tcPr>
            <w:tcW w:w="13824" w:type="dxa"/>
            <w:gridSpan w:val="47"/>
            <w:tcBorders>
              <w:top w:val="single" w:sz="8" w:space="0" w:color="auto"/>
              <w:left w:val="single" w:sz="8" w:space="0" w:color="auto"/>
              <w:bottom w:val="single" w:sz="8" w:space="0" w:color="auto"/>
              <w:right w:val="single" w:sz="8" w:space="0" w:color="auto"/>
            </w:tcBorders>
            <w:shd w:val="clear" w:color="auto" w:fill="auto"/>
            <w:noWrap/>
            <w:hideMark/>
          </w:tcPr>
          <w:p w14:paraId="7A0FA614" w14:textId="77777777" w:rsidR="00535D3D" w:rsidRPr="00A35864" w:rsidRDefault="00535D3D" w:rsidP="00D047FC">
            <w:pPr>
              <w:rPr>
                <w:sz w:val="20"/>
              </w:rPr>
            </w:pPr>
            <w:r w:rsidRPr="00A35864">
              <w:rPr>
                <w:sz w:val="20"/>
              </w:rPr>
              <w:t>ОГРН работодателя - 1024900955793</w:t>
            </w:r>
          </w:p>
        </w:tc>
      </w:tr>
      <w:tr w:rsidR="00535D3D" w:rsidRPr="00A35864" w14:paraId="533FAA2A" w14:textId="77777777" w:rsidTr="00D047FC">
        <w:trPr>
          <w:gridAfter w:val="6"/>
          <w:wAfter w:w="2525" w:type="dxa"/>
          <w:trHeight w:val="612"/>
        </w:trPr>
        <w:tc>
          <w:tcPr>
            <w:tcW w:w="220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A38CD74" w14:textId="77777777" w:rsidR="00535D3D" w:rsidRPr="00A35864" w:rsidRDefault="00535D3D" w:rsidP="00D047FC">
            <w:pPr>
              <w:rPr>
                <w:sz w:val="20"/>
              </w:rPr>
            </w:pPr>
            <w:r w:rsidRPr="00A35864">
              <w:rPr>
                <w:sz w:val="20"/>
              </w:rPr>
              <w:t>ИНН организации</w:t>
            </w:r>
          </w:p>
        </w:tc>
        <w:tc>
          <w:tcPr>
            <w:tcW w:w="1127" w:type="dxa"/>
            <w:gridSpan w:val="15"/>
            <w:tcBorders>
              <w:top w:val="single" w:sz="8" w:space="0" w:color="auto"/>
              <w:left w:val="single" w:sz="8" w:space="0" w:color="auto"/>
              <w:bottom w:val="single" w:sz="8" w:space="0" w:color="auto"/>
              <w:right w:val="single" w:sz="8" w:space="0" w:color="auto"/>
            </w:tcBorders>
            <w:shd w:val="clear" w:color="auto" w:fill="auto"/>
            <w:hideMark/>
          </w:tcPr>
          <w:p w14:paraId="402EA339" w14:textId="77777777" w:rsidR="00535D3D" w:rsidRPr="00A35864" w:rsidRDefault="00535D3D" w:rsidP="00D047FC">
            <w:pPr>
              <w:rPr>
                <w:sz w:val="20"/>
              </w:rPr>
            </w:pPr>
            <w:r w:rsidRPr="00A35864">
              <w:rPr>
                <w:sz w:val="20"/>
              </w:rPr>
              <w:t>ОКТМО</w:t>
            </w:r>
          </w:p>
        </w:tc>
        <w:tc>
          <w:tcPr>
            <w:tcW w:w="3554" w:type="dxa"/>
            <w:gridSpan w:val="11"/>
            <w:tcBorders>
              <w:top w:val="single" w:sz="8" w:space="0" w:color="auto"/>
              <w:left w:val="single" w:sz="8" w:space="0" w:color="auto"/>
              <w:bottom w:val="single" w:sz="8" w:space="0" w:color="auto"/>
              <w:right w:val="single" w:sz="8" w:space="0" w:color="auto"/>
            </w:tcBorders>
            <w:shd w:val="clear" w:color="auto" w:fill="auto"/>
            <w:hideMark/>
          </w:tcPr>
          <w:p w14:paraId="58389181" w14:textId="77777777" w:rsidR="00535D3D" w:rsidRPr="00A35864" w:rsidRDefault="00535D3D" w:rsidP="00D047FC">
            <w:pPr>
              <w:rPr>
                <w:sz w:val="20"/>
              </w:rPr>
            </w:pPr>
            <w:r w:rsidRPr="00A35864">
              <w:rPr>
                <w:sz w:val="20"/>
              </w:rPr>
              <w:t>Код органа государственной власти по ОКОГУ</w:t>
            </w:r>
          </w:p>
        </w:tc>
        <w:tc>
          <w:tcPr>
            <w:tcW w:w="5560" w:type="dxa"/>
            <w:gridSpan w:val="16"/>
            <w:tcBorders>
              <w:top w:val="single" w:sz="8" w:space="0" w:color="auto"/>
              <w:left w:val="single" w:sz="8" w:space="0" w:color="auto"/>
              <w:bottom w:val="single" w:sz="8" w:space="0" w:color="auto"/>
              <w:right w:val="single" w:sz="8" w:space="0" w:color="auto"/>
            </w:tcBorders>
            <w:shd w:val="clear" w:color="auto" w:fill="auto"/>
            <w:hideMark/>
          </w:tcPr>
          <w:p w14:paraId="0D32ECDD" w14:textId="77777777" w:rsidR="00535D3D" w:rsidRPr="00A35864" w:rsidRDefault="00535D3D" w:rsidP="00D047FC">
            <w:pPr>
              <w:rPr>
                <w:sz w:val="20"/>
              </w:rPr>
            </w:pPr>
            <w:r w:rsidRPr="00A35864">
              <w:rPr>
                <w:sz w:val="20"/>
              </w:rPr>
              <w:t>Код вида экономической деятельности по ОКВЭД</w:t>
            </w:r>
          </w:p>
        </w:tc>
        <w:tc>
          <w:tcPr>
            <w:tcW w:w="1383"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B59C72" w14:textId="77777777" w:rsidR="00535D3D" w:rsidRPr="00A35864" w:rsidRDefault="00535D3D" w:rsidP="00D047FC">
            <w:pPr>
              <w:rPr>
                <w:sz w:val="20"/>
              </w:rPr>
            </w:pPr>
            <w:r w:rsidRPr="00A35864">
              <w:rPr>
                <w:sz w:val="20"/>
              </w:rPr>
              <w:t>ОКПО</w:t>
            </w:r>
          </w:p>
        </w:tc>
      </w:tr>
      <w:tr w:rsidR="00535D3D" w:rsidRPr="00A35864" w14:paraId="1C275009" w14:textId="77777777" w:rsidTr="00D047FC">
        <w:trPr>
          <w:gridAfter w:val="6"/>
          <w:wAfter w:w="2525" w:type="dxa"/>
          <w:trHeight w:val="300"/>
        </w:trPr>
        <w:tc>
          <w:tcPr>
            <w:tcW w:w="220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C6FE4B3" w14:textId="77777777" w:rsidR="00535D3D" w:rsidRPr="00A35864" w:rsidRDefault="00535D3D" w:rsidP="00D047FC">
            <w:pPr>
              <w:rPr>
                <w:sz w:val="20"/>
              </w:rPr>
            </w:pPr>
            <w:r w:rsidRPr="00A35864">
              <w:rPr>
                <w:sz w:val="20"/>
              </w:rPr>
              <w:t>4909044901</w:t>
            </w:r>
          </w:p>
        </w:tc>
        <w:tc>
          <w:tcPr>
            <w:tcW w:w="1127" w:type="dxa"/>
            <w:gridSpan w:val="15"/>
            <w:tcBorders>
              <w:top w:val="single" w:sz="8" w:space="0" w:color="auto"/>
              <w:left w:val="single" w:sz="8" w:space="0" w:color="auto"/>
              <w:bottom w:val="single" w:sz="8" w:space="0" w:color="auto"/>
              <w:right w:val="single" w:sz="8" w:space="0" w:color="auto"/>
            </w:tcBorders>
            <w:shd w:val="clear" w:color="auto" w:fill="auto"/>
            <w:hideMark/>
          </w:tcPr>
          <w:p w14:paraId="7BA57FE4" w14:textId="77777777" w:rsidR="00535D3D" w:rsidRPr="00A35864" w:rsidRDefault="00535D3D" w:rsidP="00D047FC">
            <w:pPr>
              <w:rPr>
                <w:sz w:val="20"/>
              </w:rPr>
            </w:pPr>
            <w:r w:rsidRPr="00A35864">
              <w:rPr>
                <w:sz w:val="20"/>
              </w:rPr>
              <w:t>44701000</w:t>
            </w:r>
          </w:p>
        </w:tc>
        <w:tc>
          <w:tcPr>
            <w:tcW w:w="3554" w:type="dxa"/>
            <w:gridSpan w:val="11"/>
            <w:tcBorders>
              <w:top w:val="single" w:sz="8" w:space="0" w:color="auto"/>
              <w:left w:val="single" w:sz="8" w:space="0" w:color="auto"/>
              <w:bottom w:val="single" w:sz="8" w:space="0" w:color="auto"/>
              <w:right w:val="single" w:sz="8" w:space="0" w:color="auto"/>
            </w:tcBorders>
            <w:shd w:val="clear" w:color="auto" w:fill="auto"/>
            <w:hideMark/>
          </w:tcPr>
          <w:p w14:paraId="17283801" w14:textId="77777777" w:rsidR="00535D3D" w:rsidRPr="00A35864" w:rsidRDefault="00535D3D" w:rsidP="00D047FC">
            <w:pPr>
              <w:rPr>
                <w:sz w:val="20"/>
              </w:rPr>
            </w:pPr>
            <w:r w:rsidRPr="00A35864">
              <w:rPr>
                <w:sz w:val="20"/>
              </w:rPr>
              <w:t>4210008</w:t>
            </w:r>
          </w:p>
        </w:tc>
        <w:tc>
          <w:tcPr>
            <w:tcW w:w="5560" w:type="dxa"/>
            <w:gridSpan w:val="16"/>
            <w:tcBorders>
              <w:top w:val="single" w:sz="8" w:space="0" w:color="auto"/>
              <w:left w:val="single" w:sz="8" w:space="0" w:color="auto"/>
              <w:bottom w:val="single" w:sz="8" w:space="0" w:color="auto"/>
              <w:right w:val="single" w:sz="8" w:space="0" w:color="auto"/>
            </w:tcBorders>
            <w:shd w:val="clear" w:color="auto" w:fill="auto"/>
            <w:hideMark/>
          </w:tcPr>
          <w:p w14:paraId="7CF940AC" w14:textId="77777777" w:rsidR="00535D3D" w:rsidRPr="00A35864" w:rsidRDefault="00535D3D" w:rsidP="00D047FC">
            <w:pPr>
              <w:rPr>
                <w:sz w:val="20"/>
              </w:rPr>
            </w:pPr>
            <w:r w:rsidRPr="00A35864">
              <w:rPr>
                <w:sz w:val="20"/>
              </w:rPr>
              <w:t>40.10.3</w:t>
            </w:r>
          </w:p>
        </w:tc>
        <w:tc>
          <w:tcPr>
            <w:tcW w:w="1383"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32FD2D" w14:textId="77777777" w:rsidR="00535D3D" w:rsidRPr="00A35864" w:rsidRDefault="00535D3D" w:rsidP="00D047FC">
            <w:pPr>
              <w:rPr>
                <w:sz w:val="20"/>
              </w:rPr>
            </w:pPr>
            <w:r w:rsidRPr="00A35864">
              <w:rPr>
                <w:sz w:val="20"/>
              </w:rPr>
              <w:t>5161127</w:t>
            </w:r>
          </w:p>
        </w:tc>
      </w:tr>
      <w:tr w:rsidR="00535D3D" w:rsidRPr="00A35864" w14:paraId="3227FCF5" w14:textId="77777777" w:rsidTr="00D047FC">
        <w:trPr>
          <w:trHeight w:val="300"/>
        </w:trPr>
        <w:tc>
          <w:tcPr>
            <w:tcW w:w="434" w:type="dxa"/>
            <w:tcBorders>
              <w:top w:val="nil"/>
              <w:left w:val="nil"/>
              <w:bottom w:val="single" w:sz="8" w:space="0" w:color="auto"/>
              <w:right w:val="nil"/>
            </w:tcBorders>
            <w:shd w:val="clear" w:color="auto" w:fill="auto"/>
            <w:hideMark/>
          </w:tcPr>
          <w:p w14:paraId="2B3634F3" w14:textId="77777777" w:rsidR="00535D3D" w:rsidRPr="00A35864" w:rsidRDefault="00535D3D" w:rsidP="00D047FC">
            <w:pPr>
              <w:rPr>
                <w:sz w:val="20"/>
              </w:rPr>
            </w:pPr>
          </w:p>
        </w:tc>
        <w:tc>
          <w:tcPr>
            <w:tcW w:w="1766" w:type="dxa"/>
            <w:gridSpan w:val="2"/>
            <w:tcBorders>
              <w:top w:val="nil"/>
              <w:left w:val="nil"/>
              <w:bottom w:val="single" w:sz="8" w:space="0" w:color="auto"/>
              <w:right w:val="nil"/>
            </w:tcBorders>
            <w:shd w:val="clear" w:color="auto" w:fill="auto"/>
            <w:hideMark/>
          </w:tcPr>
          <w:p w14:paraId="599A1EC9" w14:textId="77777777" w:rsidR="00535D3D" w:rsidRPr="00A35864" w:rsidRDefault="00535D3D" w:rsidP="00D047FC">
            <w:pPr>
              <w:rPr>
                <w:sz w:val="20"/>
              </w:rPr>
            </w:pPr>
          </w:p>
        </w:tc>
        <w:tc>
          <w:tcPr>
            <w:tcW w:w="616" w:type="dxa"/>
            <w:gridSpan w:val="10"/>
            <w:tcBorders>
              <w:top w:val="nil"/>
              <w:left w:val="nil"/>
              <w:bottom w:val="single" w:sz="8" w:space="0" w:color="auto"/>
              <w:right w:val="nil"/>
            </w:tcBorders>
            <w:shd w:val="clear" w:color="auto" w:fill="auto"/>
            <w:hideMark/>
          </w:tcPr>
          <w:p w14:paraId="089BF8AD" w14:textId="77777777" w:rsidR="00535D3D" w:rsidRPr="00A35864" w:rsidRDefault="00535D3D" w:rsidP="00D047FC">
            <w:pPr>
              <w:rPr>
                <w:sz w:val="20"/>
              </w:rPr>
            </w:pPr>
          </w:p>
        </w:tc>
        <w:tc>
          <w:tcPr>
            <w:tcW w:w="511" w:type="dxa"/>
            <w:gridSpan w:val="5"/>
            <w:tcBorders>
              <w:top w:val="nil"/>
              <w:left w:val="nil"/>
              <w:bottom w:val="single" w:sz="8" w:space="0" w:color="auto"/>
              <w:right w:val="nil"/>
            </w:tcBorders>
            <w:shd w:val="clear" w:color="auto" w:fill="auto"/>
            <w:hideMark/>
          </w:tcPr>
          <w:p w14:paraId="629FB300" w14:textId="77777777" w:rsidR="00535D3D" w:rsidRPr="00A35864" w:rsidRDefault="00535D3D" w:rsidP="00D047FC">
            <w:pPr>
              <w:rPr>
                <w:sz w:val="20"/>
              </w:rPr>
            </w:pPr>
          </w:p>
        </w:tc>
        <w:tc>
          <w:tcPr>
            <w:tcW w:w="483" w:type="dxa"/>
            <w:gridSpan w:val="2"/>
            <w:tcBorders>
              <w:top w:val="nil"/>
              <w:left w:val="nil"/>
              <w:bottom w:val="single" w:sz="8" w:space="0" w:color="auto"/>
              <w:right w:val="nil"/>
            </w:tcBorders>
            <w:shd w:val="clear" w:color="auto" w:fill="auto"/>
            <w:hideMark/>
          </w:tcPr>
          <w:p w14:paraId="23A30302" w14:textId="77777777" w:rsidR="00535D3D" w:rsidRPr="00A35864" w:rsidRDefault="00535D3D" w:rsidP="00D047FC">
            <w:pPr>
              <w:rPr>
                <w:sz w:val="20"/>
              </w:rPr>
            </w:pPr>
          </w:p>
        </w:tc>
        <w:tc>
          <w:tcPr>
            <w:tcW w:w="236" w:type="dxa"/>
            <w:tcBorders>
              <w:top w:val="nil"/>
              <w:left w:val="nil"/>
              <w:bottom w:val="single" w:sz="8" w:space="0" w:color="auto"/>
              <w:right w:val="nil"/>
            </w:tcBorders>
            <w:shd w:val="clear" w:color="auto" w:fill="auto"/>
            <w:hideMark/>
          </w:tcPr>
          <w:p w14:paraId="3FB72ECE" w14:textId="77777777" w:rsidR="00535D3D" w:rsidRPr="00A35864" w:rsidRDefault="00535D3D" w:rsidP="00D047FC">
            <w:pPr>
              <w:rPr>
                <w:sz w:val="20"/>
              </w:rPr>
            </w:pPr>
          </w:p>
        </w:tc>
        <w:tc>
          <w:tcPr>
            <w:tcW w:w="992" w:type="dxa"/>
            <w:gridSpan w:val="3"/>
            <w:tcBorders>
              <w:top w:val="nil"/>
              <w:left w:val="nil"/>
              <w:bottom w:val="single" w:sz="8" w:space="0" w:color="auto"/>
              <w:right w:val="nil"/>
            </w:tcBorders>
            <w:shd w:val="clear" w:color="auto" w:fill="auto"/>
            <w:hideMark/>
          </w:tcPr>
          <w:p w14:paraId="718B6ED2" w14:textId="77777777" w:rsidR="00535D3D" w:rsidRPr="00A35864" w:rsidRDefault="00535D3D" w:rsidP="00D047FC">
            <w:pPr>
              <w:rPr>
                <w:sz w:val="20"/>
              </w:rPr>
            </w:pPr>
          </w:p>
        </w:tc>
        <w:tc>
          <w:tcPr>
            <w:tcW w:w="740" w:type="dxa"/>
            <w:gridSpan w:val="2"/>
            <w:tcBorders>
              <w:top w:val="nil"/>
              <w:left w:val="nil"/>
              <w:bottom w:val="single" w:sz="8" w:space="0" w:color="auto"/>
              <w:right w:val="nil"/>
            </w:tcBorders>
            <w:shd w:val="clear" w:color="auto" w:fill="auto"/>
            <w:hideMark/>
          </w:tcPr>
          <w:p w14:paraId="0D277444" w14:textId="77777777" w:rsidR="00535D3D" w:rsidRPr="00A35864" w:rsidRDefault="00535D3D" w:rsidP="00D047FC">
            <w:pPr>
              <w:rPr>
                <w:sz w:val="20"/>
              </w:rPr>
            </w:pPr>
          </w:p>
        </w:tc>
        <w:tc>
          <w:tcPr>
            <w:tcW w:w="945" w:type="dxa"/>
            <w:gridSpan w:val="2"/>
            <w:tcBorders>
              <w:top w:val="nil"/>
              <w:left w:val="nil"/>
              <w:bottom w:val="single" w:sz="8" w:space="0" w:color="auto"/>
              <w:right w:val="nil"/>
            </w:tcBorders>
            <w:shd w:val="clear" w:color="auto" w:fill="auto"/>
            <w:hideMark/>
          </w:tcPr>
          <w:p w14:paraId="3DA3FF7D" w14:textId="77777777" w:rsidR="00535D3D" w:rsidRPr="00A35864" w:rsidRDefault="00535D3D" w:rsidP="00D047FC">
            <w:pPr>
              <w:rPr>
                <w:sz w:val="20"/>
              </w:rPr>
            </w:pPr>
          </w:p>
        </w:tc>
        <w:tc>
          <w:tcPr>
            <w:tcW w:w="483" w:type="dxa"/>
            <w:gridSpan w:val="3"/>
            <w:tcBorders>
              <w:top w:val="nil"/>
              <w:left w:val="nil"/>
              <w:bottom w:val="single" w:sz="8" w:space="0" w:color="auto"/>
              <w:right w:val="nil"/>
            </w:tcBorders>
            <w:shd w:val="clear" w:color="auto" w:fill="auto"/>
            <w:hideMark/>
          </w:tcPr>
          <w:p w14:paraId="578D2D62" w14:textId="77777777" w:rsidR="00535D3D" w:rsidRPr="00A35864" w:rsidRDefault="00535D3D" w:rsidP="00D047FC">
            <w:pPr>
              <w:rPr>
                <w:sz w:val="20"/>
              </w:rPr>
            </w:pPr>
          </w:p>
        </w:tc>
        <w:tc>
          <w:tcPr>
            <w:tcW w:w="1444" w:type="dxa"/>
            <w:gridSpan w:val="4"/>
            <w:tcBorders>
              <w:top w:val="nil"/>
              <w:left w:val="nil"/>
              <w:bottom w:val="single" w:sz="8" w:space="0" w:color="auto"/>
              <w:right w:val="nil"/>
            </w:tcBorders>
            <w:shd w:val="clear" w:color="auto" w:fill="auto"/>
            <w:hideMark/>
          </w:tcPr>
          <w:p w14:paraId="5E12F3AC" w14:textId="77777777" w:rsidR="00535D3D" w:rsidRPr="00A35864" w:rsidRDefault="00535D3D" w:rsidP="00D047FC">
            <w:pPr>
              <w:rPr>
                <w:sz w:val="20"/>
              </w:rPr>
            </w:pPr>
          </w:p>
        </w:tc>
        <w:tc>
          <w:tcPr>
            <w:tcW w:w="236" w:type="dxa"/>
            <w:gridSpan w:val="2"/>
            <w:tcBorders>
              <w:top w:val="nil"/>
              <w:left w:val="nil"/>
              <w:bottom w:val="single" w:sz="8" w:space="0" w:color="auto"/>
              <w:right w:val="nil"/>
            </w:tcBorders>
            <w:shd w:val="clear" w:color="auto" w:fill="auto"/>
            <w:hideMark/>
          </w:tcPr>
          <w:p w14:paraId="181AFCFB" w14:textId="77777777" w:rsidR="00535D3D" w:rsidRPr="00A35864" w:rsidRDefault="00535D3D" w:rsidP="00D047FC">
            <w:pPr>
              <w:rPr>
                <w:sz w:val="20"/>
              </w:rPr>
            </w:pPr>
          </w:p>
        </w:tc>
        <w:tc>
          <w:tcPr>
            <w:tcW w:w="2179" w:type="dxa"/>
            <w:gridSpan w:val="4"/>
            <w:tcBorders>
              <w:top w:val="nil"/>
              <w:left w:val="nil"/>
              <w:bottom w:val="single" w:sz="8" w:space="0" w:color="auto"/>
              <w:right w:val="nil"/>
            </w:tcBorders>
            <w:shd w:val="clear" w:color="auto" w:fill="auto"/>
            <w:hideMark/>
          </w:tcPr>
          <w:p w14:paraId="5E67E773" w14:textId="77777777" w:rsidR="00535D3D" w:rsidRPr="00A35864" w:rsidRDefault="00535D3D" w:rsidP="00D047FC">
            <w:pPr>
              <w:rPr>
                <w:sz w:val="20"/>
              </w:rPr>
            </w:pPr>
          </w:p>
        </w:tc>
        <w:tc>
          <w:tcPr>
            <w:tcW w:w="236" w:type="dxa"/>
            <w:tcBorders>
              <w:top w:val="nil"/>
              <w:left w:val="nil"/>
              <w:bottom w:val="single" w:sz="8" w:space="0" w:color="auto"/>
              <w:right w:val="nil"/>
            </w:tcBorders>
            <w:shd w:val="clear" w:color="auto" w:fill="auto"/>
            <w:hideMark/>
          </w:tcPr>
          <w:p w14:paraId="5326FE71" w14:textId="77777777" w:rsidR="00535D3D" w:rsidRPr="00A35864" w:rsidRDefault="00535D3D" w:rsidP="00D047FC">
            <w:pPr>
              <w:rPr>
                <w:sz w:val="20"/>
              </w:rPr>
            </w:pPr>
          </w:p>
        </w:tc>
        <w:tc>
          <w:tcPr>
            <w:tcW w:w="709" w:type="dxa"/>
            <w:gridSpan w:val="2"/>
            <w:tcBorders>
              <w:top w:val="nil"/>
              <w:left w:val="nil"/>
              <w:bottom w:val="single" w:sz="8" w:space="0" w:color="auto"/>
              <w:right w:val="nil"/>
            </w:tcBorders>
            <w:shd w:val="clear" w:color="auto" w:fill="auto"/>
            <w:hideMark/>
          </w:tcPr>
          <w:p w14:paraId="19FC22D3" w14:textId="77777777" w:rsidR="00535D3D" w:rsidRPr="00A35864" w:rsidRDefault="00535D3D" w:rsidP="00D047FC">
            <w:pPr>
              <w:rPr>
                <w:sz w:val="20"/>
              </w:rPr>
            </w:pPr>
          </w:p>
        </w:tc>
        <w:tc>
          <w:tcPr>
            <w:tcW w:w="2494" w:type="dxa"/>
            <w:gridSpan w:val="5"/>
            <w:tcBorders>
              <w:top w:val="nil"/>
              <w:left w:val="nil"/>
              <w:bottom w:val="single" w:sz="8" w:space="0" w:color="auto"/>
              <w:right w:val="nil"/>
            </w:tcBorders>
            <w:shd w:val="clear" w:color="auto" w:fill="auto"/>
            <w:hideMark/>
          </w:tcPr>
          <w:p w14:paraId="78D0B019" w14:textId="77777777" w:rsidR="00535D3D" w:rsidRPr="00A35864" w:rsidRDefault="00535D3D" w:rsidP="00D047FC">
            <w:pPr>
              <w:rPr>
                <w:sz w:val="20"/>
              </w:rPr>
            </w:pPr>
          </w:p>
        </w:tc>
        <w:tc>
          <w:tcPr>
            <w:tcW w:w="874" w:type="dxa"/>
            <w:gridSpan w:val="2"/>
            <w:tcBorders>
              <w:top w:val="nil"/>
              <w:left w:val="nil"/>
              <w:bottom w:val="single" w:sz="8" w:space="0" w:color="auto"/>
              <w:right w:val="nil"/>
            </w:tcBorders>
            <w:shd w:val="clear" w:color="auto" w:fill="auto"/>
            <w:noWrap/>
            <w:hideMark/>
          </w:tcPr>
          <w:p w14:paraId="790098CD" w14:textId="77777777" w:rsidR="00535D3D" w:rsidRPr="00A35864" w:rsidRDefault="00535D3D" w:rsidP="00D047FC">
            <w:pPr>
              <w:rPr>
                <w:sz w:val="20"/>
              </w:rPr>
            </w:pPr>
          </w:p>
        </w:tc>
        <w:tc>
          <w:tcPr>
            <w:tcW w:w="483" w:type="dxa"/>
            <w:tcBorders>
              <w:top w:val="nil"/>
              <w:left w:val="nil"/>
              <w:bottom w:val="single" w:sz="8" w:space="0" w:color="auto"/>
              <w:right w:val="nil"/>
            </w:tcBorders>
            <w:shd w:val="clear" w:color="auto" w:fill="auto"/>
            <w:hideMark/>
          </w:tcPr>
          <w:p w14:paraId="26F2FC11" w14:textId="77777777" w:rsidR="00535D3D" w:rsidRPr="00A35864" w:rsidRDefault="00535D3D" w:rsidP="00D047FC">
            <w:pPr>
              <w:rPr>
                <w:sz w:val="20"/>
              </w:rPr>
            </w:pPr>
          </w:p>
        </w:tc>
        <w:tc>
          <w:tcPr>
            <w:tcW w:w="488" w:type="dxa"/>
            <w:tcBorders>
              <w:top w:val="nil"/>
              <w:left w:val="nil"/>
              <w:bottom w:val="single" w:sz="8" w:space="0" w:color="auto"/>
              <w:right w:val="nil"/>
            </w:tcBorders>
            <w:shd w:val="clear" w:color="auto" w:fill="auto"/>
            <w:hideMark/>
          </w:tcPr>
          <w:p w14:paraId="52BCDAF0" w14:textId="77777777" w:rsidR="00535D3D" w:rsidRPr="00A35864" w:rsidRDefault="00535D3D" w:rsidP="00D047FC">
            <w:pPr>
              <w:rPr>
                <w:sz w:val="20"/>
              </w:rPr>
            </w:pPr>
          </w:p>
        </w:tc>
      </w:tr>
      <w:tr w:rsidR="00535D3D" w:rsidRPr="00A35864" w14:paraId="4943376B" w14:textId="77777777" w:rsidTr="00D047FC">
        <w:trPr>
          <w:gridAfter w:val="15"/>
          <w:wAfter w:w="7452" w:type="dxa"/>
          <w:trHeight w:val="1200"/>
        </w:trPr>
        <w:tc>
          <w:tcPr>
            <w:tcW w:w="220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3201FB1" w14:textId="77777777" w:rsidR="00535D3D" w:rsidRPr="00A35864" w:rsidRDefault="00535D3D" w:rsidP="00D047FC">
            <w:pPr>
              <w:rPr>
                <w:sz w:val="20"/>
              </w:rPr>
            </w:pPr>
            <w:r w:rsidRPr="00A35864">
              <w:rPr>
                <w:sz w:val="20"/>
              </w:rPr>
              <w:t>Общее количество рабочих мест в организации</w:t>
            </w:r>
          </w:p>
        </w:tc>
        <w:tc>
          <w:tcPr>
            <w:tcW w:w="2161" w:type="dxa"/>
            <w:gridSpan w:val="20"/>
            <w:tcBorders>
              <w:top w:val="single" w:sz="8" w:space="0" w:color="auto"/>
              <w:left w:val="single" w:sz="8" w:space="0" w:color="auto"/>
              <w:bottom w:val="single" w:sz="8" w:space="0" w:color="auto"/>
              <w:right w:val="single" w:sz="8" w:space="0" w:color="auto"/>
            </w:tcBorders>
            <w:shd w:val="clear" w:color="auto" w:fill="auto"/>
            <w:hideMark/>
          </w:tcPr>
          <w:p w14:paraId="426C973A" w14:textId="77777777" w:rsidR="00535D3D" w:rsidRPr="00A35864" w:rsidRDefault="00535D3D" w:rsidP="00D047FC">
            <w:pPr>
              <w:rPr>
                <w:sz w:val="20"/>
              </w:rPr>
            </w:pPr>
            <w:r w:rsidRPr="00A35864">
              <w:rPr>
                <w:sz w:val="20"/>
              </w:rPr>
              <w:t>численность работников, занятых на этих рабочих местах</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hideMark/>
          </w:tcPr>
          <w:p w14:paraId="5AF26250" w14:textId="77777777" w:rsidR="00535D3D" w:rsidRPr="00A35864" w:rsidRDefault="00535D3D" w:rsidP="00D047FC">
            <w:pPr>
              <w:rPr>
                <w:sz w:val="20"/>
              </w:rPr>
            </w:pPr>
            <w:r w:rsidRPr="00A35864">
              <w:rPr>
                <w:sz w:val="20"/>
              </w:rPr>
              <w:t xml:space="preserve">том числе женщин </w:t>
            </w:r>
          </w:p>
        </w:tc>
        <w:tc>
          <w:tcPr>
            <w:tcW w:w="1843" w:type="dxa"/>
            <w:gridSpan w:val="7"/>
            <w:tcBorders>
              <w:top w:val="single" w:sz="8" w:space="0" w:color="auto"/>
              <w:left w:val="single" w:sz="8" w:space="0" w:color="auto"/>
              <w:bottom w:val="single" w:sz="8" w:space="0" w:color="auto"/>
              <w:right w:val="single" w:sz="8" w:space="0" w:color="auto"/>
            </w:tcBorders>
            <w:shd w:val="clear" w:color="auto" w:fill="auto"/>
            <w:hideMark/>
          </w:tcPr>
          <w:p w14:paraId="1FB27387" w14:textId="77777777" w:rsidR="00535D3D" w:rsidRPr="00A35864" w:rsidRDefault="00535D3D" w:rsidP="00D047FC">
            <w:pPr>
              <w:rPr>
                <w:sz w:val="20"/>
              </w:rPr>
            </w:pPr>
            <w:r w:rsidRPr="00A35864">
              <w:rPr>
                <w:sz w:val="20"/>
              </w:rPr>
              <w:t>в том числе лиц в возрасте до 18 лет</w:t>
            </w:r>
          </w:p>
        </w:tc>
        <w:tc>
          <w:tcPr>
            <w:tcW w:w="1276" w:type="dxa"/>
            <w:gridSpan w:val="5"/>
            <w:tcBorders>
              <w:top w:val="single" w:sz="8" w:space="0" w:color="auto"/>
              <w:left w:val="single" w:sz="8" w:space="0" w:color="auto"/>
              <w:bottom w:val="single" w:sz="8" w:space="0" w:color="auto"/>
              <w:right w:val="single" w:sz="8" w:space="0" w:color="auto"/>
            </w:tcBorders>
            <w:shd w:val="clear" w:color="auto" w:fill="auto"/>
            <w:hideMark/>
          </w:tcPr>
          <w:p w14:paraId="1C06BB11" w14:textId="77777777" w:rsidR="00535D3D" w:rsidRPr="00A35864" w:rsidRDefault="00535D3D" w:rsidP="00D047FC">
            <w:pPr>
              <w:rPr>
                <w:sz w:val="20"/>
              </w:rPr>
            </w:pPr>
            <w:r w:rsidRPr="00A35864">
              <w:rPr>
                <w:sz w:val="20"/>
              </w:rPr>
              <w:t>в том числе инвалидов</w:t>
            </w:r>
          </w:p>
        </w:tc>
      </w:tr>
      <w:tr w:rsidR="00535D3D" w:rsidRPr="00A35864" w14:paraId="68CF8284" w14:textId="77777777" w:rsidTr="00D047FC">
        <w:trPr>
          <w:gridAfter w:val="15"/>
          <w:wAfter w:w="7452" w:type="dxa"/>
          <w:trHeight w:val="450"/>
        </w:trPr>
        <w:tc>
          <w:tcPr>
            <w:tcW w:w="220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B1DF36" w14:textId="77777777" w:rsidR="00535D3D" w:rsidRPr="00A35864" w:rsidRDefault="00535D3D" w:rsidP="00D047FC">
            <w:pPr>
              <w:rPr>
                <w:sz w:val="20"/>
              </w:rPr>
            </w:pPr>
            <w:r w:rsidRPr="00A35864">
              <w:rPr>
                <w:sz w:val="20"/>
              </w:rPr>
              <w:t>140/50</w:t>
            </w:r>
          </w:p>
        </w:tc>
        <w:tc>
          <w:tcPr>
            <w:tcW w:w="2161" w:type="dxa"/>
            <w:gridSpan w:val="20"/>
            <w:tcBorders>
              <w:top w:val="single" w:sz="8" w:space="0" w:color="auto"/>
              <w:left w:val="single" w:sz="8" w:space="0" w:color="auto"/>
              <w:bottom w:val="single" w:sz="8" w:space="0" w:color="auto"/>
              <w:right w:val="single" w:sz="8" w:space="0" w:color="auto"/>
            </w:tcBorders>
            <w:shd w:val="clear" w:color="auto" w:fill="auto"/>
            <w:noWrap/>
            <w:hideMark/>
          </w:tcPr>
          <w:p w14:paraId="6CCCDE33" w14:textId="77777777" w:rsidR="00535D3D" w:rsidRPr="00A35864" w:rsidRDefault="00535D3D" w:rsidP="00D047FC">
            <w:pPr>
              <w:rPr>
                <w:sz w:val="20"/>
              </w:rPr>
            </w:pPr>
            <w:r w:rsidRPr="00A35864">
              <w:rPr>
                <w:sz w:val="20"/>
              </w:rPr>
              <w:t>144</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A754497" w14:textId="77777777" w:rsidR="00535D3D" w:rsidRPr="00A35864" w:rsidRDefault="00535D3D" w:rsidP="00D047FC">
            <w:pPr>
              <w:rPr>
                <w:sz w:val="20"/>
              </w:rPr>
            </w:pPr>
            <w:r w:rsidRPr="00A35864">
              <w:rPr>
                <w:sz w:val="20"/>
              </w:rPr>
              <w:t>31</w:t>
            </w:r>
          </w:p>
        </w:tc>
        <w:tc>
          <w:tcPr>
            <w:tcW w:w="1843" w:type="dxa"/>
            <w:gridSpan w:val="7"/>
            <w:tcBorders>
              <w:top w:val="single" w:sz="8" w:space="0" w:color="auto"/>
              <w:left w:val="single" w:sz="8" w:space="0" w:color="auto"/>
              <w:bottom w:val="single" w:sz="8" w:space="0" w:color="auto"/>
              <w:right w:val="single" w:sz="8" w:space="0" w:color="auto"/>
            </w:tcBorders>
            <w:shd w:val="clear" w:color="auto" w:fill="auto"/>
            <w:noWrap/>
            <w:hideMark/>
          </w:tcPr>
          <w:p w14:paraId="4FD50449" w14:textId="77777777" w:rsidR="00535D3D" w:rsidRPr="00A35864" w:rsidRDefault="00535D3D" w:rsidP="00D047FC">
            <w:pPr>
              <w:rPr>
                <w:sz w:val="20"/>
              </w:rPr>
            </w:pPr>
            <w:r w:rsidRPr="00A35864">
              <w:rPr>
                <w:sz w:val="20"/>
              </w:rPr>
              <w:t>0</w:t>
            </w:r>
          </w:p>
        </w:tc>
        <w:tc>
          <w:tcPr>
            <w:tcW w:w="1276"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A123D89" w14:textId="77777777" w:rsidR="00535D3D" w:rsidRPr="00A35864" w:rsidRDefault="00535D3D" w:rsidP="00D047FC">
            <w:pPr>
              <w:rPr>
                <w:sz w:val="20"/>
              </w:rPr>
            </w:pPr>
            <w:r w:rsidRPr="00A35864">
              <w:rPr>
                <w:sz w:val="20"/>
              </w:rPr>
              <w:t>0</w:t>
            </w:r>
          </w:p>
        </w:tc>
      </w:tr>
      <w:tr w:rsidR="00535D3D" w:rsidRPr="00A35864" w14:paraId="6344F7B9" w14:textId="77777777" w:rsidTr="00D047FC">
        <w:trPr>
          <w:gridAfter w:val="3"/>
          <w:wAfter w:w="1559" w:type="dxa"/>
          <w:trHeight w:val="4183"/>
        </w:trPr>
        <w:tc>
          <w:tcPr>
            <w:tcW w:w="675"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7BCEE24F" w14:textId="77777777" w:rsidR="00535D3D" w:rsidRPr="00A35864" w:rsidRDefault="00535D3D" w:rsidP="00D047FC">
            <w:pPr>
              <w:rPr>
                <w:sz w:val="20"/>
              </w:rPr>
            </w:pPr>
            <w:r w:rsidRPr="00A35864">
              <w:rPr>
                <w:sz w:val="20"/>
              </w:rPr>
              <w:lastRenderedPageBreak/>
              <w:t>№ рабочего места</w:t>
            </w:r>
          </w:p>
        </w:tc>
        <w:tc>
          <w:tcPr>
            <w:tcW w:w="1525"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ACCE12B" w14:textId="77777777" w:rsidR="00535D3D" w:rsidRPr="00A35864" w:rsidRDefault="00535D3D" w:rsidP="00D047FC">
            <w:pPr>
              <w:rPr>
                <w:sz w:val="20"/>
              </w:rPr>
            </w:pPr>
            <w:r w:rsidRPr="00A35864">
              <w:rPr>
                <w:sz w:val="20"/>
              </w:rPr>
              <w:t>Наименование рабочего места (профессии, должности)</w:t>
            </w:r>
          </w:p>
        </w:tc>
        <w:tc>
          <w:tcPr>
            <w:tcW w:w="402" w:type="dxa"/>
            <w:gridSpan w:val="5"/>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30E6FAD3" w14:textId="77777777" w:rsidR="00535D3D" w:rsidRPr="00A35864" w:rsidRDefault="00535D3D" w:rsidP="00D047FC">
            <w:pPr>
              <w:rPr>
                <w:sz w:val="20"/>
              </w:rPr>
            </w:pPr>
            <w:r w:rsidRPr="00A35864">
              <w:rPr>
                <w:sz w:val="20"/>
              </w:rPr>
              <w:t>Количество работающих</w:t>
            </w:r>
          </w:p>
        </w:tc>
        <w:tc>
          <w:tcPr>
            <w:tcW w:w="572" w:type="dxa"/>
            <w:gridSpan w:val="6"/>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28314014" w14:textId="77777777" w:rsidR="00535D3D" w:rsidRPr="00A35864" w:rsidRDefault="00535D3D" w:rsidP="00D047FC">
            <w:pPr>
              <w:rPr>
                <w:sz w:val="20"/>
              </w:rPr>
            </w:pPr>
            <w:r w:rsidRPr="00A35864">
              <w:rPr>
                <w:sz w:val="20"/>
              </w:rPr>
              <w:t>Из них женщин</w:t>
            </w:r>
          </w:p>
        </w:tc>
        <w:tc>
          <w:tcPr>
            <w:tcW w:w="615" w:type="dxa"/>
            <w:gridSpan w:val="5"/>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474076D" w14:textId="77777777" w:rsidR="00535D3D" w:rsidRPr="00A35864" w:rsidRDefault="00535D3D" w:rsidP="00D047FC">
            <w:pPr>
              <w:rPr>
                <w:sz w:val="20"/>
              </w:rPr>
            </w:pPr>
            <w:r w:rsidRPr="00A35864">
              <w:rPr>
                <w:sz w:val="20"/>
              </w:rPr>
              <w:t>лиц до 18 лет</w:t>
            </w:r>
          </w:p>
        </w:tc>
        <w:tc>
          <w:tcPr>
            <w:tcW w:w="572" w:type="dxa"/>
            <w:gridSpan w:val="4"/>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724D9100" w14:textId="77777777" w:rsidR="00535D3D" w:rsidRPr="00A35864" w:rsidRDefault="00535D3D" w:rsidP="00D047FC">
            <w:pPr>
              <w:rPr>
                <w:sz w:val="20"/>
              </w:rPr>
            </w:pPr>
            <w:r w:rsidRPr="00A35864">
              <w:rPr>
                <w:sz w:val="20"/>
              </w:rPr>
              <w:t>инвалидов</w:t>
            </w:r>
          </w:p>
        </w:tc>
        <w:tc>
          <w:tcPr>
            <w:tcW w:w="709"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24C093E1" w14:textId="77777777" w:rsidR="00535D3D" w:rsidRPr="00A35864" w:rsidRDefault="00535D3D" w:rsidP="00D047FC">
            <w:pPr>
              <w:rPr>
                <w:sz w:val="20"/>
              </w:rPr>
            </w:pPr>
            <w:r w:rsidRPr="00A35864">
              <w:rPr>
                <w:sz w:val="20"/>
              </w:rPr>
              <w:t>Продолжительность смены (часов в день/часов в неделю)</w:t>
            </w:r>
          </w:p>
        </w:tc>
        <w:tc>
          <w:tcPr>
            <w:tcW w:w="708"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AF5E15A" w14:textId="77777777" w:rsidR="00535D3D" w:rsidRPr="00A35864" w:rsidRDefault="00535D3D" w:rsidP="00D047FC">
            <w:pPr>
              <w:rPr>
                <w:sz w:val="20"/>
              </w:rPr>
            </w:pPr>
            <w:r w:rsidRPr="00A35864">
              <w:rPr>
                <w:sz w:val="20"/>
              </w:rPr>
              <w:t>Сменность (1, 2-х сменная) ИЛИ  график работы (5/2, 2/2)</w:t>
            </w:r>
          </w:p>
        </w:tc>
        <w:tc>
          <w:tcPr>
            <w:tcW w:w="567"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15D2FF88" w14:textId="77777777" w:rsidR="00535D3D" w:rsidRPr="00A35864" w:rsidRDefault="00535D3D" w:rsidP="00D047FC">
            <w:pPr>
              <w:rPr>
                <w:sz w:val="20"/>
              </w:rPr>
            </w:pPr>
            <w:r w:rsidRPr="00A35864">
              <w:rPr>
                <w:sz w:val="20"/>
              </w:rPr>
              <w:t>Ночные смены (да/нет)</w:t>
            </w:r>
          </w:p>
        </w:tc>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5AA1C2F8" w14:textId="77777777" w:rsidR="00535D3D" w:rsidRPr="00A35864" w:rsidRDefault="00535D3D" w:rsidP="00D047FC">
            <w:pPr>
              <w:rPr>
                <w:sz w:val="20"/>
              </w:rPr>
            </w:pPr>
            <w:r w:rsidRPr="00A35864">
              <w:rPr>
                <w:sz w:val="20"/>
              </w:rPr>
              <w:t>% Доплаты к тарифной ставке (за вредность)</w:t>
            </w:r>
          </w:p>
        </w:tc>
        <w:tc>
          <w:tcPr>
            <w:tcW w:w="709" w:type="dxa"/>
            <w:gridSpan w:val="3"/>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AC197A3" w14:textId="77777777" w:rsidR="00535D3D" w:rsidRPr="00A35864" w:rsidRDefault="00535D3D" w:rsidP="00D047FC">
            <w:pPr>
              <w:rPr>
                <w:sz w:val="20"/>
              </w:rPr>
            </w:pPr>
            <w:r w:rsidRPr="00A35864">
              <w:rPr>
                <w:sz w:val="20"/>
              </w:rPr>
              <w:t>Продолжительность  доп. отпуска (не указывается за ненормиров. раб. день)</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3FE2FF23" w14:textId="77777777" w:rsidR="00535D3D" w:rsidRPr="00A35864" w:rsidRDefault="00535D3D" w:rsidP="00D047FC">
            <w:pPr>
              <w:rPr>
                <w:sz w:val="20"/>
              </w:rPr>
            </w:pPr>
            <w:r w:rsidRPr="00A35864">
              <w:rPr>
                <w:sz w:val="20"/>
              </w:rPr>
              <w:t>Выдача молока или лечебно-профилактического питания (молоко/ЛПП)</w:t>
            </w:r>
          </w:p>
        </w:tc>
        <w:tc>
          <w:tcPr>
            <w:tcW w:w="567" w:type="dxa"/>
            <w:gridSpan w:val="4"/>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262C107" w14:textId="77777777" w:rsidR="00535D3D" w:rsidRPr="00A35864" w:rsidRDefault="00535D3D" w:rsidP="00D047FC">
            <w:pPr>
              <w:rPr>
                <w:sz w:val="20"/>
              </w:rPr>
            </w:pPr>
            <w:r w:rsidRPr="00A35864">
              <w:rPr>
                <w:sz w:val="20"/>
              </w:rPr>
              <w:t xml:space="preserve">   Льготная пенсия (основание Списки №1, № 2)</w:t>
            </w:r>
          </w:p>
        </w:tc>
        <w:tc>
          <w:tcPr>
            <w:tcW w:w="709"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2193DED2" w14:textId="77777777" w:rsidR="00535D3D" w:rsidRPr="00A35864" w:rsidRDefault="00535D3D" w:rsidP="00D047FC">
            <w:pPr>
              <w:rPr>
                <w:sz w:val="20"/>
              </w:rPr>
            </w:pPr>
            <w:r w:rsidRPr="00A35864">
              <w:rPr>
                <w:sz w:val="20"/>
              </w:rPr>
              <w:t xml:space="preserve">Проведение мед. осмотров по приказу Минздравсоцразвития РФ № 29н от 28.01.2021 г. </w:t>
            </w:r>
          </w:p>
        </w:tc>
        <w:tc>
          <w:tcPr>
            <w:tcW w:w="992" w:type="dxa"/>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40D7D763" w14:textId="77777777" w:rsidR="00535D3D" w:rsidRPr="00A35864" w:rsidRDefault="00535D3D" w:rsidP="00D047FC">
            <w:pPr>
              <w:rPr>
                <w:sz w:val="20"/>
              </w:rPr>
            </w:pPr>
            <w:r w:rsidRPr="00A35864">
              <w:rPr>
                <w:sz w:val="20"/>
              </w:rPr>
              <w:t>Оборудование (марка, сер. Номер, год выпуска)</w:t>
            </w:r>
          </w:p>
        </w:tc>
        <w:tc>
          <w:tcPr>
            <w:tcW w:w="850" w:type="dxa"/>
            <w:gridSpan w:val="3"/>
            <w:vMerge w:val="restart"/>
            <w:tcBorders>
              <w:top w:val="single" w:sz="8" w:space="0" w:color="auto"/>
              <w:left w:val="single" w:sz="8" w:space="0" w:color="auto"/>
              <w:bottom w:val="single" w:sz="8" w:space="0" w:color="auto"/>
              <w:right w:val="single" w:sz="8" w:space="0" w:color="auto"/>
            </w:tcBorders>
            <w:shd w:val="clear" w:color="auto" w:fill="auto"/>
            <w:noWrap/>
            <w:textDirection w:val="btLr"/>
            <w:hideMark/>
          </w:tcPr>
          <w:p w14:paraId="336ECB2E" w14:textId="77777777" w:rsidR="00535D3D" w:rsidRPr="00A35864" w:rsidRDefault="00535D3D" w:rsidP="00D047FC">
            <w:pPr>
              <w:rPr>
                <w:sz w:val="20"/>
              </w:rPr>
            </w:pPr>
            <w:r w:rsidRPr="00A35864">
              <w:rPr>
                <w:sz w:val="20"/>
              </w:rPr>
              <w:t>Материалы и сырье</w:t>
            </w:r>
          </w:p>
        </w:tc>
        <w:tc>
          <w:tcPr>
            <w:tcW w:w="1985" w:type="dxa"/>
            <w:gridSpan w:val="3"/>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3C7571DD" w14:textId="77777777" w:rsidR="00535D3D" w:rsidRPr="00A35864" w:rsidRDefault="00535D3D" w:rsidP="00D047FC">
            <w:pPr>
              <w:rPr>
                <w:sz w:val="20"/>
              </w:rPr>
            </w:pPr>
            <w:r w:rsidRPr="00A35864">
              <w:rPr>
                <w:sz w:val="20"/>
              </w:rPr>
              <w:t>СНИЛС работников</w:t>
            </w:r>
          </w:p>
        </w:tc>
        <w:tc>
          <w:tcPr>
            <w:tcW w:w="709"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009DF013" w14:textId="77777777" w:rsidR="00535D3D" w:rsidRPr="00A35864" w:rsidRDefault="00535D3D" w:rsidP="00D047FC">
            <w:pPr>
              <w:rPr>
                <w:sz w:val="20"/>
              </w:rPr>
            </w:pPr>
            <w:r w:rsidRPr="00A35864">
              <w:rPr>
                <w:sz w:val="20"/>
              </w:rPr>
              <w:t>Сведения о проф. Заболеваниях (за последние 5 лет)</w:t>
            </w:r>
          </w:p>
        </w:tc>
        <w:tc>
          <w:tcPr>
            <w:tcW w:w="648" w:type="dxa"/>
            <w:gridSpan w:val="2"/>
            <w:vMerge w:val="restart"/>
            <w:tcBorders>
              <w:top w:val="single" w:sz="8" w:space="0" w:color="auto"/>
              <w:left w:val="single" w:sz="8" w:space="0" w:color="auto"/>
              <w:bottom w:val="single" w:sz="8" w:space="0" w:color="auto"/>
              <w:right w:val="single" w:sz="8" w:space="0" w:color="auto"/>
            </w:tcBorders>
            <w:shd w:val="clear" w:color="auto" w:fill="auto"/>
            <w:textDirection w:val="btLr"/>
            <w:hideMark/>
          </w:tcPr>
          <w:p w14:paraId="460FB2A3" w14:textId="77777777" w:rsidR="00535D3D" w:rsidRPr="00A35864" w:rsidRDefault="00535D3D" w:rsidP="00D047FC">
            <w:pPr>
              <w:rPr>
                <w:sz w:val="20"/>
              </w:rPr>
            </w:pPr>
            <w:r w:rsidRPr="00A35864">
              <w:rPr>
                <w:sz w:val="20"/>
              </w:rPr>
              <w:t xml:space="preserve">Сведения о несчастных случаях (за последние 5 лет) </w:t>
            </w:r>
          </w:p>
        </w:tc>
      </w:tr>
      <w:tr w:rsidR="00535D3D" w:rsidRPr="00A35864" w14:paraId="0C522E4E" w14:textId="77777777" w:rsidTr="00D047FC">
        <w:trPr>
          <w:gridAfter w:val="3"/>
          <w:wAfter w:w="1559" w:type="dxa"/>
          <w:trHeight w:val="593"/>
        </w:trPr>
        <w:tc>
          <w:tcPr>
            <w:tcW w:w="675"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67E057B6" w14:textId="77777777" w:rsidR="00535D3D" w:rsidRPr="00A35864" w:rsidRDefault="00535D3D" w:rsidP="00D047FC">
            <w:pPr>
              <w:rPr>
                <w:sz w:val="20"/>
              </w:rPr>
            </w:pPr>
          </w:p>
        </w:tc>
        <w:tc>
          <w:tcPr>
            <w:tcW w:w="1525" w:type="dxa"/>
            <w:vMerge/>
            <w:tcBorders>
              <w:top w:val="single" w:sz="8" w:space="0" w:color="auto"/>
              <w:left w:val="single" w:sz="8" w:space="0" w:color="auto"/>
              <w:bottom w:val="single" w:sz="8" w:space="0" w:color="auto"/>
              <w:right w:val="single" w:sz="8" w:space="0" w:color="auto"/>
            </w:tcBorders>
            <w:shd w:val="clear" w:color="auto" w:fill="auto"/>
            <w:hideMark/>
          </w:tcPr>
          <w:p w14:paraId="2491C35A" w14:textId="77777777" w:rsidR="00535D3D" w:rsidRPr="00A35864" w:rsidRDefault="00535D3D" w:rsidP="00D047FC">
            <w:pPr>
              <w:rPr>
                <w:sz w:val="20"/>
              </w:rPr>
            </w:pPr>
          </w:p>
        </w:tc>
        <w:tc>
          <w:tcPr>
            <w:tcW w:w="402" w:type="dxa"/>
            <w:gridSpan w:val="5"/>
            <w:vMerge/>
            <w:tcBorders>
              <w:top w:val="single" w:sz="8" w:space="0" w:color="auto"/>
              <w:left w:val="single" w:sz="8" w:space="0" w:color="auto"/>
              <w:bottom w:val="single" w:sz="8" w:space="0" w:color="auto"/>
              <w:right w:val="single" w:sz="8" w:space="0" w:color="auto"/>
            </w:tcBorders>
            <w:shd w:val="clear" w:color="auto" w:fill="auto"/>
            <w:hideMark/>
          </w:tcPr>
          <w:p w14:paraId="07000C32" w14:textId="77777777" w:rsidR="00535D3D" w:rsidRPr="00A35864" w:rsidRDefault="00535D3D" w:rsidP="00D047FC">
            <w:pPr>
              <w:rPr>
                <w:sz w:val="20"/>
              </w:rPr>
            </w:pPr>
          </w:p>
        </w:tc>
        <w:tc>
          <w:tcPr>
            <w:tcW w:w="572" w:type="dxa"/>
            <w:gridSpan w:val="6"/>
            <w:vMerge/>
            <w:tcBorders>
              <w:top w:val="single" w:sz="8" w:space="0" w:color="auto"/>
              <w:left w:val="single" w:sz="8" w:space="0" w:color="auto"/>
              <w:bottom w:val="single" w:sz="8" w:space="0" w:color="auto"/>
              <w:right w:val="single" w:sz="8" w:space="0" w:color="auto"/>
            </w:tcBorders>
            <w:shd w:val="clear" w:color="auto" w:fill="auto"/>
            <w:hideMark/>
          </w:tcPr>
          <w:p w14:paraId="27E08BFE" w14:textId="77777777" w:rsidR="00535D3D" w:rsidRPr="00A35864" w:rsidRDefault="00535D3D" w:rsidP="00D047FC">
            <w:pPr>
              <w:rPr>
                <w:sz w:val="20"/>
              </w:rPr>
            </w:pPr>
          </w:p>
        </w:tc>
        <w:tc>
          <w:tcPr>
            <w:tcW w:w="615" w:type="dxa"/>
            <w:gridSpan w:val="5"/>
            <w:vMerge/>
            <w:tcBorders>
              <w:top w:val="single" w:sz="8" w:space="0" w:color="auto"/>
              <w:left w:val="single" w:sz="8" w:space="0" w:color="auto"/>
              <w:bottom w:val="single" w:sz="8" w:space="0" w:color="auto"/>
              <w:right w:val="single" w:sz="8" w:space="0" w:color="auto"/>
            </w:tcBorders>
            <w:shd w:val="clear" w:color="auto" w:fill="auto"/>
            <w:hideMark/>
          </w:tcPr>
          <w:p w14:paraId="6C676118" w14:textId="77777777" w:rsidR="00535D3D" w:rsidRPr="00A35864" w:rsidRDefault="00535D3D" w:rsidP="00D047FC">
            <w:pPr>
              <w:rPr>
                <w:sz w:val="20"/>
              </w:rPr>
            </w:pPr>
          </w:p>
        </w:tc>
        <w:tc>
          <w:tcPr>
            <w:tcW w:w="572" w:type="dxa"/>
            <w:gridSpan w:val="4"/>
            <w:vMerge/>
            <w:tcBorders>
              <w:top w:val="single" w:sz="8" w:space="0" w:color="auto"/>
              <w:left w:val="single" w:sz="8" w:space="0" w:color="auto"/>
              <w:bottom w:val="single" w:sz="8" w:space="0" w:color="auto"/>
              <w:right w:val="single" w:sz="8" w:space="0" w:color="auto"/>
            </w:tcBorders>
            <w:shd w:val="clear" w:color="auto" w:fill="auto"/>
            <w:hideMark/>
          </w:tcPr>
          <w:p w14:paraId="5504BD0B" w14:textId="77777777" w:rsidR="00535D3D" w:rsidRPr="00A35864" w:rsidRDefault="00535D3D" w:rsidP="00D047FC">
            <w:pPr>
              <w:rPr>
                <w:sz w:val="20"/>
              </w:rPr>
            </w:pPr>
          </w:p>
        </w:tc>
        <w:tc>
          <w:tcPr>
            <w:tcW w:w="709"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31D53B6B" w14:textId="77777777" w:rsidR="00535D3D" w:rsidRPr="00A35864" w:rsidRDefault="00535D3D" w:rsidP="00D047FC">
            <w:pPr>
              <w:rPr>
                <w:sz w:val="20"/>
              </w:rPr>
            </w:pPr>
          </w:p>
        </w:tc>
        <w:tc>
          <w:tcPr>
            <w:tcW w:w="708" w:type="dxa"/>
            <w:vMerge/>
            <w:tcBorders>
              <w:top w:val="single" w:sz="8" w:space="0" w:color="auto"/>
              <w:left w:val="single" w:sz="8" w:space="0" w:color="auto"/>
              <w:bottom w:val="single" w:sz="8" w:space="0" w:color="auto"/>
              <w:right w:val="single" w:sz="8" w:space="0" w:color="auto"/>
            </w:tcBorders>
            <w:shd w:val="clear" w:color="auto" w:fill="auto"/>
            <w:hideMark/>
          </w:tcPr>
          <w:p w14:paraId="5C554B57" w14:textId="77777777" w:rsidR="00535D3D" w:rsidRPr="00A35864" w:rsidRDefault="00535D3D" w:rsidP="00D047FC">
            <w:pPr>
              <w:rPr>
                <w:sz w:val="20"/>
              </w:rPr>
            </w:pPr>
          </w:p>
        </w:tc>
        <w:tc>
          <w:tcPr>
            <w:tcW w:w="567" w:type="dxa"/>
            <w:vMerge/>
            <w:tcBorders>
              <w:top w:val="single" w:sz="8" w:space="0" w:color="auto"/>
              <w:left w:val="single" w:sz="8" w:space="0" w:color="auto"/>
              <w:bottom w:val="single" w:sz="8" w:space="0" w:color="auto"/>
              <w:right w:val="single" w:sz="8" w:space="0" w:color="auto"/>
            </w:tcBorders>
            <w:shd w:val="clear" w:color="auto" w:fill="auto"/>
            <w:hideMark/>
          </w:tcPr>
          <w:p w14:paraId="4F382FC8" w14:textId="77777777" w:rsidR="00535D3D" w:rsidRPr="00A35864" w:rsidRDefault="00535D3D" w:rsidP="00D047FC">
            <w:pPr>
              <w:rPr>
                <w:sz w:val="20"/>
              </w:rPr>
            </w:pPr>
          </w:p>
        </w:tc>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398DEA11" w14:textId="77777777" w:rsidR="00535D3D" w:rsidRPr="00A35864" w:rsidRDefault="00535D3D" w:rsidP="00D047FC">
            <w:pPr>
              <w:rPr>
                <w:sz w:val="20"/>
              </w:rPr>
            </w:pPr>
          </w:p>
        </w:tc>
        <w:tc>
          <w:tcPr>
            <w:tcW w:w="709"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145962EC" w14:textId="77777777" w:rsidR="00535D3D" w:rsidRPr="00A35864" w:rsidRDefault="00535D3D" w:rsidP="00D047FC">
            <w:pPr>
              <w:rPr>
                <w:sz w:val="20"/>
              </w:rPr>
            </w:pPr>
          </w:p>
        </w:tc>
        <w:tc>
          <w:tcPr>
            <w:tcW w:w="709" w:type="dxa"/>
            <w:vMerge/>
            <w:tcBorders>
              <w:top w:val="single" w:sz="8" w:space="0" w:color="auto"/>
              <w:left w:val="single" w:sz="8" w:space="0" w:color="auto"/>
              <w:bottom w:val="single" w:sz="8" w:space="0" w:color="auto"/>
              <w:right w:val="single" w:sz="8" w:space="0" w:color="auto"/>
            </w:tcBorders>
            <w:shd w:val="clear" w:color="auto" w:fill="auto"/>
            <w:hideMark/>
          </w:tcPr>
          <w:p w14:paraId="4434BBEB" w14:textId="77777777" w:rsidR="00535D3D" w:rsidRPr="00A35864" w:rsidRDefault="00535D3D" w:rsidP="00D047FC">
            <w:pPr>
              <w:rPr>
                <w:sz w:val="20"/>
              </w:rPr>
            </w:pPr>
          </w:p>
        </w:tc>
        <w:tc>
          <w:tcPr>
            <w:tcW w:w="567" w:type="dxa"/>
            <w:gridSpan w:val="4"/>
            <w:vMerge/>
            <w:tcBorders>
              <w:top w:val="single" w:sz="8" w:space="0" w:color="auto"/>
              <w:left w:val="single" w:sz="8" w:space="0" w:color="auto"/>
              <w:bottom w:val="single" w:sz="8" w:space="0" w:color="auto"/>
              <w:right w:val="single" w:sz="8" w:space="0" w:color="auto"/>
            </w:tcBorders>
            <w:shd w:val="clear" w:color="auto" w:fill="auto"/>
            <w:hideMark/>
          </w:tcPr>
          <w:p w14:paraId="361A0B73" w14:textId="77777777" w:rsidR="00535D3D" w:rsidRPr="00A35864" w:rsidRDefault="00535D3D" w:rsidP="00D047FC">
            <w:pPr>
              <w:rPr>
                <w:sz w:val="20"/>
              </w:rPr>
            </w:pPr>
          </w:p>
        </w:tc>
        <w:tc>
          <w:tcPr>
            <w:tcW w:w="709" w:type="dxa"/>
            <w:vMerge/>
            <w:tcBorders>
              <w:top w:val="single" w:sz="8" w:space="0" w:color="auto"/>
              <w:left w:val="single" w:sz="8" w:space="0" w:color="auto"/>
              <w:bottom w:val="single" w:sz="8" w:space="0" w:color="auto"/>
              <w:right w:val="single" w:sz="8" w:space="0" w:color="auto"/>
            </w:tcBorders>
            <w:shd w:val="clear" w:color="auto" w:fill="auto"/>
            <w:hideMark/>
          </w:tcPr>
          <w:p w14:paraId="203615E4" w14:textId="77777777" w:rsidR="00535D3D" w:rsidRPr="00A35864" w:rsidRDefault="00535D3D" w:rsidP="00D047FC">
            <w:pPr>
              <w:rPr>
                <w:sz w:val="20"/>
              </w:rPr>
            </w:pPr>
          </w:p>
        </w:tc>
        <w:tc>
          <w:tcPr>
            <w:tcW w:w="992" w:type="dxa"/>
            <w:vMerge/>
            <w:tcBorders>
              <w:top w:val="single" w:sz="8" w:space="0" w:color="auto"/>
              <w:left w:val="single" w:sz="8" w:space="0" w:color="auto"/>
              <w:bottom w:val="single" w:sz="8" w:space="0" w:color="auto"/>
              <w:right w:val="single" w:sz="8" w:space="0" w:color="auto"/>
            </w:tcBorders>
            <w:shd w:val="clear" w:color="auto" w:fill="auto"/>
            <w:hideMark/>
          </w:tcPr>
          <w:p w14:paraId="55F2A0DF" w14:textId="77777777" w:rsidR="00535D3D" w:rsidRPr="00A35864" w:rsidRDefault="00535D3D" w:rsidP="00D047FC">
            <w:pPr>
              <w:rPr>
                <w:sz w:val="20"/>
              </w:rPr>
            </w:pPr>
          </w:p>
        </w:tc>
        <w:tc>
          <w:tcPr>
            <w:tcW w:w="850"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58126B12" w14:textId="77777777" w:rsidR="00535D3D" w:rsidRPr="00A35864" w:rsidRDefault="00535D3D" w:rsidP="00D047FC">
            <w:pPr>
              <w:rPr>
                <w:sz w:val="20"/>
              </w:rPr>
            </w:pPr>
          </w:p>
        </w:tc>
        <w:tc>
          <w:tcPr>
            <w:tcW w:w="1985" w:type="dxa"/>
            <w:gridSpan w:val="3"/>
            <w:vMerge/>
            <w:tcBorders>
              <w:top w:val="single" w:sz="8" w:space="0" w:color="auto"/>
              <w:left w:val="single" w:sz="8" w:space="0" w:color="auto"/>
              <w:bottom w:val="single" w:sz="8" w:space="0" w:color="auto"/>
              <w:right w:val="single" w:sz="8" w:space="0" w:color="auto"/>
            </w:tcBorders>
            <w:shd w:val="clear" w:color="auto" w:fill="auto"/>
            <w:hideMark/>
          </w:tcPr>
          <w:p w14:paraId="55A26622" w14:textId="77777777" w:rsidR="00535D3D" w:rsidRPr="00A35864" w:rsidRDefault="00535D3D" w:rsidP="00D047FC">
            <w:pPr>
              <w:rPr>
                <w:sz w:val="20"/>
              </w:rPr>
            </w:pPr>
          </w:p>
        </w:tc>
        <w:tc>
          <w:tcPr>
            <w:tcW w:w="709"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523502F6" w14:textId="77777777" w:rsidR="00535D3D" w:rsidRPr="00A35864" w:rsidRDefault="00535D3D" w:rsidP="00D047FC">
            <w:pPr>
              <w:rPr>
                <w:sz w:val="20"/>
              </w:rPr>
            </w:pPr>
          </w:p>
        </w:tc>
        <w:tc>
          <w:tcPr>
            <w:tcW w:w="648" w:type="dxa"/>
            <w:gridSpan w:val="2"/>
            <w:vMerge/>
            <w:tcBorders>
              <w:top w:val="single" w:sz="8" w:space="0" w:color="auto"/>
              <w:left w:val="single" w:sz="8" w:space="0" w:color="auto"/>
              <w:bottom w:val="single" w:sz="8" w:space="0" w:color="auto"/>
              <w:right w:val="single" w:sz="8" w:space="0" w:color="auto"/>
            </w:tcBorders>
            <w:shd w:val="clear" w:color="auto" w:fill="auto"/>
            <w:hideMark/>
          </w:tcPr>
          <w:p w14:paraId="56BF84B0" w14:textId="77777777" w:rsidR="00535D3D" w:rsidRPr="00A35864" w:rsidRDefault="00535D3D" w:rsidP="00D047FC">
            <w:pPr>
              <w:rPr>
                <w:sz w:val="20"/>
              </w:rPr>
            </w:pPr>
          </w:p>
        </w:tc>
      </w:tr>
      <w:tr w:rsidR="00535D3D" w:rsidRPr="00A35864" w14:paraId="7CBCDA45" w14:textId="77777777" w:rsidTr="00D047FC">
        <w:trPr>
          <w:gridAfter w:val="3"/>
          <w:wAfter w:w="1559" w:type="dxa"/>
          <w:trHeight w:val="409"/>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C71C0F" w14:textId="77777777" w:rsidR="00535D3D" w:rsidRPr="00A35864" w:rsidRDefault="00535D3D" w:rsidP="00D047FC">
            <w:pPr>
              <w:rPr>
                <w:sz w:val="20"/>
              </w:rPr>
            </w:pPr>
            <w:r w:rsidRPr="00A35864">
              <w:rPr>
                <w:sz w:val="20"/>
              </w:rPr>
              <w:t>1</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3C8C4E5B" w14:textId="77777777" w:rsidR="00535D3D" w:rsidRPr="00A35864" w:rsidRDefault="00535D3D" w:rsidP="00D047FC">
            <w:pPr>
              <w:rPr>
                <w:sz w:val="20"/>
              </w:rPr>
            </w:pPr>
            <w:r w:rsidRPr="00A35864">
              <w:rPr>
                <w:sz w:val="20"/>
              </w:rPr>
              <w:t>2</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6DA6C9E7" w14:textId="77777777" w:rsidR="00535D3D" w:rsidRPr="00A35864" w:rsidRDefault="00535D3D" w:rsidP="00D047FC">
            <w:pPr>
              <w:rPr>
                <w:sz w:val="20"/>
              </w:rPr>
            </w:pPr>
            <w:r w:rsidRPr="00A35864">
              <w:rPr>
                <w:sz w:val="20"/>
              </w:rPr>
              <w:t>3</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329CA2BF" w14:textId="77777777" w:rsidR="00535D3D" w:rsidRPr="00A35864" w:rsidRDefault="00535D3D" w:rsidP="00D047FC">
            <w:pPr>
              <w:rPr>
                <w:sz w:val="20"/>
              </w:rPr>
            </w:pPr>
            <w:r w:rsidRPr="00A35864">
              <w:rPr>
                <w:sz w:val="20"/>
              </w:rPr>
              <w:t>4</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E1C4EBB" w14:textId="77777777" w:rsidR="00535D3D" w:rsidRPr="00A35864" w:rsidRDefault="00535D3D" w:rsidP="00D047FC">
            <w:pPr>
              <w:rPr>
                <w:sz w:val="20"/>
              </w:rPr>
            </w:pPr>
            <w:r w:rsidRPr="00A35864">
              <w:rPr>
                <w:sz w:val="20"/>
              </w:rPr>
              <w:t>5</w:t>
            </w:r>
          </w:p>
        </w:tc>
        <w:tc>
          <w:tcPr>
            <w:tcW w:w="572" w:type="dxa"/>
            <w:gridSpan w:val="4"/>
            <w:tcBorders>
              <w:top w:val="single" w:sz="8" w:space="0" w:color="auto"/>
              <w:left w:val="single" w:sz="8" w:space="0" w:color="auto"/>
              <w:bottom w:val="single" w:sz="8" w:space="0" w:color="auto"/>
              <w:right w:val="single" w:sz="8" w:space="0" w:color="auto"/>
            </w:tcBorders>
            <w:shd w:val="clear" w:color="auto" w:fill="auto"/>
            <w:hideMark/>
          </w:tcPr>
          <w:p w14:paraId="5F053180" w14:textId="77777777" w:rsidR="00535D3D" w:rsidRPr="00A35864" w:rsidRDefault="00535D3D" w:rsidP="00D047FC">
            <w:pPr>
              <w:rPr>
                <w:sz w:val="20"/>
              </w:rPr>
            </w:pPr>
            <w:r w:rsidRPr="00A35864">
              <w:rPr>
                <w:sz w:val="20"/>
              </w:rPr>
              <w:t>6</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48E5F9" w14:textId="77777777" w:rsidR="00535D3D" w:rsidRPr="00A35864" w:rsidRDefault="00535D3D" w:rsidP="00D047FC">
            <w:pPr>
              <w:rPr>
                <w:sz w:val="20"/>
              </w:rPr>
            </w:pPr>
            <w:r w:rsidRPr="00A35864">
              <w:rPr>
                <w:sz w:val="20"/>
              </w:rPr>
              <w:t>7</w:t>
            </w:r>
          </w:p>
        </w:tc>
        <w:tc>
          <w:tcPr>
            <w:tcW w:w="708" w:type="dxa"/>
            <w:tcBorders>
              <w:top w:val="single" w:sz="8" w:space="0" w:color="auto"/>
              <w:left w:val="single" w:sz="8" w:space="0" w:color="auto"/>
              <w:bottom w:val="single" w:sz="8" w:space="0" w:color="auto"/>
              <w:right w:val="single" w:sz="8" w:space="0" w:color="auto"/>
            </w:tcBorders>
            <w:shd w:val="clear" w:color="auto" w:fill="auto"/>
            <w:hideMark/>
          </w:tcPr>
          <w:p w14:paraId="38AB5F91" w14:textId="77777777" w:rsidR="00535D3D" w:rsidRPr="00A35864" w:rsidRDefault="00535D3D" w:rsidP="00D047FC">
            <w:pPr>
              <w:rPr>
                <w:sz w:val="20"/>
              </w:rPr>
            </w:pPr>
            <w:r w:rsidRPr="00A35864">
              <w:rPr>
                <w:sz w:val="20"/>
              </w:rPr>
              <w:t>8</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17E1CE9" w14:textId="77777777" w:rsidR="00535D3D" w:rsidRPr="00A35864" w:rsidRDefault="00535D3D" w:rsidP="00D047FC">
            <w:pPr>
              <w:rPr>
                <w:sz w:val="20"/>
              </w:rPr>
            </w:pPr>
            <w:r w:rsidRPr="00A35864">
              <w:rPr>
                <w:sz w:val="20"/>
              </w:rPr>
              <w:t>9</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7E27EB4F" w14:textId="77777777" w:rsidR="00535D3D" w:rsidRPr="00A35864" w:rsidRDefault="00535D3D" w:rsidP="00D047FC">
            <w:pPr>
              <w:rPr>
                <w:sz w:val="20"/>
              </w:rPr>
            </w:pPr>
            <w:r w:rsidRPr="00A35864">
              <w:rPr>
                <w:sz w:val="20"/>
              </w:rPr>
              <w:t>10</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5C7B3FA4" w14:textId="77777777" w:rsidR="00535D3D" w:rsidRPr="00A35864" w:rsidRDefault="00535D3D" w:rsidP="00D047FC">
            <w:pPr>
              <w:rPr>
                <w:sz w:val="20"/>
              </w:rPr>
            </w:pPr>
            <w:r w:rsidRPr="00A35864">
              <w:rPr>
                <w:sz w:val="20"/>
              </w:rPr>
              <w:t>11</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F455FD9" w14:textId="77777777" w:rsidR="00535D3D" w:rsidRPr="00A35864" w:rsidRDefault="00535D3D" w:rsidP="00D047FC">
            <w:pPr>
              <w:rPr>
                <w:sz w:val="20"/>
              </w:rPr>
            </w:pPr>
            <w:r w:rsidRPr="00A35864">
              <w:rPr>
                <w:sz w:val="20"/>
              </w:rPr>
              <w:t>12</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237B0FE7" w14:textId="77777777" w:rsidR="00535D3D" w:rsidRPr="00A35864" w:rsidRDefault="00535D3D" w:rsidP="00D047FC">
            <w:pPr>
              <w:rPr>
                <w:sz w:val="20"/>
              </w:rPr>
            </w:pPr>
            <w:r w:rsidRPr="00A35864">
              <w:rPr>
                <w:sz w:val="20"/>
              </w:rPr>
              <w:t>13</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31DE55D" w14:textId="77777777" w:rsidR="00535D3D" w:rsidRPr="00A35864" w:rsidRDefault="00535D3D" w:rsidP="00D047FC">
            <w:pPr>
              <w:rPr>
                <w:sz w:val="20"/>
              </w:rPr>
            </w:pPr>
            <w:r w:rsidRPr="00A35864">
              <w:rPr>
                <w:sz w:val="20"/>
              </w:rPr>
              <w:t>14</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CF4EF75" w14:textId="77777777" w:rsidR="00535D3D" w:rsidRPr="00A35864" w:rsidRDefault="00535D3D" w:rsidP="00D047FC">
            <w:pPr>
              <w:rPr>
                <w:sz w:val="20"/>
              </w:rPr>
            </w:pPr>
            <w:r w:rsidRPr="00A35864">
              <w:rPr>
                <w:sz w:val="20"/>
              </w:rPr>
              <w:t>15</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B935112" w14:textId="77777777" w:rsidR="00535D3D" w:rsidRPr="00A35864" w:rsidRDefault="00535D3D" w:rsidP="00D047FC">
            <w:pPr>
              <w:rPr>
                <w:sz w:val="20"/>
              </w:rPr>
            </w:pPr>
            <w:r w:rsidRPr="00A35864">
              <w:rPr>
                <w:sz w:val="20"/>
              </w:rPr>
              <w:t>16</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2D99D2DE" w14:textId="77777777" w:rsidR="00535D3D" w:rsidRPr="00A35864" w:rsidRDefault="00535D3D" w:rsidP="00D047FC">
            <w:pPr>
              <w:rPr>
                <w:sz w:val="20"/>
              </w:rPr>
            </w:pPr>
            <w:r w:rsidRPr="00A35864">
              <w:rPr>
                <w:sz w:val="20"/>
              </w:rPr>
              <w:t>17</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3B5263" w14:textId="77777777" w:rsidR="00535D3D" w:rsidRPr="00A35864" w:rsidRDefault="00535D3D" w:rsidP="00D047FC">
            <w:pPr>
              <w:rPr>
                <w:sz w:val="20"/>
              </w:rPr>
            </w:pPr>
            <w:r w:rsidRPr="00A35864">
              <w:rPr>
                <w:sz w:val="20"/>
              </w:rPr>
              <w:t>18</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D45B3B" w14:textId="77777777" w:rsidR="00535D3D" w:rsidRPr="00A35864" w:rsidRDefault="00535D3D" w:rsidP="00D047FC">
            <w:pPr>
              <w:rPr>
                <w:sz w:val="20"/>
              </w:rPr>
            </w:pPr>
            <w:r w:rsidRPr="00A35864">
              <w:rPr>
                <w:sz w:val="20"/>
              </w:rPr>
              <w:t>19</w:t>
            </w:r>
          </w:p>
        </w:tc>
      </w:tr>
      <w:tr w:rsidR="00535D3D" w:rsidRPr="00A35864" w14:paraId="74B901A3" w14:textId="77777777" w:rsidTr="00D047FC">
        <w:trPr>
          <w:gridAfter w:val="3"/>
          <w:wAfter w:w="1559" w:type="dxa"/>
          <w:trHeight w:val="420"/>
        </w:trPr>
        <w:tc>
          <w:tcPr>
            <w:tcW w:w="13433" w:type="dxa"/>
            <w:gridSpan w:val="46"/>
            <w:tcBorders>
              <w:top w:val="single" w:sz="8" w:space="0" w:color="auto"/>
              <w:left w:val="single" w:sz="8" w:space="0" w:color="auto"/>
              <w:bottom w:val="single" w:sz="8" w:space="0" w:color="auto"/>
              <w:right w:val="single" w:sz="8" w:space="0" w:color="auto"/>
            </w:tcBorders>
            <w:shd w:val="clear" w:color="auto" w:fill="auto"/>
            <w:hideMark/>
          </w:tcPr>
          <w:p w14:paraId="740E8DB0" w14:textId="77777777" w:rsidR="00535D3D" w:rsidRPr="00A35864" w:rsidRDefault="00535D3D" w:rsidP="00D047FC">
            <w:pPr>
              <w:rPr>
                <w:b/>
                <w:bCs/>
                <w:sz w:val="20"/>
              </w:rPr>
            </w:pPr>
            <w:r w:rsidRPr="00A35864">
              <w:rPr>
                <w:b/>
                <w:bCs/>
                <w:sz w:val="20"/>
              </w:rPr>
              <w:t>РРС (Район распределительных сетей)</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D5E8641" w14:textId="77777777" w:rsidR="00535D3D" w:rsidRPr="00A35864" w:rsidRDefault="00535D3D" w:rsidP="00D047FC">
            <w:pPr>
              <w:rPr>
                <w:sz w:val="20"/>
              </w:rPr>
            </w:pPr>
            <w:r w:rsidRPr="00A35864">
              <w:rPr>
                <w:sz w:val="20"/>
              </w:rPr>
              <w:t> </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516C6A" w14:textId="77777777" w:rsidR="00535D3D" w:rsidRPr="00A35864" w:rsidRDefault="00535D3D" w:rsidP="00D047FC">
            <w:pPr>
              <w:rPr>
                <w:sz w:val="20"/>
              </w:rPr>
            </w:pPr>
            <w:r w:rsidRPr="00A35864">
              <w:rPr>
                <w:sz w:val="20"/>
              </w:rPr>
              <w:t> </w:t>
            </w:r>
          </w:p>
        </w:tc>
      </w:tr>
      <w:tr w:rsidR="00535D3D" w:rsidRPr="00A35864" w14:paraId="4C764A36" w14:textId="77777777" w:rsidTr="00D047FC">
        <w:trPr>
          <w:gridAfter w:val="3"/>
          <w:wAfter w:w="1559" w:type="dxa"/>
          <w:trHeight w:val="743"/>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80AFF7" w14:textId="77777777" w:rsidR="00535D3D" w:rsidRPr="00A35864" w:rsidRDefault="00535D3D" w:rsidP="00D047FC">
            <w:pPr>
              <w:rPr>
                <w:sz w:val="20"/>
              </w:rPr>
            </w:pPr>
            <w:r w:rsidRPr="00A35864">
              <w:rPr>
                <w:sz w:val="20"/>
              </w:rPr>
              <w:t> 1</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7BEB8A57" w14:textId="77777777" w:rsidR="00535D3D" w:rsidRPr="00A35864" w:rsidRDefault="00535D3D" w:rsidP="00D047FC">
            <w:pPr>
              <w:rPr>
                <w:sz w:val="20"/>
              </w:rPr>
            </w:pPr>
            <w:r w:rsidRPr="00A35864">
              <w:rPr>
                <w:sz w:val="20"/>
              </w:rPr>
              <w:t>Начальник РРС</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1627364D"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795AE3D6" w14:textId="77777777" w:rsidR="00535D3D" w:rsidRPr="00A35864" w:rsidRDefault="00535D3D" w:rsidP="00D047FC">
            <w:pPr>
              <w:rPr>
                <w:sz w:val="20"/>
              </w:rPr>
            </w:pPr>
            <w:r w:rsidRPr="00A35864">
              <w:rPr>
                <w:sz w:val="20"/>
              </w:rPr>
              <w:t>нет</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2EE38DF7"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6ACA151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97334C"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97C9D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E273822" w14:textId="77777777" w:rsidR="00535D3D" w:rsidRPr="00A35864" w:rsidRDefault="00535D3D" w:rsidP="00D047FC">
            <w:pPr>
              <w:rPr>
                <w:sz w:val="20"/>
              </w:rPr>
            </w:pPr>
            <w:r w:rsidRPr="00A35864">
              <w:rPr>
                <w:sz w:val="20"/>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41A17A72" w14:textId="77777777" w:rsidR="00535D3D" w:rsidRPr="00A35864" w:rsidRDefault="00535D3D" w:rsidP="00D047FC">
            <w:pPr>
              <w:rPr>
                <w:sz w:val="20"/>
              </w:rPr>
            </w:pPr>
            <w:r w:rsidRPr="00A35864">
              <w:rPr>
                <w:sz w:val="20"/>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AE33842"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9F23BCE"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ED232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06B7148"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4E59B43" w14:textId="77777777" w:rsidR="00535D3D" w:rsidRPr="00A35864" w:rsidRDefault="00535D3D" w:rsidP="00D047FC">
            <w:pPr>
              <w:rPr>
                <w:sz w:val="20"/>
              </w:rPr>
            </w:pPr>
            <w:r w:rsidRPr="00A35864">
              <w:rPr>
                <w:sz w:val="20"/>
              </w:rPr>
              <w:t xml:space="preserve">нет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7825DD1"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4F55D3CC" w14:textId="77777777" w:rsidR="00535D3D" w:rsidRPr="00A35864" w:rsidRDefault="00535D3D" w:rsidP="00D047FC">
            <w:pPr>
              <w:rPr>
                <w:sz w:val="20"/>
              </w:rPr>
            </w:pPr>
            <w:r w:rsidRPr="00A35864">
              <w:rPr>
                <w:sz w:val="20"/>
              </w:rPr>
              <w:t>.</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AB0DC8"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3C6EDE" w14:textId="77777777" w:rsidR="00535D3D" w:rsidRPr="00A35864" w:rsidRDefault="00535D3D" w:rsidP="00D047FC">
            <w:pPr>
              <w:rPr>
                <w:sz w:val="20"/>
              </w:rPr>
            </w:pPr>
            <w:r w:rsidRPr="00A35864">
              <w:rPr>
                <w:sz w:val="20"/>
              </w:rPr>
              <w:t>нет</w:t>
            </w:r>
          </w:p>
        </w:tc>
      </w:tr>
      <w:tr w:rsidR="00535D3D" w:rsidRPr="00A35864" w14:paraId="188C93E1"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09D45A" w14:textId="77777777" w:rsidR="00535D3D" w:rsidRPr="00A35864" w:rsidRDefault="00535D3D" w:rsidP="00D047FC">
            <w:pPr>
              <w:rPr>
                <w:sz w:val="20"/>
              </w:rPr>
            </w:pPr>
            <w:r w:rsidRPr="00A35864">
              <w:rPr>
                <w:sz w:val="20"/>
              </w:rPr>
              <w:t> 2</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21247FA0" w14:textId="77777777" w:rsidR="00535D3D" w:rsidRPr="00A35864" w:rsidRDefault="00535D3D" w:rsidP="00D047FC">
            <w:pPr>
              <w:rPr>
                <w:sz w:val="20"/>
              </w:rPr>
            </w:pPr>
            <w:r w:rsidRPr="00A35864">
              <w:rPr>
                <w:sz w:val="20"/>
              </w:rPr>
              <w:t>Заместитель начальника РРС</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1040EB94"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259A4710" w14:textId="77777777" w:rsidR="00535D3D" w:rsidRPr="00A35864" w:rsidRDefault="00535D3D" w:rsidP="00D047FC">
            <w:pPr>
              <w:rPr>
                <w:sz w:val="20"/>
              </w:rPr>
            </w:pPr>
            <w:r w:rsidRPr="00A35864">
              <w:rPr>
                <w:sz w:val="20"/>
              </w:rPr>
              <w:t>нет</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2AA4F06E"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14A8679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9B6F44"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0841E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8D4BEE4" w14:textId="77777777" w:rsidR="00535D3D" w:rsidRPr="00A35864" w:rsidRDefault="00535D3D" w:rsidP="00D047FC">
            <w:pPr>
              <w:rPr>
                <w:sz w:val="20"/>
              </w:rPr>
            </w:pPr>
            <w:r w:rsidRPr="00A35864">
              <w:rPr>
                <w:sz w:val="20"/>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34ABFC5B" w14:textId="77777777" w:rsidR="00535D3D" w:rsidRPr="00A35864" w:rsidRDefault="00535D3D" w:rsidP="00D047FC">
            <w:pPr>
              <w:rPr>
                <w:sz w:val="20"/>
              </w:rPr>
            </w:pPr>
            <w:r w:rsidRPr="00A35864">
              <w:rPr>
                <w:sz w:val="20"/>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44FD0C7F"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AD52B0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E0323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9F321D4"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F657E2F"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3A6A572"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7B25CE1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614E9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10835E" w14:textId="77777777" w:rsidR="00535D3D" w:rsidRPr="00A35864" w:rsidRDefault="00535D3D" w:rsidP="00D047FC">
            <w:pPr>
              <w:rPr>
                <w:sz w:val="20"/>
              </w:rPr>
            </w:pPr>
            <w:r w:rsidRPr="00A35864">
              <w:rPr>
                <w:sz w:val="20"/>
              </w:rPr>
              <w:t>нет</w:t>
            </w:r>
          </w:p>
        </w:tc>
      </w:tr>
      <w:tr w:rsidR="00535D3D" w:rsidRPr="00A35864" w14:paraId="389534FA"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11D356" w14:textId="77777777" w:rsidR="00535D3D" w:rsidRPr="00A35864" w:rsidRDefault="00535D3D" w:rsidP="00D047FC">
            <w:pPr>
              <w:rPr>
                <w:sz w:val="20"/>
              </w:rPr>
            </w:pPr>
            <w:r w:rsidRPr="00A35864">
              <w:rPr>
                <w:sz w:val="20"/>
              </w:rPr>
              <w:t> 3</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1AE577B7" w14:textId="77777777" w:rsidR="00535D3D" w:rsidRPr="00A35864" w:rsidRDefault="00535D3D" w:rsidP="00D047FC">
            <w:pPr>
              <w:rPr>
                <w:sz w:val="20"/>
              </w:rPr>
            </w:pPr>
            <w:r w:rsidRPr="00A35864">
              <w:rPr>
                <w:sz w:val="20"/>
              </w:rPr>
              <w:t>Ведущий инженер</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702E696A"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3F8F01B7" w14:textId="77777777" w:rsidR="00535D3D" w:rsidRPr="00A35864" w:rsidRDefault="00535D3D" w:rsidP="00D047FC">
            <w:pPr>
              <w:rPr>
                <w:sz w:val="20"/>
              </w:rPr>
            </w:pPr>
            <w:r w:rsidRPr="00A35864">
              <w:rPr>
                <w:sz w:val="20"/>
              </w:rPr>
              <w:t>нет</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6C41AD35"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2E9EC16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6DEBF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0296B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55C8321" w14:textId="77777777" w:rsidR="00535D3D" w:rsidRPr="00A35864" w:rsidRDefault="00535D3D" w:rsidP="00D047FC">
            <w:pPr>
              <w:rPr>
                <w:sz w:val="20"/>
              </w:rPr>
            </w:pPr>
            <w:r w:rsidRPr="00A35864">
              <w:rPr>
                <w:sz w:val="20"/>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1F7FF9" w14:textId="77777777" w:rsidR="00535D3D" w:rsidRPr="00A35864" w:rsidRDefault="00535D3D" w:rsidP="00D047FC">
            <w:pPr>
              <w:rPr>
                <w:sz w:val="20"/>
              </w:rPr>
            </w:pPr>
            <w:r w:rsidRPr="00A35864">
              <w:rPr>
                <w:sz w:val="20"/>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7D5E61"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C9A90E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B4887D"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E4F635"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2C61E15"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57CC26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2E3ABACB"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1CBB4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48D80C" w14:textId="77777777" w:rsidR="00535D3D" w:rsidRPr="00A35864" w:rsidRDefault="00535D3D" w:rsidP="00D047FC">
            <w:pPr>
              <w:rPr>
                <w:sz w:val="20"/>
              </w:rPr>
            </w:pPr>
            <w:r w:rsidRPr="00A35864">
              <w:rPr>
                <w:sz w:val="20"/>
              </w:rPr>
              <w:t>нет</w:t>
            </w:r>
          </w:p>
        </w:tc>
      </w:tr>
      <w:tr w:rsidR="00535D3D" w:rsidRPr="00A35864" w14:paraId="4CED4C17" w14:textId="77777777" w:rsidTr="00D047FC">
        <w:trPr>
          <w:gridAfter w:val="3"/>
          <w:wAfter w:w="1559" w:type="dxa"/>
          <w:trHeight w:val="2340"/>
        </w:trPr>
        <w:tc>
          <w:tcPr>
            <w:tcW w:w="675"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1E34E2" w14:textId="77777777" w:rsidR="00535D3D" w:rsidRPr="00A35864" w:rsidRDefault="00535D3D" w:rsidP="00D047FC">
            <w:pPr>
              <w:rPr>
                <w:sz w:val="20"/>
              </w:rPr>
            </w:pPr>
            <w:r w:rsidRPr="00A35864">
              <w:rPr>
                <w:sz w:val="20"/>
              </w:rPr>
              <w:lastRenderedPageBreak/>
              <w:t> 4</w:t>
            </w:r>
          </w:p>
        </w:tc>
        <w:tc>
          <w:tcPr>
            <w:tcW w:w="1525" w:type="dxa"/>
            <w:tcBorders>
              <w:top w:val="single" w:sz="8" w:space="0" w:color="auto"/>
              <w:left w:val="single" w:sz="8" w:space="0" w:color="auto"/>
              <w:bottom w:val="single" w:sz="8" w:space="0" w:color="auto"/>
              <w:right w:val="single" w:sz="8" w:space="0" w:color="auto"/>
            </w:tcBorders>
            <w:shd w:val="clear" w:color="auto" w:fill="auto"/>
            <w:hideMark/>
          </w:tcPr>
          <w:p w14:paraId="54DFA8AD" w14:textId="77777777" w:rsidR="00535D3D" w:rsidRPr="00A35864" w:rsidRDefault="00535D3D" w:rsidP="00D047FC">
            <w:pPr>
              <w:rPr>
                <w:sz w:val="20"/>
              </w:rPr>
            </w:pPr>
            <w:r w:rsidRPr="00A35864">
              <w:rPr>
                <w:sz w:val="20"/>
              </w:rPr>
              <w:t>Техник по документации</w:t>
            </w:r>
          </w:p>
        </w:tc>
        <w:tc>
          <w:tcPr>
            <w:tcW w:w="402" w:type="dxa"/>
            <w:gridSpan w:val="5"/>
            <w:tcBorders>
              <w:top w:val="single" w:sz="8" w:space="0" w:color="auto"/>
              <w:left w:val="single" w:sz="8" w:space="0" w:color="auto"/>
              <w:bottom w:val="single" w:sz="8" w:space="0" w:color="auto"/>
              <w:right w:val="single" w:sz="8" w:space="0" w:color="auto"/>
            </w:tcBorders>
            <w:shd w:val="clear" w:color="auto" w:fill="auto"/>
            <w:hideMark/>
          </w:tcPr>
          <w:p w14:paraId="2356E83D"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hideMark/>
          </w:tcPr>
          <w:p w14:paraId="58183B82" w14:textId="77777777" w:rsidR="00535D3D" w:rsidRPr="00A35864" w:rsidRDefault="00535D3D" w:rsidP="00D047FC">
            <w:pPr>
              <w:rPr>
                <w:sz w:val="20"/>
              </w:rPr>
            </w:pPr>
            <w:r w:rsidRPr="00A35864">
              <w:rPr>
                <w:sz w:val="20"/>
              </w:rPr>
              <w:t>да</w:t>
            </w:r>
          </w:p>
        </w:tc>
        <w:tc>
          <w:tcPr>
            <w:tcW w:w="61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4AFD1C7"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hideMark/>
          </w:tcPr>
          <w:p w14:paraId="580F9A2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9ABD36"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59AD0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B502C1B" w14:textId="77777777" w:rsidR="00535D3D" w:rsidRPr="00A35864" w:rsidRDefault="00535D3D" w:rsidP="00D047FC">
            <w:pPr>
              <w:rPr>
                <w:sz w:val="20"/>
              </w:rPr>
            </w:pPr>
            <w:r w:rsidRPr="00A35864">
              <w:rPr>
                <w:sz w:val="20"/>
              </w:rPr>
              <w:t>нет</w:t>
            </w:r>
          </w:p>
        </w:tc>
        <w:tc>
          <w:tcPr>
            <w:tcW w:w="567" w:type="dxa"/>
            <w:gridSpan w:val="3"/>
            <w:tcBorders>
              <w:top w:val="single" w:sz="8" w:space="0" w:color="auto"/>
              <w:left w:val="single" w:sz="8" w:space="0" w:color="auto"/>
              <w:bottom w:val="single" w:sz="8" w:space="0" w:color="auto"/>
              <w:right w:val="single" w:sz="8" w:space="0" w:color="auto"/>
            </w:tcBorders>
            <w:shd w:val="clear" w:color="auto" w:fill="auto"/>
            <w:hideMark/>
          </w:tcPr>
          <w:p w14:paraId="0DB8C8C6" w14:textId="77777777" w:rsidR="00535D3D" w:rsidRPr="00A35864" w:rsidRDefault="00535D3D" w:rsidP="00D047FC">
            <w:pPr>
              <w:rPr>
                <w:sz w:val="20"/>
              </w:rPr>
            </w:pPr>
            <w:r w:rsidRPr="00A35864">
              <w:rPr>
                <w:sz w:val="20"/>
              </w:rPr>
              <w:t>нет</w:t>
            </w:r>
          </w:p>
        </w:tc>
        <w:tc>
          <w:tcPr>
            <w:tcW w:w="709" w:type="dxa"/>
            <w:gridSpan w:val="3"/>
            <w:tcBorders>
              <w:top w:val="single" w:sz="8" w:space="0" w:color="auto"/>
              <w:left w:val="single" w:sz="8" w:space="0" w:color="auto"/>
              <w:bottom w:val="single" w:sz="8" w:space="0" w:color="auto"/>
              <w:right w:val="single" w:sz="8" w:space="0" w:color="auto"/>
            </w:tcBorders>
            <w:shd w:val="clear" w:color="auto" w:fill="auto"/>
            <w:hideMark/>
          </w:tcPr>
          <w:p w14:paraId="04FB19E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01DF28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ED508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63702B7"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76FFEBE"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E8CBE2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1868A7A1"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F398D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3A4EC8" w14:textId="77777777" w:rsidR="00535D3D" w:rsidRPr="00A35864" w:rsidRDefault="00535D3D" w:rsidP="00D047FC">
            <w:pPr>
              <w:rPr>
                <w:sz w:val="20"/>
              </w:rPr>
            </w:pPr>
            <w:r w:rsidRPr="00A35864">
              <w:rPr>
                <w:sz w:val="20"/>
              </w:rPr>
              <w:t>нет</w:t>
            </w:r>
          </w:p>
        </w:tc>
      </w:tr>
      <w:tr w:rsidR="00535D3D" w:rsidRPr="00A35864" w14:paraId="24CBEDD3"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68CDB75" w14:textId="77777777" w:rsidR="00535D3D" w:rsidRPr="00A35864" w:rsidRDefault="00535D3D" w:rsidP="00D047FC">
            <w:pPr>
              <w:rPr>
                <w:b/>
                <w:bCs/>
                <w:sz w:val="20"/>
              </w:rPr>
            </w:pPr>
            <w:r w:rsidRPr="00A35864">
              <w:rPr>
                <w:b/>
                <w:bCs/>
                <w:sz w:val="20"/>
              </w:rPr>
              <w:t>Участок по ремону и эксплуатации ТП</w:t>
            </w:r>
          </w:p>
        </w:tc>
      </w:tr>
      <w:tr w:rsidR="00535D3D" w:rsidRPr="00A35864" w14:paraId="1D741778"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6F74B8" w14:textId="77777777" w:rsidR="00535D3D" w:rsidRPr="00A35864" w:rsidRDefault="00535D3D" w:rsidP="00D047FC">
            <w:pPr>
              <w:rPr>
                <w:sz w:val="20"/>
              </w:rPr>
            </w:pPr>
            <w:r w:rsidRPr="00A35864">
              <w:rPr>
                <w:sz w:val="20"/>
              </w:rPr>
              <w:t> 5</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DD921B" w14:textId="77777777" w:rsidR="00535D3D" w:rsidRPr="00A35864" w:rsidRDefault="00535D3D" w:rsidP="00D047FC">
            <w:pPr>
              <w:rPr>
                <w:sz w:val="20"/>
              </w:rPr>
            </w:pPr>
            <w:r w:rsidRPr="00A35864">
              <w:rPr>
                <w:sz w:val="20"/>
              </w:rPr>
              <w:t>Мастер 1 группы участка ТП</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33AF8CA"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8673534"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A70BADF"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1BDD29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44623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799C4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06CE24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3278A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74B0F2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5915AB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5292AD"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ED1A90D"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C4F2607" w14:textId="77777777" w:rsidR="00535D3D" w:rsidRPr="00A35864" w:rsidRDefault="00535D3D" w:rsidP="00D047FC">
            <w:pPr>
              <w:rPr>
                <w:sz w:val="20"/>
              </w:rPr>
            </w:pPr>
            <w:r w:rsidRPr="00A35864">
              <w:rPr>
                <w:sz w:val="20"/>
              </w:rPr>
              <w:t>ПК, монитор,распределительные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37286E6"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BAE13C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39743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2B2697" w14:textId="77777777" w:rsidR="00535D3D" w:rsidRPr="00A35864" w:rsidRDefault="00535D3D" w:rsidP="00D047FC">
            <w:pPr>
              <w:rPr>
                <w:sz w:val="20"/>
              </w:rPr>
            </w:pPr>
            <w:r w:rsidRPr="00A35864">
              <w:rPr>
                <w:sz w:val="20"/>
              </w:rPr>
              <w:t>нет</w:t>
            </w:r>
          </w:p>
        </w:tc>
      </w:tr>
      <w:tr w:rsidR="00535D3D" w:rsidRPr="00A35864" w14:paraId="166A5ACE"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B51B4E" w14:textId="77777777" w:rsidR="00535D3D" w:rsidRPr="00A35864" w:rsidRDefault="00535D3D" w:rsidP="00D047FC">
            <w:pPr>
              <w:rPr>
                <w:sz w:val="20"/>
              </w:rPr>
            </w:pPr>
            <w:r w:rsidRPr="00A35864">
              <w:rPr>
                <w:sz w:val="20"/>
              </w:rPr>
              <w:t> 6</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E54878" w14:textId="77777777" w:rsidR="00535D3D" w:rsidRPr="00A35864" w:rsidRDefault="00535D3D" w:rsidP="00D047FC">
            <w:pPr>
              <w:rPr>
                <w:sz w:val="20"/>
              </w:rPr>
            </w:pPr>
            <w:r w:rsidRPr="00A35864">
              <w:rPr>
                <w:sz w:val="20"/>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E19E1DD"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1FA8C97"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3F04443"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779C2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AE4787"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FAEB32"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B1DBF3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3EA4D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14579A2"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1580CED"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F4A81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9E1DCA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8DA4855"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15CD0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46771F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8BE43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4BE5FB5" w14:textId="77777777" w:rsidR="00535D3D" w:rsidRPr="00A35864" w:rsidRDefault="00535D3D" w:rsidP="00D047FC">
            <w:pPr>
              <w:rPr>
                <w:sz w:val="20"/>
              </w:rPr>
            </w:pPr>
            <w:r w:rsidRPr="00A35864">
              <w:rPr>
                <w:sz w:val="20"/>
              </w:rPr>
              <w:t>нет</w:t>
            </w:r>
          </w:p>
        </w:tc>
      </w:tr>
      <w:tr w:rsidR="00535D3D" w:rsidRPr="00A35864" w14:paraId="0D1A23CD"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2A3F38" w14:textId="77777777" w:rsidR="00535D3D" w:rsidRPr="00A35864" w:rsidRDefault="00535D3D" w:rsidP="00D047FC">
            <w:pPr>
              <w:rPr>
                <w:sz w:val="20"/>
              </w:rPr>
            </w:pPr>
            <w:r w:rsidRPr="00A35864">
              <w:rPr>
                <w:sz w:val="20"/>
              </w:rPr>
              <w:t> 7</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C80B88" w14:textId="77777777" w:rsidR="00535D3D" w:rsidRPr="00A35864" w:rsidRDefault="00535D3D" w:rsidP="00D047FC">
            <w:pPr>
              <w:rPr>
                <w:sz w:val="20"/>
              </w:rPr>
            </w:pPr>
            <w:r w:rsidRPr="00A35864">
              <w:rPr>
                <w:sz w:val="20"/>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96F1F1E"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709C360"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C990EEC"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6DE2D6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81A98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528933"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266307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5EDF6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3AD9B3C"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6290958"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581F7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2BB7E9B"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DF4D5A8"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4B53D3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7FB114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5D2622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30D3794" w14:textId="77777777" w:rsidR="00535D3D" w:rsidRPr="00A35864" w:rsidRDefault="00535D3D" w:rsidP="00D047FC">
            <w:pPr>
              <w:rPr>
                <w:sz w:val="20"/>
              </w:rPr>
            </w:pPr>
            <w:r w:rsidRPr="00A35864">
              <w:rPr>
                <w:sz w:val="20"/>
              </w:rPr>
              <w:t>нет</w:t>
            </w:r>
          </w:p>
        </w:tc>
      </w:tr>
      <w:tr w:rsidR="00535D3D" w:rsidRPr="00A35864" w14:paraId="0666BECC"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DC2CB1" w14:textId="77777777" w:rsidR="00535D3D" w:rsidRPr="00A35864" w:rsidRDefault="00535D3D" w:rsidP="00D047FC">
            <w:pPr>
              <w:rPr>
                <w:sz w:val="20"/>
              </w:rPr>
            </w:pPr>
            <w:r w:rsidRPr="00A35864">
              <w:rPr>
                <w:sz w:val="20"/>
              </w:rPr>
              <w:lastRenderedPageBreak/>
              <w:t> 8</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AB4524" w14:textId="77777777" w:rsidR="00535D3D" w:rsidRPr="00A35864" w:rsidRDefault="00535D3D" w:rsidP="00D047FC">
            <w:pPr>
              <w:rPr>
                <w:sz w:val="20"/>
              </w:rPr>
            </w:pPr>
            <w:r w:rsidRPr="00A35864">
              <w:rPr>
                <w:sz w:val="20"/>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8882A75"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AD17CB4"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1A9FA0F"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0EABDE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8355E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844DC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BA8755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A9ED8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A0A6854"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C5123F9"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DDEFE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049793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DBBF60B"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EDACD4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01F76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7C353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912EEFA" w14:textId="77777777" w:rsidR="00535D3D" w:rsidRPr="00A35864" w:rsidRDefault="00535D3D" w:rsidP="00D047FC">
            <w:pPr>
              <w:rPr>
                <w:sz w:val="20"/>
              </w:rPr>
            </w:pPr>
            <w:r w:rsidRPr="00A35864">
              <w:rPr>
                <w:sz w:val="20"/>
              </w:rPr>
              <w:t>нет</w:t>
            </w:r>
          </w:p>
        </w:tc>
      </w:tr>
      <w:tr w:rsidR="00535D3D" w:rsidRPr="00A35864" w14:paraId="4ACD7878"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B240A6" w14:textId="77777777" w:rsidR="00535D3D" w:rsidRPr="00A35864" w:rsidRDefault="00535D3D" w:rsidP="00D047FC">
            <w:pPr>
              <w:rPr>
                <w:sz w:val="20"/>
              </w:rPr>
            </w:pPr>
            <w:r w:rsidRPr="00A35864">
              <w:rPr>
                <w:sz w:val="20"/>
              </w:rPr>
              <w:t> 9</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66DE0D" w14:textId="77777777" w:rsidR="00535D3D" w:rsidRPr="00A35864" w:rsidRDefault="00535D3D" w:rsidP="00D047FC">
            <w:pPr>
              <w:rPr>
                <w:sz w:val="20"/>
              </w:rPr>
            </w:pPr>
            <w:r w:rsidRPr="00A35864">
              <w:rPr>
                <w:sz w:val="20"/>
              </w:rPr>
              <w:t>Электромонтер по ремонту и эксплуатации распред. сетей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0613F9D"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DD227EC"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2528A4A"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38FEE9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C1933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398CD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EDC97C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B7834F"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E355B9F"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008A839"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2A54C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E03D18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38A0374"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0B36A10"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DF8911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E3492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79DAD8" w14:textId="77777777" w:rsidR="00535D3D" w:rsidRPr="00A35864" w:rsidRDefault="00535D3D" w:rsidP="00D047FC">
            <w:pPr>
              <w:rPr>
                <w:sz w:val="20"/>
              </w:rPr>
            </w:pPr>
            <w:r w:rsidRPr="00A35864">
              <w:rPr>
                <w:sz w:val="20"/>
              </w:rPr>
              <w:t>нет</w:t>
            </w:r>
          </w:p>
        </w:tc>
      </w:tr>
      <w:tr w:rsidR="00535D3D" w:rsidRPr="00A35864" w14:paraId="66B1A337"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9371EE" w14:textId="77777777" w:rsidR="00535D3D" w:rsidRPr="00A35864" w:rsidRDefault="00535D3D" w:rsidP="00D047FC">
            <w:pPr>
              <w:rPr>
                <w:sz w:val="20"/>
              </w:rPr>
            </w:pPr>
            <w:r w:rsidRPr="00A35864">
              <w:rPr>
                <w:sz w:val="20"/>
              </w:rPr>
              <w:t> 10</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86853C" w14:textId="77777777" w:rsidR="00535D3D" w:rsidRPr="00A35864" w:rsidRDefault="00535D3D" w:rsidP="00D047FC">
            <w:pPr>
              <w:rPr>
                <w:sz w:val="20"/>
              </w:rPr>
            </w:pPr>
            <w:r w:rsidRPr="00A35864">
              <w:rPr>
                <w:sz w:val="20"/>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9B23D78"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5ECE303"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BCDA954"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BE5E10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F7418F"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9AC744"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0DB5E0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B2588F"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6FC13A7"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F8AE63A"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AF22F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FDCA2FD"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658E2A"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0BBB52"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1E1F5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A6262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135BB3" w14:textId="77777777" w:rsidR="00535D3D" w:rsidRPr="00A35864" w:rsidRDefault="00535D3D" w:rsidP="00D047FC">
            <w:pPr>
              <w:rPr>
                <w:sz w:val="20"/>
              </w:rPr>
            </w:pPr>
            <w:r w:rsidRPr="00A35864">
              <w:rPr>
                <w:sz w:val="20"/>
              </w:rPr>
              <w:t>нет</w:t>
            </w:r>
          </w:p>
        </w:tc>
      </w:tr>
      <w:tr w:rsidR="00535D3D" w:rsidRPr="00A35864" w14:paraId="5385D75D"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CF4FDE" w14:textId="77777777" w:rsidR="00535D3D" w:rsidRPr="00A35864" w:rsidRDefault="00535D3D" w:rsidP="00D047FC">
            <w:pPr>
              <w:rPr>
                <w:sz w:val="20"/>
              </w:rPr>
            </w:pPr>
            <w:r w:rsidRPr="00A35864">
              <w:rPr>
                <w:sz w:val="20"/>
              </w:rPr>
              <w:t> 11</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37DE26" w14:textId="77777777" w:rsidR="00535D3D" w:rsidRPr="00A35864" w:rsidRDefault="00535D3D" w:rsidP="00D047FC">
            <w:pPr>
              <w:rPr>
                <w:sz w:val="20"/>
              </w:rPr>
            </w:pPr>
            <w:r w:rsidRPr="00A35864">
              <w:rPr>
                <w:sz w:val="20"/>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552443A"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010389E"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958CD2D"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EC437FF"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A52D3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C39ECB"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2AFC47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10C03B"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9AB5758"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D42C8D9"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200CA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92BBCF"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63BDD2C"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1A0CD2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0EC42A4"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C55AC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377B67" w14:textId="77777777" w:rsidR="00535D3D" w:rsidRPr="00A35864" w:rsidRDefault="00535D3D" w:rsidP="00D047FC">
            <w:pPr>
              <w:rPr>
                <w:sz w:val="20"/>
              </w:rPr>
            </w:pPr>
            <w:r w:rsidRPr="00A35864">
              <w:rPr>
                <w:sz w:val="20"/>
              </w:rPr>
              <w:t>нет</w:t>
            </w:r>
          </w:p>
        </w:tc>
      </w:tr>
      <w:tr w:rsidR="00535D3D" w:rsidRPr="00A35864" w14:paraId="553C0B0B"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A3E66C" w14:textId="77777777" w:rsidR="00535D3D" w:rsidRPr="00A35864" w:rsidRDefault="00535D3D" w:rsidP="00D047FC">
            <w:pPr>
              <w:rPr>
                <w:sz w:val="20"/>
              </w:rPr>
            </w:pPr>
            <w:r w:rsidRPr="00A35864">
              <w:rPr>
                <w:sz w:val="20"/>
              </w:rPr>
              <w:lastRenderedPageBreak/>
              <w:t> 12</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CB9CB2" w14:textId="77777777" w:rsidR="00535D3D" w:rsidRPr="00A35864" w:rsidRDefault="00535D3D" w:rsidP="00D047FC">
            <w:pPr>
              <w:rPr>
                <w:sz w:val="20"/>
              </w:rPr>
            </w:pPr>
            <w:r w:rsidRPr="00A35864">
              <w:rPr>
                <w:sz w:val="20"/>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0471BE0"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3053798"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A32862D"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5262E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A85F9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6784B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25A183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5F223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DB0489C"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EDE5E16"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CC74E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5AD3541"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0E0E412"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9A37C4"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D5A410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A7CA54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DE1799" w14:textId="77777777" w:rsidR="00535D3D" w:rsidRPr="00A35864" w:rsidRDefault="00535D3D" w:rsidP="00D047FC">
            <w:pPr>
              <w:rPr>
                <w:sz w:val="20"/>
              </w:rPr>
            </w:pPr>
            <w:r w:rsidRPr="00A35864">
              <w:rPr>
                <w:sz w:val="20"/>
              </w:rPr>
              <w:t>нет</w:t>
            </w:r>
          </w:p>
        </w:tc>
      </w:tr>
      <w:tr w:rsidR="00535D3D" w:rsidRPr="00A35864" w14:paraId="577A2595"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808341" w14:textId="77777777" w:rsidR="00535D3D" w:rsidRPr="00A35864" w:rsidRDefault="00535D3D" w:rsidP="00D047FC">
            <w:pPr>
              <w:rPr>
                <w:sz w:val="20"/>
              </w:rPr>
            </w:pPr>
            <w:r w:rsidRPr="00A35864">
              <w:rPr>
                <w:sz w:val="20"/>
              </w:rPr>
              <w:t> 13</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3841CA" w14:textId="77777777" w:rsidR="00535D3D" w:rsidRPr="00A35864" w:rsidRDefault="00535D3D" w:rsidP="00D047FC">
            <w:pPr>
              <w:rPr>
                <w:sz w:val="20"/>
              </w:rPr>
            </w:pPr>
            <w:r w:rsidRPr="00A35864">
              <w:rPr>
                <w:sz w:val="20"/>
              </w:rPr>
              <w:t>Электромонтер по ремонту и эксплуатации распред. сетей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65408885"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7C2419C"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25C0211"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EC844E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074B9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EB061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155897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88077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292C9D4"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45597F1"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B2CEC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0B41E3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8F7B6A4"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22684D4"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C264E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A69C8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CEFAD9" w14:textId="77777777" w:rsidR="00535D3D" w:rsidRPr="00A35864" w:rsidRDefault="00535D3D" w:rsidP="00D047FC">
            <w:pPr>
              <w:rPr>
                <w:sz w:val="20"/>
              </w:rPr>
            </w:pPr>
            <w:r w:rsidRPr="00A35864">
              <w:rPr>
                <w:sz w:val="20"/>
              </w:rPr>
              <w:t>нет</w:t>
            </w:r>
          </w:p>
        </w:tc>
      </w:tr>
      <w:tr w:rsidR="00535D3D" w:rsidRPr="00A35864" w14:paraId="79CDAD92"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4009B4D" w14:textId="77777777" w:rsidR="00535D3D" w:rsidRPr="00A35864" w:rsidRDefault="00535D3D" w:rsidP="00D047FC">
            <w:pPr>
              <w:rPr>
                <w:sz w:val="20"/>
              </w:rPr>
            </w:pPr>
            <w:r w:rsidRPr="00A35864">
              <w:rPr>
                <w:sz w:val="20"/>
              </w:rPr>
              <w:t> 14</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52881B" w14:textId="77777777" w:rsidR="00535D3D" w:rsidRPr="00A35864" w:rsidRDefault="00535D3D" w:rsidP="00D047FC">
            <w:pPr>
              <w:rPr>
                <w:sz w:val="20"/>
              </w:rPr>
            </w:pPr>
            <w:r w:rsidRPr="00A35864">
              <w:rPr>
                <w:sz w:val="20"/>
              </w:rPr>
              <w:t>Оператор пороховых инструментов</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73C30F3"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B2EBC82"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B02A615"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AA725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F106B7"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19B5A2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FDF0C9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F30F6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9A33A6F"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605A7F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08867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1A783E"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83982D"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71C2E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4FC9F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053BE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D858A7" w14:textId="77777777" w:rsidR="00535D3D" w:rsidRPr="00A35864" w:rsidRDefault="00535D3D" w:rsidP="00D047FC">
            <w:pPr>
              <w:rPr>
                <w:sz w:val="20"/>
              </w:rPr>
            </w:pPr>
            <w:r w:rsidRPr="00A35864">
              <w:rPr>
                <w:sz w:val="20"/>
              </w:rPr>
              <w:t>нет</w:t>
            </w:r>
          </w:p>
        </w:tc>
      </w:tr>
      <w:tr w:rsidR="00535D3D" w:rsidRPr="00A35864" w14:paraId="30AE81AC"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6288AF00" w14:textId="77777777" w:rsidR="00535D3D" w:rsidRPr="00A35864" w:rsidRDefault="00535D3D" w:rsidP="00D047FC">
            <w:pPr>
              <w:rPr>
                <w:b/>
                <w:bCs/>
                <w:sz w:val="20"/>
              </w:rPr>
            </w:pPr>
            <w:r w:rsidRPr="00A35864">
              <w:rPr>
                <w:b/>
                <w:bCs/>
                <w:sz w:val="20"/>
              </w:rPr>
              <w:t>Участок по ремону и эксплуатации ВЛ</w:t>
            </w:r>
          </w:p>
        </w:tc>
      </w:tr>
      <w:tr w:rsidR="00535D3D" w:rsidRPr="00A35864" w14:paraId="62B7CE60"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1B161D3" w14:textId="77777777" w:rsidR="00535D3D" w:rsidRPr="00A35864" w:rsidRDefault="00535D3D" w:rsidP="00D047FC">
            <w:pPr>
              <w:rPr>
                <w:sz w:val="20"/>
              </w:rPr>
            </w:pPr>
            <w:r w:rsidRPr="00A35864">
              <w:rPr>
                <w:sz w:val="20"/>
              </w:rPr>
              <w:t> 15</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02BA49" w14:textId="77777777" w:rsidR="00535D3D" w:rsidRPr="00A35864" w:rsidRDefault="00535D3D" w:rsidP="00D047FC">
            <w:pPr>
              <w:rPr>
                <w:sz w:val="20"/>
              </w:rPr>
            </w:pPr>
            <w:r w:rsidRPr="00A35864">
              <w:rPr>
                <w:sz w:val="20"/>
              </w:rPr>
              <w:t>Мастер 1 группы участка ВЛ</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B16C2B"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D8F8BF4"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6F903DB"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A15B7E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3D26D4"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07944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CCFDB4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1C263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BF1A86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0D71EC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C4DFE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CEADC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1EDBE14" w14:textId="77777777" w:rsidR="00535D3D" w:rsidRPr="00A35864" w:rsidRDefault="00535D3D" w:rsidP="00D047FC">
            <w:pPr>
              <w:rPr>
                <w:sz w:val="20"/>
              </w:rPr>
            </w:pPr>
            <w:r w:rsidRPr="00A35864">
              <w:rPr>
                <w:sz w:val="20"/>
              </w:rPr>
              <w:t>ПК, монитор, воздушные линии р/с</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8A1D8B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048B7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D677F5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68E0DE5" w14:textId="77777777" w:rsidR="00535D3D" w:rsidRPr="00A35864" w:rsidRDefault="00535D3D" w:rsidP="00D047FC">
            <w:pPr>
              <w:rPr>
                <w:sz w:val="20"/>
              </w:rPr>
            </w:pPr>
            <w:r w:rsidRPr="00A35864">
              <w:rPr>
                <w:sz w:val="20"/>
              </w:rPr>
              <w:t>нет</w:t>
            </w:r>
          </w:p>
        </w:tc>
      </w:tr>
      <w:tr w:rsidR="00535D3D" w:rsidRPr="00A35864" w14:paraId="6E62B718"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0751DF4" w14:textId="77777777" w:rsidR="00535D3D" w:rsidRPr="00A35864" w:rsidRDefault="00535D3D" w:rsidP="00D047FC">
            <w:pPr>
              <w:rPr>
                <w:sz w:val="20"/>
              </w:rPr>
            </w:pPr>
            <w:r w:rsidRPr="00A35864">
              <w:rPr>
                <w:sz w:val="20"/>
              </w:rPr>
              <w:lastRenderedPageBreak/>
              <w:t> 16</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0AF4C0" w14:textId="77777777" w:rsidR="00535D3D" w:rsidRPr="00A35864" w:rsidRDefault="00535D3D" w:rsidP="00D047FC">
            <w:pPr>
              <w:rPr>
                <w:sz w:val="20"/>
              </w:rPr>
            </w:pPr>
            <w:r w:rsidRPr="00A35864">
              <w:rPr>
                <w:sz w:val="20"/>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75C6529"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EA18F96"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70E6874"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EC9E07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B5032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46EBC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3CFE76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ECC6B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B9016BA"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1C4928C"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36C87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B4911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F2FCBE4"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7ADD92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7143A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3E23D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F17001" w14:textId="77777777" w:rsidR="00535D3D" w:rsidRPr="00A35864" w:rsidRDefault="00535D3D" w:rsidP="00D047FC">
            <w:pPr>
              <w:rPr>
                <w:sz w:val="20"/>
              </w:rPr>
            </w:pPr>
            <w:r w:rsidRPr="00A35864">
              <w:rPr>
                <w:sz w:val="20"/>
              </w:rPr>
              <w:t>нет</w:t>
            </w:r>
          </w:p>
        </w:tc>
      </w:tr>
      <w:tr w:rsidR="00535D3D" w:rsidRPr="00A35864" w14:paraId="78F00963"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1700AA" w14:textId="77777777" w:rsidR="00535D3D" w:rsidRPr="00A35864" w:rsidRDefault="00535D3D" w:rsidP="00D047FC">
            <w:pPr>
              <w:rPr>
                <w:sz w:val="20"/>
              </w:rPr>
            </w:pPr>
            <w:r w:rsidRPr="00A35864">
              <w:rPr>
                <w:sz w:val="20"/>
              </w:rPr>
              <w:t> 17</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8157CA" w14:textId="77777777" w:rsidR="00535D3D" w:rsidRPr="00A35864" w:rsidRDefault="00535D3D" w:rsidP="00D047FC">
            <w:pPr>
              <w:rPr>
                <w:sz w:val="20"/>
              </w:rPr>
            </w:pPr>
            <w:r w:rsidRPr="00A35864">
              <w:rPr>
                <w:sz w:val="20"/>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211DF02"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2A54F08"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AD5B0C3"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2EAEDE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B662B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F589C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AB370D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FC779E"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085B2E1"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42C2A5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614C2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B4753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01F6DB"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67FFC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CCD704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0594A1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7CC075" w14:textId="77777777" w:rsidR="00535D3D" w:rsidRPr="00A35864" w:rsidRDefault="00535D3D" w:rsidP="00D047FC">
            <w:pPr>
              <w:rPr>
                <w:sz w:val="20"/>
              </w:rPr>
            </w:pPr>
            <w:r w:rsidRPr="00A35864">
              <w:rPr>
                <w:sz w:val="20"/>
              </w:rPr>
              <w:t>нет</w:t>
            </w:r>
          </w:p>
        </w:tc>
      </w:tr>
      <w:tr w:rsidR="00535D3D" w:rsidRPr="00A35864" w14:paraId="22F8CDFF"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A526B5" w14:textId="77777777" w:rsidR="00535D3D" w:rsidRPr="00A35864" w:rsidRDefault="00535D3D" w:rsidP="00D047FC">
            <w:pPr>
              <w:rPr>
                <w:sz w:val="20"/>
              </w:rPr>
            </w:pPr>
            <w:r w:rsidRPr="00A35864">
              <w:rPr>
                <w:sz w:val="20"/>
              </w:rPr>
              <w:t> 18</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CABE73" w14:textId="77777777" w:rsidR="00535D3D" w:rsidRPr="00A35864" w:rsidRDefault="00535D3D" w:rsidP="00D047FC">
            <w:pPr>
              <w:rPr>
                <w:sz w:val="20"/>
              </w:rPr>
            </w:pPr>
            <w:r w:rsidRPr="00A35864">
              <w:rPr>
                <w:sz w:val="20"/>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1F933AA"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0400490"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2FBA8E8"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B8BA6A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84F26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54AAB2"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5252E8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75DB6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A6F4619"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9E0D41E"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367516"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136C64D"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D6254CF"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05C6511"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39DE4C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5FDCC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A57EA7" w14:textId="77777777" w:rsidR="00535D3D" w:rsidRPr="00A35864" w:rsidRDefault="00535D3D" w:rsidP="00D047FC">
            <w:pPr>
              <w:rPr>
                <w:sz w:val="20"/>
              </w:rPr>
            </w:pPr>
            <w:r w:rsidRPr="00A35864">
              <w:rPr>
                <w:sz w:val="20"/>
              </w:rPr>
              <w:t>нет</w:t>
            </w:r>
          </w:p>
        </w:tc>
      </w:tr>
      <w:tr w:rsidR="00535D3D" w:rsidRPr="00A35864" w14:paraId="1AA539B1"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0376E5" w14:textId="77777777" w:rsidR="00535D3D" w:rsidRPr="00A35864" w:rsidRDefault="00535D3D" w:rsidP="00D047FC">
            <w:pPr>
              <w:rPr>
                <w:sz w:val="20"/>
              </w:rPr>
            </w:pPr>
            <w:r w:rsidRPr="00A35864">
              <w:rPr>
                <w:sz w:val="20"/>
              </w:rPr>
              <w:t> 19</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F4FF11" w14:textId="77777777" w:rsidR="00535D3D" w:rsidRPr="00A35864" w:rsidRDefault="00535D3D" w:rsidP="00D047FC">
            <w:pPr>
              <w:rPr>
                <w:sz w:val="20"/>
              </w:rPr>
            </w:pPr>
            <w:r w:rsidRPr="00A35864">
              <w:rPr>
                <w:sz w:val="20"/>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2E9FAC7"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254688B3"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DF6FDCA"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7730228"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266EDC"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77957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1AE8C4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48E65A"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7B9BAA7"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B3A55BC"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F7F6F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EC9243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58003D7"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B20141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8B0818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665F4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61FFF6" w14:textId="77777777" w:rsidR="00535D3D" w:rsidRPr="00A35864" w:rsidRDefault="00535D3D" w:rsidP="00D047FC">
            <w:pPr>
              <w:rPr>
                <w:sz w:val="20"/>
              </w:rPr>
            </w:pPr>
            <w:r w:rsidRPr="00A35864">
              <w:rPr>
                <w:sz w:val="20"/>
              </w:rPr>
              <w:t>нет</w:t>
            </w:r>
          </w:p>
        </w:tc>
      </w:tr>
      <w:tr w:rsidR="00535D3D" w:rsidRPr="00A35864" w14:paraId="46F96E82"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FA2ED0D" w14:textId="77777777" w:rsidR="00535D3D" w:rsidRPr="00A35864" w:rsidRDefault="00535D3D" w:rsidP="00D047FC">
            <w:pPr>
              <w:rPr>
                <w:sz w:val="20"/>
              </w:rPr>
            </w:pPr>
            <w:r w:rsidRPr="00A35864">
              <w:rPr>
                <w:sz w:val="20"/>
              </w:rPr>
              <w:lastRenderedPageBreak/>
              <w:t> 20</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386CFCF1" w14:textId="77777777" w:rsidR="00535D3D" w:rsidRPr="00A35864" w:rsidRDefault="00535D3D" w:rsidP="00D047FC">
            <w:pPr>
              <w:rPr>
                <w:sz w:val="20"/>
              </w:rPr>
            </w:pPr>
            <w:r w:rsidRPr="00A35864">
              <w:rPr>
                <w:sz w:val="20"/>
              </w:rPr>
              <w:t>Электромонтер по ремонту и эксплуатации ВЛ 5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8306EA2"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51128D4"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E57F6AC"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F9F246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43C633"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17835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7179C1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CD051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749F7B0"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BAFDFB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268C4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E16CD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D197283"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44ACF79"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065B8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F22C9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A4D7D8" w14:textId="77777777" w:rsidR="00535D3D" w:rsidRPr="00A35864" w:rsidRDefault="00535D3D" w:rsidP="00D047FC">
            <w:pPr>
              <w:rPr>
                <w:sz w:val="20"/>
              </w:rPr>
            </w:pPr>
            <w:r w:rsidRPr="00A35864">
              <w:rPr>
                <w:sz w:val="20"/>
              </w:rPr>
              <w:t>нет</w:t>
            </w:r>
          </w:p>
        </w:tc>
      </w:tr>
      <w:tr w:rsidR="00535D3D" w:rsidRPr="00A35864" w14:paraId="4B697FA8"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11406C" w14:textId="77777777" w:rsidR="00535D3D" w:rsidRPr="00A35864" w:rsidRDefault="00535D3D" w:rsidP="00D047FC">
            <w:pPr>
              <w:rPr>
                <w:sz w:val="20"/>
              </w:rPr>
            </w:pPr>
            <w:r w:rsidRPr="00A35864">
              <w:rPr>
                <w:sz w:val="20"/>
              </w:rPr>
              <w:t> 21</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E16F37" w14:textId="77777777" w:rsidR="00535D3D" w:rsidRPr="00A35864" w:rsidRDefault="00535D3D" w:rsidP="00D047FC">
            <w:pPr>
              <w:rPr>
                <w:sz w:val="20"/>
              </w:rPr>
            </w:pPr>
            <w:r w:rsidRPr="00A35864">
              <w:rPr>
                <w:sz w:val="20"/>
              </w:rPr>
              <w:t>Электромонтер по ремонту и эксплуатации ВЛ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0D744DC0"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1D77E24"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30EF82F"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053D30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D396F9"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53C0BA"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215531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22A4E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71D1E31"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31C035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B8C34D"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F29185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697CABA"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49047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43DC464"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A404C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57EE9A" w14:textId="77777777" w:rsidR="00535D3D" w:rsidRPr="00A35864" w:rsidRDefault="00535D3D" w:rsidP="00D047FC">
            <w:pPr>
              <w:rPr>
                <w:sz w:val="20"/>
              </w:rPr>
            </w:pPr>
            <w:r w:rsidRPr="00A35864">
              <w:rPr>
                <w:sz w:val="20"/>
              </w:rPr>
              <w:t>нет</w:t>
            </w:r>
          </w:p>
        </w:tc>
      </w:tr>
      <w:tr w:rsidR="00535D3D" w:rsidRPr="00A35864" w14:paraId="1526C00E"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533795" w14:textId="77777777" w:rsidR="00535D3D" w:rsidRPr="00A35864" w:rsidRDefault="00535D3D" w:rsidP="00D047FC">
            <w:pPr>
              <w:rPr>
                <w:sz w:val="20"/>
              </w:rPr>
            </w:pPr>
            <w:r w:rsidRPr="00A35864">
              <w:rPr>
                <w:sz w:val="20"/>
              </w:rPr>
              <w:t> 22</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882A04" w14:textId="77777777" w:rsidR="00535D3D" w:rsidRPr="00A35864" w:rsidRDefault="00535D3D" w:rsidP="00D047FC">
            <w:pPr>
              <w:rPr>
                <w:sz w:val="20"/>
              </w:rPr>
            </w:pPr>
            <w:r w:rsidRPr="00A35864">
              <w:rPr>
                <w:sz w:val="20"/>
              </w:rPr>
              <w:t>Электромонтер по ремонту и эксплуатации ВЛ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1AC0C1F5"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FDD9A0F"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36C2B49"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C5507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AD6B0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EFDE6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734271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CC084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C674A3E"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197DEF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50F37B"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E99A268"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6F838D6"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BA94766"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8251634"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D1B65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4DCFBA" w14:textId="77777777" w:rsidR="00535D3D" w:rsidRPr="00A35864" w:rsidRDefault="00535D3D" w:rsidP="00D047FC">
            <w:pPr>
              <w:rPr>
                <w:sz w:val="20"/>
              </w:rPr>
            </w:pPr>
            <w:r w:rsidRPr="00A35864">
              <w:rPr>
                <w:sz w:val="20"/>
              </w:rPr>
              <w:t>нет</w:t>
            </w:r>
          </w:p>
        </w:tc>
      </w:tr>
      <w:tr w:rsidR="00535D3D" w:rsidRPr="00A35864" w14:paraId="5627BFB1" w14:textId="77777777" w:rsidTr="00D047FC">
        <w:trPr>
          <w:gridAfter w:val="3"/>
          <w:wAfter w:w="1559" w:type="dxa"/>
          <w:trHeight w:val="158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A29662" w14:textId="77777777" w:rsidR="00535D3D" w:rsidRPr="00A35864" w:rsidRDefault="00535D3D" w:rsidP="00D047FC">
            <w:pPr>
              <w:rPr>
                <w:sz w:val="20"/>
              </w:rPr>
            </w:pPr>
            <w:r w:rsidRPr="00A35864">
              <w:rPr>
                <w:sz w:val="20"/>
              </w:rPr>
              <w:t> 23</w:t>
            </w:r>
          </w:p>
        </w:tc>
        <w:tc>
          <w:tcPr>
            <w:tcW w:w="1537"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6FD10C" w14:textId="77777777" w:rsidR="00535D3D" w:rsidRPr="00A35864" w:rsidRDefault="00535D3D" w:rsidP="00D047FC">
            <w:pPr>
              <w:rPr>
                <w:sz w:val="20"/>
              </w:rPr>
            </w:pPr>
            <w:r w:rsidRPr="00A35864">
              <w:rPr>
                <w:sz w:val="20"/>
              </w:rPr>
              <w:t>Электромонтер по ремонту и эксплуатации ВЛ 4 разряда</w:t>
            </w:r>
          </w:p>
        </w:tc>
        <w:tc>
          <w:tcPr>
            <w:tcW w:w="413" w:type="dxa"/>
            <w:gridSpan w:val="5"/>
            <w:tcBorders>
              <w:top w:val="single" w:sz="8" w:space="0" w:color="auto"/>
              <w:left w:val="single" w:sz="8" w:space="0" w:color="auto"/>
              <w:bottom w:val="single" w:sz="8" w:space="0" w:color="auto"/>
              <w:right w:val="single" w:sz="8" w:space="0" w:color="auto"/>
            </w:tcBorders>
            <w:shd w:val="clear" w:color="auto" w:fill="auto"/>
            <w:hideMark/>
          </w:tcPr>
          <w:p w14:paraId="4EB3699D" w14:textId="77777777" w:rsidR="00535D3D" w:rsidRPr="00A35864" w:rsidRDefault="00535D3D" w:rsidP="00D047FC">
            <w:pPr>
              <w:rPr>
                <w:sz w:val="20"/>
              </w:rPr>
            </w:pPr>
            <w:r w:rsidRPr="00A35864">
              <w:rPr>
                <w:sz w:val="20"/>
              </w:rPr>
              <w:t>1</w:t>
            </w:r>
          </w:p>
        </w:tc>
        <w:tc>
          <w:tcPr>
            <w:tcW w:w="572"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3E784F9" w14:textId="77777777" w:rsidR="00535D3D" w:rsidRPr="00A35864" w:rsidRDefault="00535D3D" w:rsidP="00D047FC">
            <w:pPr>
              <w:rPr>
                <w:sz w:val="20"/>
              </w:rPr>
            </w:pPr>
            <w:r w:rsidRPr="00A35864">
              <w:rPr>
                <w:sz w:val="20"/>
              </w:rPr>
              <w:t>нет</w:t>
            </w:r>
          </w:p>
        </w:tc>
        <w:tc>
          <w:tcPr>
            <w:tcW w:w="592"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3E53599"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46131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56169F"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AE820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8BEAC6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E8697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023053A"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A8C335F"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9BB14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2ED035B"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9A6789F" w14:textId="77777777" w:rsidR="00535D3D" w:rsidRPr="00A35864" w:rsidRDefault="00535D3D" w:rsidP="00D047FC">
            <w:pPr>
              <w:rPr>
                <w:sz w:val="20"/>
              </w:rPr>
            </w:pPr>
            <w:r w:rsidRPr="00A35864">
              <w:rPr>
                <w:sz w:val="20"/>
              </w:rPr>
              <w:t>Воздушные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26E5F4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F4AEA6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0F850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66F47F0" w14:textId="77777777" w:rsidR="00535D3D" w:rsidRPr="00A35864" w:rsidRDefault="00535D3D" w:rsidP="00D047FC">
            <w:pPr>
              <w:rPr>
                <w:sz w:val="20"/>
              </w:rPr>
            </w:pPr>
            <w:r w:rsidRPr="00A35864">
              <w:rPr>
                <w:sz w:val="20"/>
              </w:rPr>
              <w:t>нет</w:t>
            </w:r>
          </w:p>
        </w:tc>
      </w:tr>
      <w:tr w:rsidR="00535D3D" w:rsidRPr="00A35864" w14:paraId="50451D53"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DF1CCA8" w14:textId="77777777" w:rsidR="00535D3D" w:rsidRPr="00A35864" w:rsidRDefault="00535D3D" w:rsidP="00D047FC">
            <w:pPr>
              <w:rPr>
                <w:b/>
                <w:bCs/>
                <w:sz w:val="20"/>
              </w:rPr>
            </w:pPr>
            <w:r w:rsidRPr="00A35864">
              <w:rPr>
                <w:b/>
                <w:bCs/>
                <w:sz w:val="20"/>
              </w:rPr>
              <w:lastRenderedPageBreak/>
              <w:t>Участок по монтажу и ремонту КЛ</w:t>
            </w:r>
          </w:p>
        </w:tc>
      </w:tr>
      <w:tr w:rsidR="00535D3D" w:rsidRPr="00A35864" w14:paraId="01F32237"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682E042" w14:textId="77777777" w:rsidR="00535D3D" w:rsidRPr="00A35864" w:rsidRDefault="00535D3D" w:rsidP="00D047FC">
            <w:pPr>
              <w:rPr>
                <w:sz w:val="20"/>
              </w:rPr>
            </w:pPr>
            <w:r w:rsidRPr="00A35864">
              <w:rPr>
                <w:sz w:val="20"/>
              </w:rPr>
              <w:t> 24</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5E1F50D" w14:textId="77777777" w:rsidR="00535D3D" w:rsidRPr="00A35864" w:rsidRDefault="00535D3D" w:rsidP="00D047FC">
            <w:pPr>
              <w:rPr>
                <w:sz w:val="20"/>
              </w:rPr>
            </w:pPr>
            <w:r w:rsidRPr="00A35864">
              <w:rPr>
                <w:sz w:val="20"/>
              </w:rPr>
              <w:t>Мастер 1 группы участка КЛ</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882F2F4"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2AF3E73"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7FBAA60"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CC4149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56DE64"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9E6DC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CE6681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355EA2"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07C1983" w14:textId="77777777" w:rsidR="00535D3D" w:rsidRPr="00A35864" w:rsidRDefault="00535D3D" w:rsidP="00D047FC">
            <w:pPr>
              <w:rPr>
                <w:sz w:val="20"/>
              </w:rPr>
            </w:pPr>
            <w:r w:rsidRPr="00A35864">
              <w:rPr>
                <w:sz w:val="20"/>
              </w:rPr>
              <w:t>нет</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3EB73F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CC4EC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AF6FACA"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FFFF0B2" w14:textId="77777777" w:rsidR="00535D3D" w:rsidRPr="00A35864" w:rsidRDefault="00535D3D" w:rsidP="00D047FC">
            <w:pPr>
              <w:rPr>
                <w:sz w:val="20"/>
              </w:rPr>
            </w:pPr>
            <w:r w:rsidRPr="00A35864">
              <w:rPr>
                <w:sz w:val="20"/>
              </w:rPr>
              <w:t>ПК, монитор, кабельные линии р/с</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C1CA4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7A226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186487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960964" w14:textId="77777777" w:rsidR="00535D3D" w:rsidRPr="00A35864" w:rsidRDefault="00535D3D" w:rsidP="00D047FC">
            <w:pPr>
              <w:rPr>
                <w:sz w:val="20"/>
              </w:rPr>
            </w:pPr>
            <w:r w:rsidRPr="00A35864">
              <w:rPr>
                <w:sz w:val="20"/>
              </w:rPr>
              <w:t>нет</w:t>
            </w:r>
          </w:p>
        </w:tc>
      </w:tr>
      <w:tr w:rsidR="00535D3D" w:rsidRPr="00A35864" w14:paraId="55EBD450"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7744622" w14:textId="77777777" w:rsidR="00535D3D" w:rsidRPr="00A35864" w:rsidRDefault="00535D3D" w:rsidP="00D047FC">
            <w:pPr>
              <w:rPr>
                <w:sz w:val="20"/>
              </w:rPr>
            </w:pPr>
            <w:r w:rsidRPr="00A35864">
              <w:rPr>
                <w:sz w:val="20"/>
              </w:rPr>
              <w:t> 25</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2B3825C" w14:textId="77777777" w:rsidR="00535D3D" w:rsidRPr="00A35864" w:rsidRDefault="00535D3D" w:rsidP="00D047FC">
            <w:pPr>
              <w:rPr>
                <w:sz w:val="20"/>
              </w:rPr>
            </w:pPr>
            <w:r w:rsidRPr="00A35864">
              <w:rPr>
                <w:sz w:val="20"/>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B9CE580"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7D1D56DB"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99A1D65"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866A60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FD0BF3"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C05134"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EF80F5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7108BE"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4694B32"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676A5D8"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C4F98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FA49FE1"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99668A9"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A39E0D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73F3A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56E2B9"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44AE9F" w14:textId="77777777" w:rsidR="00535D3D" w:rsidRPr="00A35864" w:rsidRDefault="00535D3D" w:rsidP="00D047FC">
            <w:pPr>
              <w:rPr>
                <w:sz w:val="20"/>
              </w:rPr>
            </w:pPr>
            <w:r w:rsidRPr="00A35864">
              <w:rPr>
                <w:sz w:val="20"/>
              </w:rPr>
              <w:t>нет</w:t>
            </w:r>
          </w:p>
        </w:tc>
      </w:tr>
      <w:tr w:rsidR="00535D3D" w:rsidRPr="00A35864" w14:paraId="37C89AF9"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3CF700" w14:textId="77777777" w:rsidR="00535D3D" w:rsidRPr="00A35864" w:rsidRDefault="00535D3D" w:rsidP="00D047FC">
            <w:pPr>
              <w:rPr>
                <w:sz w:val="20"/>
              </w:rPr>
            </w:pPr>
            <w:r w:rsidRPr="00A35864">
              <w:rPr>
                <w:sz w:val="20"/>
              </w:rPr>
              <w:t> 26</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DC9117" w14:textId="77777777" w:rsidR="00535D3D" w:rsidRPr="00A35864" w:rsidRDefault="00535D3D" w:rsidP="00D047FC">
            <w:pPr>
              <w:rPr>
                <w:sz w:val="20"/>
              </w:rPr>
            </w:pPr>
            <w:r w:rsidRPr="00A35864">
              <w:rPr>
                <w:sz w:val="20"/>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CB7143D"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6907627"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F1171BD"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B4522A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4EFC9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3E09B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A07CD4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5A28A7"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5D67A0A"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14B6A3"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AF5F5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EA259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8B0CB2C"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16F558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31610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6437D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BEF4F9" w14:textId="77777777" w:rsidR="00535D3D" w:rsidRPr="00A35864" w:rsidRDefault="00535D3D" w:rsidP="00D047FC">
            <w:pPr>
              <w:rPr>
                <w:sz w:val="20"/>
              </w:rPr>
            </w:pPr>
            <w:r w:rsidRPr="00A35864">
              <w:rPr>
                <w:sz w:val="20"/>
              </w:rPr>
              <w:t>нет</w:t>
            </w:r>
          </w:p>
        </w:tc>
      </w:tr>
      <w:tr w:rsidR="00535D3D" w:rsidRPr="00A35864" w14:paraId="7DE53FCD"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EE03DF" w14:textId="77777777" w:rsidR="00535D3D" w:rsidRPr="00A35864" w:rsidRDefault="00535D3D" w:rsidP="00D047FC">
            <w:pPr>
              <w:rPr>
                <w:sz w:val="20"/>
              </w:rPr>
            </w:pPr>
            <w:r w:rsidRPr="00A35864">
              <w:rPr>
                <w:sz w:val="20"/>
              </w:rPr>
              <w:t> 27</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7174B71" w14:textId="77777777" w:rsidR="00535D3D" w:rsidRPr="00A35864" w:rsidRDefault="00535D3D" w:rsidP="00D047FC">
            <w:pPr>
              <w:rPr>
                <w:sz w:val="20"/>
              </w:rPr>
            </w:pPr>
            <w:r w:rsidRPr="00A35864">
              <w:rPr>
                <w:sz w:val="20"/>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3B60831"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96506FB"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C9BA74"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D02C3D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20D950"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3DBEB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4CA0E2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8CE2CD"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E5B202"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EAC0E7"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F7576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2DFE8A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2ECFBED" w14:textId="77777777" w:rsidR="00535D3D" w:rsidRPr="00A35864" w:rsidRDefault="00535D3D" w:rsidP="00D047FC">
            <w:pPr>
              <w:rPr>
                <w:sz w:val="20"/>
              </w:rPr>
            </w:pPr>
            <w:r w:rsidRPr="00A35864">
              <w:rPr>
                <w:sz w:val="20"/>
              </w:rPr>
              <w:t xml:space="preserve">Кабельные линии распредели-тельных  </w:t>
            </w:r>
            <w:r w:rsidRPr="00A35864">
              <w:rPr>
                <w:sz w:val="20"/>
              </w:rPr>
              <w:lastRenderedPageBreak/>
              <w:t>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8981D8" w14:textId="77777777" w:rsidR="00535D3D" w:rsidRPr="00A35864" w:rsidRDefault="00535D3D" w:rsidP="00D047FC">
            <w:pPr>
              <w:rPr>
                <w:sz w:val="20"/>
              </w:rPr>
            </w:pPr>
            <w:r w:rsidRPr="00A35864">
              <w:rPr>
                <w:sz w:val="20"/>
              </w:rPr>
              <w:lastRenderedPageBreak/>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E47380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3C2DA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8AFDE05" w14:textId="77777777" w:rsidR="00535D3D" w:rsidRPr="00A35864" w:rsidRDefault="00535D3D" w:rsidP="00D047FC">
            <w:pPr>
              <w:rPr>
                <w:sz w:val="20"/>
              </w:rPr>
            </w:pPr>
            <w:r w:rsidRPr="00A35864">
              <w:rPr>
                <w:sz w:val="20"/>
              </w:rPr>
              <w:t>нет</w:t>
            </w:r>
          </w:p>
        </w:tc>
      </w:tr>
      <w:tr w:rsidR="00535D3D" w:rsidRPr="00A35864" w14:paraId="73FA5513" w14:textId="77777777" w:rsidTr="00D047FC">
        <w:trPr>
          <w:gridAfter w:val="3"/>
          <w:wAfter w:w="1559" w:type="dxa"/>
          <w:trHeight w:val="19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CDA171" w14:textId="77777777" w:rsidR="00535D3D" w:rsidRPr="00A35864" w:rsidRDefault="00535D3D" w:rsidP="00D047FC">
            <w:pPr>
              <w:rPr>
                <w:sz w:val="20"/>
              </w:rPr>
            </w:pPr>
            <w:r w:rsidRPr="00A35864">
              <w:rPr>
                <w:sz w:val="20"/>
              </w:rPr>
              <w:t> 28</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1B76391" w14:textId="77777777" w:rsidR="00535D3D" w:rsidRPr="00A35864" w:rsidRDefault="00535D3D" w:rsidP="00D047FC">
            <w:pPr>
              <w:rPr>
                <w:sz w:val="20"/>
              </w:rPr>
            </w:pPr>
            <w:r w:rsidRPr="00A35864">
              <w:rPr>
                <w:sz w:val="20"/>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3735A49"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3B5B8D98"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253C959"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603FF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829809"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0F58A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EC9C2A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3D90C1"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DE72157"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F6EFA8"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54CCD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242E82F"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BD246FD"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CFA31A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50848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CF9F2BC"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E1E427" w14:textId="77777777" w:rsidR="00535D3D" w:rsidRPr="00A35864" w:rsidRDefault="00535D3D" w:rsidP="00D047FC">
            <w:pPr>
              <w:rPr>
                <w:sz w:val="20"/>
              </w:rPr>
            </w:pPr>
            <w:r w:rsidRPr="00A35864">
              <w:rPr>
                <w:sz w:val="20"/>
              </w:rPr>
              <w:t>нет</w:t>
            </w:r>
          </w:p>
        </w:tc>
      </w:tr>
      <w:tr w:rsidR="00535D3D" w:rsidRPr="00A35864" w14:paraId="5CFEC1D3" w14:textId="77777777" w:rsidTr="00D047FC">
        <w:trPr>
          <w:gridAfter w:val="3"/>
          <w:wAfter w:w="1559" w:type="dxa"/>
          <w:trHeight w:val="1689"/>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9EC0D9" w14:textId="77777777" w:rsidR="00535D3D" w:rsidRPr="00A35864" w:rsidRDefault="00535D3D" w:rsidP="00D047FC">
            <w:pPr>
              <w:rPr>
                <w:sz w:val="20"/>
              </w:rPr>
            </w:pPr>
            <w:r w:rsidRPr="00A35864">
              <w:rPr>
                <w:sz w:val="20"/>
              </w:rPr>
              <w:t> 29</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5923EB" w14:textId="77777777" w:rsidR="00535D3D" w:rsidRPr="00A35864" w:rsidRDefault="00535D3D" w:rsidP="00D047FC">
            <w:pPr>
              <w:rPr>
                <w:sz w:val="20"/>
              </w:rPr>
            </w:pPr>
            <w:r w:rsidRPr="00A35864">
              <w:rPr>
                <w:sz w:val="20"/>
              </w:rPr>
              <w:t>Электромонтер по ремонту и монтажу КЛ 5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hideMark/>
          </w:tcPr>
          <w:p w14:paraId="74C3B51A"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13079245"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483233B"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5EB50D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885F9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C7A20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EA0E58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D91476E"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96DF7F6"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CE90A1"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8F386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E74491A"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E2510F6"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F086EC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8EB81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38FE2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47A258A" w14:textId="77777777" w:rsidR="00535D3D" w:rsidRPr="00A35864" w:rsidRDefault="00535D3D" w:rsidP="00D047FC">
            <w:pPr>
              <w:rPr>
                <w:sz w:val="20"/>
              </w:rPr>
            </w:pPr>
            <w:r w:rsidRPr="00A35864">
              <w:rPr>
                <w:sz w:val="20"/>
              </w:rPr>
              <w:t>нет</w:t>
            </w:r>
          </w:p>
        </w:tc>
      </w:tr>
      <w:tr w:rsidR="00535D3D" w:rsidRPr="00A35864" w14:paraId="1E81A9F7" w14:textId="77777777" w:rsidTr="00D047FC">
        <w:trPr>
          <w:gridAfter w:val="3"/>
          <w:wAfter w:w="1559" w:type="dxa"/>
          <w:trHeight w:val="154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45E9950" w14:textId="77777777" w:rsidR="00535D3D" w:rsidRPr="00A35864" w:rsidRDefault="00535D3D" w:rsidP="00D047FC">
            <w:pPr>
              <w:rPr>
                <w:sz w:val="20"/>
              </w:rPr>
            </w:pPr>
            <w:r w:rsidRPr="00A35864">
              <w:rPr>
                <w:sz w:val="20"/>
              </w:rPr>
              <w:t> 30</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C2C6DDA" w14:textId="77777777" w:rsidR="00535D3D" w:rsidRPr="00A35864" w:rsidRDefault="00535D3D" w:rsidP="00D047FC">
            <w:pPr>
              <w:rPr>
                <w:sz w:val="20"/>
              </w:rPr>
            </w:pPr>
            <w:r w:rsidRPr="00A35864">
              <w:rPr>
                <w:sz w:val="20"/>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F7F0B3A"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07DE9168"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07CF463"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B836E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1E496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F3D14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2B0AC9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ED928B8"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FBDFDA"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C79333"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66DFA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49FA2A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B2F99FE"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C33570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89E726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977823"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E8C2B1" w14:textId="77777777" w:rsidR="00535D3D" w:rsidRPr="00A35864" w:rsidRDefault="00535D3D" w:rsidP="00D047FC">
            <w:pPr>
              <w:rPr>
                <w:sz w:val="20"/>
              </w:rPr>
            </w:pPr>
            <w:r w:rsidRPr="00A35864">
              <w:rPr>
                <w:sz w:val="20"/>
              </w:rPr>
              <w:t>нет</w:t>
            </w:r>
          </w:p>
        </w:tc>
      </w:tr>
      <w:tr w:rsidR="00535D3D" w:rsidRPr="00A35864" w14:paraId="2C431569" w14:textId="77777777" w:rsidTr="00D047FC">
        <w:trPr>
          <w:gridAfter w:val="3"/>
          <w:wAfter w:w="1559" w:type="dxa"/>
          <w:trHeight w:val="161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F621BE7" w14:textId="77777777" w:rsidR="00535D3D" w:rsidRPr="00A35864" w:rsidRDefault="00535D3D" w:rsidP="00D047FC">
            <w:pPr>
              <w:rPr>
                <w:sz w:val="20"/>
              </w:rPr>
            </w:pPr>
            <w:r w:rsidRPr="00A35864">
              <w:rPr>
                <w:sz w:val="20"/>
              </w:rPr>
              <w:lastRenderedPageBreak/>
              <w:t> 31</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1D56F72" w14:textId="77777777" w:rsidR="00535D3D" w:rsidRPr="00A35864" w:rsidRDefault="00535D3D" w:rsidP="00D047FC">
            <w:pPr>
              <w:rPr>
                <w:sz w:val="20"/>
              </w:rPr>
            </w:pPr>
            <w:r w:rsidRPr="00A35864">
              <w:rPr>
                <w:sz w:val="20"/>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4212C14"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57A4AF91"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F01F45"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DEC92D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7CA878B"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BEAAE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0AE22E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7CBA81"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0B9325"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18D9B1"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6440A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31223D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9F58D4D"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3AA48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0C6BBE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23D70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FBF06C" w14:textId="77777777" w:rsidR="00535D3D" w:rsidRPr="00A35864" w:rsidRDefault="00535D3D" w:rsidP="00D047FC">
            <w:pPr>
              <w:rPr>
                <w:sz w:val="20"/>
              </w:rPr>
            </w:pPr>
            <w:r w:rsidRPr="00A35864">
              <w:rPr>
                <w:sz w:val="20"/>
              </w:rPr>
              <w:t>нет</w:t>
            </w:r>
          </w:p>
        </w:tc>
      </w:tr>
      <w:tr w:rsidR="00535D3D" w:rsidRPr="00A35864" w14:paraId="4D5F4610" w14:textId="77777777" w:rsidTr="00D047FC">
        <w:trPr>
          <w:gridAfter w:val="3"/>
          <w:wAfter w:w="1559" w:type="dxa"/>
          <w:trHeight w:val="153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4993423" w14:textId="77777777" w:rsidR="00535D3D" w:rsidRPr="00A35864" w:rsidRDefault="00535D3D" w:rsidP="00D047FC">
            <w:pPr>
              <w:rPr>
                <w:sz w:val="20"/>
              </w:rPr>
            </w:pPr>
            <w:r w:rsidRPr="00A35864">
              <w:rPr>
                <w:sz w:val="20"/>
              </w:rPr>
              <w:t> 32</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471F823" w14:textId="77777777" w:rsidR="00535D3D" w:rsidRPr="00A35864" w:rsidRDefault="00535D3D" w:rsidP="00D047FC">
            <w:pPr>
              <w:rPr>
                <w:sz w:val="20"/>
              </w:rPr>
            </w:pPr>
            <w:r w:rsidRPr="00A35864">
              <w:rPr>
                <w:sz w:val="20"/>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3490CE3"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648046D1"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8299E6A"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FAEFDD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4DA0FC"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25C90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C9CDC9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8C773A8"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6ACD5F6"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F9927B7"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95802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F624EEE"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97AD67B"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882F43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E0B3E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62ACC3"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8A9ABE" w14:textId="77777777" w:rsidR="00535D3D" w:rsidRPr="00A35864" w:rsidRDefault="00535D3D" w:rsidP="00D047FC">
            <w:pPr>
              <w:rPr>
                <w:sz w:val="20"/>
              </w:rPr>
            </w:pPr>
            <w:r w:rsidRPr="00A35864">
              <w:rPr>
                <w:sz w:val="20"/>
              </w:rPr>
              <w:t>нет</w:t>
            </w:r>
          </w:p>
        </w:tc>
      </w:tr>
      <w:tr w:rsidR="00535D3D" w:rsidRPr="00A35864" w14:paraId="13F679BF" w14:textId="77777777" w:rsidTr="00D047FC">
        <w:trPr>
          <w:gridAfter w:val="3"/>
          <w:wAfter w:w="1559" w:type="dxa"/>
          <w:trHeight w:val="160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0FA1E3" w14:textId="77777777" w:rsidR="00535D3D" w:rsidRPr="00A35864" w:rsidRDefault="00535D3D" w:rsidP="00D047FC">
            <w:pPr>
              <w:rPr>
                <w:sz w:val="20"/>
              </w:rPr>
            </w:pPr>
            <w:r w:rsidRPr="00A35864">
              <w:rPr>
                <w:sz w:val="20"/>
              </w:rPr>
              <w:t> 33</w:t>
            </w:r>
          </w:p>
        </w:tc>
        <w:tc>
          <w:tcPr>
            <w:tcW w:w="154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1C265A6" w14:textId="77777777" w:rsidR="00535D3D" w:rsidRPr="00A35864" w:rsidRDefault="00535D3D" w:rsidP="00D047FC">
            <w:pPr>
              <w:rPr>
                <w:sz w:val="20"/>
              </w:rPr>
            </w:pPr>
            <w:r w:rsidRPr="00A35864">
              <w:rPr>
                <w:sz w:val="20"/>
              </w:rPr>
              <w:t>Электромонтер по ремонту и монтажу КЛ 4 разряда</w:t>
            </w:r>
          </w:p>
        </w:tc>
        <w:tc>
          <w:tcPr>
            <w:tcW w:w="41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C23F2A" w14:textId="77777777" w:rsidR="00535D3D" w:rsidRPr="00A35864" w:rsidRDefault="00535D3D" w:rsidP="00D047FC">
            <w:pPr>
              <w:rPr>
                <w:sz w:val="20"/>
              </w:rPr>
            </w:pPr>
            <w:r w:rsidRPr="00A35864">
              <w:rPr>
                <w:sz w:val="20"/>
              </w:rPr>
              <w:t>1</w:t>
            </w:r>
          </w:p>
        </w:tc>
        <w:tc>
          <w:tcPr>
            <w:tcW w:w="577" w:type="dxa"/>
            <w:gridSpan w:val="6"/>
            <w:tcBorders>
              <w:top w:val="single" w:sz="8" w:space="0" w:color="auto"/>
              <w:left w:val="single" w:sz="8" w:space="0" w:color="auto"/>
              <w:bottom w:val="single" w:sz="8" w:space="0" w:color="auto"/>
              <w:right w:val="single" w:sz="8" w:space="0" w:color="auto"/>
            </w:tcBorders>
            <w:shd w:val="clear" w:color="auto" w:fill="auto"/>
            <w:noWrap/>
            <w:hideMark/>
          </w:tcPr>
          <w:p w14:paraId="4BFDE808"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6BB471B"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9A3CC9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ECD1B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37166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7643A7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241CDC"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73E2CA" w14:textId="77777777" w:rsidR="00535D3D" w:rsidRPr="00A35864" w:rsidRDefault="00535D3D" w:rsidP="00D047FC">
            <w:pPr>
              <w:rPr>
                <w:sz w:val="20"/>
              </w:rPr>
            </w:pPr>
            <w:r w:rsidRPr="00A35864">
              <w:rPr>
                <w:sz w:val="20"/>
              </w:rPr>
              <w:t>7</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D02212"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B7D95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E19BF6A"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CD1130F" w14:textId="77777777" w:rsidR="00535D3D" w:rsidRPr="00A35864" w:rsidRDefault="00535D3D" w:rsidP="00D047FC">
            <w:pPr>
              <w:rPr>
                <w:sz w:val="20"/>
              </w:rPr>
            </w:pPr>
            <w:r w:rsidRPr="00A35864">
              <w:rPr>
                <w:sz w:val="20"/>
              </w:rPr>
              <w:t>Кабельные линии распредели-тельных  сетей</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BD5003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57608B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37FF1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41BCD8" w14:textId="77777777" w:rsidR="00535D3D" w:rsidRPr="00A35864" w:rsidRDefault="00535D3D" w:rsidP="00D047FC">
            <w:pPr>
              <w:rPr>
                <w:sz w:val="20"/>
              </w:rPr>
            </w:pPr>
            <w:r w:rsidRPr="00A35864">
              <w:rPr>
                <w:sz w:val="20"/>
              </w:rPr>
              <w:t>нет</w:t>
            </w:r>
          </w:p>
        </w:tc>
      </w:tr>
      <w:tr w:rsidR="00535D3D" w:rsidRPr="00A35864" w14:paraId="07396F52"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71A94E9A" w14:textId="77777777" w:rsidR="00535D3D" w:rsidRPr="00A35864" w:rsidRDefault="00535D3D" w:rsidP="00D047FC">
            <w:pPr>
              <w:rPr>
                <w:b/>
                <w:bCs/>
                <w:sz w:val="20"/>
              </w:rPr>
            </w:pPr>
            <w:r w:rsidRPr="00A35864">
              <w:rPr>
                <w:b/>
                <w:bCs/>
                <w:sz w:val="20"/>
              </w:rPr>
              <w:t>Участок релейной защиты, автоматики, измерений и испытаний</w:t>
            </w:r>
          </w:p>
        </w:tc>
      </w:tr>
      <w:tr w:rsidR="00535D3D" w:rsidRPr="00A35864" w14:paraId="23B4D526" w14:textId="77777777" w:rsidTr="00D047FC">
        <w:trPr>
          <w:gridAfter w:val="3"/>
          <w:wAfter w:w="1559" w:type="dxa"/>
          <w:trHeight w:val="139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705C8E" w14:textId="77777777" w:rsidR="00535D3D" w:rsidRPr="00A35864" w:rsidRDefault="00535D3D" w:rsidP="00D047FC">
            <w:pPr>
              <w:rPr>
                <w:sz w:val="20"/>
              </w:rPr>
            </w:pPr>
            <w:r w:rsidRPr="00A35864">
              <w:rPr>
                <w:sz w:val="20"/>
              </w:rPr>
              <w:t> 34</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0E9B7D2B" w14:textId="77777777" w:rsidR="00535D3D" w:rsidRPr="00A35864" w:rsidRDefault="00535D3D" w:rsidP="00D047FC">
            <w:pPr>
              <w:rPr>
                <w:sz w:val="20"/>
              </w:rPr>
            </w:pPr>
            <w:r w:rsidRPr="00A35864">
              <w:rPr>
                <w:sz w:val="20"/>
              </w:rPr>
              <w:t>Мастер по испытаниям и измерениям</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E1D9C5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1034E2E"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DB2ABC"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103109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A1383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F6865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88DD60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58E3E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12CA79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926BB1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E4AD7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DF599D"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B7DBC78" w14:textId="77777777" w:rsidR="00535D3D" w:rsidRPr="00A35864" w:rsidRDefault="00535D3D" w:rsidP="00D047FC">
            <w:pPr>
              <w:rPr>
                <w:sz w:val="20"/>
              </w:rPr>
            </w:pPr>
            <w:r w:rsidRPr="00A35864">
              <w:rPr>
                <w:sz w:val="20"/>
              </w:rPr>
              <w:t>ПК, монитор,распредели-тельные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B418A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523202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F945AD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96CF30C" w14:textId="77777777" w:rsidR="00535D3D" w:rsidRPr="00A35864" w:rsidRDefault="00535D3D" w:rsidP="00D047FC">
            <w:pPr>
              <w:rPr>
                <w:sz w:val="20"/>
              </w:rPr>
            </w:pPr>
            <w:r w:rsidRPr="00A35864">
              <w:rPr>
                <w:sz w:val="20"/>
              </w:rPr>
              <w:t>нет</w:t>
            </w:r>
          </w:p>
        </w:tc>
      </w:tr>
      <w:tr w:rsidR="00535D3D" w:rsidRPr="00A35864" w14:paraId="0718C52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61D8B6" w14:textId="77777777" w:rsidR="00535D3D" w:rsidRPr="00A35864" w:rsidRDefault="00535D3D" w:rsidP="00D047FC">
            <w:pPr>
              <w:rPr>
                <w:sz w:val="20"/>
              </w:rPr>
            </w:pPr>
            <w:r w:rsidRPr="00A35864">
              <w:rPr>
                <w:sz w:val="20"/>
              </w:rPr>
              <w:lastRenderedPageBreak/>
              <w:t> 35</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23C3AA04" w14:textId="77777777" w:rsidR="00535D3D" w:rsidRPr="00A35864" w:rsidRDefault="00535D3D" w:rsidP="00D047FC">
            <w:pPr>
              <w:rPr>
                <w:sz w:val="20"/>
              </w:rPr>
            </w:pPr>
            <w:r w:rsidRPr="00A35864">
              <w:rPr>
                <w:sz w:val="20"/>
              </w:rPr>
              <w:t>Инженер</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45E248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AAB6CE3"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D7D1C41"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3B1B0A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D28B46"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35D46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62209F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E562C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50B7DE2"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4E8F7C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77763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9FF413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07508DD"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4E1B6C4"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22D44B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B0D25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382AC4C" w14:textId="77777777" w:rsidR="00535D3D" w:rsidRPr="00A35864" w:rsidRDefault="00535D3D" w:rsidP="00D047FC">
            <w:pPr>
              <w:rPr>
                <w:sz w:val="20"/>
              </w:rPr>
            </w:pPr>
            <w:r w:rsidRPr="00A35864">
              <w:rPr>
                <w:sz w:val="20"/>
              </w:rPr>
              <w:t>нет</w:t>
            </w:r>
          </w:p>
        </w:tc>
      </w:tr>
      <w:tr w:rsidR="00535D3D" w:rsidRPr="00A35864" w14:paraId="4AEFCEEB"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4FAE46" w14:textId="77777777" w:rsidR="00535D3D" w:rsidRPr="00A35864" w:rsidRDefault="00535D3D" w:rsidP="00D047FC">
            <w:pPr>
              <w:rPr>
                <w:sz w:val="20"/>
              </w:rPr>
            </w:pPr>
            <w:r w:rsidRPr="00A35864">
              <w:rPr>
                <w:sz w:val="20"/>
              </w:rPr>
              <w:t> 36</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77DD961B" w14:textId="77777777" w:rsidR="00535D3D" w:rsidRPr="00A35864" w:rsidRDefault="00535D3D" w:rsidP="00D047FC">
            <w:pPr>
              <w:rPr>
                <w:sz w:val="20"/>
              </w:rPr>
            </w:pPr>
            <w:r w:rsidRPr="00A35864">
              <w:rPr>
                <w:sz w:val="20"/>
              </w:rPr>
              <w:t>Инженер</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AD4927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8043827"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4EADDDF"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14EAC9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3F40E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AA562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4B80DD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F75B0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36AF8C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9D7963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AB336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DF7AFD"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07E18D2"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08B131F"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695624"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E1A80A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C6CE94" w14:textId="77777777" w:rsidR="00535D3D" w:rsidRPr="00A35864" w:rsidRDefault="00535D3D" w:rsidP="00D047FC">
            <w:pPr>
              <w:rPr>
                <w:sz w:val="20"/>
              </w:rPr>
            </w:pPr>
            <w:r w:rsidRPr="00A35864">
              <w:rPr>
                <w:sz w:val="20"/>
              </w:rPr>
              <w:t>нет</w:t>
            </w:r>
          </w:p>
        </w:tc>
      </w:tr>
      <w:tr w:rsidR="00535D3D" w:rsidRPr="00A35864" w14:paraId="11448028" w14:textId="77777777" w:rsidTr="00D047FC">
        <w:trPr>
          <w:gridAfter w:val="3"/>
          <w:wAfter w:w="1559" w:type="dxa"/>
          <w:trHeight w:val="170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CE1EE53" w14:textId="77777777" w:rsidR="00535D3D" w:rsidRPr="00A35864" w:rsidRDefault="00535D3D" w:rsidP="00D047FC">
            <w:pPr>
              <w:rPr>
                <w:sz w:val="20"/>
              </w:rPr>
            </w:pPr>
            <w:r w:rsidRPr="00A35864">
              <w:rPr>
                <w:sz w:val="20"/>
              </w:rPr>
              <w:t> 37</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3280E801" w14:textId="77777777" w:rsidR="00535D3D" w:rsidRPr="00A35864" w:rsidRDefault="00535D3D" w:rsidP="00D047FC">
            <w:pPr>
              <w:rPr>
                <w:sz w:val="20"/>
              </w:rPr>
            </w:pPr>
            <w:r w:rsidRPr="00A35864">
              <w:rPr>
                <w:sz w:val="20"/>
              </w:rPr>
              <w:t>Электромонтер по ремонту аппаратуры релейной защиты и автоматики 5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6513FF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60F92CA"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E7F21BA"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E3DCE5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20A290"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093D6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486C45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26D82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A3E4F83"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37D5996"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E2B93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6E8582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A89F26F"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265D3F"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D41A5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028CDC"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E2C24B" w14:textId="77777777" w:rsidR="00535D3D" w:rsidRPr="00A35864" w:rsidRDefault="00535D3D" w:rsidP="00D047FC">
            <w:pPr>
              <w:rPr>
                <w:sz w:val="20"/>
              </w:rPr>
            </w:pPr>
            <w:r w:rsidRPr="00A35864">
              <w:rPr>
                <w:sz w:val="20"/>
              </w:rPr>
              <w:t>нет</w:t>
            </w:r>
          </w:p>
        </w:tc>
      </w:tr>
      <w:tr w:rsidR="00535D3D" w:rsidRPr="00A35864" w14:paraId="055BED1E" w14:textId="77777777" w:rsidTr="00D047FC">
        <w:trPr>
          <w:gridAfter w:val="3"/>
          <w:wAfter w:w="1559" w:type="dxa"/>
          <w:trHeight w:val="16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F527E5" w14:textId="77777777" w:rsidR="00535D3D" w:rsidRPr="00A35864" w:rsidRDefault="00535D3D" w:rsidP="00D047FC">
            <w:pPr>
              <w:rPr>
                <w:sz w:val="20"/>
              </w:rPr>
            </w:pPr>
            <w:r w:rsidRPr="00A35864">
              <w:rPr>
                <w:sz w:val="20"/>
              </w:rPr>
              <w:t> 38</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570839DB" w14:textId="77777777" w:rsidR="00535D3D" w:rsidRPr="00A35864" w:rsidRDefault="00535D3D" w:rsidP="00D047FC">
            <w:pPr>
              <w:rPr>
                <w:sz w:val="20"/>
              </w:rPr>
            </w:pPr>
            <w:r w:rsidRPr="00A35864">
              <w:rPr>
                <w:sz w:val="20"/>
              </w:rPr>
              <w:t>Электромонтер по ремонту аппаратуры релейной защиты и автоматики 4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1A0733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3707A44" w14:textId="77777777" w:rsidR="00535D3D" w:rsidRPr="00A35864" w:rsidRDefault="00535D3D" w:rsidP="00D047FC">
            <w:pPr>
              <w:rPr>
                <w:sz w:val="20"/>
              </w:rPr>
            </w:pPr>
            <w:r w:rsidRPr="00A35864">
              <w:rPr>
                <w:sz w:val="20"/>
              </w:rPr>
              <w:t>да</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D0F5D96"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86505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C59F7B"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84052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3C6905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9C5E6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0DD83FB"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D1D1EBA"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30D12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8D4FB0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DAEC297"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46BD12F"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7449FA3"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AD067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DD92F7" w14:textId="77777777" w:rsidR="00535D3D" w:rsidRPr="00A35864" w:rsidRDefault="00535D3D" w:rsidP="00D047FC">
            <w:pPr>
              <w:rPr>
                <w:sz w:val="20"/>
              </w:rPr>
            </w:pPr>
            <w:r w:rsidRPr="00A35864">
              <w:rPr>
                <w:sz w:val="20"/>
              </w:rPr>
              <w:t>нет</w:t>
            </w:r>
          </w:p>
        </w:tc>
      </w:tr>
      <w:tr w:rsidR="00535D3D" w:rsidRPr="00A35864" w14:paraId="06592F88" w14:textId="77777777" w:rsidTr="00D047FC">
        <w:trPr>
          <w:gridAfter w:val="3"/>
          <w:wAfter w:w="1559" w:type="dxa"/>
          <w:trHeight w:val="9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2A45424" w14:textId="77777777" w:rsidR="00535D3D" w:rsidRPr="00A35864" w:rsidRDefault="00535D3D" w:rsidP="00D047FC">
            <w:pPr>
              <w:rPr>
                <w:sz w:val="20"/>
              </w:rPr>
            </w:pPr>
            <w:r w:rsidRPr="00A35864">
              <w:rPr>
                <w:sz w:val="20"/>
              </w:rPr>
              <w:t> 39</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653CC46A" w14:textId="77777777" w:rsidR="00535D3D" w:rsidRPr="00A35864" w:rsidRDefault="00535D3D" w:rsidP="00D047FC">
            <w:pPr>
              <w:rPr>
                <w:sz w:val="20"/>
              </w:rPr>
            </w:pPr>
            <w:r w:rsidRPr="00A35864">
              <w:rPr>
                <w:sz w:val="20"/>
              </w:rPr>
              <w:t>Электромонтер по испытаниям и измерениям 5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748007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0465C33"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64BE63F"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8CCD0F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47836B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D7044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5DCC322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AC962C"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10A02EE"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81F427F"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46DA6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3357A3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59E2676"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F36433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FBDD10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09B66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A7E06B" w14:textId="77777777" w:rsidR="00535D3D" w:rsidRPr="00A35864" w:rsidRDefault="00535D3D" w:rsidP="00D047FC">
            <w:pPr>
              <w:rPr>
                <w:sz w:val="20"/>
              </w:rPr>
            </w:pPr>
            <w:r w:rsidRPr="00A35864">
              <w:rPr>
                <w:sz w:val="20"/>
              </w:rPr>
              <w:t>нет</w:t>
            </w:r>
          </w:p>
        </w:tc>
      </w:tr>
      <w:tr w:rsidR="00535D3D" w:rsidRPr="00A35864" w14:paraId="0FA1F152" w14:textId="77777777" w:rsidTr="00D047FC">
        <w:trPr>
          <w:gridAfter w:val="3"/>
          <w:wAfter w:w="1559" w:type="dxa"/>
          <w:trHeight w:val="9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68132E6" w14:textId="77777777" w:rsidR="00535D3D" w:rsidRPr="00A35864" w:rsidRDefault="00535D3D" w:rsidP="00D047FC">
            <w:pPr>
              <w:rPr>
                <w:sz w:val="20"/>
              </w:rPr>
            </w:pPr>
            <w:r w:rsidRPr="00A35864">
              <w:rPr>
                <w:sz w:val="20"/>
              </w:rPr>
              <w:t> 40</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458A67C3" w14:textId="77777777" w:rsidR="00535D3D" w:rsidRPr="00A35864" w:rsidRDefault="00535D3D" w:rsidP="00D047FC">
            <w:pPr>
              <w:rPr>
                <w:sz w:val="20"/>
              </w:rPr>
            </w:pPr>
            <w:r w:rsidRPr="00A35864">
              <w:rPr>
                <w:sz w:val="20"/>
              </w:rPr>
              <w:t xml:space="preserve">Электромонтер по испытаниям и измерениям 4 </w:t>
            </w:r>
            <w:r w:rsidRPr="00A35864">
              <w:rPr>
                <w:sz w:val="20"/>
              </w:rPr>
              <w:lastRenderedPageBreak/>
              <w:t>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9BB853F" w14:textId="77777777" w:rsidR="00535D3D" w:rsidRPr="00A35864" w:rsidRDefault="00535D3D" w:rsidP="00D047FC">
            <w:pPr>
              <w:rPr>
                <w:sz w:val="20"/>
              </w:rPr>
            </w:pPr>
            <w:r w:rsidRPr="00A35864">
              <w:rPr>
                <w:sz w:val="20"/>
              </w:rPr>
              <w:lastRenderedPageBreak/>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9F3A0D2"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26D7772"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C8C447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2BE41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DA5C9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61EC79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DC220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9117003"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D02C8E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E321E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97C9A0"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C1EAF9A"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04394C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BAFEE2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508080"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65E6DAB" w14:textId="77777777" w:rsidR="00535D3D" w:rsidRPr="00A35864" w:rsidRDefault="00535D3D" w:rsidP="00D047FC">
            <w:pPr>
              <w:rPr>
                <w:sz w:val="20"/>
              </w:rPr>
            </w:pPr>
            <w:r w:rsidRPr="00A35864">
              <w:rPr>
                <w:sz w:val="20"/>
              </w:rPr>
              <w:t>нет</w:t>
            </w:r>
          </w:p>
        </w:tc>
      </w:tr>
      <w:tr w:rsidR="00535D3D" w:rsidRPr="00A35864" w14:paraId="34FA59BB"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2B3931B" w14:textId="77777777" w:rsidR="00535D3D" w:rsidRPr="00A35864" w:rsidRDefault="00535D3D" w:rsidP="00D047FC">
            <w:pPr>
              <w:rPr>
                <w:sz w:val="20"/>
              </w:rPr>
            </w:pPr>
            <w:r w:rsidRPr="00A35864">
              <w:rPr>
                <w:sz w:val="20"/>
              </w:rPr>
              <w:t> 41</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4E1F551D" w14:textId="77777777" w:rsidR="00535D3D" w:rsidRPr="00A35864" w:rsidRDefault="00535D3D" w:rsidP="00D047FC">
            <w:pPr>
              <w:rPr>
                <w:sz w:val="20"/>
              </w:rPr>
            </w:pPr>
            <w:r w:rsidRPr="00A35864">
              <w:rPr>
                <w:sz w:val="20"/>
              </w:rPr>
              <w:t>Электрогазосварщик 5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3111F5D"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2ED06DA"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A2CD1C1"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477BCE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975B1C"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8F35E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7614055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1D77F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A909373" w14:textId="77777777" w:rsidR="00535D3D" w:rsidRPr="00A35864" w:rsidRDefault="00535D3D" w:rsidP="00D047FC">
            <w:pPr>
              <w:rPr>
                <w:sz w:val="20"/>
              </w:rPr>
            </w:pPr>
            <w:r w:rsidRPr="00A35864">
              <w:rPr>
                <w:sz w:val="20"/>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77596B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22DE25" w14:textId="77777777" w:rsidR="00535D3D" w:rsidRPr="00A35864" w:rsidRDefault="00535D3D" w:rsidP="00D047FC">
            <w:pPr>
              <w:rPr>
                <w:sz w:val="20"/>
              </w:rPr>
            </w:pPr>
            <w:r w:rsidRPr="00A35864">
              <w:rPr>
                <w:sz w:val="20"/>
              </w:rPr>
              <w:t>Список № 2, п. 23200000-19756</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5B0DCBF" w14:textId="77777777" w:rsidR="00535D3D" w:rsidRPr="00A35864" w:rsidRDefault="00535D3D" w:rsidP="00D047FC">
            <w:pPr>
              <w:rPr>
                <w:sz w:val="20"/>
              </w:rPr>
            </w:pPr>
            <w:r w:rsidRPr="00A35864">
              <w:rPr>
                <w:sz w:val="20"/>
              </w:rPr>
              <w:t>.</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D118B24" w14:textId="77777777" w:rsidR="00535D3D" w:rsidRPr="00A35864" w:rsidRDefault="00535D3D" w:rsidP="00D047FC">
            <w:pPr>
              <w:rPr>
                <w:sz w:val="20"/>
              </w:rPr>
            </w:pPr>
            <w:r w:rsidRPr="00A35864">
              <w:rPr>
                <w:sz w:val="20"/>
              </w:rPr>
              <w:t xml:space="preserve">Сварочное оборудо-вание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513B261" w14:textId="77777777" w:rsidR="00535D3D" w:rsidRPr="00A35864" w:rsidRDefault="00535D3D" w:rsidP="00D047FC">
            <w:pPr>
              <w:rPr>
                <w:sz w:val="20"/>
              </w:rPr>
            </w:pPr>
            <w:r w:rsidRPr="00A35864">
              <w:rPr>
                <w:sz w:val="20"/>
              </w:rPr>
              <w:t>Сварочные электроды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FAF05F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84763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CB849F7" w14:textId="77777777" w:rsidR="00535D3D" w:rsidRPr="00A35864" w:rsidRDefault="00535D3D" w:rsidP="00D047FC">
            <w:pPr>
              <w:rPr>
                <w:sz w:val="20"/>
              </w:rPr>
            </w:pPr>
            <w:r w:rsidRPr="00A35864">
              <w:rPr>
                <w:sz w:val="20"/>
              </w:rPr>
              <w:t>нет</w:t>
            </w:r>
          </w:p>
        </w:tc>
      </w:tr>
      <w:tr w:rsidR="00535D3D" w:rsidRPr="00A35864" w14:paraId="74EB2652"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511BFA" w14:textId="77777777" w:rsidR="00535D3D" w:rsidRPr="00A35864" w:rsidRDefault="00535D3D" w:rsidP="00D047FC">
            <w:pPr>
              <w:rPr>
                <w:sz w:val="20"/>
              </w:rPr>
            </w:pPr>
            <w:r w:rsidRPr="00A35864">
              <w:rPr>
                <w:sz w:val="20"/>
              </w:rPr>
              <w:t> 42</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59AAEC68" w14:textId="77777777" w:rsidR="00535D3D" w:rsidRPr="00A35864" w:rsidRDefault="00535D3D" w:rsidP="00D047FC">
            <w:pPr>
              <w:rPr>
                <w:sz w:val="20"/>
              </w:rPr>
            </w:pPr>
            <w:r w:rsidRPr="00A35864">
              <w:rPr>
                <w:sz w:val="20"/>
              </w:rPr>
              <w:t>Электрогазосварщик 4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D3C4088"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B84575A"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F180F81"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917B2B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2FCAD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860C2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0A8BF61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6C179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BD0AEED" w14:textId="77777777" w:rsidR="00535D3D" w:rsidRPr="00A35864" w:rsidRDefault="00535D3D" w:rsidP="00D047FC">
            <w:pPr>
              <w:rPr>
                <w:sz w:val="20"/>
              </w:rPr>
            </w:pPr>
            <w:r w:rsidRPr="00A35864">
              <w:rPr>
                <w:sz w:val="20"/>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FD39C1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1881C4" w14:textId="77777777" w:rsidR="00535D3D" w:rsidRPr="00A35864" w:rsidRDefault="00535D3D" w:rsidP="00D047FC">
            <w:pPr>
              <w:rPr>
                <w:sz w:val="20"/>
              </w:rPr>
            </w:pPr>
            <w:r w:rsidRPr="00A35864">
              <w:rPr>
                <w:sz w:val="20"/>
              </w:rPr>
              <w:t>Список № 2, п. 23200000-19756</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B36FA65" w14:textId="77777777" w:rsidR="00535D3D" w:rsidRPr="00A35864" w:rsidRDefault="00535D3D" w:rsidP="00D047FC">
            <w:pPr>
              <w:rPr>
                <w:sz w:val="20"/>
              </w:rPr>
            </w:pPr>
            <w:r w:rsidRPr="00A35864">
              <w:rPr>
                <w:sz w:val="20"/>
              </w:rPr>
              <w:t>.</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730C563" w14:textId="77777777" w:rsidR="00535D3D" w:rsidRPr="00A35864" w:rsidRDefault="00535D3D" w:rsidP="00D047FC">
            <w:pPr>
              <w:rPr>
                <w:sz w:val="20"/>
              </w:rPr>
            </w:pPr>
            <w:r w:rsidRPr="00A35864">
              <w:rPr>
                <w:sz w:val="20"/>
              </w:rPr>
              <w:t xml:space="preserve">Сварочное оборудо-вание </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51158DC" w14:textId="77777777" w:rsidR="00535D3D" w:rsidRPr="00A35864" w:rsidRDefault="00535D3D" w:rsidP="00D047FC">
            <w:pPr>
              <w:rPr>
                <w:sz w:val="20"/>
              </w:rPr>
            </w:pPr>
            <w:r w:rsidRPr="00A35864">
              <w:rPr>
                <w:sz w:val="20"/>
              </w:rPr>
              <w:t>Сварочные электроды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8AA6F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354B8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9F00B6" w14:textId="77777777" w:rsidR="00535D3D" w:rsidRPr="00A35864" w:rsidRDefault="00535D3D" w:rsidP="00D047FC">
            <w:pPr>
              <w:rPr>
                <w:sz w:val="20"/>
              </w:rPr>
            </w:pPr>
            <w:r w:rsidRPr="00A35864">
              <w:rPr>
                <w:sz w:val="20"/>
              </w:rPr>
              <w:t>нет</w:t>
            </w:r>
          </w:p>
        </w:tc>
      </w:tr>
      <w:tr w:rsidR="00535D3D" w:rsidRPr="00A35864" w14:paraId="56285C50"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2A20AE" w14:textId="77777777" w:rsidR="00535D3D" w:rsidRPr="00A35864" w:rsidRDefault="00535D3D" w:rsidP="00D047FC">
            <w:pPr>
              <w:rPr>
                <w:sz w:val="20"/>
              </w:rPr>
            </w:pPr>
            <w:r w:rsidRPr="00A35864">
              <w:rPr>
                <w:sz w:val="20"/>
              </w:rPr>
              <w:t> 43</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7734AE04" w14:textId="77777777" w:rsidR="00535D3D" w:rsidRPr="00A35864" w:rsidRDefault="00535D3D" w:rsidP="00D047FC">
            <w:pPr>
              <w:rPr>
                <w:sz w:val="20"/>
              </w:rPr>
            </w:pPr>
            <w:r w:rsidRPr="00A35864">
              <w:rPr>
                <w:sz w:val="20"/>
              </w:rPr>
              <w:t>Машинист насосной установки 3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B04C491"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0F5C4EB"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9047D5"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D2095C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1E3C71"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01BCC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AB2FBC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71B59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8506548"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F4A45B6"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6126B0"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162A6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665334A" w14:textId="77777777" w:rsidR="00535D3D" w:rsidRPr="00A35864" w:rsidRDefault="00535D3D" w:rsidP="00D047FC">
            <w:pPr>
              <w:rPr>
                <w:sz w:val="20"/>
              </w:rPr>
            </w:pPr>
            <w:r w:rsidRPr="00A35864">
              <w:rPr>
                <w:sz w:val="20"/>
              </w:rPr>
              <w:t>Насосная установка</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36D8C8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B5E1E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A91FBC"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333295" w14:textId="77777777" w:rsidR="00535D3D" w:rsidRPr="00A35864" w:rsidRDefault="00535D3D" w:rsidP="00D047FC">
            <w:pPr>
              <w:rPr>
                <w:sz w:val="20"/>
              </w:rPr>
            </w:pPr>
            <w:r w:rsidRPr="00A35864">
              <w:rPr>
                <w:sz w:val="20"/>
              </w:rPr>
              <w:t>нет</w:t>
            </w:r>
          </w:p>
        </w:tc>
      </w:tr>
      <w:tr w:rsidR="00535D3D" w:rsidRPr="00A35864" w14:paraId="5C2E1C10" w14:textId="77777777" w:rsidTr="00D047FC">
        <w:trPr>
          <w:gridAfter w:val="3"/>
          <w:wAfter w:w="1559" w:type="dxa"/>
          <w:trHeight w:val="96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6A4F43" w14:textId="77777777" w:rsidR="00535D3D" w:rsidRPr="00A35864" w:rsidRDefault="00535D3D" w:rsidP="00D047FC">
            <w:pPr>
              <w:rPr>
                <w:sz w:val="20"/>
              </w:rPr>
            </w:pPr>
            <w:r w:rsidRPr="00A35864">
              <w:rPr>
                <w:sz w:val="20"/>
              </w:rPr>
              <w:lastRenderedPageBreak/>
              <w:t> 44</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3A6FB440" w14:textId="77777777" w:rsidR="00535D3D" w:rsidRPr="00A35864" w:rsidRDefault="00535D3D" w:rsidP="00D047FC">
            <w:pPr>
              <w:rPr>
                <w:sz w:val="20"/>
              </w:rPr>
            </w:pPr>
            <w:r w:rsidRPr="00A35864">
              <w:rPr>
                <w:sz w:val="20"/>
              </w:rPr>
              <w:t>Машинист по обслуживанию бензиновой эл. станции АБ-4</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A62DF3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E19B391"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B0AAE2B"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C8A86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F21A5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EA478A"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3BC7463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DE421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79B35F6"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8721FFF"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42366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02DF32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DD6AC3D" w14:textId="77777777" w:rsidR="00535D3D" w:rsidRPr="00A35864" w:rsidRDefault="00535D3D" w:rsidP="00D047FC">
            <w:pPr>
              <w:rPr>
                <w:sz w:val="20"/>
              </w:rPr>
            </w:pPr>
            <w:r w:rsidRPr="00A35864">
              <w:rPr>
                <w:sz w:val="20"/>
              </w:rPr>
              <w:t>Бензиновая эл. станция</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F9A5E0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016F3E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980DA8"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50C1F8" w14:textId="77777777" w:rsidR="00535D3D" w:rsidRPr="00A35864" w:rsidRDefault="00535D3D" w:rsidP="00D047FC">
            <w:pPr>
              <w:rPr>
                <w:sz w:val="20"/>
              </w:rPr>
            </w:pPr>
            <w:r w:rsidRPr="00A35864">
              <w:rPr>
                <w:sz w:val="20"/>
              </w:rPr>
              <w:t>нет</w:t>
            </w:r>
          </w:p>
        </w:tc>
      </w:tr>
      <w:tr w:rsidR="00535D3D" w:rsidRPr="00A35864" w14:paraId="5C424BE8" w14:textId="77777777" w:rsidTr="00D047FC">
        <w:trPr>
          <w:gridAfter w:val="3"/>
          <w:wAfter w:w="1559" w:type="dxa"/>
          <w:trHeight w:val="112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FF76AE6" w14:textId="77777777" w:rsidR="00535D3D" w:rsidRPr="00A35864" w:rsidRDefault="00535D3D" w:rsidP="00D047FC">
            <w:pPr>
              <w:rPr>
                <w:sz w:val="20"/>
              </w:rPr>
            </w:pPr>
            <w:r w:rsidRPr="00A35864">
              <w:rPr>
                <w:sz w:val="20"/>
              </w:rPr>
              <w:t> 45</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01CCF8A3" w14:textId="77777777" w:rsidR="00535D3D" w:rsidRPr="00A35864" w:rsidRDefault="00535D3D" w:rsidP="00D047FC">
            <w:pPr>
              <w:rPr>
                <w:sz w:val="20"/>
              </w:rPr>
            </w:pPr>
            <w:r w:rsidRPr="00A35864">
              <w:rPr>
                <w:sz w:val="20"/>
              </w:rPr>
              <w:t>Электромонтер по ремонту и эксплуатации распред. сетей 2 разряда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F6B3B1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FC6ABD6"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BB105A"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A6F1DD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D8B67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DBF84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40D06C7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DF20A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8F54CD7"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5918C3A"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BD68C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C69A71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C3BB628"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9C7FB1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F8843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3F3EF5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30D403" w14:textId="77777777" w:rsidR="00535D3D" w:rsidRPr="00A35864" w:rsidRDefault="00535D3D" w:rsidP="00D047FC">
            <w:pPr>
              <w:rPr>
                <w:sz w:val="20"/>
              </w:rPr>
            </w:pPr>
            <w:r w:rsidRPr="00A35864">
              <w:rPr>
                <w:sz w:val="20"/>
              </w:rPr>
              <w:t>нет</w:t>
            </w:r>
          </w:p>
        </w:tc>
      </w:tr>
      <w:tr w:rsidR="00535D3D" w:rsidRPr="00A35864" w14:paraId="624BF156" w14:textId="77777777" w:rsidTr="00D047FC">
        <w:trPr>
          <w:gridAfter w:val="3"/>
          <w:wAfter w:w="1559" w:type="dxa"/>
          <w:trHeight w:val="122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666F4CB" w14:textId="77777777" w:rsidR="00535D3D" w:rsidRPr="00A35864" w:rsidRDefault="00535D3D" w:rsidP="00D047FC">
            <w:pPr>
              <w:rPr>
                <w:sz w:val="20"/>
              </w:rPr>
            </w:pPr>
            <w:r w:rsidRPr="00A35864">
              <w:rPr>
                <w:sz w:val="20"/>
              </w:rPr>
              <w:t> 46</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66CA1711" w14:textId="77777777" w:rsidR="00535D3D" w:rsidRPr="00A35864" w:rsidRDefault="00535D3D" w:rsidP="00D047FC">
            <w:pPr>
              <w:rPr>
                <w:sz w:val="20"/>
              </w:rPr>
            </w:pPr>
            <w:r w:rsidRPr="00A35864">
              <w:rPr>
                <w:sz w:val="20"/>
              </w:rPr>
              <w:t>Оператор сварочного дизель-генератора</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1E3C2C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9B58505"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3BCFA8A"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E4654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0E839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DB7BD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662BD41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73FAB4"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E659366"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9D478E2"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2E653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EDFD7E"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A22B70B" w14:textId="77777777" w:rsidR="00535D3D" w:rsidRPr="00A35864" w:rsidRDefault="00535D3D" w:rsidP="00D047FC">
            <w:pPr>
              <w:rPr>
                <w:sz w:val="20"/>
              </w:rPr>
            </w:pPr>
            <w:r w:rsidRPr="00A35864">
              <w:rPr>
                <w:sz w:val="20"/>
              </w:rPr>
              <w:t>Сварочный дизель-генератор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0D50CE4"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85C764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312C8C"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86D2A6" w14:textId="77777777" w:rsidR="00535D3D" w:rsidRPr="00A35864" w:rsidRDefault="00535D3D" w:rsidP="00D047FC">
            <w:pPr>
              <w:rPr>
                <w:sz w:val="20"/>
              </w:rPr>
            </w:pPr>
            <w:r w:rsidRPr="00A35864">
              <w:rPr>
                <w:sz w:val="20"/>
              </w:rPr>
              <w:t>нет</w:t>
            </w:r>
          </w:p>
        </w:tc>
      </w:tr>
      <w:tr w:rsidR="00535D3D" w:rsidRPr="00A35864" w14:paraId="4C46297A" w14:textId="77777777" w:rsidTr="00D047FC">
        <w:trPr>
          <w:gridAfter w:val="3"/>
          <w:wAfter w:w="1559" w:type="dxa"/>
          <w:trHeight w:val="54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6765194" w14:textId="77777777" w:rsidR="00535D3D" w:rsidRPr="00A35864" w:rsidRDefault="00535D3D" w:rsidP="00D047FC">
            <w:pPr>
              <w:rPr>
                <w:sz w:val="20"/>
              </w:rPr>
            </w:pPr>
            <w:r w:rsidRPr="00A35864">
              <w:rPr>
                <w:sz w:val="20"/>
              </w:rPr>
              <w:t> 47</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54244C5E" w14:textId="77777777" w:rsidR="00535D3D" w:rsidRPr="00A35864" w:rsidRDefault="00535D3D" w:rsidP="00D047FC">
            <w:pPr>
              <w:rPr>
                <w:sz w:val="20"/>
              </w:rPr>
            </w:pPr>
            <w:r w:rsidRPr="00A35864">
              <w:rPr>
                <w:sz w:val="20"/>
              </w:rPr>
              <w:t>Оператор резчика швов</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F92956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57B6A4A"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A95DBD"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E7E191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9563B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204883"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2D8AB74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A6425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E4CB14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F39627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83EE4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B594C0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BC746EB" w14:textId="77777777" w:rsidR="00535D3D" w:rsidRPr="00A35864" w:rsidRDefault="00535D3D" w:rsidP="00D047FC">
            <w:pPr>
              <w:rPr>
                <w:sz w:val="20"/>
              </w:rPr>
            </w:pPr>
            <w:r w:rsidRPr="00A35864">
              <w:rPr>
                <w:sz w:val="20"/>
              </w:rPr>
              <w:t>Резчик швов</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F8880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7883D0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9A1B5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318DF94" w14:textId="77777777" w:rsidR="00535D3D" w:rsidRPr="00A35864" w:rsidRDefault="00535D3D" w:rsidP="00D047FC">
            <w:pPr>
              <w:rPr>
                <w:sz w:val="20"/>
              </w:rPr>
            </w:pPr>
            <w:r w:rsidRPr="00A35864">
              <w:rPr>
                <w:sz w:val="20"/>
              </w:rPr>
              <w:t>нет</w:t>
            </w:r>
          </w:p>
        </w:tc>
      </w:tr>
      <w:tr w:rsidR="00535D3D" w:rsidRPr="00A35864" w14:paraId="4EFED1C2" w14:textId="77777777" w:rsidTr="00D047FC">
        <w:trPr>
          <w:gridAfter w:val="3"/>
          <w:wAfter w:w="1559" w:type="dxa"/>
          <w:trHeight w:val="68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B1F8B3" w14:textId="77777777" w:rsidR="00535D3D" w:rsidRPr="00A35864" w:rsidRDefault="00535D3D" w:rsidP="00D047FC">
            <w:pPr>
              <w:rPr>
                <w:sz w:val="20"/>
              </w:rPr>
            </w:pPr>
            <w:r w:rsidRPr="00A35864">
              <w:rPr>
                <w:sz w:val="20"/>
              </w:rPr>
              <w:t> 48</w:t>
            </w:r>
          </w:p>
        </w:tc>
        <w:tc>
          <w:tcPr>
            <w:tcW w:w="1554" w:type="dxa"/>
            <w:gridSpan w:val="4"/>
            <w:tcBorders>
              <w:top w:val="single" w:sz="8" w:space="0" w:color="auto"/>
              <w:left w:val="single" w:sz="8" w:space="0" w:color="auto"/>
              <w:bottom w:val="single" w:sz="8" w:space="0" w:color="auto"/>
              <w:right w:val="single" w:sz="8" w:space="0" w:color="auto"/>
            </w:tcBorders>
            <w:shd w:val="clear" w:color="auto" w:fill="auto"/>
            <w:hideMark/>
          </w:tcPr>
          <w:p w14:paraId="589EBA86" w14:textId="77777777" w:rsidR="00535D3D" w:rsidRPr="00A35864" w:rsidRDefault="00535D3D" w:rsidP="00D047FC">
            <w:pPr>
              <w:rPr>
                <w:sz w:val="20"/>
              </w:rPr>
            </w:pPr>
            <w:r w:rsidRPr="00A35864">
              <w:rPr>
                <w:sz w:val="20"/>
              </w:rPr>
              <w:t>Прачка (по стирке спецодежды)</w:t>
            </w:r>
          </w:p>
        </w:tc>
        <w:tc>
          <w:tcPr>
            <w:tcW w:w="421"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669C2A"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781F044" w14:textId="77777777" w:rsidR="00535D3D" w:rsidRPr="00A35864" w:rsidRDefault="00535D3D" w:rsidP="00D047FC">
            <w:pPr>
              <w:rPr>
                <w:sz w:val="20"/>
              </w:rPr>
            </w:pPr>
            <w:r w:rsidRPr="00A35864">
              <w:rPr>
                <w:sz w:val="20"/>
              </w:rPr>
              <w:t>нет</w:t>
            </w:r>
          </w:p>
        </w:tc>
        <w:tc>
          <w:tcPr>
            <w:tcW w:w="572"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EEB47F3" w14:textId="77777777" w:rsidR="00535D3D" w:rsidRPr="00A35864" w:rsidRDefault="00535D3D" w:rsidP="00D047FC">
            <w:pPr>
              <w:rPr>
                <w:sz w:val="20"/>
              </w:rPr>
            </w:pPr>
            <w:r w:rsidRPr="00A35864">
              <w:rPr>
                <w:sz w:val="20"/>
              </w:rPr>
              <w:t>нет</w:t>
            </w:r>
          </w:p>
        </w:tc>
        <w:tc>
          <w:tcPr>
            <w:tcW w:w="557"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34410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AF2D84"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71EC7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hideMark/>
          </w:tcPr>
          <w:p w14:paraId="128A081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66542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4B6E2D5"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7290BF4"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BC4BC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EB51892"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47C60E5" w14:textId="77777777" w:rsidR="00535D3D" w:rsidRPr="00A35864" w:rsidRDefault="00535D3D" w:rsidP="00D047FC">
            <w:pPr>
              <w:rPr>
                <w:sz w:val="20"/>
              </w:rPr>
            </w:pPr>
            <w:r w:rsidRPr="00A35864">
              <w:rPr>
                <w:sz w:val="20"/>
              </w:rPr>
              <w:t>Стиральная машина</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29E1273"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53696C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A43115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FCB6D4" w14:textId="77777777" w:rsidR="00535D3D" w:rsidRPr="00A35864" w:rsidRDefault="00535D3D" w:rsidP="00D047FC">
            <w:pPr>
              <w:rPr>
                <w:sz w:val="20"/>
              </w:rPr>
            </w:pPr>
            <w:r w:rsidRPr="00A35864">
              <w:rPr>
                <w:sz w:val="20"/>
              </w:rPr>
              <w:t>нет</w:t>
            </w:r>
          </w:p>
        </w:tc>
      </w:tr>
      <w:tr w:rsidR="00535D3D" w:rsidRPr="00A35864" w14:paraId="4A66EB51"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20C1EB27" w14:textId="77777777" w:rsidR="00535D3D" w:rsidRPr="00A35864" w:rsidRDefault="00535D3D" w:rsidP="00D047FC">
            <w:pPr>
              <w:rPr>
                <w:b/>
                <w:bCs/>
                <w:sz w:val="20"/>
              </w:rPr>
            </w:pPr>
            <w:r w:rsidRPr="00A35864">
              <w:rPr>
                <w:b/>
                <w:bCs/>
                <w:sz w:val="20"/>
              </w:rPr>
              <w:t>ОДС (Оперативно-диспетчерская служба)</w:t>
            </w:r>
          </w:p>
        </w:tc>
      </w:tr>
      <w:tr w:rsidR="00535D3D" w:rsidRPr="00A35864" w14:paraId="38ED825B"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5E6C72" w14:textId="77777777" w:rsidR="00535D3D" w:rsidRPr="00A35864" w:rsidRDefault="00535D3D" w:rsidP="00D047FC">
            <w:pPr>
              <w:rPr>
                <w:sz w:val="20"/>
              </w:rPr>
            </w:pPr>
            <w:r w:rsidRPr="00A35864">
              <w:rPr>
                <w:sz w:val="20"/>
              </w:rPr>
              <w:t> 49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6735270" w14:textId="77777777" w:rsidR="00535D3D" w:rsidRPr="00A35864" w:rsidRDefault="00535D3D" w:rsidP="00D047FC">
            <w:pPr>
              <w:rPr>
                <w:sz w:val="20"/>
              </w:rPr>
            </w:pPr>
            <w:r w:rsidRPr="00A35864">
              <w:rPr>
                <w:sz w:val="20"/>
              </w:rPr>
              <w:t>Начальник ОДС</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12E8AA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89D4BA"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FB2B5E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5F9C3C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D76C40"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60A25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E420F86"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5A48A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DA1A7E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DB3FB9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C807E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0E320C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46D2432"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A126AF5"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F9E015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A6885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C93B1C" w14:textId="77777777" w:rsidR="00535D3D" w:rsidRPr="00A35864" w:rsidRDefault="00535D3D" w:rsidP="00D047FC">
            <w:pPr>
              <w:rPr>
                <w:sz w:val="20"/>
              </w:rPr>
            </w:pPr>
            <w:r w:rsidRPr="00A35864">
              <w:rPr>
                <w:sz w:val="20"/>
              </w:rPr>
              <w:t>нет</w:t>
            </w:r>
          </w:p>
        </w:tc>
      </w:tr>
      <w:tr w:rsidR="00535D3D" w:rsidRPr="00A35864" w14:paraId="49EB40B2" w14:textId="77777777" w:rsidTr="00D047FC">
        <w:trPr>
          <w:gridAfter w:val="3"/>
          <w:wAfter w:w="1559" w:type="dxa"/>
          <w:trHeight w:val="47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AEA72B" w14:textId="77777777" w:rsidR="00535D3D" w:rsidRPr="00A35864" w:rsidRDefault="00535D3D" w:rsidP="00D047FC">
            <w:pPr>
              <w:rPr>
                <w:sz w:val="20"/>
              </w:rPr>
            </w:pPr>
            <w:r w:rsidRPr="00A35864">
              <w:rPr>
                <w:sz w:val="20"/>
              </w:rPr>
              <w:t> 50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94FC262" w14:textId="77777777" w:rsidR="00535D3D" w:rsidRPr="00A35864" w:rsidRDefault="00535D3D" w:rsidP="00D047FC">
            <w:pPr>
              <w:rPr>
                <w:sz w:val="20"/>
              </w:rPr>
            </w:pPr>
            <w:r w:rsidRPr="00A35864">
              <w:rPr>
                <w:sz w:val="20"/>
              </w:rPr>
              <w:t>Старший диспетчер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3E1186C"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D72B383"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45D7EF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DD4D9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F62446"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DA4E6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3FF5989"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1A8E2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3CC162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77BBC8C"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FD3EF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65908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9665C1D"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6E8B30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829F6D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EFF038"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DF8B2D" w14:textId="77777777" w:rsidR="00535D3D" w:rsidRPr="00A35864" w:rsidRDefault="00535D3D" w:rsidP="00D047FC">
            <w:pPr>
              <w:rPr>
                <w:sz w:val="20"/>
              </w:rPr>
            </w:pPr>
            <w:r w:rsidRPr="00A35864">
              <w:rPr>
                <w:sz w:val="20"/>
              </w:rPr>
              <w:t>нет</w:t>
            </w:r>
          </w:p>
        </w:tc>
      </w:tr>
      <w:tr w:rsidR="00535D3D" w:rsidRPr="00A35864" w14:paraId="5765EE6F" w14:textId="77777777" w:rsidTr="00D047FC">
        <w:trPr>
          <w:gridAfter w:val="3"/>
          <w:wAfter w:w="1559" w:type="dxa"/>
          <w:trHeight w:val="75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1DD689" w14:textId="77777777" w:rsidR="00535D3D" w:rsidRPr="00A35864" w:rsidRDefault="00535D3D" w:rsidP="00D047FC">
            <w:pPr>
              <w:rPr>
                <w:sz w:val="20"/>
              </w:rPr>
            </w:pPr>
            <w:r w:rsidRPr="00A35864">
              <w:rPr>
                <w:sz w:val="20"/>
              </w:rPr>
              <w:lastRenderedPageBreak/>
              <w:t> 51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0BC38DC" w14:textId="77777777" w:rsidR="00535D3D" w:rsidRPr="00A35864" w:rsidRDefault="00535D3D" w:rsidP="00D047FC">
            <w:pPr>
              <w:rPr>
                <w:sz w:val="20"/>
              </w:rPr>
            </w:pPr>
            <w:r w:rsidRPr="00A35864">
              <w:rPr>
                <w:sz w:val="20"/>
              </w:rPr>
              <w:t>Диспетчер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FDE29C2" w14:textId="77777777" w:rsidR="00535D3D" w:rsidRPr="00A35864" w:rsidRDefault="00535D3D" w:rsidP="00D047FC">
            <w:pPr>
              <w:rPr>
                <w:sz w:val="20"/>
              </w:rPr>
            </w:pPr>
            <w:r w:rsidRPr="00A35864">
              <w:rPr>
                <w:sz w:val="20"/>
              </w:rPr>
              <w:t>5</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8F4EF82"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954DF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DD6468"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61DBE6"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3DD289"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0C28C4A"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8CC76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DCA900F"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F0580E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2E84D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0AA259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A71A9CB"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58B753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1D6A3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81B880"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48FB029" w14:textId="77777777" w:rsidR="00535D3D" w:rsidRPr="00A35864" w:rsidRDefault="00535D3D" w:rsidP="00D047FC">
            <w:pPr>
              <w:rPr>
                <w:sz w:val="20"/>
              </w:rPr>
            </w:pPr>
            <w:r w:rsidRPr="00A35864">
              <w:rPr>
                <w:sz w:val="20"/>
              </w:rPr>
              <w:t>нет</w:t>
            </w:r>
          </w:p>
        </w:tc>
      </w:tr>
      <w:tr w:rsidR="00535D3D" w:rsidRPr="00A35864" w14:paraId="5C3193F9"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78F47C" w14:textId="77777777" w:rsidR="00535D3D" w:rsidRPr="00A35864" w:rsidRDefault="00535D3D" w:rsidP="00D047FC">
            <w:pPr>
              <w:rPr>
                <w:sz w:val="20"/>
              </w:rPr>
            </w:pPr>
            <w:r w:rsidRPr="00A35864">
              <w:rPr>
                <w:sz w:val="20"/>
              </w:rPr>
              <w:t> 52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74822EC" w14:textId="77777777" w:rsidR="00535D3D" w:rsidRPr="00A35864" w:rsidRDefault="00535D3D" w:rsidP="00D047FC">
            <w:pPr>
              <w:rPr>
                <w:sz w:val="20"/>
              </w:rPr>
            </w:pPr>
            <w:r w:rsidRPr="00A35864">
              <w:rPr>
                <w:sz w:val="20"/>
              </w:rPr>
              <w:t>Оператор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570848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8995C94"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E81675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65683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5AEAA7"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E8F43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3ECC86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CFFD24"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F2F27F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F1E13E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EECD5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748CB5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EAD93AF"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4077A8F"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DF5C5EB"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B6BFE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EC1013" w14:textId="77777777" w:rsidR="00535D3D" w:rsidRPr="00A35864" w:rsidRDefault="00535D3D" w:rsidP="00D047FC">
            <w:pPr>
              <w:rPr>
                <w:sz w:val="20"/>
              </w:rPr>
            </w:pPr>
            <w:r w:rsidRPr="00A35864">
              <w:rPr>
                <w:sz w:val="20"/>
              </w:rPr>
              <w:t>нет</w:t>
            </w:r>
          </w:p>
        </w:tc>
      </w:tr>
      <w:tr w:rsidR="00535D3D" w:rsidRPr="00A35864" w14:paraId="32713328" w14:textId="77777777" w:rsidTr="00D047FC">
        <w:trPr>
          <w:gridAfter w:val="3"/>
          <w:wAfter w:w="1559" w:type="dxa"/>
          <w:trHeight w:val="5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06A6F3" w14:textId="77777777" w:rsidR="00535D3D" w:rsidRPr="00A35864" w:rsidRDefault="00535D3D" w:rsidP="00D047FC">
            <w:pPr>
              <w:rPr>
                <w:sz w:val="20"/>
              </w:rPr>
            </w:pPr>
            <w:r w:rsidRPr="00A35864">
              <w:rPr>
                <w:sz w:val="20"/>
              </w:rPr>
              <w:t> 53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B3F9CE9" w14:textId="77777777" w:rsidR="00535D3D" w:rsidRPr="00A35864" w:rsidRDefault="00535D3D" w:rsidP="00D047FC">
            <w:pPr>
              <w:rPr>
                <w:sz w:val="20"/>
              </w:rPr>
            </w:pPr>
            <w:r w:rsidRPr="00A35864">
              <w:rPr>
                <w:sz w:val="20"/>
              </w:rPr>
              <w:t>Инженер 1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273480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B9EDC8E"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8800D6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8FE04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9B907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01A6BA"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2661FA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DA6EEA"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0DDE7E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C15EA5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CC2DF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0CA65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B570FC1"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6045461"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F25CB0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7EBAC4F"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3E0C78" w14:textId="77777777" w:rsidR="00535D3D" w:rsidRPr="00A35864" w:rsidRDefault="00535D3D" w:rsidP="00D047FC">
            <w:pPr>
              <w:rPr>
                <w:sz w:val="20"/>
              </w:rPr>
            </w:pPr>
            <w:r w:rsidRPr="00A35864">
              <w:rPr>
                <w:sz w:val="20"/>
              </w:rPr>
              <w:t>нет</w:t>
            </w:r>
          </w:p>
        </w:tc>
      </w:tr>
      <w:tr w:rsidR="00535D3D" w:rsidRPr="00A35864" w14:paraId="070DD0C4" w14:textId="77777777" w:rsidTr="00D047FC">
        <w:trPr>
          <w:gridAfter w:val="3"/>
          <w:wAfter w:w="1559" w:type="dxa"/>
          <w:trHeight w:val="96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C45E06" w14:textId="77777777" w:rsidR="00535D3D" w:rsidRPr="00A35864" w:rsidRDefault="00535D3D" w:rsidP="00D047FC">
            <w:pPr>
              <w:rPr>
                <w:sz w:val="20"/>
              </w:rPr>
            </w:pPr>
            <w:r w:rsidRPr="00A35864">
              <w:rPr>
                <w:sz w:val="20"/>
              </w:rPr>
              <w:t> 54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757D382" w14:textId="77777777" w:rsidR="00535D3D" w:rsidRPr="00A35864" w:rsidRDefault="00535D3D" w:rsidP="00D047FC">
            <w:pPr>
              <w:rPr>
                <w:sz w:val="20"/>
              </w:rPr>
            </w:pPr>
            <w:r w:rsidRPr="00A35864">
              <w:rPr>
                <w:sz w:val="20"/>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F5A1F6E"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F74ACE2"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A191F8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DC996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F5BFFD"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D30FE6"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315ACDE"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9590FA"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1E76F81"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6AD99E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F629C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ACAE1A"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D9FDEE1"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93649D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2BC5AF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EFA414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A6CCDB" w14:textId="77777777" w:rsidR="00535D3D" w:rsidRPr="00A35864" w:rsidRDefault="00535D3D" w:rsidP="00D047FC">
            <w:pPr>
              <w:rPr>
                <w:sz w:val="20"/>
              </w:rPr>
            </w:pPr>
            <w:r w:rsidRPr="00A35864">
              <w:rPr>
                <w:sz w:val="20"/>
              </w:rPr>
              <w:t>нет</w:t>
            </w:r>
          </w:p>
        </w:tc>
      </w:tr>
      <w:tr w:rsidR="00535D3D" w:rsidRPr="00A35864" w14:paraId="7C7A56CD"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0EB590" w14:textId="77777777" w:rsidR="00535D3D" w:rsidRPr="00A35864" w:rsidRDefault="00535D3D" w:rsidP="00D047FC">
            <w:pPr>
              <w:rPr>
                <w:sz w:val="20"/>
              </w:rPr>
            </w:pPr>
            <w:r w:rsidRPr="00A35864">
              <w:rPr>
                <w:sz w:val="20"/>
              </w:rPr>
              <w:t> 55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7581E4B" w14:textId="77777777" w:rsidR="00535D3D" w:rsidRPr="00A35864" w:rsidRDefault="00535D3D" w:rsidP="00D047FC">
            <w:pPr>
              <w:rPr>
                <w:sz w:val="20"/>
              </w:rPr>
            </w:pPr>
            <w:r w:rsidRPr="00A35864">
              <w:rPr>
                <w:sz w:val="20"/>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A8EF9E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A174C18"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ACF21B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4E348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417229"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C5704E"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47218E9"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325B7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EEACBC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0976C74"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28609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0ED23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7A30236"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398ABF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30A984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8071F9"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A12E50" w14:textId="77777777" w:rsidR="00535D3D" w:rsidRPr="00A35864" w:rsidRDefault="00535D3D" w:rsidP="00D047FC">
            <w:pPr>
              <w:rPr>
                <w:sz w:val="20"/>
              </w:rPr>
            </w:pPr>
            <w:r w:rsidRPr="00A35864">
              <w:rPr>
                <w:sz w:val="20"/>
              </w:rPr>
              <w:t>нет</w:t>
            </w:r>
          </w:p>
        </w:tc>
      </w:tr>
      <w:tr w:rsidR="00535D3D" w:rsidRPr="00A35864" w14:paraId="2C31B49F" w14:textId="77777777" w:rsidTr="00D047FC">
        <w:trPr>
          <w:gridAfter w:val="3"/>
          <w:wAfter w:w="1559" w:type="dxa"/>
          <w:trHeight w:val="97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60E8F6" w14:textId="77777777" w:rsidR="00535D3D" w:rsidRPr="00A35864" w:rsidRDefault="00535D3D" w:rsidP="00D047FC">
            <w:pPr>
              <w:rPr>
                <w:sz w:val="20"/>
              </w:rPr>
            </w:pPr>
            <w:r w:rsidRPr="00A35864">
              <w:rPr>
                <w:sz w:val="20"/>
              </w:rPr>
              <w:t> 56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CD62B44" w14:textId="77777777" w:rsidR="00535D3D" w:rsidRPr="00A35864" w:rsidRDefault="00535D3D" w:rsidP="00D047FC">
            <w:pPr>
              <w:rPr>
                <w:sz w:val="20"/>
              </w:rPr>
            </w:pPr>
            <w:r w:rsidRPr="00A35864">
              <w:rPr>
                <w:sz w:val="20"/>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F4699F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28D2611"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FA40C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92F92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6CA96D"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ACA226"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BD566B2"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D17ACE"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360F6E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9EC82A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15D749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4DE38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C1E6765"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571594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87B76A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83A76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BAFABA" w14:textId="77777777" w:rsidR="00535D3D" w:rsidRPr="00A35864" w:rsidRDefault="00535D3D" w:rsidP="00D047FC">
            <w:pPr>
              <w:rPr>
                <w:sz w:val="20"/>
              </w:rPr>
            </w:pPr>
            <w:r w:rsidRPr="00A35864">
              <w:rPr>
                <w:sz w:val="20"/>
              </w:rPr>
              <w:t>нет</w:t>
            </w:r>
          </w:p>
        </w:tc>
      </w:tr>
      <w:tr w:rsidR="00535D3D" w:rsidRPr="00A35864" w14:paraId="3C448058"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EB05C4" w14:textId="77777777" w:rsidR="00535D3D" w:rsidRPr="00A35864" w:rsidRDefault="00535D3D" w:rsidP="00D047FC">
            <w:pPr>
              <w:rPr>
                <w:sz w:val="20"/>
              </w:rPr>
            </w:pPr>
            <w:r w:rsidRPr="00A35864">
              <w:rPr>
                <w:sz w:val="20"/>
              </w:rPr>
              <w:t> 57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848E70E" w14:textId="77777777" w:rsidR="00535D3D" w:rsidRPr="00A35864" w:rsidRDefault="00535D3D" w:rsidP="00D047FC">
            <w:pPr>
              <w:rPr>
                <w:sz w:val="20"/>
              </w:rPr>
            </w:pPr>
            <w:r w:rsidRPr="00A35864">
              <w:rPr>
                <w:sz w:val="20"/>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FD4B61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E596392"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4DB72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E770D5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4847E2"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FA6B30"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CEEF238"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CF29C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781C207"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7FD7C7A"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9D50C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30B0E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EFF096B"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91951F9"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B6A79E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ED442F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1A4E8E" w14:textId="77777777" w:rsidR="00535D3D" w:rsidRPr="00A35864" w:rsidRDefault="00535D3D" w:rsidP="00D047FC">
            <w:pPr>
              <w:rPr>
                <w:sz w:val="20"/>
              </w:rPr>
            </w:pPr>
            <w:r w:rsidRPr="00A35864">
              <w:rPr>
                <w:sz w:val="20"/>
              </w:rPr>
              <w:t>нет</w:t>
            </w:r>
          </w:p>
        </w:tc>
      </w:tr>
      <w:tr w:rsidR="00535D3D" w:rsidRPr="00A35864" w14:paraId="35713B13"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FC7308" w14:textId="77777777" w:rsidR="00535D3D" w:rsidRPr="00A35864" w:rsidRDefault="00535D3D" w:rsidP="00D047FC">
            <w:pPr>
              <w:rPr>
                <w:sz w:val="20"/>
              </w:rPr>
            </w:pPr>
            <w:r w:rsidRPr="00A35864">
              <w:rPr>
                <w:sz w:val="20"/>
              </w:rPr>
              <w:t> 58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1D5C330" w14:textId="77777777" w:rsidR="00535D3D" w:rsidRPr="00A35864" w:rsidRDefault="00535D3D" w:rsidP="00D047FC">
            <w:pPr>
              <w:rPr>
                <w:sz w:val="20"/>
              </w:rPr>
            </w:pPr>
            <w:r w:rsidRPr="00A35864">
              <w:rPr>
                <w:sz w:val="20"/>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0ADD4A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7C36700"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E53598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9E1A1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5B7EA7"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16C381"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35708FF"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01165F"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DC41E8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7D480D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601A8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7E6F6D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297DC90" w14:textId="77777777" w:rsidR="00535D3D" w:rsidRPr="00A35864" w:rsidRDefault="00535D3D" w:rsidP="00D047FC">
            <w:pPr>
              <w:rPr>
                <w:sz w:val="20"/>
              </w:rPr>
            </w:pPr>
            <w:r w:rsidRPr="00A35864">
              <w:rPr>
                <w:sz w:val="20"/>
              </w:rPr>
              <w:t xml:space="preserve">Распредели-тельные  </w:t>
            </w:r>
            <w:r w:rsidRPr="00A35864">
              <w:rPr>
                <w:sz w:val="20"/>
              </w:rPr>
              <w:lastRenderedPageBreak/>
              <w:t>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F546F8" w14:textId="77777777" w:rsidR="00535D3D" w:rsidRPr="00A35864" w:rsidRDefault="00535D3D" w:rsidP="00D047FC">
            <w:pPr>
              <w:rPr>
                <w:sz w:val="20"/>
              </w:rPr>
            </w:pPr>
            <w:r w:rsidRPr="00A35864">
              <w:rPr>
                <w:sz w:val="20"/>
              </w:rPr>
              <w:lastRenderedPageBreak/>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AB07CF3"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FB63C7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3B4275" w14:textId="77777777" w:rsidR="00535D3D" w:rsidRPr="00A35864" w:rsidRDefault="00535D3D" w:rsidP="00D047FC">
            <w:pPr>
              <w:rPr>
                <w:sz w:val="20"/>
              </w:rPr>
            </w:pPr>
            <w:r w:rsidRPr="00A35864">
              <w:rPr>
                <w:sz w:val="20"/>
              </w:rPr>
              <w:t>нет</w:t>
            </w:r>
          </w:p>
        </w:tc>
      </w:tr>
      <w:tr w:rsidR="00535D3D" w:rsidRPr="00A35864" w14:paraId="598999E5" w14:textId="77777777" w:rsidTr="00D047FC">
        <w:trPr>
          <w:gridAfter w:val="3"/>
          <w:wAfter w:w="1559" w:type="dxa"/>
          <w:trHeight w:val="96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F4270F" w14:textId="77777777" w:rsidR="00535D3D" w:rsidRPr="00A35864" w:rsidRDefault="00535D3D" w:rsidP="00D047FC">
            <w:pPr>
              <w:rPr>
                <w:sz w:val="20"/>
              </w:rPr>
            </w:pPr>
            <w:r w:rsidRPr="00A35864">
              <w:rPr>
                <w:sz w:val="20"/>
              </w:rPr>
              <w:t> 59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88B5E83" w14:textId="77777777" w:rsidR="00535D3D" w:rsidRPr="00A35864" w:rsidRDefault="00535D3D" w:rsidP="00D047FC">
            <w:pPr>
              <w:rPr>
                <w:sz w:val="20"/>
              </w:rPr>
            </w:pPr>
            <w:r w:rsidRPr="00A35864">
              <w:rPr>
                <w:sz w:val="20"/>
              </w:rPr>
              <w:t>Электромонтер ОВБ 5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75B5AF4A"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61292B5"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193081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0AA282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D268A8"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05D9BC"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C7EDFEF"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61971C"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CEEEB5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4C7E84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2622E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615426B"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8A1E8B3"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68EF2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2AC442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BF457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D9A487" w14:textId="77777777" w:rsidR="00535D3D" w:rsidRPr="00A35864" w:rsidRDefault="00535D3D" w:rsidP="00D047FC">
            <w:pPr>
              <w:rPr>
                <w:sz w:val="20"/>
              </w:rPr>
            </w:pPr>
            <w:r w:rsidRPr="00A35864">
              <w:rPr>
                <w:sz w:val="20"/>
              </w:rPr>
              <w:t>нет</w:t>
            </w:r>
          </w:p>
        </w:tc>
      </w:tr>
      <w:tr w:rsidR="00535D3D" w:rsidRPr="00A35864" w14:paraId="37CC2241" w14:textId="77777777" w:rsidTr="00D047FC">
        <w:trPr>
          <w:gridAfter w:val="3"/>
          <w:wAfter w:w="1559" w:type="dxa"/>
          <w:trHeight w:val="97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EE1D1A4" w14:textId="77777777" w:rsidR="00535D3D" w:rsidRPr="00A35864" w:rsidRDefault="00535D3D" w:rsidP="00D047FC">
            <w:pPr>
              <w:rPr>
                <w:sz w:val="20"/>
              </w:rPr>
            </w:pPr>
            <w:r w:rsidRPr="00A35864">
              <w:rPr>
                <w:sz w:val="20"/>
              </w:rPr>
              <w:t> 60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8344631" w14:textId="77777777" w:rsidR="00535D3D" w:rsidRPr="00A35864" w:rsidRDefault="00535D3D" w:rsidP="00D047FC">
            <w:pPr>
              <w:rPr>
                <w:sz w:val="20"/>
              </w:rPr>
            </w:pPr>
            <w:r w:rsidRPr="00A35864">
              <w:rPr>
                <w:sz w:val="20"/>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58756F7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41DB68"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8B00F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0B0076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19AD67"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1E02EF"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A6385B5"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0D466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3528223"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F572C58"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4CE53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7025722"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FD57942"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B99C4E0"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5228E6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9BEEF9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FB828C" w14:textId="77777777" w:rsidR="00535D3D" w:rsidRPr="00A35864" w:rsidRDefault="00535D3D" w:rsidP="00D047FC">
            <w:pPr>
              <w:rPr>
                <w:sz w:val="20"/>
              </w:rPr>
            </w:pPr>
            <w:r w:rsidRPr="00A35864">
              <w:rPr>
                <w:sz w:val="20"/>
              </w:rPr>
              <w:t>нет</w:t>
            </w:r>
          </w:p>
        </w:tc>
      </w:tr>
      <w:tr w:rsidR="00535D3D" w:rsidRPr="00A35864" w14:paraId="6A82D3C2"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4AF8F2" w14:textId="77777777" w:rsidR="00535D3D" w:rsidRPr="00A35864" w:rsidRDefault="00535D3D" w:rsidP="00D047FC">
            <w:pPr>
              <w:rPr>
                <w:sz w:val="20"/>
              </w:rPr>
            </w:pPr>
            <w:r w:rsidRPr="00A35864">
              <w:rPr>
                <w:sz w:val="20"/>
              </w:rPr>
              <w:t> 61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03D33E2" w14:textId="77777777" w:rsidR="00535D3D" w:rsidRPr="00A35864" w:rsidRDefault="00535D3D" w:rsidP="00D047FC">
            <w:pPr>
              <w:rPr>
                <w:sz w:val="20"/>
              </w:rPr>
            </w:pPr>
            <w:r w:rsidRPr="00A35864">
              <w:rPr>
                <w:sz w:val="20"/>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6FC220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1B1E726"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0FD3B4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D8D00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B20305"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2ACC87"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5F53EAB"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7207FB"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DA8E434"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347655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06F11B"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65C450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CD08ABC"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76737D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DD73D3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54C46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FF26DE" w14:textId="77777777" w:rsidR="00535D3D" w:rsidRPr="00A35864" w:rsidRDefault="00535D3D" w:rsidP="00D047FC">
            <w:pPr>
              <w:rPr>
                <w:sz w:val="20"/>
              </w:rPr>
            </w:pPr>
            <w:r w:rsidRPr="00A35864">
              <w:rPr>
                <w:sz w:val="20"/>
              </w:rPr>
              <w:t>нет</w:t>
            </w:r>
          </w:p>
        </w:tc>
      </w:tr>
      <w:tr w:rsidR="00535D3D" w:rsidRPr="00A35864" w14:paraId="3E1B7ADE"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02B3C3" w14:textId="77777777" w:rsidR="00535D3D" w:rsidRPr="00A35864" w:rsidRDefault="00535D3D" w:rsidP="00D047FC">
            <w:pPr>
              <w:rPr>
                <w:sz w:val="20"/>
              </w:rPr>
            </w:pPr>
            <w:r w:rsidRPr="00A35864">
              <w:rPr>
                <w:sz w:val="20"/>
              </w:rPr>
              <w:t> 62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AB70419" w14:textId="77777777" w:rsidR="00535D3D" w:rsidRPr="00A35864" w:rsidRDefault="00535D3D" w:rsidP="00D047FC">
            <w:pPr>
              <w:rPr>
                <w:sz w:val="20"/>
              </w:rPr>
            </w:pPr>
            <w:r w:rsidRPr="00A35864">
              <w:rPr>
                <w:sz w:val="20"/>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A251F21"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280BFB"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460719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2F2FD7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EF33E08"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9FBDC1"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F3F70E7"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DB14F4"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2BF8F9B"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9F52BA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97EF7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CBA87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80AA217"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AF9236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2D0C2A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C7262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107314" w14:textId="77777777" w:rsidR="00535D3D" w:rsidRPr="00A35864" w:rsidRDefault="00535D3D" w:rsidP="00D047FC">
            <w:pPr>
              <w:rPr>
                <w:sz w:val="20"/>
              </w:rPr>
            </w:pPr>
            <w:r w:rsidRPr="00A35864">
              <w:rPr>
                <w:sz w:val="20"/>
              </w:rPr>
              <w:t>нет</w:t>
            </w:r>
          </w:p>
        </w:tc>
      </w:tr>
      <w:tr w:rsidR="00535D3D" w:rsidRPr="00A35864" w14:paraId="5939FA45"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F455DC1" w14:textId="77777777" w:rsidR="00535D3D" w:rsidRPr="00A35864" w:rsidRDefault="00535D3D" w:rsidP="00D047FC">
            <w:pPr>
              <w:rPr>
                <w:sz w:val="20"/>
              </w:rPr>
            </w:pPr>
            <w:r w:rsidRPr="00A35864">
              <w:rPr>
                <w:sz w:val="20"/>
              </w:rPr>
              <w:t> 63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32A9D69" w14:textId="77777777" w:rsidR="00535D3D" w:rsidRPr="00A35864" w:rsidRDefault="00535D3D" w:rsidP="00D047FC">
            <w:pPr>
              <w:rPr>
                <w:sz w:val="20"/>
              </w:rPr>
            </w:pPr>
            <w:r w:rsidRPr="00A35864">
              <w:rPr>
                <w:sz w:val="20"/>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74E5BF5A"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EAC35A"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5551DA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D5F4DD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3AC19E"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22BC5D"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0A12043"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5F9A8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EB743D7"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7B28E68"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80E1CF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07B4E1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56F67C1"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DEC0EB6"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FD2D6B"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2C4186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E9A3B3" w14:textId="77777777" w:rsidR="00535D3D" w:rsidRPr="00A35864" w:rsidRDefault="00535D3D" w:rsidP="00D047FC">
            <w:pPr>
              <w:rPr>
                <w:sz w:val="20"/>
              </w:rPr>
            </w:pPr>
            <w:r w:rsidRPr="00A35864">
              <w:rPr>
                <w:sz w:val="20"/>
              </w:rPr>
              <w:t>нет</w:t>
            </w:r>
          </w:p>
        </w:tc>
      </w:tr>
      <w:tr w:rsidR="00535D3D" w:rsidRPr="00A35864" w14:paraId="071210E0"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04306CE" w14:textId="77777777" w:rsidR="00535D3D" w:rsidRPr="00A35864" w:rsidRDefault="00535D3D" w:rsidP="00D047FC">
            <w:pPr>
              <w:rPr>
                <w:sz w:val="20"/>
              </w:rPr>
            </w:pPr>
            <w:r w:rsidRPr="00A35864">
              <w:rPr>
                <w:sz w:val="20"/>
              </w:rPr>
              <w:t> 64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668C93A" w14:textId="77777777" w:rsidR="00535D3D" w:rsidRPr="00A35864" w:rsidRDefault="00535D3D" w:rsidP="00D047FC">
            <w:pPr>
              <w:rPr>
                <w:sz w:val="20"/>
              </w:rPr>
            </w:pPr>
            <w:r w:rsidRPr="00A35864">
              <w:rPr>
                <w:sz w:val="20"/>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3CFC9F58"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279D4AD"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E0C54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FD9CE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79D8EF"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842271"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02A05D1"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2E08A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C0FC850"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4847B74"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980FB8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43EB44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496C4CA"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7082751"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ED90F2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82795B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A6CCF7" w14:textId="77777777" w:rsidR="00535D3D" w:rsidRPr="00A35864" w:rsidRDefault="00535D3D" w:rsidP="00D047FC">
            <w:pPr>
              <w:rPr>
                <w:sz w:val="20"/>
              </w:rPr>
            </w:pPr>
            <w:r w:rsidRPr="00A35864">
              <w:rPr>
                <w:sz w:val="20"/>
              </w:rPr>
              <w:t>нет</w:t>
            </w:r>
          </w:p>
        </w:tc>
      </w:tr>
      <w:tr w:rsidR="00535D3D" w:rsidRPr="00A35864" w14:paraId="105537FF" w14:textId="77777777" w:rsidTr="00D047FC">
        <w:trPr>
          <w:gridAfter w:val="3"/>
          <w:wAfter w:w="1559" w:type="dxa"/>
          <w:trHeight w:val="82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1E1F7D" w14:textId="77777777" w:rsidR="00535D3D" w:rsidRPr="00A35864" w:rsidRDefault="00535D3D" w:rsidP="00D047FC">
            <w:pPr>
              <w:rPr>
                <w:sz w:val="20"/>
              </w:rPr>
            </w:pPr>
            <w:r w:rsidRPr="00A35864">
              <w:rPr>
                <w:sz w:val="20"/>
              </w:rPr>
              <w:lastRenderedPageBreak/>
              <w:t> 65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DAAEE81" w14:textId="77777777" w:rsidR="00535D3D" w:rsidRPr="00A35864" w:rsidRDefault="00535D3D" w:rsidP="00D047FC">
            <w:pPr>
              <w:rPr>
                <w:sz w:val="20"/>
              </w:rPr>
            </w:pPr>
            <w:r w:rsidRPr="00A35864">
              <w:rPr>
                <w:sz w:val="20"/>
              </w:rPr>
              <w:t>Электромонтер ОВБ 3 группы</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118C9A8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A1070A6"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BE811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6A778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78C777" w14:textId="77777777" w:rsidR="00535D3D" w:rsidRPr="00A35864" w:rsidRDefault="00535D3D" w:rsidP="00D047FC">
            <w:pPr>
              <w:rPr>
                <w:sz w:val="20"/>
              </w:rPr>
            </w:pPr>
            <w:r w:rsidRPr="00A35864">
              <w:rPr>
                <w:sz w:val="20"/>
              </w:rPr>
              <w:t>12/40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891472" w14:textId="77777777" w:rsidR="00535D3D" w:rsidRPr="00A35864" w:rsidRDefault="00535D3D" w:rsidP="00D047FC">
            <w:pPr>
              <w:rPr>
                <w:sz w:val="20"/>
              </w:rPr>
            </w:pPr>
            <w:r w:rsidRPr="00A35864">
              <w:rPr>
                <w:sz w:val="20"/>
              </w:rPr>
              <w:t>1,2-х сменная</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6E228B0" w14:textId="77777777" w:rsidR="00535D3D" w:rsidRPr="00A35864" w:rsidRDefault="00535D3D" w:rsidP="00D047FC">
            <w:pPr>
              <w:rPr>
                <w:sz w:val="20"/>
              </w:rPr>
            </w:pPr>
            <w:r w:rsidRPr="00A35864">
              <w:rPr>
                <w:sz w:val="20"/>
              </w:rPr>
              <w:t>да</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3FC88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2FC7553"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A2DD74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A8AEB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1444A60"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3E603E5"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A301274"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140B0B4"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9C7A49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01D4FF" w14:textId="77777777" w:rsidR="00535D3D" w:rsidRPr="00A35864" w:rsidRDefault="00535D3D" w:rsidP="00D047FC">
            <w:pPr>
              <w:rPr>
                <w:sz w:val="20"/>
              </w:rPr>
            </w:pPr>
            <w:r w:rsidRPr="00A35864">
              <w:rPr>
                <w:sz w:val="20"/>
              </w:rPr>
              <w:t>нет</w:t>
            </w:r>
          </w:p>
        </w:tc>
      </w:tr>
      <w:tr w:rsidR="00535D3D" w:rsidRPr="00A35864" w14:paraId="5028A2B5"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3051E0C5" w14:textId="77777777" w:rsidR="00535D3D" w:rsidRPr="00A35864" w:rsidRDefault="00535D3D" w:rsidP="00D047FC">
            <w:pPr>
              <w:rPr>
                <w:b/>
                <w:bCs/>
                <w:sz w:val="20"/>
              </w:rPr>
            </w:pPr>
            <w:r w:rsidRPr="00A35864">
              <w:rPr>
                <w:b/>
                <w:bCs/>
                <w:sz w:val="20"/>
              </w:rPr>
              <w:t>СИиС (Служба информатики и связи)</w:t>
            </w:r>
          </w:p>
        </w:tc>
      </w:tr>
      <w:tr w:rsidR="00535D3D" w:rsidRPr="00A35864" w14:paraId="41EF1A49"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F6DBFC" w14:textId="77777777" w:rsidR="00535D3D" w:rsidRPr="00A35864" w:rsidRDefault="00535D3D" w:rsidP="00D047FC">
            <w:pPr>
              <w:rPr>
                <w:sz w:val="20"/>
              </w:rPr>
            </w:pPr>
            <w:r w:rsidRPr="00A35864">
              <w:rPr>
                <w:sz w:val="20"/>
              </w:rPr>
              <w:t> 66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6623168" w14:textId="77777777" w:rsidR="00535D3D" w:rsidRPr="00A35864" w:rsidRDefault="00535D3D" w:rsidP="00D047FC">
            <w:pPr>
              <w:rPr>
                <w:sz w:val="20"/>
              </w:rPr>
            </w:pPr>
            <w:r w:rsidRPr="00A35864">
              <w:rPr>
                <w:sz w:val="20"/>
              </w:rPr>
              <w:t>Начальник СИиС</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00E3AF8"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F93447"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576F1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4EBE5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E82343"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79D822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096F09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98328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ED68FC6"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856840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131BE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A22BC0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193E7C1"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22EAC2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8F5A9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D93277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15D4364" w14:textId="77777777" w:rsidR="00535D3D" w:rsidRPr="00A35864" w:rsidRDefault="00535D3D" w:rsidP="00D047FC">
            <w:pPr>
              <w:rPr>
                <w:sz w:val="20"/>
              </w:rPr>
            </w:pPr>
            <w:r w:rsidRPr="00A35864">
              <w:rPr>
                <w:sz w:val="20"/>
              </w:rPr>
              <w:t>нет</w:t>
            </w:r>
          </w:p>
        </w:tc>
      </w:tr>
      <w:tr w:rsidR="00535D3D" w:rsidRPr="00A35864" w14:paraId="606D6198"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D03CE3" w14:textId="77777777" w:rsidR="00535D3D" w:rsidRPr="00A35864" w:rsidRDefault="00535D3D" w:rsidP="00D047FC">
            <w:pPr>
              <w:rPr>
                <w:sz w:val="20"/>
              </w:rPr>
            </w:pPr>
            <w:r w:rsidRPr="00A35864">
              <w:rPr>
                <w:sz w:val="20"/>
              </w:rPr>
              <w:t> 67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BBC8631" w14:textId="77777777" w:rsidR="00535D3D" w:rsidRPr="00A35864" w:rsidRDefault="00535D3D" w:rsidP="00D047FC">
            <w:pPr>
              <w:rPr>
                <w:sz w:val="20"/>
              </w:rPr>
            </w:pPr>
            <w:r w:rsidRPr="00A35864">
              <w:rPr>
                <w:sz w:val="20"/>
              </w:rPr>
              <w:t>Ведущий инженер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A74C25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507AD0"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6847D7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CE1A7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DA3813"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A5F983"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461CA7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A01F34"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7D9D2A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A7406F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3B526D"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ED5D14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BCA54AD"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C1F606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AC2AE2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9A0F53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EC75BB" w14:textId="77777777" w:rsidR="00535D3D" w:rsidRPr="00A35864" w:rsidRDefault="00535D3D" w:rsidP="00D047FC">
            <w:pPr>
              <w:rPr>
                <w:sz w:val="20"/>
              </w:rPr>
            </w:pPr>
            <w:r w:rsidRPr="00A35864">
              <w:rPr>
                <w:sz w:val="20"/>
              </w:rPr>
              <w:t>нет</w:t>
            </w:r>
          </w:p>
        </w:tc>
      </w:tr>
      <w:tr w:rsidR="00535D3D" w:rsidRPr="00A35864" w14:paraId="189A68F3"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F45FC2D" w14:textId="77777777" w:rsidR="00535D3D" w:rsidRPr="00A35864" w:rsidRDefault="00535D3D" w:rsidP="00D047FC">
            <w:pPr>
              <w:rPr>
                <w:sz w:val="20"/>
              </w:rPr>
            </w:pPr>
            <w:r w:rsidRPr="00A35864">
              <w:rPr>
                <w:sz w:val="20"/>
              </w:rPr>
              <w:t> 68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AE84322" w14:textId="77777777" w:rsidR="00535D3D" w:rsidRPr="00A35864" w:rsidRDefault="00535D3D" w:rsidP="00D047FC">
            <w:pPr>
              <w:rPr>
                <w:sz w:val="20"/>
              </w:rPr>
            </w:pPr>
            <w:r w:rsidRPr="00A35864">
              <w:rPr>
                <w:sz w:val="20"/>
              </w:rPr>
              <w:t>Ведущий инженер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B6441B2"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0393B68"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EA8D44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DE49D48"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672A5C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4F90BA"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26FEE9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20C11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29D607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A8A4A2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4AEE3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3A0A098"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43DDC67"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43D5EE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16F2ED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163F2C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2657084" w14:textId="77777777" w:rsidR="00535D3D" w:rsidRPr="00A35864" w:rsidRDefault="00535D3D" w:rsidP="00D047FC">
            <w:pPr>
              <w:rPr>
                <w:sz w:val="20"/>
              </w:rPr>
            </w:pPr>
            <w:r w:rsidRPr="00A35864">
              <w:rPr>
                <w:sz w:val="20"/>
              </w:rPr>
              <w:t>нет</w:t>
            </w:r>
          </w:p>
        </w:tc>
      </w:tr>
      <w:tr w:rsidR="00535D3D" w:rsidRPr="00A35864" w14:paraId="10A98858" w14:textId="77777777" w:rsidTr="00D047FC">
        <w:trPr>
          <w:gridAfter w:val="3"/>
          <w:wAfter w:w="1559" w:type="dxa"/>
          <w:trHeight w:val="9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6B8E274" w14:textId="77777777" w:rsidR="00535D3D" w:rsidRPr="00A35864" w:rsidRDefault="00535D3D" w:rsidP="00D047FC">
            <w:pPr>
              <w:rPr>
                <w:sz w:val="20"/>
              </w:rPr>
            </w:pPr>
            <w:r w:rsidRPr="00A35864">
              <w:rPr>
                <w:sz w:val="20"/>
              </w:rPr>
              <w:t> 69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DD4747A" w14:textId="77777777" w:rsidR="00535D3D" w:rsidRPr="00A35864" w:rsidRDefault="00535D3D" w:rsidP="00D047FC">
            <w:pPr>
              <w:rPr>
                <w:sz w:val="20"/>
              </w:rPr>
            </w:pPr>
            <w:r w:rsidRPr="00A35864">
              <w:rPr>
                <w:sz w:val="20"/>
              </w:rPr>
              <w:t>Руководитель группы программирования</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A853B5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4437730"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B4057C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75854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86CFE9"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E2CC54"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2C56C3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D5283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E747C3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5CEAA64"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6B98B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ECD9A6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0A8AADF"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1AFFDDD"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7AABA6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BD3D28"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E0159A" w14:textId="77777777" w:rsidR="00535D3D" w:rsidRPr="00A35864" w:rsidRDefault="00535D3D" w:rsidP="00D047FC">
            <w:pPr>
              <w:rPr>
                <w:sz w:val="20"/>
              </w:rPr>
            </w:pPr>
            <w:r w:rsidRPr="00A35864">
              <w:rPr>
                <w:sz w:val="20"/>
              </w:rPr>
              <w:t>нет</w:t>
            </w:r>
          </w:p>
        </w:tc>
      </w:tr>
      <w:tr w:rsidR="00535D3D" w:rsidRPr="00A35864" w14:paraId="1B8B6F79" w14:textId="77777777" w:rsidTr="00D047FC">
        <w:trPr>
          <w:gridAfter w:val="3"/>
          <w:wAfter w:w="1559" w:type="dxa"/>
          <w:trHeight w:val="68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2E051D0" w14:textId="77777777" w:rsidR="00535D3D" w:rsidRPr="00A35864" w:rsidRDefault="00535D3D" w:rsidP="00D047FC">
            <w:pPr>
              <w:rPr>
                <w:sz w:val="20"/>
              </w:rPr>
            </w:pPr>
            <w:r w:rsidRPr="00A35864">
              <w:rPr>
                <w:sz w:val="20"/>
              </w:rPr>
              <w:t> 70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2AF7B19" w14:textId="77777777" w:rsidR="00535D3D" w:rsidRPr="00A35864" w:rsidRDefault="00535D3D" w:rsidP="00D047FC">
            <w:pPr>
              <w:rPr>
                <w:sz w:val="20"/>
              </w:rPr>
            </w:pPr>
            <w:r w:rsidRPr="00A35864">
              <w:rPr>
                <w:sz w:val="20"/>
              </w:rPr>
              <w:t>Инженер-программист 1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121C1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ECC6610"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745E2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4C34E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95CFF1"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957247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F1EFA3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71FC0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9DE6F8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569B03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98FDF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2541FCF"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05526B0"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DB9E349"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F514DF3"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2830C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9E32EE8" w14:textId="77777777" w:rsidR="00535D3D" w:rsidRPr="00A35864" w:rsidRDefault="00535D3D" w:rsidP="00D047FC">
            <w:pPr>
              <w:rPr>
                <w:sz w:val="20"/>
              </w:rPr>
            </w:pPr>
            <w:r w:rsidRPr="00A35864">
              <w:rPr>
                <w:sz w:val="20"/>
              </w:rPr>
              <w:t>нет</w:t>
            </w:r>
          </w:p>
        </w:tc>
      </w:tr>
      <w:tr w:rsidR="00535D3D" w:rsidRPr="00A35864" w14:paraId="11191052" w14:textId="77777777" w:rsidTr="00D047FC">
        <w:trPr>
          <w:gridAfter w:val="3"/>
          <w:wAfter w:w="1559" w:type="dxa"/>
          <w:trHeight w:val="54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F402BBB" w14:textId="77777777" w:rsidR="00535D3D" w:rsidRPr="00A35864" w:rsidRDefault="00535D3D" w:rsidP="00D047FC">
            <w:pPr>
              <w:rPr>
                <w:sz w:val="20"/>
              </w:rPr>
            </w:pPr>
            <w:r w:rsidRPr="00A35864">
              <w:rPr>
                <w:sz w:val="20"/>
              </w:rPr>
              <w:t> 71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BDA764E" w14:textId="77777777" w:rsidR="00535D3D" w:rsidRPr="00A35864" w:rsidRDefault="00535D3D" w:rsidP="00D047FC">
            <w:pPr>
              <w:rPr>
                <w:sz w:val="20"/>
              </w:rPr>
            </w:pPr>
            <w:r w:rsidRPr="00A35864">
              <w:rPr>
                <w:sz w:val="20"/>
              </w:rPr>
              <w:t xml:space="preserve">Инженер-программист </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6F9723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A9F86C4"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01DE6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3BED18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798229"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832F5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DBD062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A1302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DC10DE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2401B0E"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05ADFB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9467F4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08E6971"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26FDDEE"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A1D10B"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2DD8E2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A445DD" w14:textId="77777777" w:rsidR="00535D3D" w:rsidRPr="00A35864" w:rsidRDefault="00535D3D" w:rsidP="00D047FC">
            <w:pPr>
              <w:rPr>
                <w:sz w:val="20"/>
              </w:rPr>
            </w:pPr>
            <w:r w:rsidRPr="00A35864">
              <w:rPr>
                <w:sz w:val="20"/>
              </w:rPr>
              <w:t>нет</w:t>
            </w:r>
          </w:p>
        </w:tc>
      </w:tr>
      <w:tr w:rsidR="00535D3D" w:rsidRPr="00A35864" w14:paraId="1E61A3AA" w14:textId="77777777" w:rsidTr="00D047FC">
        <w:trPr>
          <w:gridAfter w:val="3"/>
          <w:wAfter w:w="1559" w:type="dxa"/>
          <w:trHeight w:val="55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993D5E3" w14:textId="77777777" w:rsidR="00535D3D" w:rsidRPr="00A35864" w:rsidRDefault="00535D3D" w:rsidP="00D047FC">
            <w:pPr>
              <w:rPr>
                <w:sz w:val="20"/>
              </w:rPr>
            </w:pPr>
            <w:r w:rsidRPr="00A35864">
              <w:rPr>
                <w:sz w:val="20"/>
              </w:rPr>
              <w:t> 72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7810C82" w14:textId="77777777" w:rsidR="00535D3D" w:rsidRPr="00A35864" w:rsidRDefault="00535D3D" w:rsidP="00D047FC">
            <w:pPr>
              <w:rPr>
                <w:sz w:val="20"/>
              </w:rPr>
            </w:pPr>
            <w:r w:rsidRPr="00A35864">
              <w:rPr>
                <w:sz w:val="20"/>
              </w:rPr>
              <w:t xml:space="preserve">Инженер-программист </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CC97CB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8C1653F"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55FEB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19DB1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F60F8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0BEFE5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A304E4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A390C7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99FCF0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2D70ACC"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C63596"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502908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E6FB7D3"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EEC149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1DF814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6F947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19FE6AE" w14:textId="77777777" w:rsidR="00535D3D" w:rsidRPr="00A35864" w:rsidRDefault="00535D3D" w:rsidP="00D047FC">
            <w:pPr>
              <w:rPr>
                <w:sz w:val="20"/>
              </w:rPr>
            </w:pPr>
            <w:r w:rsidRPr="00A35864">
              <w:rPr>
                <w:sz w:val="20"/>
              </w:rPr>
              <w:t>нет</w:t>
            </w:r>
          </w:p>
        </w:tc>
      </w:tr>
      <w:tr w:rsidR="00535D3D" w:rsidRPr="00A35864" w14:paraId="1697CAC7" w14:textId="77777777" w:rsidTr="00D047FC">
        <w:trPr>
          <w:gridAfter w:val="3"/>
          <w:wAfter w:w="1559" w:type="dxa"/>
          <w:trHeight w:val="54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2D06D60" w14:textId="77777777" w:rsidR="00535D3D" w:rsidRPr="00A35864" w:rsidRDefault="00535D3D" w:rsidP="00D047FC">
            <w:pPr>
              <w:rPr>
                <w:sz w:val="20"/>
              </w:rPr>
            </w:pPr>
            <w:r w:rsidRPr="00A35864">
              <w:rPr>
                <w:sz w:val="20"/>
              </w:rPr>
              <w:t> 73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100D3B1" w14:textId="77777777" w:rsidR="00535D3D" w:rsidRPr="00A35864" w:rsidRDefault="00535D3D" w:rsidP="00D047FC">
            <w:pPr>
              <w:rPr>
                <w:sz w:val="20"/>
              </w:rPr>
            </w:pPr>
            <w:r w:rsidRPr="00A35864">
              <w:rPr>
                <w:sz w:val="20"/>
              </w:rPr>
              <w:t xml:space="preserve">Инженер-программист </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07C602A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2604982"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F0EAB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F68B32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AD24F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6F530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0D0D17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FFA1BC"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AEC804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E026C4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01A28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FC43B9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62E7B40"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03B21F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92C0C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FB113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1CFA91F" w14:textId="77777777" w:rsidR="00535D3D" w:rsidRPr="00A35864" w:rsidRDefault="00535D3D" w:rsidP="00D047FC">
            <w:pPr>
              <w:rPr>
                <w:sz w:val="20"/>
              </w:rPr>
            </w:pPr>
            <w:r w:rsidRPr="00A35864">
              <w:rPr>
                <w:sz w:val="20"/>
              </w:rPr>
              <w:t>нет</w:t>
            </w:r>
          </w:p>
        </w:tc>
      </w:tr>
      <w:tr w:rsidR="00535D3D" w:rsidRPr="00A35864" w14:paraId="1EDBC550" w14:textId="77777777" w:rsidTr="00D047FC">
        <w:trPr>
          <w:gridAfter w:val="3"/>
          <w:wAfter w:w="1559" w:type="dxa"/>
          <w:trHeight w:val="98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84AF6D5" w14:textId="77777777" w:rsidR="00535D3D" w:rsidRPr="00A35864" w:rsidRDefault="00535D3D" w:rsidP="00D047FC">
            <w:pPr>
              <w:rPr>
                <w:sz w:val="20"/>
              </w:rPr>
            </w:pPr>
            <w:r w:rsidRPr="00A35864">
              <w:rPr>
                <w:sz w:val="20"/>
              </w:rPr>
              <w:lastRenderedPageBreak/>
              <w:t> 74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EEC1F3F" w14:textId="77777777" w:rsidR="00535D3D" w:rsidRPr="00A35864" w:rsidRDefault="00535D3D" w:rsidP="00D047FC">
            <w:pPr>
              <w:rPr>
                <w:sz w:val="20"/>
              </w:rPr>
            </w:pPr>
            <w:r w:rsidRPr="00A35864">
              <w:rPr>
                <w:sz w:val="20"/>
              </w:rPr>
              <w:t>Инженер-электроник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37793DE"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D709FA4"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A910F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4FC00D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B9D5D0"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4C309B"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BF16BF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C7184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BFA3A52"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99C4B4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00EDC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AAF0FC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8FC7A4A"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8EC498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CE191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CA6292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8693AB" w14:textId="77777777" w:rsidR="00535D3D" w:rsidRPr="00A35864" w:rsidRDefault="00535D3D" w:rsidP="00D047FC">
            <w:pPr>
              <w:rPr>
                <w:sz w:val="20"/>
              </w:rPr>
            </w:pPr>
            <w:r w:rsidRPr="00A35864">
              <w:rPr>
                <w:sz w:val="20"/>
              </w:rPr>
              <w:t>нет</w:t>
            </w:r>
          </w:p>
        </w:tc>
      </w:tr>
      <w:tr w:rsidR="00535D3D" w:rsidRPr="00A35864" w14:paraId="7EF9D298"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02D5EC2" w14:textId="77777777" w:rsidR="00535D3D" w:rsidRPr="00A35864" w:rsidRDefault="00535D3D" w:rsidP="00D047FC">
            <w:pPr>
              <w:rPr>
                <w:sz w:val="20"/>
              </w:rPr>
            </w:pPr>
            <w:r w:rsidRPr="00A35864">
              <w:rPr>
                <w:sz w:val="20"/>
              </w:rPr>
              <w:t> 75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7992A5F" w14:textId="77777777" w:rsidR="00535D3D" w:rsidRPr="00A35864" w:rsidRDefault="00535D3D" w:rsidP="00D047FC">
            <w:pPr>
              <w:rPr>
                <w:sz w:val="20"/>
              </w:rPr>
            </w:pPr>
            <w:r w:rsidRPr="00A35864">
              <w:rPr>
                <w:sz w:val="20"/>
              </w:rPr>
              <w:t>Инженер-электроник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9FB359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543825F"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9ED704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4F8E74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CD4AF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C193B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64D818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6E863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91F969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BE1EC7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53851A4"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CA0C8F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F4A4AAD" w14:textId="77777777" w:rsidR="00535D3D" w:rsidRPr="00A35864" w:rsidRDefault="00535D3D" w:rsidP="00D047FC">
            <w:pPr>
              <w:rPr>
                <w:sz w:val="20"/>
              </w:rPr>
            </w:pPr>
            <w:r w:rsidRPr="00A35864">
              <w:rPr>
                <w:sz w:val="20"/>
              </w:rPr>
              <w:t>Распредели-тельные  сети</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01FA95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B11873"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03A82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56B8BC" w14:textId="77777777" w:rsidR="00535D3D" w:rsidRPr="00A35864" w:rsidRDefault="00535D3D" w:rsidP="00D047FC">
            <w:pPr>
              <w:rPr>
                <w:sz w:val="20"/>
              </w:rPr>
            </w:pPr>
            <w:r w:rsidRPr="00A35864">
              <w:rPr>
                <w:sz w:val="20"/>
              </w:rPr>
              <w:t>нет</w:t>
            </w:r>
          </w:p>
        </w:tc>
      </w:tr>
      <w:tr w:rsidR="00535D3D" w:rsidRPr="00A35864" w14:paraId="2704471B" w14:textId="77777777" w:rsidTr="00D047FC">
        <w:trPr>
          <w:gridAfter w:val="3"/>
          <w:wAfter w:w="1559" w:type="dxa"/>
          <w:trHeight w:val="68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1110A4D" w14:textId="77777777" w:rsidR="00535D3D" w:rsidRPr="00A35864" w:rsidRDefault="00535D3D" w:rsidP="00D047FC">
            <w:pPr>
              <w:rPr>
                <w:sz w:val="20"/>
              </w:rPr>
            </w:pPr>
            <w:r w:rsidRPr="00A35864">
              <w:rPr>
                <w:sz w:val="20"/>
              </w:rPr>
              <w:t> 76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5C51A32" w14:textId="77777777" w:rsidR="00535D3D" w:rsidRPr="00A35864" w:rsidRDefault="00535D3D" w:rsidP="00D047FC">
            <w:pPr>
              <w:rPr>
                <w:sz w:val="20"/>
              </w:rPr>
            </w:pPr>
            <w:r w:rsidRPr="00A35864">
              <w:rPr>
                <w:sz w:val="20"/>
              </w:rPr>
              <w:t>Инженер-вебдизайнер 1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58AAB0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3D12F72"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160FD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6991E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50E2D1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E5C39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88C928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DF153E"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03EEC8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905AEF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16407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2B36C3F"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84C7905"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CB56E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D1F4E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ADD84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4EEDC4" w14:textId="77777777" w:rsidR="00535D3D" w:rsidRPr="00A35864" w:rsidRDefault="00535D3D" w:rsidP="00D047FC">
            <w:pPr>
              <w:rPr>
                <w:sz w:val="20"/>
              </w:rPr>
            </w:pPr>
            <w:r w:rsidRPr="00A35864">
              <w:rPr>
                <w:sz w:val="20"/>
              </w:rPr>
              <w:t>нет</w:t>
            </w:r>
          </w:p>
        </w:tc>
      </w:tr>
      <w:tr w:rsidR="00535D3D" w:rsidRPr="00A35864" w14:paraId="380FAE21" w14:textId="77777777" w:rsidTr="00D047FC">
        <w:trPr>
          <w:gridAfter w:val="3"/>
          <w:wAfter w:w="1559" w:type="dxa"/>
          <w:trHeight w:val="67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A28948C" w14:textId="77777777" w:rsidR="00535D3D" w:rsidRPr="00A35864" w:rsidRDefault="00535D3D" w:rsidP="00D047FC">
            <w:pPr>
              <w:rPr>
                <w:sz w:val="20"/>
              </w:rPr>
            </w:pPr>
            <w:r w:rsidRPr="00A35864">
              <w:rPr>
                <w:sz w:val="20"/>
              </w:rPr>
              <w:t>77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1D7B27A" w14:textId="77777777" w:rsidR="00535D3D" w:rsidRPr="00A35864" w:rsidRDefault="00535D3D" w:rsidP="00D047FC">
            <w:pPr>
              <w:rPr>
                <w:sz w:val="20"/>
              </w:rPr>
            </w:pPr>
            <w:r w:rsidRPr="00A35864">
              <w:rPr>
                <w:sz w:val="20"/>
              </w:rPr>
              <w:t>Инженер-системный администратор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AE6B03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F02E2CE"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CC3D4D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C964C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2BAE9C"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2D676B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895B88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D4EFA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DFAC6F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8B0B24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B4038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F7C1DB"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4D4E5C6"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7F901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6C837F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180EF8"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030CD2" w14:textId="77777777" w:rsidR="00535D3D" w:rsidRPr="00A35864" w:rsidRDefault="00535D3D" w:rsidP="00D047FC">
            <w:pPr>
              <w:rPr>
                <w:sz w:val="20"/>
              </w:rPr>
            </w:pPr>
            <w:r w:rsidRPr="00A35864">
              <w:rPr>
                <w:sz w:val="20"/>
              </w:rPr>
              <w:t>нет</w:t>
            </w:r>
          </w:p>
        </w:tc>
      </w:tr>
      <w:tr w:rsidR="00535D3D" w:rsidRPr="00A35864" w14:paraId="7D51A1C8"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C97F9A9" w14:textId="77777777" w:rsidR="00535D3D" w:rsidRPr="00A35864" w:rsidRDefault="00535D3D" w:rsidP="00D047FC">
            <w:pPr>
              <w:rPr>
                <w:b/>
                <w:bCs/>
                <w:sz w:val="20"/>
              </w:rPr>
            </w:pPr>
            <w:r w:rsidRPr="00A35864">
              <w:rPr>
                <w:b/>
                <w:bCs/>
                <w:sz w:val="20"/>
              </w:rPr>
              <w:t>СЭЗ (Служба по эксплуатации зданий)</w:t>
            </w:r>
          </w:p>
        </w:tc>
      </w:tr>
      <w:tr w:rsidR="00535D3D" w:rsidRPr="00A35864" w14:paraId="3D50F3ED"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FB86A3F" w14:textId="77777777" w:rsidR="00535D3D" w:rsidRPr="00A35864" w:rsidRDefault="00535D3D" w:rsidP="00D047FC">
            <w:pPr>
              <w:rPr>
                <w:sz w:val="20"/>
              </w:rPr>
            </w:pPr>
            <w:r w:rsidRPr="00A35864">
              <w:rPr>
                <w:sz w:val="20"/>
              </w:rPr>
              <w:t>  78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0D0BEA4" w14:textId="77777777" w:rsidR="00535D3D" w:rsidRPr="00A35864" w:rsidRDefault="00535D3D" w:rsidP="00D047FC">
            <w:pPr>
              <w:rPr>
                <w:sz w:val="20"/>
              </w:rPr>
            </w:pPr>
            <w:r w:rsidRPr="00A35864">
              <w:rPr>
                <w:sz w:val="20"/>
              </w:rPr>
              <w:t>Начальник СЭЗ</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32E658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5FAD978"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375A51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4C362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C76B16"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6405E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6426F3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B26394" w14:textId="77777777" w:rsidR="00535D3D" w:rsidRPr="00A35864" w:rsidRDefault="00535D3D" w:rsidP="00D047FC">
            <w:pPr>
              <w:rPr>
                <w:sz w:val="20"/>
              </w:rPr>
            </w:pPr>
            <w:r w:rsidRPr="00A35864">
              <w:rPr>
                <w:sz w:val="20"/>
              </w:rPr>
              <w:t>нет</w:t>
            </w:r>
          </w:p>
        </w:tc>
        <w:tc>
          <w:tcPr>
            <w:tcW w:w="73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FA31EAC" w14:textId="77777777" w:rsidR="00535D3D" w:rsidRPr="00A35864" w:rsidRDefault="00535D3D" w:rsidP="00D047FC">
            <w:pPr>
              <w:rPr>
                <w:sz w:val="20"/>
              </w:rPr>
            </w:pPr>
            <w:r w:rsidRPr="00A35864">
              <w:rPr>
                <w:sz w:val="20"/>
              </w:rPr>
              <w:t>нет</w:t>
            </w:r>
          </w:p>
        </w:tc>
        <w:tc>
          <w:tcPr>
            <w:tcW w:w="71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DC9AB4"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27CCB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AE5AD2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8315445"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77A821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1DE11A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576D2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8039AA7" w14:textId="77777777" w:rsidR="00535D3D" w:rsidRPr="00A35864" w:rsidRDefault="00535D3D" w:rsidP="00D047FC">
            <w:pPr>
              <w:rPr>
                <w:sz w:val="20"/>
              </w:rPr>
            </w:pPr>
            <w:r w:rsidRPr="00A35864">
              <w:rPr>
                <w:sz w:val="20"/>
              </w:rPr>
              <w:t>нет</w:t>
            </w:r>
          </w:p>
        </w:tc>
      </w:tr>
      <w:tr w:rsidR="00535D3D" w:rsidRPr="00A35864" w14:paraId="5D612A0D"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65AA9D4B" w14:textId="77777777" w:rsidR="00535D3D" w:rsidRPr="00A35864" w:rsidRDefault="00535D3D" w:rsidP="00D047FC">
            <w:pPr>
              <w:rPr>
                <w:b/>
                <w:bCs/>
                <w:sz w:val="20"/>
              </w:rPr>
            </w:pPr>
            <w:r w:rsidRPr="00A35864">
              <w:rPr>
                <w:b/>
                <w:bCs/>
                <w:sz w:val="20"/>
              </w:rPr>
              <w:t>Участок эксплуатации</w:t>
            </w:r>
          </w:p>
        </w:tc>
      </w:tr>
      <w:tr w:rsidR="00535D3D" w:rsidRPr="00A35864" w14:paraId="4CBB0BA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970C76" w14:textId="77777777" w:rsidR="00535D3D" w:rsidRPr="00A35864" w:rsidRDefault="00535D3D" w:rsidP="00D047FC">
            <w:pPr>
              <w:rPr>
                <w:sz w:val="20"/>
              </w:rPr>
            </w:pPr>
            <w:r w:rsidRPr="00A35864">
              <w:rPr>
                <w:sz w:val="20"/>
              </w:rPr>
              <w:t> 79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4C5FF9C" w14:textId="77777777" w:rsidR="00535D3D" w:rsidRPr="00A35864" w:rsidRDefault="00535D3D" w:rsidP="00D047FC">
            <w:pPr>
              <w:rPr>
                <w:sz w:val="20"/>
              </w:rPr>
            </w:pPr>
            <w:r w:rsidRPr="00A35864">
              <w:rPr>
                <w:sz w:val="20"/>
              </w:rPr>
              <w:t>Механик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AEBB72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FDDFE79"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27867B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02F7F6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37FE99"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2EEC1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23937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DCC153"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1F1747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70E58AC"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C6C649F"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55D130E"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EB1047D"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805E163"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A472B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3D2024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AEBDFA" w14:textId="77777777" w:rsidR="00535D3D" w:rsidRPr="00A35864" w:rsidRDefault="00535D3D" w:rsidP="00D047FC">
            <w:pPr>
              <w:rPr>
                <w:sz w:val="20"/>
              </w:rPr>
            </w:pPr>
            <w:r w:rsidRPr="00A35864">
              <w:rPr>
                <w:sz w:val="20"/>
              </w:rPr>
              <w:t>нет</w:t>
            </w:r>
          </w:p>
        </w:tc>
      </w:tr>
      <w:tr w:rsidR="00535D3D" w:rsidRPr="00A35864" w14:paraId="7EB439C3"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EBA7B07" w14:textId="77777777" w:rsidR="00535D3D" w:rsidRPr="00A35864" w:rsidRDefault="00535D3D" w:rsidP="00D047FC">
            <w:pPr>
              <w:rPr>
                <w:sz w:val="20"/>
              </w:rPr>
            </w:pPr>
            <w:r w:rsidRPr="00A35864">
              <w:rPr>
                <w:sz w:val="20"/>
              </w:rPr>
              <w:t> 80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30E9D54" w14:textId="77777777" w:rsidR="00535D3D" w:rsidRPr="00A35864" w:rsidRDefault="00535D3D" w:rsidP="00D047FC">
            <w:pPr>
              <w:rPr>
                <w:sz w:val="20"/>
              </w:rPr>
            </w:pPr>
            <w:r w:rsidRPr="00A35864">
              <w:rPr>
                <w:sz w:val="20"/>
              </w:rPr>
              <w:t>Мастер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2B65491"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7D7093B"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F89EC0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2FDED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83ECD1"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20CF3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1B9464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CA8DA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4A81FE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0DD70B0"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A38BC2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D96B7B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A13292C"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1F454A"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B20C9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99B520"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C67646" w14:textId="77777777" w:rsidR="00535D3D" w:rsidRPr="00A35864" w:rsidRDefault="00535D3D" w:rsidP="00D047FC">
            <w:pPr>
              <w:rPr>
                <w:sz w:val="20"/>
              </w:rPr>
            </w:pPr>
            <w:r w:rsidRPr="00A35864">
              <w:rPr>
                <w:sz w:val="20"/>
              </w:rPr>
              <w:t>нет</w:t>
            </w:r>
          </w:p>
        </w:tc>
      </w:tr>
      <w:tr w:rsidR="00535D3D" w:rsidRPr="00A35864" w14:paraId="2931E6FA" w14:textId="77777777" w:rsidTr="00D047FC">
        <w:trPr>
          <w:gridAfter w:val="3"/>
          <w:wAfter w:w="1559" w:type="dxa"/>
          <w:trHeight w:val="97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318E1FA" w14:textId="77777777" w:rsidR="00535D3D" w:rsidRPr="00A35864" w:rsidRDefault="00535D3D" w:rsidP="00D047FC">
            <w:pPr>
              <w:rPr>
                <w:sz w:val="20"/>
              </w:rPr>
            </w:pPr>
            <w:r w:rsidRPr="00A35864">
              <w:rPr>
                <w:sz w:val="20"/>
              </w:rPr>
              <w:t> 81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CA222A4" w14:textId="77777777" w:rsidR="00535D3D" w:rsidRPr="00A35864" w:rsidRDefault="00535D3D" w:rsidP="00D047FC">
            <w:pPr>
              <w:rPr>
                <w:sz w:val="20"/>
              </w:rPr>
            </w:pPr>
            <w:r w:rsidRPr="00A35864">
              <w:rPr>
                <w:sz w:val="20"/>
              </w:rPr>
              <w:t xml:space="preserve">Механик по обслуживанию и ремонту </w:t>
            </w:r>
            <w:r w:rsidRPr="00A35864">
              <w:rPr>
                <w:sz w:val="20"/>
              </w:rPr>
              <w:lastRenderedPageBreak/>
              <w:t>оборудования</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317B9DC" w14:textId="77777777" w:rsidR="00535D3D" w:rsidRPr="00A35864" w:rsidRDefault="00535D3D" w:rsidP="00D047FC">
            <w:pPr>
              <w:rPr>
                <w:sz w:val="20"/>
              </w:rPr>
            </w:pPr>
            <w:r w:rsidRPr="00A35864">
              <w:rPr>
                <w:sz w:val="20"/>
              </w:rPr>
              <w:lastRenderedPageBreak/>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041DCF4"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9C640A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AC1AFF"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6945C90"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AFD56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89BC3F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ABA917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26B197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1BC832E"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68016834"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190793B2"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2B9D05B"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D7B11D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5685CB1"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FB8C83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E6D979" w14:textId="77777777" w:rsidR="00535D3D" w:rsidRPr="00A35864" w:rsidRDefault="00535D3D" w:rsidP="00D047FC">
            <w:pPr>
              <w:rPr>
                <w:sz w:val="20"/>
              </w:rPr>
            </w:pPr>
            <w:r w:rsidRPr="00A35864">
              <w:rPr>
                <w:sz w:val="20"/>
              </w:rPr>
              <w:t>нет</w:t>
            </w:r>
          </w:p>
        </w:tc>
      </w:tr>
      <w:tr w:rsidR="00535D3D" w:rsidRPr="00A35864" w14:paraId="31DDBD72" w14:textId="77777777" w:rsidTr="00D047FC">
        <w:trPr>
          <w:gridAfter w:val="3"/>
          <w:wAfter w:w="1559" w:type="dxa"/>
          <w:trHeight w:val="549"/>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A76CD93" w14:textId="77777777" w:rsidR="00535D3D" w:rsidRPr="00A35864" w:rsidRDefault="00535D3D" w:rsidP="00D047FC">
            <w:pPr>
              <w:rPr>
                <w:sz w:val="20"/>
              </w:rPr>
            </w:pPr>
            <w:r w:rsidRPr="00A35864">
              <w:rPr>
                <w:sz w:val="20"/>
              </w:rPr>
              <w:t> 82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AB9688E"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5ECD5A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CCEE6A"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5E3197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454FCF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B78760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755BC0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F1AE9D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8A287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D3F0FCF"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74E430D"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406F352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05579E9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D6BFD3F"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2DF0D11"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204FAF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41D0C5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96EFC9B" w14:textId="77777777" w:rsidR="00535D3D" w:rsidRPr="00A35864" w:rsidRDefault="00535D3D" w:rsidP="00D047FC">
            <w:pPr>
              <w:rPr>
                <w:sz w:val="20"/>
              </w:rPr>
            </w:pPr>
            <w:r w:rsidRPr="00A35864">
              <w:rPr>
                <w:sz w:val="20"/>
              </w:rPr>
              <w:t>нет</w:t>
            </w:r>
          </w:p>
        </w:tc>
      </w:tr>
      <w:tr w:rsidR="00535D3D" w:rsidRPr="00A35864" w14:paraId="214E88E3" w14:textId="77777777" w:rsidTr="00D047FC">
        <w:trPr>
          <w:gridAfter w:val="3"/>
          <w:wAfter w:w="1559" w:type="dxa"/>
          <w:trHeight w:val="543"/>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2B99110" w14:textId="77777777" w:rsidR="00535D3D" w:rsidRPr="00A35864" w:rsidRDefault="00535D3D" w:rsidP="00D047FC">
            <w:pPr>
              <w:rPr>
                <w:sz w:val="20"/>
              </w:rPr>
            </w:pPr>
            <w:r w:rsidRPr="00A35864">
              <w:rPr>
                <w:sz w:val="20"/>
              </w:rPr>
              <w:t> 83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3FED3B3"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20C5F68"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FB4E967"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6AFF5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D28E2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A4A7C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C4E11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7FD30B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4296C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09F0FE8"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132194A"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1A00F5D7"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31E3F74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192EF4F"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F3753A"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2E50F8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90B51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80C692" w14:textId="77777777" w:rsidR="00535D3D" w:rsidRPr="00A35864" w:rsidRDefault="00535D3D" w:rsidP="00D047FC">
            <w:pPr>
              <w:rPr>
                <w:sz w:val="20"/>
              </w:rPr>
            </w:pPr>
            <w:r w:rsidRPr="00A35864">
              <w:rPr>
                <w:sz w:val="20"/>
              </w:rPr>
              <w:t>нет</w:t>
            </w:r>
          </w:p>
        </w:tc>
      </w:tr>
      <w:tr w:rsidR="00535D3D" w:rsidRPr="00A35864" w14:paraId="30B2A24E" w14:textId="77777777" w:rsidTr="00D047FC">
        <w:trPr>
          <w:gridAfter w:val="3"/>
          <w:wAfter w:w="1559" w:type="dxa"/>
          <w:trHeight w:val="70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CE628A2" w14:textId="77777777" w:rsidR="00535D3D" w:rsidRPr="00A35864" w:rsidRDefault="00535D3D" w:rsidP="00D047FC">
            <w:pPr>
              <w:rPr>
                <w:sz w:val="20"/>
              </w:rPr>
            </w:pPr>
            <w:r w:rsidRPr="00A35864">
              <w:rPr>
                <w:sz w:val="20"/>
              </w:rPr>
              <w:t> 84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4B1BA3A" w14:textId="77777777" w:rsidR="00535D3D" w:rsidRPr="00A35864" w:rsidRDefault="00535D3D" w:rsidP="00D047FC">
            <w:pPr>
              <w:rPr>
                <w:sz w:val="20"/>
              </w:rPr>
            </w:pPr>
            <w:r w:rsidRPr="00A35864">
              <w:rPr>
                <w:sz w:val="20"/>
              </w:rPr>
              <w:t>Слесарь механосборочных работ</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14201B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C487743"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141E8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E31A8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7E44F9"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28F5A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D65B30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91204E"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7911C3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4F52A12"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7C5BF38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E9AF0D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9163DC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54BB9E6"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27B3D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2C740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6B76A0" w14:textId="77777777" w:rsidR="00535D3D" w:rsidRPr="00A35864" w:rsidRDefault="00535D3D" w:rsidP="00D047FC">
            <w:pPr>
              <w:rPr>
                <w:sz w:val="20"/>
              </w:rPr>
            </w:pPr>
            <w:r w:rsidRPr="00A35864">
              <w:rPr>
                <w:sz w:val="20"/>
              </w:rPr>
              <w:t>нет</w:t>
            </w:r>
          </w:p>
        </w:tc>
      </w:tr>
      <w:tr w:rsidR="00535D3D" w:rsidRPr="00A35864" w14:paraId="547C11AC" w14:textId="77777777" w:rsidTr="00D047FC">
        <w:trPr>
          <w:gridAfter w:val="3"/>
          <w:wAfter w:w="1559" w:type="dxa"/>
          <w:trHeight w:val="81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0095D6E" w14:textId="77777777" w:rsidR="00535D3D" w:rsidRPr="00A35864" w:rsidRDefault="00535D3D" w:rsidP="00D047FC">
            <w:pPr>
              <w:rPr>
                <w:sz w:val="20"/>
              </w:rPr>
            </w:pPr>
            <w:r w:rsidRPr="00A35864">
              <w:rPr>
                <w:sz w:val="20"/>
              </w:rPr>
              <w:t> 85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2522FA9" w14:textId="77777777" w:rsidR="00535D3D" w:rsidRPr="00A35864" w:rsidRDefault="00535D3D" w:rsidP="00D047FC">
            <w:pPr>
              <w:rPr>
                <w:sz w:val="20"/>
              </w:rPr>
            </w:pPr>
            <w:r w:rsidRPr="00A35864">
              <w:rPr>
                <w:sz w:val="20"/>
              </w:rPr>
              <w:t>Слесарь механосборочных работ</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5FB330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0E2263B"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EE17B6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46F8D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C4A686"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351D8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3B9818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AB039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1B49E53"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92ACF63"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3A62DEE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7E0E513B"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64F344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7964F2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677B8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8FC0879"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DDD689" w14:textId="77777777" w:rsidR="00535D3D" w:rsidRPr="00A35864" w:rsidRDefault="00535D3D" w:rsidP="00D047FC">
            <w:pPr>
              <w:rPr>
                <w:sz w:val="20"/>
              </w:rPr>
            </w:pPr>
            <w:r w:rsidRPr="00A35864">
              <w:rPr>
                <w:sz w:val="20"/>
              </w:rPr>
              <w:t>нет</w:t>
            </w:r>
          </w:p>
        </w:tc>
      </w:tr>
      <w:tr w:rsidR="00535D3D" w:rsidRPr="00A35864" w14:paraId="21D07D3D" w14:textId="77777777" w:rsidTr="00D047FC">
        <w:trPr>
          <w:gridAfter w:val="3"/>
          <w:wAfter w:w="1559" w:type="dxa"/>
          <w:trHeight w:val="70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6BECD66" w14:textId="77777777" w:rsidR="00535D3D" w:rsidRPr="00A35864" w:rsidRDefault="00535D3D" w:rsidP="00D047FC">
            <w:pPr>
              <w:rPr>
                <w:sz w:val="20"/>
              </w:rPr>
            </w:pPr>
            <w:r w:rsidRPr="00A35864">
              <w:rPr>
                <w:sz w:val="20"/>
              </w:rPr>
              <w:t> 86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0DA9AB2" w14:textId="77777777" w:rsidR="00535D3D" w:rsidRPr="00A35864" w:rsidRDefault="00535D3D" w:rsidP="00D047FC">
            <w:pPr>
              <w:rPr>
                <w:sz w:val="20"/>
              </w:rPr>
            </w:pPr>
            <w:r w:rsidRPr="00A35864">
              <w:rPr>
                <w:sz w:val="20"/>
              </w:rPr>
              <w:t>Слесарь-сантехник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D6D73EE"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B05666D"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9372BE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9C21A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C2AF6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CF9F5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20AAC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44EDA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E5E43E9"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160217B"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2FF12B6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5219C47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193B53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A9CF073"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1C15F51"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27283B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33BC6C" w14:textId="77777777" w:rsidR="00535D3D" w:rsidRPr="00A35864" w:rsidRDefault="00535D3D" w:rsidP="00D047FC">
            <w:pPr>
              <w:rPr>
                <w:sz w:val="20"/>
              </w:rPr>
            </w:pPr>
            <w:r w:rsidRPr="00A35864">
              <w:rPr>
                <w:sz w:val="20"/>
              </w:rPr>
              <w:t>нет</w:t>
            </w:r>
          </w:p>
        </w:tc>
      </w:tr>
      <w:tr w:rsidR="00535D3D" w:rsidRPr="00A35864" w14:paraId="3C8E7F20" w14:textId="77777777" w:rsidTr="00D047FC">
        <w:trPr>
          <w:gridAfter w:val="3"/>
          <w:wAfter w:w="1559" w:type="dxa"/>
          <w:trHeight w:val="69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6615D42" w14:textId="77777777" w:rsidR="00535D3D" w:rsidRPr="00A35864" w:rsidRDefault="00535D3D" w:rsidP="00D047FC">
            <w:pPr>
              <w:rPr>
                <w:sz w:val="20"/>
              </w:rPr>
            </w:pPr>
            <w:r w:rsidRPr="00A35864">
              <w:rPr>
                <w:sz w:val="20"/>
              </w:rPr>
              <w:t> 87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0438D7B" w14:textId="77777777" w:rsidR="00535D3D" w:rsidRPr="00A35864" w:rsidRDefault="00535D3D" w:rsidP="00D047FC">
            <w:pPr>
              <w:rPr>
                <w:sz w:val="20"/>
              </w:rPr>
            </w:pPr>
            <w:r w:rsidRPr="00A35864">
              <w:rPr>
                <w:sz w:val="20"/>
              </w:rPr>
              <w:t>Слесарь-сантехник 4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A97A61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6CB8450"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89FE79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984C01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C8D35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761A7C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86E1C9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4C8A0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A5803F6"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D9CD0E8"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74071444"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EA1798D"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3C0F203"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C11241F"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8A39A9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6E912F"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7C49B82" w14:textId="77777777" w:rsidR="00535D3D" w:rsidRPr="00A35864" w:rsidRDefault="00535D3D" w:rsidP="00D047FC">
            <w:pPr>
              <w:rPr>
                <w:sz w:val="20"/>
              </w:rPr>
            </w:pPr>
            <w:r w:rsidRPr="00A35864">
              <w:rPr>
                <w:sz w:val="20"/>
              </w:rPr>
              <w:t>нет</w:t>
            </w:r>
          </w:p>
        </w:tc>
      </w:tr>
      <w:tr w:rsidR="00535D3D" w:rsidRPr="00A35864" w14:paraId="183B4FB5" w14:textId="77777777" w:rsidTr="00D047FC">
        <w:trPr>
          <w:gridAfter w:val="3"/>
          <w:wAfter w:w="1559" w:type="dxa"/>
          <w:trHeight w:val="153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1AFD19B" w14:textId="77777777" w:rsidR="00535D3D" w:rsidRPr="00A35864" w:rsidRDefault="00535D3D" w:rsidP="00D047FC">
            <w:pPr>
              <w:rPr>
                <w:sz w:val="20"/>
              </w:rPr>
            </w:pPr>
            <w:r w:rsidRPr="00A35864">
              <w:rPr>
                <w:sz w:val="20"/>
              </w:rPr>
              <w:t> 88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108FF21" w14:textId="77777777" w:rsidR="00535D3D" w:rsidRPr="00A35864" w:rsidRDefault="00535D3D" w:rsidP="00D047FC">
            <w:pPr>
              <w:rPr>
                <w:sz w:val="20"/>
              </w:rPr>
            </w:pPr>
            <w:r w:rsidRPr="00A35864">
              <w:rPr>
                <w:sz w:val="20"/>
              </w:rPr>
              <w:t>Электрогазо-сварщик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13043F8"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3AC56A9"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5857BD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EDD1C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94DEB7"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30C0CA"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560C29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1650C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F25E364" w14:textId="77777777" w:rsidR="00535D3D" w:rsidRPr="00A35864" w:rsidRDefault="00535D3D" w:rsidP="00D047FC">
            <w:pPr>
              <w:rPr>
                <w:sz w:val="20"/>
              </w:rPr>
            </w:pPr>
            <w:r w:rsidRPr="00A35864">
              <w:rPr>
                <w:sz w:val="20"/>
              </w:rPr>
              <w:t>14</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B917242" w14:textId="77777777" w:rsidR="00535D3D" w:rsidRPr="00A35864" w:rsidRDefault="00535D3D" w:rsidP="00D047FC">
            <w:pPr>
              <w:rPr>
                <w:sz w:val="20"/>
              </w:rPr>
            </w:pPr>
            <w:r w:rsidRPr="00A35864">
              <w:rPr>
                <w:sz w:val="20"/>
              </w:rPr>
              <w:t>да</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35D91C6D" w14:textId="77777777" w:rsidR="00535D3D" w:rsidRPr="00A35864" w:rsidRDefault="00535D3D" w:rsidP="00D047FC">
            <w:pPr>
              <w:rPr>
                <w:sz w:val="20"/>
              </w:rPr>
            </w:pPr>
            <w:r w:rsidRPr="00A35864">
              <w:rPr>
                <w:sz w:val="20"/>
              </w:rPr>
              <w:t>Список № 2, п. 23200000-197</w:t>
            </w:r>
            <w:r w:rsidRPr="00A35864">
              <w:rPr>
                <w:sz w:val="20"/>
              </w:rPr>
              <w:lastRenderedPageBreak/>
              <w:t>56</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65246241" w14:textId="77777777" w:rsidR="00535D3D" w:rsidRPr="00A35864" w:rsidRDefault="00535D3D" w:rsidP="00D047FC">
            <w:pPr>
              <w:rPr>
                <w:sz w:val="20"/>
              </w:rPr>
            </w:pPr>
            <w:r w:rsidRPr="00A35864">
              <w:rPr>
                <w:sz w:val="20"/>
              </w:rPr>
              <w:lastRenderedPageBreak/>
              <w:t>.</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FDA3D97" w14:textId="77777777" w:rsidR="00535D3D" w:rsidRPr="00A35864" w:rsidRDefault="00535D3D" w:rsidP="00D047FC">
            <w:pPr>
              <w:rPr>
                <w:sz w:val="20"/>
              </w:rPr>
            </w:pPr>
            <w:r w:rsidRPr="00A35864">
              <w:rPr>
                <w:sz w:val="20"/>
              </w:rPr>
              <w:t>Сварочное оборудо-вание</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79ABDD" w14:textId="77777777" w:rsidR="00535D3D" w:rsidRPr="00A35864" w:rsidRDefault="00535D3D" w:rsidP="00D047FC">
            <w:pPr>
              <w:rPr>
                <w:sz w:val="20"/>
              </w:rPr>
            </w:pPr>
            <w:r w:rsidRPr="00A35864">
              <w:rPr>
                <w:sz w:val="20"/>
              </w:rPr>
              <w:t>Сварочные электроды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0C3073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4F993B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5A4A42F" w14:textId="77777777" w:rsidR="00535D3D" w:rsidRPr="00A35864" w:rsidRDefault="00535D3D" w:rsidP="00D047FC">
            <w:pPr>
              <w:rPr>
                <w:sz w:val="20"/>
              </w:rPr>
            </w:pPr>
            <w:r w:rsidRPr="00A35864">
              <w:rPr>
                <w:sz w:val="20"/>
              </w:rPr>
              <w:t>нет</w:t>
            </w:r>
          </w:p>
        </w:tc>
      </w:tr>
      <w:tr w:rsidR="00535D3D" w:rsidRPr="00A35864" w14:paraId="4B20D147" w14:textId="77777777" w:rsidTr="00D047FC">
        <w:trPr>
          <w:gridAfter w:val="3"/>
          <w:wAfter w:w="1559" w:type="dxa"/>
          <w:trHeight w:val="105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66D81CF" w14:textId="77777777" w:rsidR="00535D3D" w:rsidRPr="00A35864" w:rsidRDefault="00535D3D" w:rsidP="00D047FC">
            <w:pPr>
              <w:rPr>
                <w:sz w:val="20"/>
              </w:rPr>
            </w:pPr>
            <w:r w:rsidRPr="00A35864">
              <w:rPr>
                <w:sz w:val="20"/>
              </w:rPr>
              <w:t> 89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219BEBD" w14:textId="77777777" w:rsidR="00535D3D" w:rsidRPr="00A35864" w:rsidRDefault="00535D3D" w:rsidP="00D047FC">
            <w:pPr>
              <w:rPr>
                <w:sz w:val="20"/>
              </w:rPr>
            </w:pPr>
            <w:r w:rsidRPr="00A35864">
              <w:rPr>
                <w:sz w:val="20"/>
              </w:rPr>
              <w:t>Электромонтер по обслуживанию электрооборудования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0B718A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B3976CB"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8EFF1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DD222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73CAE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3B8AC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448017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96CC77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D2BD6A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5D76D29"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04838E4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5F6A94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2C85D43"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BAE98B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425D2B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108FE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6DE617" w14:textId="77777777" w:rsidR="00535D3D" w:rsidRPr="00A35864" w:rsidRDefault="00535D3D" w:rsidP="00D047FC">
            <w:pPr>
              <w:rPr>
                <w:sz w:val="20"/>
              </w:rPr>
            </w:pPr>
            <w:r w:rsidRPr="00A35864">
              <w:rPr>
                <w:sz w:val="20"/>
              </w:rPr>
              <w:t>нет</w:t>
            </w:r>
          </w:p>
        </w:tc>
      </w:tr>
      <w:tr w:rsidR="00535D3D" w:rsidRPr="00A35864" w14:paraId="6ED20203" w14:textId="77777777" w:rsidTr="00D047FC">
        <w:trPr>
          <w:gridAfter w:val="3"/>
          <w:wAfter w:w="1559" w:type="dxa"/>
          <w:trHeight w:val="96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509713A" w14:textId="77777777" w:rsidR="00535D3D" w:rsidRPr="00A35864" w:rsidRDefault="00535D3D" w:rsidP="00D047FC">
            <w:pPr>
              <w:rPr>
                <w:sz w:val="20"/>
              </w:rPr>
            </w:pPr>
            <w:r w:rsidRPr="00A35864">
              <w:rPr>
                <w:sz w:val="20"/>
              </w:rPr>
              <w:t> 90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6498F25" w14:textId="77777777" w:rsidR="00535D3D" w:rsidRPr="00A35864" w:rsidRDefault="00535D3D" w:rsidP="00D047FC">
            <w:pPr>
              <w:rPr>
                <w:sz w:val="20"/>
              </w:rPr>
            </w:pPr>
            <w:r w:rsidRPr="00A35864">
              <w:rPr>
                <w:sz w:val="20"/>
              </w:rPr>
              <w:t>Электромонтер по обслуживанию электрооборудования 3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F05467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86C729C"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75936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0A5A4C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AE1FA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015BE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B30828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0BDFB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59145B2"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12B80BA"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1CF628D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A89FF66"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B17BB7B"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88025D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7387FD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D8E74E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D27115D" w14:textId="77777777" w:rsidR="00535D3D" w:rsidRPr="00A35864" w:rsidRDefault="00535D3D" w:rsidP="00D047FC">
            <w:pPr>
              <w:rPr>
                <w:sz w:val="20"/>
              </w:rPr>
            </w:pPr>
            <w:r w:rsidRPr="00A35864">
              <w:rPr>
                <w:sz w:val="20"/>
              </w:rPr>
              <w:t>нет</w:t>
            </w:r>
          </w:p>
        </w:tc>
      </w:tr>
      <w:tr w:rsidR="00535D3D" w:rsidRPr="00A35864" w14:paraId="4FE17B6F"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9A41625" w14:textId="77777777" w:rsidR="00535D3D" w:rsidRPr="00A35864" w:rsidRDefault="00535D3D" w:rsidP="00D047FC">
            <w:pPr>
              <w:rPr>
                <w:sz w:val="20"/>
              </w:rPr>
            </w:pPr>
            <w:r w:rsidRPr="00A35864">
              <w:rPr>
                <w:sz w:val="20"/>
              </w:rPr>
              <w:t> 91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6F23007" w14:textId="77777777" w:rsidR="00535D3D" w:rsidRPr="00A35864" w:rsidRDefault="00535D3D" w:rsidP="00D047FC">
            <w:pPr>
              <w:rPr>
                <w:sz w:val="20"/>
              </w:rPr>
            </w:pPr>
            <w:r w:rsidRPr="00A35864">
              <w:rPr>
                <w:sz w:val="20"/>
              </w:rPr>
              <w:t>Электрик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4296B4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05BB58"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AF0E10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5F6B7D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F89B23"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645F3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5A6729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87C78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CFD6AD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0F999AB"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628918D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408B33F8"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7558397"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A6112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BED8C3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329F66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DE72A8" w14:textId="77777777" w:rsidR="00535D3D" w:rsidRPr="00A35864" w:rsidRDefault="00535D3D" w:rsidP="00D047FC">
            <w:pPr>
              <w:rPr>
                <w:sz w:val="20"/>
              </w:rPr>
            </w:pPr>
            <w:r w:rsidRPr="00A35864">
              <w:rPr>
                <w:sz w:val="20"/>
              </w:rPr>
              <w:t>нет</w:t>
            </w:r>
          </w:p>
        </w:tc>
      </w:tr>
      <w:tr w:rsidR="00535D3D" w:rsidRPr="00A35864" w14:paraId="1E414843"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8493A74" w14:textId="77777777" w:rsidR="00535D3D" w:rsidRPr="00A35864" w:rsidRDefault="00535D3D" w:rsidP="00D047FC">
            <w:pPr>
              <w:rPr>
                <w:sz w:val="20"/>
              </w:rPr>
            </w:pPr>
            <w:r w:rsidRPr="00A35864">
              <w:rPr>
                <w:sz w:val="20"/>
              </w:rPr>
              <w:t xml:space="preserve"> 92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C54218C" w14:textId="77777777" w:rsidR="00535D3D" w:rsidRPr="00A35864" w:rsidRDefault="00535D3D" w:rsidP="00D047FC">
            <w:pPr>
              <w:rPr>
                <w:sz w:val="20"/>
              </w:rPr>
            </w:pPr>
            <w:r w:rsidRPr="00A35864">
              <w:rPr>
                <w:sz w:val="20"/>
              </w:rPr>
              <w:t>Заточник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297D48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5C1CCC9"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6DA114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D513C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657ED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BC07A2B"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21B789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EE492B"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A79CA78"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D591AE3" w14:textId="77777777" w:rsidR="00535D3D" w:rsidRPr="00A35864" w:rsidRDefault="00535D3D" w:rsidP="00D047FC">
            <w:pPr>
              <w:rPr>
                <w:sz w:val="20"/>
              </w:rPr>
            </w:pPr>
            <w:r w:rsidRPr="00A35864">
              <w:rPr>
                <w:sz w:val="20"/>
              </w:rPr>
              <w:t>нет</w:t>
            </w:r>
          </w:p>
        </w:tc>
        <w:tc>
          <w:tcPr>
            <w:tcW w:w="567" w:type="dxa"/>
            <w:gridSpan w:val="4"/>
            <w:tcBorders>
              <w:top w:val="single" w:sz="8" w:space="0" w:color="auto"/>
              <w:left w:val="single" w:sz="8" w:space="0" w:color="auto"/>
              <w:bottom w:val="single" w:sz="8" w:space="0" w:color="auto"/>
              <w:right w:val="single" w:sz="8" w:space="0" w:color="auto"/>
            </w:tcBorders>
            <w:shd w:val="clear" w:color="auto" w:fill="auto"/>
            <w:hideMark/>
          </w:tcPr>
          <w:p w14:paraId="7E694044"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14:paraId="26D36DAF"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823AB84"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B77B1B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9EA376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95CA73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2889ED0" w14:textId="77777777" w:rsidR="00535D3D" w:rsidRPr="00A35864" w:rsidRDefault="00535D3D" w:rsidP="00D047FC">
            <w:pPr>
              <w:rPr>
                <w:sz w:val="20"/>
              </w:rPr>
            </w:pPr>
            <w:r w:rsidRPr="00A35864">
              <w:rPr>
                <w:sz w:val="20"/>
              </w:rPr>
              <w:t>нет</w:t>
            </w:r>
          </w:p>
        </w:tc>
      </w:tr>
      <w:tr w:rsidR="00535D3D" w:rsidRPr="00A35864" w14:paraId="0155ED07"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497DFCBE" w14:textId="77777777" w:rsidR="00535D3D" w:rsidRPr="00A35864" w:rsidRDefault="00535D3D" w:rsidP="00D047FC">
            <w:pPr>
              <w:rPr>
                <w:b/>
                <w:bCs/>
                <w:sz w:val="20"/>
              </w:rPr>
            </w:pPr>
            <w:r w:rsidRPr="00A35864">
              <w:rPr>
                <w:b/>
                <w:bCs/>
                <w:sz w:val="20"/>
              </w:rPr>
              <w:t>РСУ (Ремонтно-строительный участок)</w:t>
            </w:r>
          </w:p>
        </w:tc>
      </w:tr>
      <w:tr w:rsidR="00535D3D" w:rsidRPr="00A35864" w14:paraId="0327C1A8"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72DD83" w14:textId="77777777" w:rsidR="00535D3D" w:rsidRPr="00A35864" w:rsidRDefault="00535D3D" w:rsidP="00D047FC">
            <w:pPr>
              <w:rPr>
                <w:sz w:val="20"/>
              </w:rPr>
            </w:pPr>
            <w:r w:rsidRPr="00A35864">
              <w:rPr>
                <w:sz w:val="20"/>
              </w:rPr>
              <w:t> 93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9A8DEBB" w14:textId="77777777" w:rsidR="00535D3D" w:rsidRPr="00A35864" w:rsidRDefault="00535D3D" w:rsidP="00D047FC">
            <w:pPr>
              <w:rPr>
                <w:sz w:val="20"/>
              </w:rPr>
            </w:pPr>
            <w:r w:rsidRPr="00A35864">
              <w:rPr>
                <w:sz w:val="20"/>
              </w:rPr>
              <w:t>Мастер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E757FB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B0F914"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50424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0B07E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3B745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EB5A1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EEC037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F4CCCC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5059007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17430C6"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7FD75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0754CC0"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F0E1168"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9BE8A5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DCDFC7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25C378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CA1F83" w14:textId="77777777" w:rsidR="00535D3D" w:rsidRPr="00A35864" w:rsidRDefault="00535D3D" w:rsidP="00D047FC">
            <w:pPr>
              <w:rPr>
                <w:sz w:val="20"/>
              </w:rPr>
            </w:pPr>
            <w:r w:rsidRPr="00A35864">
              <w:rPr>
                <w:sz w:val="20"/>
              </w:rPr>
              <w:t>нет</w:t>
            </w:r>
          </w:p>
        </w:tc>
      </w:tr>
      <w:tr w:rsidR="00535D3D" w:rsidRPr="00A35864" w14:paraId="45E9D1B1" w14:textId="77777777" w:rsidTr="00D047FC">
        <w:trPr>
          <w:gridAfter w:val="3"/>
          <w:wAfter w:w="1559" w:type="dxa"/>
          <w:trHeight w:val="55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73CEE13" w14:textId="77777777" w:rsidR="00535D3D" w:rsidRPr="00A35864" w:rsidRDefault="00535D3D" w:rsidP="00D047FC">
            <w:pPr>
              <w:rPr>
                <w:sz w:val="20"/>
              </w:rPr>
            </w:pPr>
            <w:r w:rsidRPr="00A35864">
              <w:rPr>
                <w:sz w:val="20"/>
              </w:rPr>
              <w:t> 94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786108A"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D35737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69BADAB"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D62424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D9475E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7B106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312D5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0A527F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AFBF66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F28404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637D258"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8D43E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473994A"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1CC7C94"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D42BA8"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29BA97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8C1277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1446B9" w14:textId="77777777" w:rsidR="00535D3D" w:rsidRPr="00A35864" w:rsidRDefault="00535D3D" w:rsidP="00D047FC">
            <w:pPr>
              <w:rPr>
                <w:sz w:val="20"/>
              </w:rPr>
            </w:pPr>
            <w:r w:rsidRPr="00A35864">
              <w:rPr>
                <w:sz w:val="20"/>
              </w:rPr>
              <w:t>нет</w:t>
            </w:r>
          </w:p>
        </w:tc>
      </w:tr>
      <w:tr w:rsidR="00535D3D" w:rsidRPr="00A35864" w14:paraId="52820798" w14:textId="77777777" w:rsidTr="00D047FC">
        <w:trPr>
          <w:gridAfter w:val="3"/>
          <w:wAfter w:w="1559" w:type="dxa"/>
          <w:trHeight w:val="54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61E4CC4" w14:textId="77777777" w:rsidR="00535D3D" w:rsidRPr="00A35864" w:rsidRDefault="00535D3D" w:rsidP="00D047FC">
            <w:pPr>
              <w:rPr>
                <w:sz w:val="20"/>
              </w:rPr>
            </w:pPr>
            <w:r w:rsidRPr="00A35864">
              <w:rPr>
                <w:sz w:val="20"/>
              </w:rPr>
              <w:t> 95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373D066"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D0EA0B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5374C4A"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76903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08880CD"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C21010"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EF1C9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A2994F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44B11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E4A4BF2"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3504A2C"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3A49DB"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930488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C5B2116"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F110BC0"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BFCBEE1"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A33C0F0"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E7D9320" w14:textId="77777777" w:rsidR="00535D3D" w:rsidRPr="00A35864" w:rsidRDefault="00535D3D" w:rsidP="00D047FC">
            <w:pPr>
              <w:rPr>
                <w:sz w:val="20"/>
              </w:rPr>
            </w:pPr>
            <w:r w:rsidRPr="00A35864">
              <w:rPr>
                <w:sz w:val="20"/>
              </w:rPr>
              <w:t>нет</w:t>
            </w:r>
          </w:p>
        </w:tc>
      </w:tr>
      <w:tr w:rsidR="00535D3D" w:rsidRPr="00A35864" w14:paraId="34A5EB9E" w14:textId="77777777" w:rsidTr="00D047FC">
        <w:trPr>
          <w:gridAfter w:val="3"/>
          <w:wAfter w:w="1559" w:type="dxa"/>
          <w:trHeight w:val="5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16A2B4F" w14:textId="77777777" w:rsidR="00535D3D" w:rsidRPr="00A35864" w:rsidRDefault="00535D3D" w:rsidP="00D047FC">
            <w:pPr>
              <w:rPr>
                <w:sz w:val="20"/>
              </w:rPr>
            </w:pPr>
            <w:r w:rsidRPr="00A35864">
              <w:rPr>
                <w:sz w:val="20"/>
              </w:rPr>
              <w:lastRenderedPageBreak/>
              <w:t> 96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10C4E6A"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02914B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30DADDE"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D3E64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23525D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F9042A"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B21AA7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59607D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7B70D03"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47ADA2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81098A8"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FBD5A9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4952D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DFB9883"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816990F"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5FA822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6600AB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886560" w14:textId="77777777" w:rsidR="00535D3D" w:rsidRPr="00A35864" w:rsidRDefault="00535D3D" w:rsidP="00D047FC">
            <w:pPr>
              <w:rPr>
                <w:sz w:val="20"/>
              </w:rPr>
            </w:pPr>
            <w:r w:rsidRPr="00A35864">
              <w:rPr>
                <w:sz w:val="20"/>
              </w:rPr>
              <w:t>нет</w:t>
            </w:r>
          </w:p>
        </w:tc>
      </w:tr>
      <w:tr w:rsidR="00535D3D" w:rsidRPr="00A35864" w14:paraId="3B592770" w14:textId="77777777" w:rsidTr="00D047FC">
        <w:trPr>
          <w:gridAfter w:val="3"/>
          <w:wAfter w:w="1559" w:type="dxa"/>
          <w:trHeight w:val="534"/>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C4CDAC6" w14:textId="77777777" w:rsidR="00535D3D" w:rsidRPr="00A35864" w:rsidRDefault="00535D3D" w:rsidP="00D047FC">
            <w:pPr>
              <w:rPr>
                <w:sz w:val="20"/>
              </w:rPr>
            </w:pPr>
            <w:r w:rsidRPr="00A35864">
              <w:rPr>
                <w:sz w:val="20"/>
              </w:rPr>
              <w:t> 97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B71B79F"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49E128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F3873C4"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BE1A0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F9EAC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B13C9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E6D8A2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B5AB1B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60C3BA"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8416EE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148F7A1"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508F31"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8920B0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5BD657A"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DEAEF08"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8E0ED7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027C6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26AEED4" w14:textId="77777777" w:rsidR="00535D3D" w:rsidRPr="00A35864" w:rsidRDefault="00535D3D" w:rsidP="00D047FC">
            <w:pPr>
              <w:rPr>
                <w:sz w:val="20"/>
              </w:rPr>
            </w:pPr>
            <w:r w:rsidRPr="00A35864">
              <w:rPr>
                <w:sz w:val="20"/>
              </w:rPr>
              <w:t>нет</w:t>
            </w:r>
          </w:p>
        </w:tc>
      </w:tr>
      <w:tr w:rsidR="00535D3D" w:rsidRPr="00A35864" w14:paraId="5AFDC48B" w14:textId="77777777" w:rsidTr="00D047FC">
        <w:trPr>
          <w:gridAfter w:val="3"/>
          <w:wAfter w:w="1559" w:type="dxa"/>
          <w:trHeight w:val="5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64AC728" w14:textId="77777777" w:rsidR="00535D3D" w:rsidRPr="00A35864" w:rsidRDefault="00535D3D" w:rsidP="00D047FC">
            <w:pPr>
              <w:rPr>
                <w:sz w:val="20"/>
              </w:rPr>
            </w:pPr>
            <w:r w:rsidRPr="00A35864">
              <w:rPr>
                <w:sz w:val="20"/>
              </w:rPr>
              <w:t> 98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DC730B5" w14:textId="77777777" w:rsidR="00535D3D" w:rsidRPr="00A35864" w:rsidRDefault="00535D3D" w:rsidP="00D047FC">
            <w:pPr>
              <w:rPr>
                <w:sz w:val="20"/>
              </w:rPr>
            </w:pPr>
            <w:r w:rsidRPr="00A35864">
              <w:rPr>
                <w:sz w:val="20"/>
              </w:rPr>
              <w:t>Плотник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A46E2A"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8231600"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0FE88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E5927EF"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5DFD4C"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CB4804"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696A19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C1D30E"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5CA9894"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84C2D1A"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6AEEE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A5CC19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137B2FB2"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7E18CD6" w14:textId="77777777" w:rsidR="00535D3D" w:rsidRPr="00A35864" w:rsidRDefault="00535D3D" w:rsidP="00D047FC">
            <w:pPr>
              <w:rPr>
                <w:sz w:val="20"/>
              </w:rPr>
            </w:pPr>
            <w:r w:rsidRPr="00A35864">
              <w:rPr>
                <w:sz w:val="20"/>
              </w:rPr>
              <w:t>Древесина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2E4F16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40D68B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176F0B9" w14:textId="77777777" w:rsidR="00535D3D" w:rsidRPr="00A35864" w:rsidRDefault="00535D3D" w:rsidP="00D047FC">
            <w:pPr>
              <w:rPr>
                <w:sz w:val="20"/>
              </w:rPr>
            </w:pPr>
            <w:r w:rsidRPr="00A35864">
              <w:rPr>
                <w:sz w:val="20"/>
              </w:rPr>
              <w:t>нет</w:t>
            </w:r>
          </w:p>
        </w:tc>
      </w:tr>
      <w:tr w:rsidR="00535D3D" w:rsidRPr="00A35864" w14:paraId="0777BFE0"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469F272" w14:textId="77777777" w:rsidR="00535D3D" w:rsidRPr="00A35864" w:rsidRDefault="00535D3D" w:rsidP="00D047FC">
            <w:pPr>
              <w:rPr>
                <w:sz w:val="20"/>
              </w:rPr>
            </w:pPr>
            <w:r w:rsidRPr="00A35864">
              <w:rPr>
                <w:sz w:val="20"/>
              </w:rPr>
              <w:t> 99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F86D31B" w14:textId="77777777" w:rsidR="00535D3D" w:rsidRPr="00A35864" w:rsidRDefault="00535D3D" w:rsidP="00D047FC">
            <w:pPr>
              <w:rPr>
                <w:sz w:val="20"/>
              </w:rPr>
            </w:pPr>
            <w:r w:rsidRPr="00A35864">
              <w:rPr>
                <w:sz w:val="20"/>
              </w:rPr>
              <w:t>Штукатур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25DAEE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F0B32E1"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BAB915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FF2B76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D71CDB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1EED32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226826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A65E5D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42302288"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BA98DA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AD109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463776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6E7B959"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BE87DD" w14:textId="77777777" w:rsidR="00535D3D" w:rsidRPr="00A35864" w:rsidRDefault="00535D3D" w:rsidP="00D047FC">
            <w:pPr>
              <w:rPr>
                <w:sz w:val="20"/>
              </w:rPr>
            </w:pPr>
            <w:r w:rsidRPr="00A35864">
              <w:rPr>
                <w:sz w:val="20"/>
              </w:rPr>
              <w:t>Лакокрасочные материалы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6EFEE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36BB8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C5771F" w14:textId="77777777" w:rsidR="00535D3D" w:rsidRPr="00A35864" w:rsidRDefault="00535D3D" w:rsidP="00D047FC">
            <w:pPr>
              <w:rPr>
                <w:sz w:val="20"/>
              </w:rPr>
            </w:pPr>
            <w:r w:rsidRPr="00A35864">
              <w:rPr>
                <w:sz w:val="20"/>
              </w:rPr>
              <w:t>нет</w:t>
            </w:r>
          </w:p>
        </w:tc>
      </w:tr>
      <w:tr w:rsidR="00535D3D" w:rsidRPr="00A35864" w14:paraId="484AEE9E"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8089F29" w14:textId="77777777" w:rsidR="00535D3D" w:rsidRPr="00A35864" w:rsidRDefault="00535D3D" w:rsidP="00D047FC">
            <w:pPr>
              <w:rPr>
                <w:sz w:val="20"/>
              </w:rPr>
            </w:pPr>
            <w:r w:rsidRPr="00A35864">
              <w:rPr>
                <w:sz w:val="20"/>
              </w:rPr>
              <w:t> 100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DCEB6DF" w14:textId="77777777" w:rsidR="00535D3D" w:rsidRPr="00A35864" w:rsidRDefault="00535D3D" w:rsidP="00D047FC">
            <w:pPr>
              <w:rPr>
                <w:sz w:val="20"/>
              </w:rPr>
            </w:pPr>
            <w:r w:rsidRPr="00A35864">
              <w:rPr>
                <w:sz w:val="20"/>
              </w:rPr>
              <w:t>Штукатур 4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E4A4DB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3947B57"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24C76E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7920A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E77A9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57DD3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FCE23F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24712F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2BAFBC8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FE0CB2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DD9864"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92C014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839EF8A"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1A74697" w14:textId="77777777" w:rsidR="00535D3D" w:rsidRPr="00A35864" w:rsidRDefault="00535D3D" w:rsidP="00D047FC">
            <w:pPr>
              <w:rPr>
                <w:sz w:val="20"/>
              </w:rPr>
            </w:pPr>
            <w:r w:rsidRPr="00A35864">
              <w:rPr>
                <w:sz w:val="20"/>
              </w:rPr>
              <w:t>Лакокрасочные материалы</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94BF74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25B4D1F"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3AA534F" w14:textId="77777777" w:rsidR="00535D3D" w:rsidRPr="00A35864" w:rsidRDefault="00535D3D" w:rsidP="00D047FC">
            <w:pPr>
              <w:rPr>
                <w:sz w:val="20"/>
              </w:rPr>
            </w:pPr>
            <w:r w:rsidRPr="00A35864">
              <w:rPr>
                <w:sz w:val="20"/>
              </w:rPr>
              <w:t>нет</w:t>
            </w:r>
          </w:p>
        </w:tc>
      </w:tr>
      <w:tr w:rsidR="00535D3D" w:rsidRPr="00A35864" w14:paraId="284FE7CF"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DB0F2F8" w14:textId="77777777" w:rsidR="00535D3D" w:rsidRPr="00A35864" w:rsidRDefault="00535D3D" w:rsidP="00D047FC">
            <w:pPr>
              <w:rPr>
                <w:sz w:val="20"/>
              </w:rPr>
            </w:pPr>
            <w:r w:rsidRPr="00A35864">
              <w:rPr>
                <w:sz w:val="20"/>
              </w:rPr>
              <w:t> 101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866108E" w14:textId="77777777" w:rsidR="00535D3D" w:rsidRPr="00A35864" w:rsidRDefault="00535D3D" w:rsidP="00D047FC">
            <w:pPr>
              <w:rPr>
                <w:sz w:val="20"/>
              </w:rPr>
            </w:pPr>
            <w:r w:rsidRPr="00A35864">
              <w:rPr>
                <w:sz w:val="20"/>
              </w:rPr>
              <w:t>Маляр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E95BFD2"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1ECC9E2"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409C0D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37B48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514556A"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1D7EDA"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E9845A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B4734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FB653CF"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0BA2C2E"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3D9D7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43CF371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F80A10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4AD79AF" w14:textId="77777777" w:rsidR="00535D3D" w:rsidRPr="00A35864" w:rsidRDefault="00535D3D" w:rsidP="00D047FC">
            <w:pPr>
              <w:rPr>
                <w:sz w:val="20"/>
              </w:rPr>
            </w:pPr>
            <w:r w:rsidRPr="00A35864">
              <w:rPr>
                <w:sz w:val="20"/>
              </w:rPr>
              <w:t>Водоэмульсионные краски</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E21EBA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59CDD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E3A9415" w14:textId="77777777" w:rsidR="00535D3D" w:rsidRPr="00A35864" w:rsidRDefault="00535D3D" w:rsidP="00D047FC">
            <w:pPr>
              <w:rPr>
                <w:sz w:val="20"/>
              </w:rPr>
            </w:pPr>
            <w:r w:rsidRPr="00A35864">
              <w:rPr>
                <w:sz w:val="20"/>
              </w:rPr>
              <w:t>нет</w:t>
            </w:r>
          </w:p>
        </w:tc>
      </w:tr>
      <w:tr w:rsidR="00535D3D" w:rsidRPr="00A35864" w14:paraId="7E0E1AA8"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C7CC58C" w14:textId="77777777" w:rsidR="00535D3D" w:rsidRPr="00A35864" w:rsidRDefault="00535D3D" w:rsidP="00D047FC">
            <w:pPr>
              <w:rPr>
                <w:sz w:val="20"/>
              </w:rPr>
            </w:pPr>
            <w:r w:rsidRPr="00A35864">
              <w:rPr>
                <w:sz w:val="20"/>
              </w:rPr>
              <w:t> 102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9B33B10" w14:textId="77777777" w:rsidR="00535D3D" w:rsidRPr="00A35864" w:rsidRDefault="00535D3D" w:rsidP="00D047FC">
            <w:pPr>
              <w:rPr>
                <w:sz w:val="20"/>
              </w:rPr>
            </w:pPr>
            <w:r w:rsidRPr="00A35864">
              <w:rPr>
                <w:sz w:val="20"/>
              </w:rPr>
              <w:t>Маляр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BEDBF4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AD031B5"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00FACA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45FF3A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12940C"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3C67669"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FB9831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E8021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1A537A6"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A54A88F"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CD333D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D789A4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6C40B42"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9F0BEEB" w14:textId="77777777" w:rsidR="00535D3D" w:rsidRPr="00A35864" w:rsidRDefault="00535D3D" w:rsidP="00D047FC">
            <w:pPr>
              <w:rPr>
                <w:sz w:val="20"/>
              </w:rPr>
            </w:pPr>
            <w:r w:rsidRPr="00A35864">
              <w:rPr>
                <w:sz w:val="20"/>
              </w:rPr>
              <w:t>Водоэмульсионные краски</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3D8EBF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E1AEE8"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3FFF95C" w14:textId="77777777" w:rsidR="00535D3D" w:rsidRPr="00A35864" w:rsidRDefault="00535D3D" w:rsidP="00D047FC">
            <w:pPr>
              <w:rPr>
                <w:sz w:val="20"/>
              </w:rPr>
            </w:pPr>
            <w:r w:rsidRPr="00A35864">
              <w:rPr>
                <w:sz w:val="20"/>
              </w:rPr>
              <w:t>нет</w:t>
            </w:r>
          </w:p>
        </w:tc>
      </w:tr>
      <w:tr w:rsidR="00535D3D" w:rsidRPr="00A35864" w14:paraId="720D8C98"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E218FDF" w14:textId="77777777" w:rsidR="00535D3D" w:rsidRPr="00A35864" w:rsidRDefault="00535D3D" w:rsidP="00D047FC">
            <w:pPr>
              <w:rPr>
                <w:sz w:val="20"/>
              </w:rPr>
            </w:pPr>
            <w:r w:rsidRPr="00A35864">
              <w:rPr>
                <w:sz w:val="20"/>
              </w:rPr>
              <w:t> 103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8994D21" w14:textId="77777777" w:rsidR="00535D3D" w:rsidRPr="00A35864" w:rsidRDefault="00535D3D" w:rsidP="00D047FC">
            <w:pPr>
              <w:rPr>
                <w:sz w:val="20"/>
              </w:rPr>
            </w:pPr>
            <w:r w:rsidRPr="00A35864">
              <w:rPr>
                <w:sz w:val="20"/>
              </w:rPr>
              <w:t>Маляр 5 разряда</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30D33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823B1DB"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C6B065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0DEDAA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77D29F"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D80B4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E369E9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6F701C"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6E2CA6CE"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208155C"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28533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50E7625"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6D7569C"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E229176" w14:textId="77777777" w:rsidR="00535D3D" w:rsidRPr="00A35864" w:rsidRDefault="00535D3D" w:rsidP="00D047FC">
            <w:pPr>
              <w:rPr>
                <w:sz w:val="20"/>
              </w:rPr>
            </w:pPr>
            <w:r w:rsidRPr="00A35864">
              <w:rPr>
                <w:sz w:val="20"/>
              </w:rPr>
              <w:t>Водоэмульси</w:t>
            </w:r>
            <w:r w:rsidRPr="00A35864">
              <w:rPr>
                <w:sz w:val="20"/>
              </w:rPr>
              <w:lastRenderedPageBreak/>
              <w:t>онные краски</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F334032" w14:textId="77777777" w:rsidR="00535D3D" w:rsidRPr="00A35864" w:rsidRDefault="00535D3D" w:rsidP="00D047FC">
            <w:pPr>
              <w:rPr>
                <w:sz w:val="20"/>
              </w:rPr>
            </w:pPr>
            <w:r w:rsidRPr="00A35864">
              <w:rPr>
                <w:sz w:val="20"/>
              </w:rPr>
              <w:lastRenderedPageBreak/>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C32A05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D3D41AE" w14:textId="77777777" w:rsidR="00535D3D" w:rsidRPr="00A35864" w:rsidRDefault="00535D3D" w:rsidP="00D047FC">
            <w:pPr>
              <w:rPr>
                <w:sz w:val="20"/>
              </w:rPr>
            </w:pPr>
            <w:r w:rsidRPr="00A35864">
              <w:rPr>
                <w:sz w:val="20"/>
              </w:rPr>
              <w:t>нет</w:t>
            </w:r>
          </w:p>
        </w:tc>
      </w:tr>
      <w:tr w:rsidR="00535D3D" w:rsidRPr="00A35864" w14:paraId="5EC6E9BB"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CD7A200" w14:textId="77777777" w:rsidR="00535D3D" w:rsidRPr="00A35864" w:rsidRDefault="00535D3D" w:rsidP="00D047FC">
            <w:pPr>
              <w:rPr>
                <w:sz w:val="20"/>
              </w:rPr>
            </w:pPr>
            <w:r w:rsidRPr="00A35864">
              <w:rPr>
                <w:sz w:val="20"/>
              </w:rPr>
              <w:t> 104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76E9A5D" w14:textId="77777777" w:rsidR="00535D3D" w:rsidRPr="00A35864" w:rsidRDefault="00535D3D" w:rsidP="00D047FC">
            <w:pPr>
              <w:rPr>
                <w:sz w:val="20"/>
              </w:rPr>
            </w:pPr>
            <w:r w:rsidRPr="00A35864">
              <w:rPr>
                <w:sz w:val="20"/>
              </w:rPr>
              <w:t>Бетонщик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924BCB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169D8DC"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4B131F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D578A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481E4BF"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3163E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FD3748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2B564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F99FB2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14599DA"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62C3C5B"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A1421C9"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160F4BC"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F99AC88" w14:textId="77777777" w:rsidR="00535D3D" w:rsidRPr="00A35864" w:rsidRDefault="00535D3D" w:rsidP="00D047FC">
            <w:pPr>
              <w:rPr>
                <w:sz w:val="20"/>
              </w:rPr>
            </w:pPr>
            <w:r w:rsidRPr="00A35864">
              <w:rPr>
                <w:sz w:val="20"/>
              </w:rPr>
              <w:t>Цемент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7CCE3F"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001360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981AC96" w14:textId="77777777" w:rsidR="00535D3D" w:rsidRPr="00A35864" w:rsidRDefault="00535D3D" w:rsidP="00D047FC">
            <w:pPr>
              <w:rPr>
                <w:sz w:val="20"/>
              </w:rPr>
            </w:pPr>
            <w:r w:rsidRPr="00A35864">
              <w:rPr>
                <w:sz w:val="20"/>
              </w:rPr>
              <w:t>нет</w:t>
            </w:r>
          </w:p>
        </w:tc>
      </w:tr>
      <w:tr w:rsidR="00535D3D" w:rsidRPr="00A35864" w14:paraId="24659DD6" w14:textId="77777777" w:rsidTr="00D047FC">
        <w:trPr>
          <w:gridAfter w:val="3"/>
          <w:wAfter w:w="1559" w:type="dxa"/>
          <w:trHeight w:val="780"/>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00192B6" w14:textId="77777777" w:rsidR="00535D3D" w:rsidRPr="00A35864" w:rsidRDefault="00535D3D" w:rsidP="00D047FC">
            <w:pPr>
              <w:rPr>
                <w:sz w:val="20"/>
              </w:rPr>
            </w:pPr>
            <w:r w:rsidRPr="00A35864">
              <w:rPr>
                <w:sz w:val="20"/>
              </w:rPr>
              <w:t> 105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766198C" w14:textId="77777777" w:rsidR="00535D3D" w:rsidRPr="00A35864" w:rsidRDefault="00535D3D" w:rsidP="00D047FC">
            <w:pPr>
              <w:rPr>
                <w:sz w:val="20"/>
              </w:rPr>
            </w:pPr>
            <w:r w:rsidRPr="00A35864">
              <w:rPr>
                <w:sz w:val="20"/>
              </w:rPr>
              <w:t>Кровельщик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2EEEA0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293C92E"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A99D8F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25E4F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CE5C2F"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B3393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0A79B8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07212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18FA01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DFDAB21"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9B1F3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508E9D3"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1FF3EFD"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82022A3" w14:textId="77777777" w:rsidR="00535D3D" w:rsidRPr="00A35864" w:rsidRDefault="00535D3D" w:rsidP="00D047FC">
            <w:pPr>
              <w:rPr>
                <w:sz w:val="20"/>
              </w:rPr>
            </w:pPr>
            <w:r w:rsidRPr="00A35864">
              <w:rPr>
                <w:sz w:val="20"/>
              </w:rPr>
              <w:t>Наплавляемые покрытия</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DD9FE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4D49B3"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112281" w14:textId="77777777" w:rsidR="00535D3D" w:rsidRPr="00A35864" w:rsidRDefault="00535D3D" w:rsidP="00D047FC">
            <w:pPr>
              <w:rPr>
                <w:sz w:val="20"/>
              </w:rPr>
            </w:pPr>
            <w:r w:rsidRPr="00A35864">
              <w:rPr>
                <w:sz w:val="20"/>
              </w:rPr>
              <w:t>нет</w:t>
            </w:r>
          </w:p>
        </w:tc>
      </w:tr>
      <w:tr w:rsidR="00535D3D" w:rsidRPr="00A35864" w14:paraId="4A4D72E7"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964CE97" w14:textId="77777777" w:rsidR="00535D3D" w:rsidRPr="00A35864" w:rsidRDefault="00535D3D" w:rsidP="00D047FC">
            <w:pPr>
              <w:rPr>
                <w:sz w:val="20"/>
              </w:rPr>
            </w:pPr>
            <w:r w:rsidRPr="00A35864">
              <w:rPr>
                <w:sz w:val="20"/>
              </w:rPr>
              <w:t> 106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B566B5E" w14:textId="77777777" w:rsidR="00535D3D" w:rsidRPr="00A35864" w:rsidRDefault="00535D3D" w:rsidP="00D047FC">
            <w:pPr>
              <w:rPr>
                <w:sz w:val="20"/>
              </w:rPr>
            </w:pPr>
            <w:r w:rsidRPr="00A35864">
              <w:rPr>
                <w:sz w:val="20"/>
              </w:rPr>
              <w:t>Оператор виброформовочной установки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D61E04C"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EE693B5"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EBD674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32F4D6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B86C91"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629A07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5FE9C8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3C7949A"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A9C9C3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52162F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CDD682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4F28221"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6770886"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F8EE308" w14:textId="77777777" w:rsidR="00535D3D" w:rsidRPr="00A35864" w:rsidRDefault="00535D3D" w:rsidP="00D047FC">
            <w:pPr>
              <w:rPr>
                <w:sz w:val="20"/>
              </w:rPr>
            </w:pPr>
            <w:r w:rsidRPr="00A35864">
              <w:rPr>
                <w:sz w:val="20"/>
              </w:rPr>
              <w:t>Виброформовочная установка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7A8886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85400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F6A610" w14:textId="77777777" w:rsidR="00535D3D" w:rsidRPr="00A35864" w:rsidRDefault="00535D3D" w:rsidP="00D047FC">
            <w:pPr>
              <w:rPr>
                <w:sz w:val="20"/>
              </w:rPr>
            </w:pPr>
            <w:r w:rsidRPr="00A35864">
              <w:rPr>
                <w:sz w:val="20"/>
              </w:rPr>
              <w:t>нет</w:t>
            </w:r>
          </w:p>
        </w:tc>
      </w:tr>
      <w:tr w:rsidR="00535D3D" w:rsidRPr="00A35864" w14:paraId="09E24472"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83DDF83" w14:textId="77777777" w:rsidR="00535D3D" w:rsidRPr="00A35864" w:rsidRDefault="00535D3D" w:rsidP="00D047FC">
            <w:pPr>
              <w:rPr>
                <w:sz w:val="20"/>
              </w:rPr>
            </w:pPr>
            <w:r w:rsidRPr="00A35864">
              <w:rPr>
                <w:sz w:val="20"/>
              </w:rPr>
              <w:t> 107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8B46508" w14:textId="77777777" w:rsidR="00535D3D" w:rsidRPr="00A35864" w:rsidRDefault="00535D3D" w:rsidP="00D047FC">
            <w:pPr>
              <w:rPr>
                <w:sz w:val="20"/>
              </w:rPr>
            </w:pPr>
            <w:r w:rsidRPr="00A35864">
              <w:rPr>
                <w:sz w:val="20"/>
              </w:rPr>
              <w:t>Оператор виброформовочной установки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B949F7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FB6CE4E"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3156F0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850967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AA0F6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51EB68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64CD1B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15A18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4E1DE2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813730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30A1B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DB7EE74"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44381E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CDA4EE3" w14:textId="77777777" w:rsidR="00535D3D" w:rsidRPr="00A35864" w:rsidRDefault="00535D3D" w:rsidP="00D047FC">
            <w:pPr>
              <w:rPr>
                <w:sz w:val="20"/>
              </w:rPr>
            </w:pPr>
            <w:r w:rsidRPr="00A35864">
              <w:rPr>
                <w:sz w:val="20"/>
              </w:rPr>
              <w:t>Виброформовочная установка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E110C2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0BAB53"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DB87EB8" w14:textId="77777777" w:rsidR="00535D3D" w:rsidRPr="00A35864" w:rsidRDefault="00535D3D" w:rsidP="00D047FC">
            <w:pPr>
              <w:rPr>
                <w:sz w:val="20"/>
              </w:rPr>
            </w:pPr>
            <w:r w:rsidRPr="00A35864">
              <w:rPr>
                <w:sz w:val="20"/>
              </w:rPr>
              <w:t>нет</w:t>
            </w:r>
          </w:p>
        </w:tc>
      </w:tr>
      <w:tr w:rsidR="00535D3D" w:rsidRPr="00A35864" w14:paraId="78A47DF0"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8687698" w14:textId="77777777" w:rsidR="00535D3D" w:rsidRPr="00A35864" w:rsidRDefault="00535D3D" w:rsidP="00D047FC">
            <w:pPr>
              <w:rPr>
                <w:sz w:val="20"/>
              </w:rPr>
            </w:pPr>
            <w:r w:rsidRPr="00A35864">
              <w:rPr>
                <w:sz w:val="20"/>
              </w:rPr>
              <w:t> 108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A9A935C" w14:textId="77777777" w:rsidR="00535D3D" w:rsidRPr="00A35864" w:rsidRDefault="00535D3D" w:rsidP="00D047FC">
            <w:pPr>
              <w:rPr>
                <w:sz w:val="20"/>
              </w:rPr>
            </w:pPr>
            <w:r w:rsidRPr="00A35864">
              <w:rPr>
                <w:sz w:val="20"/>
              </w:rPr>
              <w:t>Заточник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714311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CAB7B05"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9B55D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739100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284D6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2E747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D36990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986F7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CF7FEB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0F49DCE"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356DF6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C6082D"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6348D4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91D8C7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DA3056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214100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6B77F88" w14:textId="77777777" w:rsidR="00535D3D" w:rsidRPr="00A35864" w:rsidRDefault="00535D3D" w:rsidP="00D047FC">
            <w:pPr>
              <w:rPr>
                <w:sz w:val="20"/>
              </w:rPr>
            </w:pPr>
            <w:r w:rsidRPr="00A35864">
              <w:rPr>
                <w:sz w:val="20"/>
              </w:rPr>
              <w:t>нет</w:t>
            </w:r>
          </w:p>
        </w:tc>
      </w:tr>
      <w:tr w:rsidR="00535D3D" w:rsidRPr="00A35864" w14:paraId="5CAA0E4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9805201" w14:textId="77777777" w:rsidR="00535D3D" w:rsidRPr="00A35864" w:rsidRDefault="00535D3D" w:rsidP="00D047FC">
            <w:pPr>
              <w:rPr>
                <w:sz w:val="20"/>
              </w:rPr>
            </w:pPr>
            <w:r w:rsidRPr="00A35864">
              <w:rPr>
                <w:b/>
                <w:bCs/>
                <w:sz w:val="20"/>
              </w:rPr>
              <w:t> </w:t>
            </w:r>
            <w:r w:rsidRPr="00A35864">
              <w:rPr>
                <w:bCs/>
                <w:sz w:val="20"/>
              </w:rPr>
              <w:t>109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AD6C6E8" w14:textId="77777777" w:rsidR="00535D3D" w:rsidRPr="00A35864" w:rsidRDefault="00535D3D" w:rsidP="00D047FC">
            <w:pPr>
              <w:rPr>
                <w:sz w:val="20"/>
              </w:rPr>
            </w:pPr>
            <w:r w:rsidRPr="00A35864">
              <w:rPr>
                <w:sz w:val="20"/>
              </w:rPr>
              <w:t>Грузчик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C998442"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8738082"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21605B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1E54AE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77D743"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8A178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0B58F5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0494C7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706F966"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19A902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99EB2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8E045EF"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EE7D62F"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F10CCA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287D4A5"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F59DB4"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AFBB1C" w14:textId="77777777" w:rsidR="00535D3D" w:rsidRPr="00A35864" w:rsidRDefault="00535D3D" w:rsidP="00D047FC">
            <w:pPr>
              <w:rPr>
                <w:sz w:val="20"/>
              </w:rPr>
            </w:pPr>
            <w:r w:rsidRPr="00A35864">
              <w:rPr>
                <w:sz w:val="20"/>
              </w:rPr>
              <w:t>нет</w:t>
            </w:r>
          </w:p>
        </w:tc>
      </w:tr>
      <w:tr w:rsidR="00535D3D" w:rsidRPr="00A35864" w14:paraId="20892722" w14:textId="77777777" w:rsidTr="00D047FC">
        <w:trPr>
          <w:gridAfter w:val="3"/>
          <w:wAfter w:w="1559" w:type="dxa"/>
          <w:trHeight w:val="405"/>
        </w:trPr>
        <w:tc>
          <w:tcPr>
            <w:tcW w:w="14790" w:type="dxa"/>
            <w:gridSpan w:val="50"/>
            <w:tcBorders>
              <w:top w:val="single" w:sz="8" w:space="0" w:color="auto"/>
              <w:left w:val="single" w:sz="8" w:space="0" w:color="auto"/>
              <w:bottom w:val="single" w:sz="8" w:space="0" w:color="auto"/>
              <w:right w:val="single" w:sz="8" w:space="0" w:color="auto"/>
            </w:tcBorders>
            <w:shd w:val="clear" w:color="auto" w:fill="auto"/>
            <w:noWrap/>
            <w:hideMark/>
          </w:tcPr>
          <w:p w14:paraId="02F23287" w14:textId="77777777" w:rsidR="00535D3D" w:rsidRPr="00A35864" w:rsidRDefault="00535D3D" w:rsidP="00D047FC">
            <w:pPr>
              <w:rPr>
                <w:b/>
                <w:bCs/>
                <w:sz w:val="20"/>
              </w:rPr>
            </w:pPr>
            <w:r w:rsidRPr="00A35864">
              <w:rPr>
                <w:b/>
                <w:bCs/>
                <w:sz w:val="20"/>
              </w:rPr>
              <w:t>Хозяйственный участок</w:t>
            </w:r>
          </w:p>
        </w:tc>
      </w:tr>
      <w:tr w:rsidR="00535D3D" w:rsidRPr="00A35864" w14:paraId="1A5ACFF2"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8AEFEC6" w14:textId="77777777" w:rsidR="00535D3D" w:rsidRPr="00A35864" w:rsidRDefault="00535D3D" w:rsidP="00D047FC">
            <w:pPr>
              <w:rPr>
                <w:bCs/>
                <w:sz w:val="20"/>
              </w:rPr>
            </w:pPr>
            <w:r w:rsidRPr="00A35864">
              <w:rPr>
                <w:bCs/>
                <w:sz w:val="20"/>
              </w:rPr>
              <w:t> 110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C70BDFB" w14:textId="77777777" w:rsidR="00535D3D" w:rsidRPr="00A35864" w:rsidRDefault="00535D3D" w:rsidP="00D047FC">
            <w:pPr>
              <w:rPr>
                <w:sz w:val="20"/>
              </w:rPr>
            </w:pPr>
            <w:r w:rsidRPr="00A35864">
              <w:rPr>
                <w:sz w:val="20"/>
              </w:rPr>
              <w:t>Зав.хозяйством</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C352E0A"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F33DFD1"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41E38E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678F59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718FBE"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A4649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1B38BE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0C279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D56B42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2491048"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802802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2FA7A5B"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E34E56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0E50786F"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028E4A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D8F2EB"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CEC252B" w14:textId="77777777" w:rsidR="00535D3D" w:rsidRPr="00A35864" w:rsidRDefault="00535D3D" w:rsidP="00D047FC">
            <w:pPr>
              <w:rPr>
                <w:sz w:val="20"/>
              </w:rPr>
            </w:pPr>
            <w:r w:rsidRPr="00A35864">
              <w:rPr>
                <w:sz w:val="20"/>
              </w:rPr>
              <w:t>нет</w:t>
            </w:r>
          </w:p>
        </w:tc>
      </w:tr>
      <w:tr w:rsidR="00535D3D" w:rsidRPr="00A35864" w14:paraId="659EFBB2"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8E82AEB" w14:textId="77777777" w:rsidR="00535D3D" w:rsidRPr="00A35864" w:rsidRDefault="00535D3D" w:rsidP="00D047FC">
            <w:pPr>
              <w:rPr>
                <w:bCs/>
                <w:sz w:val="20"/>
              </w:rPr>
            </w:pPr>
            <w:r w:rsidRPr="00A35864">
              <w:rPr>
                <w:bCs/>
                <w:sz w:val="20"/>
              </w:rPr>
              <w:lastRenderedPageBreak/>
              <w:t> 111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DC32F18"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3F28E9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B5660F9"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BD309F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A3357C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BC1722"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D04E04"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24DC10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BF3E22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63777C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8FB4BC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B96475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F3BA3BC"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E050F93"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3338805"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AF5E6F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6AB09BF"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AA1A0B4" w14:textId="77777777" w:rsidR="00535D3D" w:rsidRPr="00A35864" w:rsidRDefault="00535D3D" w:rsidP="00D047FC">
            <w:pPr>
              <w:rPr>
                <w:sz w:val="20"/>
              </w:rPr>
            </w:pPr>
            <w:r w:rsidRPr="00A35864">
              <w:rPr>
                <w:sz w:val="20"/>
              </w:rPr>
              <w:t>нет</w:t>
            </w:r>
          </w:p>
        </w:tc>
      </w:tr>
      <w:tr w:rsidR="00535D3D" w:rsidRPr="00A35864" w14:paraId="040920E7"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F2AC17E" w14:textId="77777777" w:rsidR="00535D3D" w:rsidRPr="00A35864" w:rsidRDefault="00535D3D" w:rsidP="00D047FC">
            <w:pPr>
              <w:rPr>
                <w:bCs/>
                <w:sz w:val="20"/>
              </w:rPr>
            </w:pPr>
            <w:r w:rsidRPr="00A35864">
              <w:rPr>
                <w:bCs/>
                <w:sz w:val="20"/>
              </w:rPr>
              <w:t> 112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64DD2D8"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29E7AA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D4AF91"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E5FFF0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3C88A7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F74AAB4"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9C5B38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08415E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64A42E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9F5399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FAE122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FADE3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A2B0C51"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0844557"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D64B9C6"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C37D05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40CF9C"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694F05" w14:textId="77777777" w:rsidR="00535D3D" w:rsidRPr="00A35864" w:rsidRDefault="00535D3D" w:rsidP="00D047FC">
            <w:pPr>
              <w:rPr>
                <w:sz w:val="20"/>
              </w:rPr>
            </w:pPr>
            <w:r w:rsidRPr="00A35864">
              <w:rPr>
                <w:sz w:val="20"/>
              </w:rPr>
              <w:t>нет</w:t>
            </w:r>
          </w:p>
        </w:tc>
      </w:tr>
      <w:tr w:rsidR="00535D3D" w:rsidRPr="00A35864" w14:paraId="7E089B6B"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D3FE63A" w14:textId="77777777" w:rsidR="00535D3D" w:rsidRPr="00A35864" w:rsidRDefault="00535D3D" w:rsidP="00D047FC">
            <w:pPr>
              <w:rPr>
                <w:bCs/>
                <w:sz w:val="20"/>
              </w:rPr>
            </w:pPr>
            <w:r w:rsidRPr="00A35864">
              <w:rPr>
                <w:bCs/>
                <w:sz w:val="20"/>
              </w:rPr>
              <w:t> 113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477034A2"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6A0048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3DB0C3B"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571151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E41FAA8"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39AB9E"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7982C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79BA10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87C757C"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9B3F2E2"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779A3F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09408B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A1FCB24"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0C122C8"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60326A"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17AEB98"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3ACED0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C0DF1F8" w14:textId="77777777" w:rsidR="00535D3D" w:rsidRPr="00A35864" w:rsidRDefault="00535D3D" w:rsidP="00D047FC">
            <w:pPr>
              <w:rPr>
                <w:sz w:val="20"/>
              </w:rPr>
            </w:pPr>
            <w:r w:rsidRPr="00A35864">
              <w:rPr>
                <w:sz w:val="20"/>
              </w:rPr>
              <w:t>нет</w:t>
            </w:r>
          </w:p>
        </w:tc>
      </w:tr>
      <w:tr w:rsidR="00535D3D" w:rsidRPr="00A35864" w14:paraId="499EB250"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B3F6064" w14:textId="77777777" w:rsidR="00535D3D" w:rsidRPr="00A35864" w:rsidRDefault="00535D3D" w:rsidP="00D047FC">
            <w:pPr>
              <w:rPr>
                <w:bCs/>
                <w:sz w:val="20"/>
              </w:rPr>
            </w:pPr>
            <w:r w:rsidRPr="00A35864">
              <w:rPr>
                <w:bCs/>
                <w:sz w:val="20"/>
              </w:rPr>
              <w:t> 114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961B45F"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451646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1856642"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5B0DDA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D3403E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F8632D3"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5878D4"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F20555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772CC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4FC6711"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20ABC3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0E23C1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279F6A"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51B6F5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88A26AD"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6FABA2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C4350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132EC43" w14:textId="77777777" w:rsidR="00535D3D" w:rsidRPr="00A35864" w:rsidRDefault="00535D3D" w:rsidP="00D047FC">
            <w:pPr>
              <w:rPr>
                <w:sz w:val="20"/>
              </w:rPr>
            </w:pPr>
            <w:r w:rsidRPr="00A35864">
              <w:rPr>
                <w:sz w:val="20"/>
              </w:rPr>
              <w:t>нет</w:t>
            </w:r>
          </w:p>
        </w:tc>
      </w:tr>
      <w:tr w:rsidR="00535D3D" w:rsidRPr="00A35864" w14:paraId="433048F3" w14:textId="77777777" w:rsidTr="00D047FC">
        <w:trPr>
          <w:gridAfter w:val="3"/>
          <w:wAfter w:w="1559" w:type="dxa"/>
          <w:trHeight w:val="556"/>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82B7729" w14:textId="77777777" w:rsidR="00535D3D" w:rsidRPr="00A35864" w:rsidRDefault="00535D3D" w:rsidP="00D047FC">
            <w:pPr>
              <w:rPr>
                <w:bCs/>
                <w:sz w:val="20"/>
              </w:rPr>
            </w:pPr>
            <w:r w:rsidRPr="00A35864">
              <w:rPr>
                <w:bCs/>
                <w:sz w:val="20"/>
              </w:rPr>
              <w:lastRenderedPageBreak/>
              <w:t> 115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6874066"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DBE877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15F7DC1"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681E7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065B4C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D48E82"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6BD9C2"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D8DBAB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1411D7A"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A14BC1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880B85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2CB05A"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6766939"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7AFABB6"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95B568F"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01485F1"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6327CC"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CFA8E42" w14:textId="77777777" w:rsidR="00535D3D" w:rsidRPr="00A35864" w:rsidRDefault="00535D3D" w:rsidP="00D047FC">
            <w:pPr>
              <w:rPr>
                <w:sz w:val="20"/>
              </w:rPr>
            </w:pPr>
            <w:r w:rsidRPr="00A35864">
              <w:rPr>
                <w:sz w:val="20"/>
              </w:rPr>
              <w:t>нет</w:t>
            </w:r>
          </w:p>
        </w:tc>
      </w:tr>
      <w:tr w:rsidR="00535D3D" w:rsidRPr="00A35864" w14:paraId="1D316819"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E6B7D5A" w14:textId="77777777" w:rsidR="00535D3D" w:rsidRPr="00A35864" w:rsidRDefault="00535D3D" w:rsidP="00D047FC">
            <w:pPr>
              <w:rPr>
                <w:bCs/>
                <w:sz w:val="20"/>
              </w:rPr>
            </w:pPr>
            <w:r w:rsidRPr="00A35864">
              <w:rPr>
                <w:bCs/>
                <w:sz w:val="20"/>
              </w:rPr>
              <w:t> 116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CB4AED3"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AA3B94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607D6E6"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5CC03EF"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EBF9B2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7AFEAE8"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2D3818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71DCBB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1C64D3"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554C17B"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F8F427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F553E0"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F9F9C41"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93A4852"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BF56267"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FCD09D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FF8A3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1657B21" w14:textId="77777777" w:rsidR="00535D3D" w:rsidRPr="00A35864" w:rsidRDefault="00535D3D" w:rsidP="00D047FC">
            <w:pPr>
              <w:rPr>
                <w:sz w:val="20"/>
              </w:rPr>
            </w:pPr>
            <w:r w:rsidRPr="00A35864">
              <w:rPr>
                <w:sz w:val="20"/>
              </w:rPr>
              <w:t>нет</w:t>
            </w:r>
          </w:p>
        </w:tc>
      </w:tr>
      <w:tr w:rsidR="00535D3D" w:rsidRPr="00A35864" w14:paraId="419F5547"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B734906" w14:textId="77777777" w:rsidR="00535D3D" w:rsidRPr="00A35864" w:rsidRDefault="00535D3D" w:rsidP="00D047FC">
            <w:pPr>
              <w:rPr>
                <w:bCs/>
                <w:sz w:val="20"/>
              </w:rPr>
            </w:pPr>
            <w:r w:rsidRPr="00A35864">
              <w:rPr>
                <w:bCs/>
                <w:sz w:val="20"/>
              </w:rPr>
              <w:t> 117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0C518A9"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4FEF0E"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9928F88"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9904A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754A056"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497CE06"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C77A4C"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5AB7F5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40FC4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B1A26A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54A8567"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6EC901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C5FB93D"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F52239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D2B3350"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D5C626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C37B0D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F87A3AF" w14:textId="77777777" w:rsidR="00535D3D" w:rsidRPr="00A35864" w:rsidRDefault="00535D3D" w:rsidP="00D047FC">
            <w:pPr>
              <w:rPr>
                <w:sz w:val="20"/>
              </w:rPr>
            </w:pPr>
            <w:r w:rsidRPr="00A35864">
              <w:rPr>
                <w:sz w:val="20"/>
              </w:rPr>
              <w:t>нет</w:t>
            </w:r>
          </w:p>
        </w:tc>
      </w:tr>
      <w:tr w:rsidR="00535D3D" w:rsidRPr="00A35864" w14:paraId="454743C3"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897636E" w14:textId="77777777" w:rsidR="00535D3D" w:rsidRPr="00A35864" w:rsidRDefault="00535D3D" w:rsidP="00D047FC">
            <w:pPr>
              <w:rPr>
                <w:bCs/>
                <w:sz w:val="20"/>
              </w:rPr>
            </w:pPr>
            <w:r w:rsidRPr="00A35864">
              <w:rPr>
                <w:bCs/>
                <w:sz w:val="20"/>
              </w:rPr>
              <w:t> 118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2CE3640"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C03ED12"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DAAB1BD"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871AD9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C1CBB7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4FAC20"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8B2BCD"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21C520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84C33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74216E9"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D759AC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BF6544"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09C922E"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1A0DC8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33A185D"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6C58D7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D0D45E"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D6FCE38" w14:textId="77777777" w:rsidR="00535D3D" w:rsidRPr="00A35864" w:rsidRDefault="00535D3D" w:rsidP="00D047FC">
            <w:pPr>
              <w:rPr>
                <w:sz w:val="20"/>
              </w:rPr>
            </w:pPr>
            <w:r w:rsidRPr="00A35864">
              <w:rPr>
                <w:sz w:val="20"/>
              </w:rPr>
              <w:t>нет</w:t>
            </w:r>
          </w:p>
        </w:tc>
      </w:tr>
      <w:tr w:rsidR="00535D3D" w:rsidRPr="00A35864" w14:paraId="7D3145AA"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9FF6EC6" w14:textId="77777777" w:rsidR="00535D3D" w:rsidRPr="00A35864" w:rsidRDefault="00535D3D" w:rsidP="00D047FC">
            <w:pPr>
              <w:rPr>
                <w:bCs/>
                <w:sz w:val="20"/>
              </w:rPr>
            </w:pPr>
            <w:r w:rsidRPr="00A35864">
              <w:rPr>
                <w:bCs/>
                <w:sz w:val="20"/>
              </w:rPr>
              <w:lastRenderedPageBreak/>
              <w:t> 119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7498117"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9EA1D0F"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56989C9"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7CD7CCD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DDA58B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C8AC4E4"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B0394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D91C8C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CCF9943"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337709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10E61A4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8A1690"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A90822E"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4DEFFD1"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A08DE5A"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146EC0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8DA81E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B5F97F" w14:textId="77777777" w:rsidR="00535D3D" w:rsidRPr="00A35864" w:rsidRDefault="00535D3D" w:rsidP="00D047FC">
            <w:pPr>
              <w:rPr>
                <w:sz w:val="20"/>
              </w:rPr>
            </w:pPr>
            <w:r w:rsidRPr="00A35864">
              <w:rPr>
                <w:sz w:val="20"/>
              </w:rPr>
              <w:t>нет</w:t>
            </w:r>
          </w:p>
        </w:tc>
      </w:tr>
      <w:tr w:rsidR="00535D3D" w:rsidRPr="00A35864" w14:paraId="01BC66DE" w14:textId="77777777" w:rsidTr="00D047FC">
        <w:trPr>
          <w:gridAfter w:val="3"/>
          <w:wAfter w:w="1559" w:type="dxa"/>
          <w:trHeight w:val="2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64A845D" w14:textId="77777777" w:rsidR="00535D3D" w:rsidRPr="00A35864" w:rsidRDefault="00535D3D" w:rsidP="00D047FC">
            <w:pPr>
              <w:rPr>
                <w:bCs/>
                <w:sz w:val="20"/>
              </w:rPr>
            </w:pPr>
            <w:r w:rsidRPr="00A35864">
              <w:rPr>
                <w:bCs/>
                <w:sz w:val="20"/>
              </w:rPr>
              <w:t> 120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3C4DC7E"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24BBF8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EFEFA73"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6DB034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B191A5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D14AF95"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A0CC82"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2CD267E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E9BAA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7A96990"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9438033"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99D18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1093B29"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2A2F501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741F4A2E"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F6DB4C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EBD300D"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E94302" w14:textId="77777777" w:rsidR="00535D3D" w:rsidRPr="00A35864" w:rsidRDefault="00535D3D" w:rsidP="00D047FC">
            <w:pPr>
              <w:rPr>
                <w:sz w:val="20"/>
              </w:rPr>
            </w:pPr>
            <w:r w:rsidRPr="00A35864">
              <w:rPr>
                <w:sz w:val="20"/>
              </w:rPr>
              <w:t>нет</w:t>
            </w:r>
          </w:p>
        </w:tc>
      </w:tr>
      <w:tr w:rsidR="00535D3D" w:rsidRPr="00A35864" w14:paraId="1D4E7170"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3C2FC89" w14:textId="77777777" w:rsidR="00535D3D" w:rsidRPr="00A35864" w:rsidRDefault="00535D3D" w:rsidP="00D047FC">
            <w:pPr>
              <w:rPr>
                <w:bCs/>
                <w:sz w:val="20"/>
              </w:rPr>
            </w:pPr>
            <w:r w:rsidRPr="00A35864">
              <w:rPr>
                <w:bCs/>
                <w:sz w:val="20"/>
              </w:rPr>
              <w:t> 121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A5EDBDA"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425210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F6FB892"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087C0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8ADAD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5FAD3E2"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429F542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56C27D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14174D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72C412F"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7CD833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2E9D7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15C57BE"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E9EE89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14EE904"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B4DFC5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9D69729"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871B58B" w14:textId="77777777" w:rsidR="00535D3D" w:rsidRPr="00A35864" w:rsidRDefault="00535D3D" w:rsidP="00D047FC">
            <w:pPr>
              <w:rPr>
                <w:sz w:val="20"/>
              </w:rPr>
            </w:pPr>
            <w:r w:rsidRPr="00A35864">
              <w:rPr>
                <w:sz w:val="20"/>
              </w:rPr>
              <w:t>нет</w:t>
            </w:r>
          </w:p>
        </w:tc>
      </w:tr>
      <w:tr w:rsidR="00535D3D" w:rsidRPr="00A35864" w14:paraId="7E77766D"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562844A" w14:textId="77777777" w:rsidR="00535D3D" w:rsidRPr="00A35864" w:rsidRDefault="00535D3D" w:rsidP="00D047FC">
            <w:pPr>
              <w:rPr>
                <w:bCs/>
                <w:sz w:val="20"/>
              </w:rPr>
            </w:pPr>
            <w:r w:rsidRPr="00A35864">
              <w:rPr>
                <w:bCs/>
                <w:sz w:val="20"/>
              </w:rPr>
              <w:t> 122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F7A0A57"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7EB5DF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B805C3D"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5F810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E4CC1F"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77830D"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FEB4FA2"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15ABF6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16D0205"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0DF3578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B729EFA"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49C619"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441686D"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4C4FF20B"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2055EAC"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30DBBB0"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0E60231"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2EECE91" w14:textId="77777777" w:rsidR="00535D3D" w:rsidRPr="00A35864" w:rsidRDefault="00535D3D" w:rsidP="00D047FC">
            <w:pPr>
              <w:rPr>
                <w:sz w:val="20"/>
              </w:rPr>
            </w:pPr>
            <w:r w:rsidRPr="00A35864">
              <w:rPr>
                <w:sz w:val="20"/>
              </w:rPr>
              <w:t>нет</w:t>
            </w:r>
          </w:p>
        </w:tc>
      </w:tr>
      <w:tr w:rsidR="00535D3D" w:rsidRPr="00A35864" w14:paraId="5649D710"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8072710" w14:textId="77777777" w:rsidR="00535D3D" w:rsidRPr="00A35864" w:rsidRDefault="00535D3D" w:rsidP="00D047FC">
            <w:pPr>
              <w:rPr>
                <w:bCs/>
                <w:sz w:val="20"/>
              </w:rPr>
            </w:pPr>
            <w:r w:rsidRPr="00A35864">
              <w:rPr>
                <w:bCs/>
                <w:sz w:val="20"/>
              </w:rPr>
              <w:lastRenderedPageBreak/>
              <w:t> 123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5726734"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0EE204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A598E06"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8AA5F8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1FDF1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0BD4FEA"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AF9B73"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0EB63A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15A74C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63DD25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CBB900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29215E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95EBD7F"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29879AB"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E80685E"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F30B06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9ECE3A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FE60490" w14:textId="77777777" w:rsidR="00535D3D" w:rsidRPr="00A35864" w:rsidRDefault="00535D3D" w:rsidP="00D047FC">
            <w:pPr>
              <w:rPr>
                <w:sz w:val="20"/>
              </w:rPr>
            </w:pPr>
            <w:r w:rsidRPr="00A35864">
              <w:rPr>
                <w:sz w:val="20"/>
              </w:rPr>
              <w:t>нет</w:t>
            </w:r>
          </w:p>
        </w:tc>
      </w:tr>
      <w:tr w:rsidR="00535D3D" w:rsidRPr="00A35864" w14:paraId="67D35CC4"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69CC56FA" w14:textId="77777777" w:rsidR="00535D3D" w:rsidRPr="00A35864" w:rsidRDefault="00535D3D" w:rsidP="00D047FC">
            <w:pPr>
              <w:rPr>
                <w:bCs/>
                <w:sz w:val="20"/>
              </w:rPr>
            </w:pPr>
            <w:r w:rsidRPr="00A35864">
              <w:rPr>
                <w:bCs/>
                <w:sz w:val="20"/>
              </w:rPr>
              <w:t> 124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F31B0AD"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053C05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8071EEC"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43A48F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0DB75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3F8ABB"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B9E0A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DEC53C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564BA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FA17AE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0F57231"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32AC680"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B0DEA59"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FE44DF9"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49003D4"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3EFA29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3DA57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01B6ED" w14:textId="77777777" w:rsidR="00535D3D" w:rsidRPr="00A35864" w:rsidRDefault="00535D3D" w:rsidP="00D047FC">
            <w:pPr>
              <w:rPr>
                <w:sz w:val="20"/>
              </w:rPr>
            </w:pPr>
            <w:r w:rsidRPr="00A35864">
              <w:rPr>
                <w:sz w:val="20"/>
              </w:rPr>
              <w:t>нет</w:t>
            </w:r>
          </w:p>
        </w:tc>
      </w:tr>
      <w:tr w:rsidR="00535D3D" w:rsidRPr="00A35864" w14:paraId="169CBDD0"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29AADA9" w14:textId="77777777" w:rsidR="00535D3D" w:rsidRPr="00A35864" w:rsidRDefault="00535D3D" w:rsidP="00D047FC">
            <w:pPr>
              <w:rPr>
                <w:bCs/>
                <w:sz w:val="20"/>
              </w:rPr>
            </w:pPr>
            <w:r w:rsidRPr="00A35864">
              <w:rPr>
                <w:bCs/>
                <w:sz w:val="20"/>
              </w:rPr>
              <w:t> 125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304F9CB"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0EFD2F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B7C1422"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1D391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24E26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0F6816"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A18CA7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41C131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154DB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053690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AF2166C"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453335B"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6E6094A"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1FF56EA"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BB632BC"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7C54D8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3B4DC3"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923345E" w14:textId="77777777" w:rsidR="00535D3D" w:rsidRPr="00A35864" w:rsidRDefault="00535D3D" w:rsidP="00D047FC">
            <w:pPr>
              <w:rPr>
                <w:sz w:val="20"/>
              </w:rPr>
            </w:pPr>
            <w:r w:rsidRPr="00A35864">
              <w:rPr>
                <w:sz w:val="20"/>
              </w:rPr>
              <w:t>нет</w:t>
            </w:r>
          </w:p>
        </w:tc>
      </w:tr>
      <w:tr w:rsidR="00535D3D" w:rsidRPr="00A35864" w14:paraId="65A5E3F4" w14:textId="77777777" w:rsidTr="00D047FC">
        <w:trPr>
          <w:gridAfter w:val="3"/>
          <w:wAfter w:w="1559" w:type="dxa"/>
          <w:trHeight w:val="27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162A88DE" w14:textId="77777777" w:rsidR="00535D3D" w:rsidRPr="00A35864" w:rsidRDefault="00535D3D" w:rsidP="00D047FC">
            <w:pPr>
              <w:rPr>
                <w:bCs/>
                <w:sz w:val="20"/>
              </w:rPr>
            </w:pPr>
            <w:r w:rsidRPr="00A35864">
              <w:rPr>
                <w:bCs/>
                <w:sz w:val="20"/>
              </w:rPr>
              <w:t> 126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8D157E1"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2254B8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BCF2607"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4F2A5EC"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D41E3C"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5398B2EC"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2414DA62"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4F0AA27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087AC9"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E5B6801"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3B1D949"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E9A727"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6BE50A5"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E289CBC"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711CD7C"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104EB2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4BF3B73"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58684C" w14:textId="77777777" w:rsidR="00535D3D" w:rsidRPr="00A35864" w:rsidRDefault="00535D3D" w:rsidP="00D047FC">
            <w:pPr>
              <w:rPr>
                <w:sz w:val="20"/>
              </w:rPr>
            </w:pPr>
            <w:r w:rsidRPr="00A35864">
              <w:rPr>
                <w:sz w:val="20"/>
              </w:rPr>
              <w:t>нет</w:t>
            </w:r>
          </w:p>
        </w:tc>
      </w:tr>
      <w:tr w:rsidR="00535D3D" w:rsidRPr="00A35864" w14:paraId="155323E5"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826F842" w14:textId="77777777" w:rsidR="00535D3D" w:rsidRPr="00A35864" w:rsidRDefault="00535D3D" w:rsidP="00D047FC">
            <w:pPr>
              <w:rPr>
                <w:bCs/>
                <w:sz w:val="20"/>
              </w:rPr>
            </w:pPr>
            <w:r w:rsidRPr="00A35864">
              <w:rPr>
                <w:bCs/>
                <w:sz w:val="20"/>
              </w:rPr>
              <w:lastRenderedPageBreak/>
              <w:t> 127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A0ED60A"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6362436"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617F8B9"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0AD8129"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B40E552"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AA7C6B"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73D1A3"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C3E3FF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B28DA31"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947868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801E00E"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FD7D8E"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C6B62E"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747FDD2"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FE12579"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B677809"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B74CC75"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AD48085" w14:textId="77777777" w:rsidR="00535D3D" w:rsidRPr="00A35864" w:rsidRDefault="00535D3D" w:rsidP="00D047FC">
            <w:pPr>
              <w:rPr>
                <w:sz w:val="20"/>
              </w:rPr>
            </w:pPr>
            <w:r w:rsidRPr="00A35864">
              <w:rPr>
                <w:sz w:val="20"/>
              </w:rPr>
              <w:t>нет</w:t>
            </w:r>
          </w:p>
        </w:tc>
      </w:tr>
      <w:tr w:rsidR="00535D3D" w:rsidRPr="00A35864" w14:paraId="33F7D498"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194B6CC" w14:textId="77777777" w:rsidR="00535D3D" w:rsidRPr="00A35864" w:rsidRDefault="00535D3D" w:rsidP="00D047FC">
            <w:pPr>
              <w:rPr>
                <w:sz w:val="20"/>
              </w:rPr>
            </w:pPr>
            <w:r w:rsidRPr="00A35864">
              <w:rPr>
                <w:sz w:val="20"/>
              </w:rPr>
              <w:t> 128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31358933" w14:textId="77777777" w:rsidR="00535D3D" w:rsidRPr="00A35864" w:rsidRDefault="00535D3D" w:rsidP="00D047FC">
            <w:pPr>
              <w:rPr>
                <w:sz w:val="20"/>
              </w:rPr>
            </w:pPr>
            <w:r w:rsidRPr="00A35864">
              <w:rPr>
                <w:sz w:val="20"/>
              </w:rPr>
              <w:t>Уборщик производственных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DDD423D"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C4320C2"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64CA36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252945"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DACEBCC"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DDEBFA1"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56A917A"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45BD740"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125D9B9A"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C272542"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4CD254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7D1CCA05"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47F13E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A2C83E1"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8CC103B"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7975179"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31D3E9D" w14:textId="77777777" w:rsidR="00535D3D" w:rsidRPr="00A35864" w:rsidRDefault="00535D3D" w:rsidP="00D047FC">
            <w:pPr>
              <w:rPr>
                <w:sz w:val="20"/>
              </w:rPr>
            </w:pPr>
            <w:r w:rsidRPr="00A35864">
              <w:rPr>
                <w:sz w:val="20"/>
              </w:rPr>
              <w:t>нет</w:t>
            </w:r>
          </w:p>
        </w:tc>
      </w:tr>
      <w:tr w:rsidR="00535D3D" w:rsidRPr="00A35864" w14:paraId="7396ADCC" w14:textId="77777777" w:rsidTr="00D047FC">
        <w:trPr>
          <w:gridAfter w:val="3"/>
          <w:wAfter w:w="1559" w:type="dxa"/>
          <w:trHeight w:val="115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5A3909A" w14:textId="77777777" w:rsidR="00535D3D" w:rsidRPr="00A35864" w:rsidRDefault="00535D3D" w:rsidP="00D047FC">
            <w:pPr>
              <w:rPr>
                <w:sz w:val="20"/>
              </w:rPr>
            </w:pPr>
            <w:r w:rsidRPr="00A35864">
              <w:rPr>
                <w:sz w:val="20"/>
              </w:rPr>
              <w:t> 129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2EEF456E" w14:textId="77777777" w:rsidR="00535D3D" w:rsidRPr="00A35864" w:rsidRDefault="00535D3D" w:rsidP="00D047FC">
            <w:pPr>
              <w:rPr>
                <w:sz w:val="20"/>
              </w:rPr>
            </w:pPr>
            <w:r w:rsidRPr="00A35864">
              <w:rPr>
                <w:sz w:val="20"/>
              </w:rPr>
              <w:t>Уборщик служебных помещений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C474C8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64EA58A"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2316D3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D376E6F"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2946C8B"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14F0A0"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5602C0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586C75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2E9B100E"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DC3B7B0"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86AA32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E02865C"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1E933D0"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A759BD6" w14:textId="77777777" w:rsidR="00535D3D" w:rsidRPr="00A35864" w:rsidRDefault="00535D3D" w:rsidP="00D047FC">
            <w:pPr>
              <w:rPr>
                <w:sz w:val="20"/>
              </w:rPr>
            </w:pPr>
            <w:r w:rsidRPr="00A35864">
              <w:rPr>
                <w:sz w:val="20"/>
              </w:rPr>
              <w:t>Синтетические моющие средства</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CE84273"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54A0A39"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476FB61" w14:textId="77777777" w:rsidR="00535D3D" w:rsidRPr="00A35864" w:rsidRDefault="00535D3D" w:rsidP="00D047FC">
            <w:pPr>
              <w:rPr>
                <w:sz w:val="20"/>
              </w:rPr>
            </w:pPr>
            <w:r w:rsidRPr="00A35864">
              <w:rPr>
                <w:sz w:val="20"/>
              </w:rPr>
              <w:t>нет</w:t>
            </w:r>
          </w:p>
        </w:tc>
      </w:tr>
      <w:tr w:rsidR="00535D3D" w:rsidRPr="00A35864" w14:paraId="47618ADD"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6966B15" w14:textId="77777777" w:rsidR="00535D3D" w:rsidRPr="00A35864" w:rsidRDefault="00535D3D" w:rsidP="00D047FC">
            <w:pPr>
              <w:rPr>
                <w:sz w:val="20"/>
              </w:rPr>
            </w:pPr>
            <w:r w:rsidRPr="00A35864">
              <w:rPr>
                <w:sz w:val="20"/>
              </w:rPr>
              <w:t> 130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3970E20" w14:textId="77777777" w:rsidR="00535D3D" w:rsidRPr="00A35864" w:rsidRDefault="00535D3D" w:rsidP="00D047FC">
            <w:pPr>
              <w:rPr>
                <w:sz w:val="20"/>
              </w:rPr>
            </w:pPr>
            <w:r w:rsidRPr="00A35864">
              <w:rPr>
                <w:sz w:val="20"/>
              </w:rPr>
              <w:t>Рабочий</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505A117"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401C36D"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2B2FECB"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7E5958E"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A719F8"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E9BE71B"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DFDD08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D34823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275196D"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15D5E6F"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25FCC17C"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C9780F2"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B3AA806"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44C9511"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8FF916D"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F7B042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D5B01D2" w14:textId="77777777" w:rsidR="00535D3D" w:rsidRPr="00A35864" w:rsidRDefault="00535D3D" w:rsidP="00D047FC">
            <w:pPr>
              <w:rPr>
                <w:sz w:val="20"/>
              </w:rPr>
            </w:pPr>
            <w:r w:rsidRPr="00A35864">
              <w:rPr>
                <w:sz w:val="20"/>
              </w:rPr>
              <w:t>нет</w:t>
            </w:r>
          </w:p>
        </w:tc>
      </w:tr>
      <w:tr w:rsidR="00535D3D" w:rsidRPr="00A35864" w14:paraId="19543977"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4191542" w14:textId="77777777" w:rsidR="00535D3D" w:rsidRPr="00A35864" w:rsidRDefault="00535D3D" w:rsidP="00D047FC">
            <w:pPr>
              <w:rPr>
                <w:sz w:val="20"/>
              </w:rPr>
            </w:pPr>
            <w:r w:rsidRPr="00A35864">
              <w:rPr>
                <w:sz w:val="20"/>
              </w:rPr>
              <w:t> 131</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15137B4" w14:textId="77777777" w:rsidR="00535D3D" w:rsidRPr="00A35864" w:rsidRDefault="00535D3D" w:rsidP="00D047FC">
            <w:pPr>
              <w:rPr>
                <w:sz w:val="20"/>
              </w:rPr>
            </w:pPr>
            <w:r w:rsidRPr="00A35864">
              <w:rPr>
                <w:sz w:val="20"/>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3D2CD1B"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913610C"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77ED3D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791A7B7"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49DBCB5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10144A0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7568D9B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2742B6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4DB1C8A3"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386AF43A"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A2814D5"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EB41F52"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F227505"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7EFE76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8D492A"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C3C959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B42B631" w14:textId="77777777" w:rsidR="00535D3D" w:rsidRPr="00A35864" w:rsidRDefault="00535D3D" w:rsidP="00D047FC">
            <w:pPr>
              <w:rPr>
                <w:sz w:val="20"/>
              </w:rPr>
            </w:pPr>
            <w:r w:rsidRPr="00A35864">
              <w:rPr>
                <w:sz w:val="20"/>
              </w:rPr>
              <w:t>нет</w:t>
            </w:r>
          </w:p>
        </w:tc>
      </w:tr>
      <w:tr w:rsidR="00535D3D" w:rsidRPr="00A35864" w14:paraId="37190133"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F2D3E88" w14:textId="77777777" w:rsidR="00535D3D" w:rsidRPr="00A35864" w:rsidRDefault="00535D3D" w:rsidP="00D047FC">
            <w:pPr>
              <w:rPr>
                <w:sz w:val="20"/>
              </w:rPr>
            </w:pPr>
            <w:r w:rsidRPr="00A35864">
              <w:rPr>
                <w:sz w:val="20"/>
              </w:rPr>
              <w:t> 132</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5C4B902" w14:textId="77777777" w:rsidR="00535D3D" w:rsidRPr="00A35864" w:rsidRDefault="00535D3D" w:rsidP="00D047FC">
            <w:pPr>
              <w:rPr>
                <w:sz w:val="20"/>
              </w:rPr>
            </w:pPr>
            <w:r w:rsidRPr="00A35864">
              <w:rPr>
                <w:sz w:val="20"/>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6FA2DC9"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6BB4A5E"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A20C387"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5F9E18A"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3E4E609F"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DD866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07A2B0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D1B748"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7D713C24"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C1D1BFF"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3C80DA3"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2CBFCD67"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537C22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7214FC7"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3FE62CE"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12146B0"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4A19D36" w14:textId="77777777" w:rsidR="00535D3D" w:rsidRPr="00A35864" w:rsidRDefault="00535D3D" w:rsidP="00D047FC">
            <w:pPr>
              <w:rPr>
                <w:sz w:val="20"/>
              </w:rPr>
            </w:pPr>
            <w:r w:rsidRPr="00A35864">
              <w:rPr>
                <w:sz w:val="20"/>
              </w:rPr>
              <w:t>нет</w:t>
            </w:r>
          </w:p>
        </w:tc>
      </w:tr>
      <w:tr w:rsidR="00535D3D" w:rsidRPr="00A35864" w14:paraId="3597F8EF"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54FE089" w14:textId="77777777" w:rsidR="00535D3D" w:rsidRPr="00A35864" w:rsidRDefault="00535D3D" w:rsidP="00D047FC">
            <w:pPr>
              <w:rPr>
                <w:sz w:val="20"/>
              </w:rPr>
            </w:pPr>
            <w:r w:rsidRPr="00A35864">
              <w:rPr>
                <w:sz w:val="20"/>
              </w:rPr>
              <w:t> 133</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7465CDE5" w14:textId="77777777" w:rsidR="00535D3D" w:rsidRPr="00A35864" w:rsidRDefault="00535D3D" w:rsidP="00D047FC">
            <w:pPr>
              <w:rPr>
                <w:sz w:val="20"/>
              </w:rPr>
            </w:pPr>
            <w:r w:rsidRPr="00A35864">
              <w:rPr>
                <w:sz w:val="20"/>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098BA23"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7E299293" w14:textId="77777777" w:rsidR="00535D3D" w:rsidRPr="00A35864" w:rsidRDefault="00535D3D" w:rsidP="00D047FC">
            <w:pPr>
              <w:rPr>
                <w:sz w:val="20"/>
              </w:rPr>
            </w:pPr>
            <w:r w:rsidRPr="00A35864">
              <w:rPr>
                <w:sz w:val="20"/>
              </w:rPr>
              <w:t>нет</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BE904A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563FAE4"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9CEB92"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062BB6"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39C7BFB5"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3F124D62"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3C2F7F25"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52D806B"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3DA4316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5F0846E2"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B943FB7"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615D33B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F968E7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DE5070F"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64CA663" w14:textId="77777777" w:rsidR="00535D3D" w:rsidRPr="00A35864" w:rsidRDefault="00535D3D" w:rsidP="00D047FC">
            <w:pPr>
              <w:rPr>
                <w:sz w:val="20"/>
              </w:rPr>
            </w:pPr>
            <w:r w:rsidRPr="00A35864">
              <w:rPr>
                <w:sz w:val="20"/>
              </w:rPr>
              <w:t>нет</w:t>
            </w:r>
          </w:p>
        </w:tc>
      </w:tr>
      <w:tr w:rsidR="00535D3D" w:rsidRPr="00A35864" w14:paraId="0F0D1180"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2235C1EB" w14:textId="77777777" w:rsidR="00535D3D" w:rsidRPr="00A35864" w:rsidRDefault="00535D3D" w:rsidP="00D047FC">
            <w:pPr>
              <w:rPr>
                <w:sz w:val="20"/>
              </w:rPr>
            </w:pPr>
            <w:r w:rsidRPr="00A35864">
              <w:rPr>
                <w:sz w:val="20"/>
              </w:rPr>
              <w:t> 134</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35D06BA" w14:textId="77777777" w:rsidR="00535D3D" w:rsidRPr="00A35864" w:rsidRDefault="00535D3D" w:rsidP="00D047FC">
            <w:pPr>
              <w:rPr>
                <w:sz w:val="20"/>
              </w:rPr>
            </w:pPr>
            <w:r w:rsidRPr="00A35864">
              <w:rPr>
                <w:sz w:val="20"/>
              </w:rPr>
              <w:t>Дворник</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hideMark/>
          </w:tcPr>
          <w:p w14:paraId="22D7C372"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4A71B6E4"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78237C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A36753"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CBFA94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FCEDA1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D92A783"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1E3114AC"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BF2DA48"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0EACE728"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2CABB2"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3EC38E0D"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6F2D6003"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3AC94462"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6512FA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39E0186"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5FAD1BB6" w14:textId="77777777" w:rsidR="00535D3D" w:rsidRPr="00A35864" w:rsidRDefault="00535D3D" w:rsidP="00D047FC">
            <w:pPr>
              <w:rPr>
                <w:sz w:val="20"/>
              </w:rPr>
            </w:pPr>
            <w:r w:rsidRPr="00A35864">
              <w:rPr>
                <w:sz w:val="20"/>
              </w:rPr>
              <w:t>нет</w:t>
            </w:r>
          </w:p>
        </w:tc>
      </w:tr>
      <w:tr w:rsidR="00535D3D" w:rsidRPr="00A35864" w14:paraId="3B3DEB1C"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0365230F" w14:textId="77777777" w:rsidR="00535D3D" w:rsidRPr="00A35864" w:rsidRDefault="00535D3D" w:rsidP="00D047FC">
            <w:pPr>
              <w:rPr>
                <w:sz w:val="20"/>
              </w:rPr>
            </w:pPr>
            <w:r w:rsidRPr="00A35864">
              <w:rPr>
                <w:sz w:val="20"/>
              </w:rPr>
              <w:lastRenderedPageBreak/>
              <w:t> 135</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59FEBBD5" w14:textId="77777777" w:rsidR="00535D3D" w:rsidRPr="00A35864" w:rsidRDefault="00535D3D" w:rsidP="00D047FC">
            <w:pPr>
              <w:rPr>
                <w:sz w:val="20"/>
              </w:rPr>
            </w:pPr>
            <w:r w:rsidRPr="00A35864">
              <w:rPr>
                <w:sz w:val="20"/>
              </w:rPr>
              <w:t>Архивариус</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C78BBDD"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ECBCCD3"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4B7D95B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BE4756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77C80D"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C42954E"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166B17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6BB3243B"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5281CAE4"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5851768D"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83DE460"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96F18F6" w14:textId="77777777" w:rsidR="00535D3D" w:rsidRPr="00A35864" w:rsidRDefault="00535D3D" w:rsidP="00D047FC">
            <w:pPr>
              <w:rPr>
                <w:sz w:val="20"/>
              </w:rPr>
            </w:pPr>
            <w:r w:rsidRPr="00A35864">
              <w:rPr>
                <w:sz w:val="20"/>
              </w:rPr>
              <w:t>нет</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061D3FE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B2A478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006FD7B"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7371FB0"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8C79222" w14:textId="77777777" w:rsidR="00535D3D" w:rsidRPr="00A35864" w:rsidRDefault="00535D3D" w:rsidP="00D047FC">
            <w:pPr>
              <w:rPr>
                <w:sz w:val="20"/>
              </w:rPr>
            </w:pPr>
            <w:r w:rsidRPr="00A35864">
              <w:rPr>
                <w:sz w:val="20"/>
              </w:rPr>
              <w:t>нет</w:t>
            </w:r>
          </w:p>
        </w:tc>
      </w:tr>
      <w:tr w:rsidR="00535D3D" w:rsidRPr="00A35864" w14:paraId="6C7B7224" w14:textId="77777777" w:rsidTr="00D047FC">
        <w:trPr>
          <w:gridAfter w:val="3"/>
          <w:wAfter w:w="1559" w:type="dxa"/>
          <w:trHeight w:val="405"/>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17152F5" w14:textId="77777777" w:rsidR="00535D3D" w:rsidRPr="00A35864" w:rsidRDefault="00535D3D" w:rsidP="00D047FC">
            <w:pPr>
              <w:rPr>
                <w:sz w:val="20"/>
              </w:rPr>
            </w:pPr>
            <w:r w:rsidRPr="00A35864">
              <w:rPr>
                <w:sz w:val="20"/>
              </w:rPr>
              <w:t> 136</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3886D48" w14:textId="77777777" w:rsidR="00535D3D" w:rsidRPr="00A35864" w:rsidRDefault="00535D3D" w:rsidP="00D047FC">
            <w:pPr>
              <w:rPr>
                <w:sz w:val="20"/>
              </w:rPr>
            </w:pPr>
            <w:r w:rsidRPr="00A35864">
              <w:rPr>
                <w:sz w:val="20"/>
              </w:rPr>
              <w:t>Оператор ЭВМ</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23D50254"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DC71992"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1A2CD3B4"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4C255D1"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6E62F9F5" w14:textId="77777777" w:rsidR="00535D3D" w:rsidRPr="00A35864" w:rsidRDefault="00535D3D" w:rsidP="00D047FC">
            <w:pPr>
              <w:rPr>
                <w:sz w:val="20"/>
              </w:rPr>
            </w:pPr>
            <w:r w:rsidRPr="00A35864">
              <w:rPr>
                <w:sz w:val="20"/>
              </w:rPr>
              <w:t>8/40</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661C0D55"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5D38744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D1D86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hideMark/>
          </w:tcPr>
          <w:p w14:paraId="6267D6FC" w14:textId="77777777" w:rsidR="00535D3D" w:rsidRPr="00A35864" w:rsidRDefault="00535D3D" w:rsidP="00D047FC">
            <w:pPr>
              <w:rPr>
                <w:sz w:val="20"/>
              </w:rPr>
            </w:pPr>
            <w:r w:rsidRPr="00A35864">
              <w:rPr>
                <w:sz w:val="20"/>
              </w:rPr>
              <w:t>нет</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44AF6D25" w14:textId="77777777" w:rsidR="00535D3D" w:rsidRPr="00A35864" w:rsidRDefault="00535D3D" w:rsidP="00D047FC">
            <w:pPr>
              <w:rPr>
                <w:sz w:val="20"/>
              </w:rPr>
            </w:pPr>
            <w:r w:rsidRPr="00A35864">
              <w:rPr>
                <w:sz w:val="20"/>
              </w:rPr>
              <w:t>нет</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FAF7FD"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6F086CB0"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13E9C97" w14:textId="77777777" w:rsidR="00535D3D" w:rsidRPr="00A35864" w:rsidRDefault="00535D3D" w:rsidP="00D047FC">
            <w:pPr>
              <w:rPr>
                <w:sz w:val="20"/>
              </w:rPr>
            </w:pPr>
            <w:r w:rsidRPr="00A35864">
              <w:rPr>
                <w:sz w:val="20"/>
              </w:rPr>
              <w:t>ПК, монитор</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A0A220C"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1C9145C"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1A1EB36A"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6D5A082" w14:textId="77777777" w:rsidR="00535D3D" w:rsidRPr="00A35864" w:rsidRDefault="00535D3D" w:rsidP="00D047FC">
            <w:pPr>
              <w:rPr>
                <w:sz w:val="20"/>
              </w:rPr>
            </w:pPr>
            <w:r w:rsidRPr="00A35864">
              <w:rPr>
                <w:sz w:val="20"/>
              </w:rPr>
              <w:t>нет</w:t>
            </w:r>
          </w:p>
        </w:tc>
      </w:tr>
      <w:tr w:rsidR="00535D3D" w:rsidRPr="00A35864" w14:paraId="78C57B24" w14:textId="77777777" w:rsidTr="00D047FC">
        <w:trPr>
          <w:gridAfter w:val="3"/>
          <w:wAfter w:w="1559" w:type="dxa"/>
          <w:trHeight w:val="558"/>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56D6C3E4" w14:textId="77777777" w:rsidR="00535D3D" w:rsidRPr="00A35864" w:rsidRDefault="00535D3D" w:rsidP="00D047FC">
            <w:pPr>
              <w:rPr>
                <w:bCs/>
                <w:sz w:val="20"/>
              </w:rPr>
            </w:pPr>
            <w:r w:rsidRPr="00A35864">
              <w:rPr>
                <w:bCs/>
                <w:sz w:val="20"/>
              </w:rPr>
              <w:t> 137</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825E290" w14:textId="77777777" w:rsidR="00535D3D" w:rsidRPr="00A35864" w:rsidRDefault="00535D3D" w:rsidP="00D047FC">
            <w:pPr>
              <w:rPr>
                <w:sz w:val="20"/>
              </w:rPr>
            </w:pPr>
            <w:r w:rsidRPr="00A35864">
              <w:rPr>
                <w:sz w:val="20"/>
              </w:rPr>
              <w:t>Администратор I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07174E5"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B9E5315"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3E5F098"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374BD840"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3B3F1B4"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4C7A27"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65F71C6E"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540AA83D"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37E504CD" w14:textId="77777777" w:rsidR="00535D3D" w:rsidRPr="00A35864" w:rsidRDefault="00535D3D" w:rsidP="00D047FC">
            <w:pPr>
              <w:rPr>
                <w:b/>
                <w:bCs/>
                <w:sz w:val="20"/>
              </w:rPr>
            </w:pPr>
            <w:r w:rsidRPr="00A35864">
              <w:rPr>
                <w:b/>
                <w:bCs/>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7F601BD"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63ADA49F"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791565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3DAABECB"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5A665480"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2C49BC7"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B98DCA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2552DA8" w14:textId="77777777" w:rsidR="00535D3D" w:rsidRPr="00A35864" w:rsidRDefault="00535D3D" w:rsidP="00D047FC">
            <w:pPr>
              <w:rPr>
                <w:sz w:val="20"/>
              </w:rPr>
            </w:pPr>
            <w:r w:rsidRPr="00A35864">
              <w:rPr>
                <w:sz w:val="20"/>
              </w:rPr>
              <w:t>нет</w:t>
            </w:r>
          </w:p>
        </w:tc>
      </w:tr>
      <w:tr w:rsidR="00535D3D" w:rsidRPr="00A35864" w14:paraId="067B2836" w14:textId="77777777" w:rsidTr="00D047FC">
        <w:trPr>
          <w:gridAfter w:val="3"/>
          <w:wAfter w:w="1559" w:type="dxa"/>
          <w:trHeight w:val="552"/>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4B12109C" w14:textId="77777777" w:rsidR="00535D3D" w:rsidRPr="00A35864" w:rsidRDefault="00535D3D" w:rsidP="00D047FC">
            <w:pPr>
              <w:rPr>
                <w:bCs/>
                <w:sz w:val="20"/>
              </w:rPr>
            </w:pPr>
            <w:r w:rsidRPr="00A35864">
              <w:rPr>
                <w:bCs/>
                <w:sz w:val="20"/>
              </w:rPr>
              <w:t> 138</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0F140651" w14:textId="77777777" w:rsidR="00535D3D" w:rsidRPr="00A35864" w:rsidRDefault="00535D3D" w:rsidP="00D047FC">
            <w:pPr>
              <w:rPr>
                <w:sz w:val="20"/>
              </w:rPr>
            </w:pPr>
            <w:r w:rsidRPr="00A35864">
              <w:rPr>
                <w:sz w:val="20"/>
              </w:rPr>
              <w:t>Администратор II категории</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0E431C82"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FA95ADA"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F0F3CCD"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69C7BF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1C4D4186"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AD77663"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6E5A376"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2BCA423"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19F18405" w14:textId="77777777" w:rsidR="00535D3D" w:rsidRPr="00A35864" w:rsidRDefault="00535D3D" w:rsidP="00D047FC">
            <w:pPr>
              <w:rPr>
                <w:b/>
                <w:bCs/>
                <w:sz w:val="20"/>
              </w:rPr>
            </w:pPr>
            <w:r w:rsidRPr="00A35864">
              <w:rPr>
                <w:b/>
                <w:bCs/>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61627B39"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A1E2E86"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2EB84FA"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0592A6F"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27BDC655"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366E74D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684F3EF"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58EE885" w14:textId="77777777" w:rsidR="00535D3D" w:rsidRPr="00A35864" w:rsidRDefault="00535D3D" w:rsidP="00D047FC">
            <w:pPr>
              <w:rPr>
                <w:sz w:val="20"/>
              </w:rPr>
            </w:pPr>
            <w:r w:rsidRPr="00A35864">
              <w:rPr>
                <w:sz w:val="20"/>
              </w:rPr>
              <w:t>нет</w:t>
            </w:r>
          </w:p>
        </w:tc>
      </w:tr>
      <w:tr w:rsidR="00535D3D" w:rsidRPr="00A35864" w14:paraId="701BAA99" w14:textId="77777777" w:rsidTr="00D047FC">
        <w:trPr>
          <w:gridAfter w:val="3"/>
          <w:wAfter w:w="1559" w:type="dxa"/>
          <w:trHeight w:val="697"/>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3DC256B1" w14:textId="77777777" w:rsidR="00535D3D" w:rsidRPr="00A35864" w:rsidRDefault="00535D3D" w:rsidP="00D047FC">
            <w:pPr>
              <w:rPr>
                <w:sz w:val="20"/>
              </w:rPr>
            </w:pPr>
            <w:r w:rsidRPr="00A35864">
              <w:rPr>
                <w:sz w:val="20"/>
              </w:rPr>
              <w:t> 139</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63848B2E" w14:textId="77777777" w:rsidR="00535D3D" w:rsidRPr="00A35864" w:rsidRDefault="00535D3D" w:rsidP="00D047FC">
            <w:pPr>
              <w:rPr>
                <w:sz w:val="20"/>
              </w:rPr>
            </w:pPr>
            <w:r w:rsidRPr="00A35864">
              <w:rPr>
                <w:sz w:val="20"/>
              </w:rPr>
              <w:t>Оператор комплекса водных процедур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6EDC5D78"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16FAA4CE"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28912F0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64C50DBB"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76ACAD00"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5975D2AF"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18205CD1"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2C957E37"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7E17D7F9"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73C55D0C"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58F7D48"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1CC630F7"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7A51264E"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16376F7B"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67BC7FF2"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458564F2"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97E5F53" w14:textId="77777777" w:rsidR="00535D3D" w:rsidRPr="00A35864" w:rsidRDefault="00535D3D" w:rsidP="00D047FC">
            <w:pPr>
              <w:rPr>
                <w:sz w:val="20"/>
              </w:rPr>
            </w:pPr>
            <w:r w:rsidRPr="00A35864">
              <w:rPr>
                <w:sz w:val="20"/>
              </w:rPr>
              <w:t>нет</w:t>
            </w:r>
          </w:p>
        </w:tc>
      </w:tr>
      <w:tr w:rsidR="00535D3D" w:rsidRPr="00A35864" w14:paraId="4A7442B0" w14:textId="77777777" w:rsidTr="00D047FC">
        <w:trPr>
          <w:gridAfter w:val="3"/>
          <w:wAfter w:w="1559" w:type="dxa"/>
          <w:trHeight w:val="821"/>
        </w:trPr>
        <w:tc>
          <w:tcPr>
            <w:tcW w:w="675" w:type="dxa"/>
            <w:gridSpan w:val="2"/>
            <w:tcBorders>
              <w:top w:val="single" w:sz="8" w:space="0" w:color="auto"/>
              <w:left w:val="single" w:sz="8" w:space="0" w:color="auto"/>
              <w:bottom w:val="single" w:sz="8" w:space="0" w:color="auto"/>
              <w:right w:val="single" w:sz="8" w:space="0" w:color="auto"/>
            </w:tcBorders>
            <w:shd w:val="clear" w:color="auto" w:fill="auto"/>
            <w:noWrap/>
          </w:tcPr>
          <w:p w14:paraId="706C994E" w14:textId="77777777" w:rsidR="00535D3D" w:rsidRPr="00A35864" w:rsidRDefault="00535D3D" w:rsidP="00D047FC">
            <w:pPr>
              <w:rPr>
                <w:sz w:val="20"/>
              </w:rPr>
            </w:pPr>
            <w:r w:rsidRPr="00A35864">
              <w:rPr>
                <w:sz w:val="20"/>
              </w:rPr>
              <w:t>140</w:t>
            </w:r>
          </w:p>
        </w:tc>
        <w:tc>
          <w:tcPr>
            <w:tcW w:w="1560" w:type="dxa"/>
            <w:gridSpan w:val="5"/>
            <w:tcBorders>
              <w:top w:val="single" w:sz="8" w:space="0" w:color="auto"/>
              <w:left w:val="single" w:sz="8" w:space="0" w:color="auto"/>
              <w:bottom w:val="single" w:sz="8" w:space="0" w:color="auto"/>
              <w:right w:val="single" w:sz="8" w:space="0" w:color="auto"/>
            </w:tcBorders>
            <w:shd w:val="clear" w:color="auto" w:fill="auto"/>
            <w:hideMark/>
          </w:tcPr>
          <w:p w14:paraId="11422A91" w14:textId="77777777" w:rsidR="00535D3D" w:rsidRPr="00A35864" w:rsidRDefault="00535D3D" w:rsidP="00D047FC">
            <w:pPr>
              <w:rPr>
                <w:sz w:val="20"/>
              </w:rPr>
            </w:pPr>
            <w:r w:rsidRPr="00A35864">
              <w:rPr>
                <w:sz w:val="20"/>
              </w:rPr>
              <w:t>Оператор комплекса водных процедур</w:t>
            </w:r>
          </w:p>
        </w:tc>
        <w:tc>
          <w:tcPr>
            <w:tcW w:w="425"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3267BF70" w14:textId="77777777" w:rsidR="00535D3D" w:rsidRPr="00A35864" w:rsidRDefault="00535D3D" w:rsidP="00D047FC">
            <w:pPr>
              <w:rPr>
                <w:sz w:val="20"/>
              </w:rPr>
            </w:pPr>
            <w:r w:rsidRPr="00A35864">
              <w:rPr>
                <w:sz w:val="20"/>
              </w:rPr>
              <w:t>1</w:t>
            </w:r>
          </w:p>
        </w:tc>
        <w:tc>
          <w:tcPr>
            <w:tcW w:w="567" w:type="dxa"/>
            <w:gridSpan w:val="5"/>
            <w:tcBorders>
              <w:top w:val="single" w:sz="8" w:space="0" w:color="auto"/>
              <w:left w:val="single" w:sz="8" w:space="0" w:color="auto"/>
              <w:bottom w:val="single" w:sz="8" w:space="0" w:color="auto"/>
              <w:right w:val="single" w:sz="8" w:space="0" w:color="auto"/>
            </w:tcBorders>
            <w:shd w:val="clear" w:color="auto" w:fill="auto"/>
            <w:noWrap/>
            <w:hideMark/>
          </w:tcPr>
          <w:p w14:paraId="5127FF75" w14:textId="77777777" w:rsidR="00535D3D" w:rsidRPr="00A35864" w:rsidRDefault="00535D3D" w:rsidP="00D047FC">
            <w:pPr>
              <w:rPr>
                <w:sz w:val="20"/>
              </w:rPr>
            </w:pPr>
            <w:r w:rsidRPr="00A35864">
              <w:rPr>
                <w:sz w:val="20"/>
              </w:rPr>
              <w:t>да</w:t>
            </w:r>
          </w:p>
        </w:tc>
        <w:tc>
          <w:tcPr>
            <w:tcW w:w="583"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06800832"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78C70DB9" w14:textId="77777777" w:rsidR="00535D3D" w:rsidRPr="00A35864" w:rsidRDefault="00535D3D" w:rsidP="00D047FC">
            <w:pPr>
              <w:rPr>
                <w:sz w:val="20"/>
              </w:rPr>
            </w:pPr>
            <w:r w:rsidRPr="00A35864">
              <w:rPr>
                <w:sz w:val="20"/>
              </w:rPr>
              <w:t>нет</w:t>
            </w:r>
          </w:p>
        </w:tc>
        <w:tc>
          <w:tcPr>
            <w:tcW w:w="692" w:type="dxa"/>
            <w:gridSpan w:val="2"/>
            <w:tcBorders>
              <w:top w:val="single" w:sz="8" w:space="0" w:color="auto"/>
              <w:left w:val="single" w:sz="8" w:space="0" w:color="auto"/>
              <w:bottom w:val="single" w:sz="8" w:space="0" w:color="auto"/>
              <w:right w:val="single" w:sz="8" w:space="0" w:color="auto"/>
            </w:tcBorders>
            <w:shd w:val="clear" w:color="auto" w:fill="auto"/>
            <w:hideMark/>
          </w:tcPr>
          <w:p w14:paraId="07666ED1" w14:textId="77777777" w:rsidR="00535D3D" w:rsidRPr="00A35864" w:rsidRDefault="00535D3D" w:rsidP="00D047FC">
            <w:pPr>
              <w:rPr>
                <w:sz w:val="20"/>
              </w:rPr>
            </w:pPr>
            <w:r w:rsidRPr="00A35864">
              <w:rPr>
                <w:sz w:val="20"/>
              </w:rPr>
              <w:t>7,2/36</w:t>
            </w:r>
          </w:p>
        </w:tc>
        <w:tc>
          <w:tcPr>
            <w:tcW w:w="740" w:type="dxa"/>
            <w:gridSpan w:val="2"/>
            <w:tcBorders>
              <w:top w:val="single" w:sz="8" w:space="0" w:color="auto"/>
              <w:left w:val="single" w:sz="8" w:space="0" w:color="auto"/>
              <w:bottom w:val="single" w:sz="8" w:space="0" w:color="auto"/>
              <w:right w:val="single" w:sz="8" w:space="0" w:color="auto"/>
            </w:tcBorders>
            <w:shd w:val="clear" w:color="auto" w:fill="auto"/>
            <w:hideMark/>
          </w:tcPr>
          <w:p w14:paraId="7FB5FE18" w14:textId="77777777" w:rsidR="00535D3D" w:rsidRPr="00A35864" w:rsidRDefault="00535D3D" w:rsidP="00D047FC">
            <w:pPr>
              <w:rPr>
                <w:sz w:val="20"/>
              </w:rPr>
            </w:pPr>
            <w:r w:rsidRPr="00A35864">
              <w:rPr>
                <w:sz w:val="20"/>
              </w:rPr>
              <w:t>5/2</w:t>
            </w:r>
          </w:p>
        </w:tc>
        <w:tc>
          <w:tcPr>
            <w:tcW w:w="567" w:type="dxa"/>
            <w:tcBorders>
              <w:top w:val="single" w:sz="8" w:space="0" w:color="auto"/>
              <w:left w:val="single" w:sz="8" w:space="0" w:color="auto"/>
              <w:bottom w:val="single" w:sz="8" w:space="0" w:color="auto"/>
              <w:right w:val="single" w:sz="8" w:space="0" w:color="auto"/>
            </w:tcBorders>
            <w:shd w:val="clear" w:color="auto" w:fill="auto"/>
            <w:noWrap/>
            <w:hideMark/>
          </w:tcPr>
          <w:p w14:paraId="03E1EB70" w14:textId="77777777" w:rsidR="00535D3D" w:rsidRPr="00A35864" w:rsidRDefault="00535D3D" w:rsidP="00D047FC">
            <w:pPr>
              <w:rPr>
                <w:sz w:val="20"/>
              </w:rPr>
            </w:pPr>
            <w:r w:rsidRPr="00A35864">
              <w:rPr>
                <w:sz w:val="20"/>
              </w:rPr>
              <w:t>нет</w:t>
            </w:r>
          </w:p>
        </w:tc>
        <w:tc>
          <w:tcPr>
            <w:tcW w:w="53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D11DFF6" w14:textId="77777777" w:rsidR="00535D3D" w:rsidRPr="00A35864" w:rsidRDefault="00535D3D" w:rsidP="00D047FC">
            <w:pPr>
              <w:rPr>
                <w:sz w:val="20"/>
              </w:rPr>
            </w:pPr>
            <w:r w:rsidRPr="00A35864">
              <w:rPr>
                <w:sz w:val="20"/>
              </w:rPr>
              <w:t>нет</w:t>
            </w:r>
          </w:p>
        </w:tc>
        <w:tc>
          <w:tcPr>
            <w:tcW w:w="740" w:type="dxa"/>
            <w:gridSpan w:val="4"/>
            <w:tcBorders>
              <w:top w:val="single" w:sz="8" w:space="0" w:color="auto"/>
              <w:left w:val="single" w:sz="8" w:space="0" w:color="auto"/>
              <w:bottom w:val="single" w:sz="8" w:space="0" w:color="auto"/>
              <w:right w:val="single" w:sz="8" w:space="0" w:color="auto"/>
            </w:tcBorders>
            <w:shd w:val="clear" w:color="auto" w:fill="auto"/>
            <w:noWrap/>
            <w:hideMark/>
          </w:tcPr>
          <w:p w14:paraId="01C9A3A8" w14:textId="77777777" w:rsidR="00535D3D" w:rsidRPr="00A35864" w:rsidRDefault="00535D3D" w:rsidP="00D047FC">
            <w:pPr>
              <w:rPr>
                <w:sz w:val="20"/>
              </w:rPr>
            </w:pPr>
            <w:r w:rsidRPr="00A35864">
              <w:rPr>
                <w:sz w:val="20"/>
              </w:rPr>
              <w:t>7</w:t>
            </w:r>
          </w:p>
        </w:tc>
        <w:tc>
          <w:tcPr>
            <w:tcW w:w="709" w:type="dxa"/>
            <w:tcBorders>
              <w:top w:val="single" w:sz="8" w:space="0" w:color="auto"/>
              <w:left w:val="single" w:sz="8" w:space="0" w:color="auto"/>
              <w:bottom w:val="single" w:sz="8" w:space="0" w:color="auto"/>
              <w:right w:val="single" w:sz="8" w:space="0" w:color="auto"/>
            </w:tcBorders>
            <w:shd w:val="clear" w:color="auto" w:fill="auto"/>
            <w:noWrap/>
            <w:hideMark/>
          </w:tcPr>
          <w:p w14:paraId="2F981BDB" w14:textId="77777777" w:rsidR="00535D3D" w:rsidRPr="00A35864" w:rsidRDefault="00535D3D" w:rsidP="00D047FC">
            <w:pPr>
              <w:rPr>
                <w:sz w:val="20"/>
              </w:rPr>
            </w:pPr>
            <w:r w:rsidRPr="00A35864">
              <w:rPr>
                <w:sz w:val="20"/>
              </w:rPr>
              <w:t>да</w:t>
            </w:r>
          </w:p>
        </w:tc>
        <w:tc>
          <w:tcPr>
            <w:tcW w:w="548" w:type="dxa"/>
            <w:gridSpan w:val="2"/>
            <w:tcBorders>
              <w:top w:val="single" w:sz="8" w:space="0" w:color="auto"/>
              <w:left w:val="single" w:sz="8" w:space="0" w:color="auto"/>
              <w:bottom w:val="single" w:sz="8" w:space="0" w:color="auto"/>
              <w:right w:val="single" w:sz="8" w:space="0" w:color="auto"/>
            </w:tcBorders>
            <w:shd w:val="clear" w:color="auto" w:fill="auto"/>
            <w:hideMark/>
          </w:tcPr>
          <w:p w14:paraId="79716066" w14:textId="77777777" w:rsidR="00535D3D" w:rsidRPr="00A35864" w:rsidRDefault="00535D3D" w:rsidP="00D047FC">
            <w:pPr>
              <w:rPr>
                <w:sz w:val="20"/>
              </w:rPr>
            </w:pPr>
            <w:r w:rsidRPr="00A35864">
              <w:rPr>
                <w:sz w:val="20"/>
              </w:rPr>
              <w:t>нет</w:t>
            </w:r>
          </w:p>
        </w:tc>
        <w:tc>
          <w:tcPr>
            <w:tcW w:w="728" w:type="dxa"/>
            <w:gridSpan w:val="3"/>
            <w:tcBorders>
              <w:top w:val="single" w:sz="8" w:space="0" w:color="auto"/>
              <w:left w:val="single" w:sz="8" w:space="0" w:color="auto"/>
              <w:bottom w:val="single" w:sz="8" w:space="0" w:color="auto"/>
              <w:right w:val="single" w:sz="8" w:space="0" w:color="auto"/>
            </w:tcBorders>
            <w:shd w:val="clear" w:color="auto" w:fill="auto"/>
            <w:hideMark/>
          </w:tcPr>
          <w:p w14:paraId="0D8C109C" w14:textId="77777777" w:rsidR="00535D3D" w:rsidRPr="00A35864" w:rsidRDefault="00535D3D" w:rsidP="00D047FC">
            <w:pPr>
              <w:rPr>
                <w:sz w:val="20"/>
              </w:rPr>
            </w:pPr>
            <w:r w:rsidRPr="00A35864">
              <w:rPr>
                <w:sz w:val="20"/>
              </w:rPr>
              <w:t> </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14:paraId="5165E559" w14:textId="77777777" w:rsidR="00535D3D" w:rsidRPr="00A35864" w:rsidRDefault="00535D3D" w:rsidP="00D047FC">
            <w:pPr>
              <w:rPr>
                <w:sz w:val="20"/>
              </w:rPr>
            </w:pPr>
            <w:r w:rsidRPr="00A35864">
              <w:rPr>
                <w:sz w:val="20"/>
              </w:rPr>
              <w:t>нет</w:t>
            </w:r>
          </w:p>
        </w:tc>
        <w:tc>
          <w:tcPr>
            <w:tcW w:w="850" w:type="dxa"/>
            <w:gridSpan w:val="3"/>
            <w:tcBorders>
              <w:top w:val="single" w:sz="8" w:space="0" w:color="auto"/>
              <w:left w:val="single" w:sz="8" w:space="0" w:color="auto"/>
              <w:bottom w:val="single" w:sz="8" w:space="0" w:color="auto"/>
              <w:right w:val="single" w:sz="8" w:space="0" w:color="auto"/>
            </w:tcBorders>
            <w:shd w:val="clear" w:color="auto" w:fill="auto"/>
            <w:hideMark/>
          </w:tcPr>
          <w:p w14:paraId="4D1C5568" w14:textId="77777777" w:rsidR="00535D3D" w:rsidRPr="00A35864" w:rsidRDefault="00535D3D" w:rsidP="00D047FC">
            <w:pPr>
              <w:rPr>
                <w:sz w:val="20"/>
              </w:rPr>
            </w:pPr>
            <w:r w:rsidRPr="00A35864">
              <w:rPr>
                <w:sz w:val="20"/>
              </w:rPr>
              <w:t>нет</w:t>
            </w:r>
          </w:p>
        </w:tc>
        <w:tc>
          <w:tcPr>
            <w:tcW w:w="1985" w:type="dxa"/>
            <w:gridSpan w:val="3"/>
            <w:tcBorders>
              <w:top w:val="single" w:sz="8" w:space="0" w:color="auto"/>
              <w:left w:val="single" w:sz="8" w:space="0" w:color="auto"/>
              <w:bottom w:val="single" w:sz="8" w:space="0" w:color="auto"/>
              <w:right w:val="single" w:sz="8" w:space="0" w:color="auto"/>
            </w:tcBorders>
            <w:shd w:val="clear" w:color="auto" w:fill="auto"/>
            <w:noWrap/>
            <w:hideMark/>
          </w:tcPr>
          <w:p w14:paraId="53055AF6" w14:textId="77777777" w:rsidR="00535D3D" w:rsidRPr="00A35864" w:rsidRDefault="00535D3D" w:rsidP="00D047FC">
            <w:pPr>
              <w:rPr>
                <w:sz w:val="20"/>
              </w:rPr>
            </w:pPr>
            <w:r w:rsidRPr="00A35864">
              <w:rPr>
                <w:sz w:val="20"/>
              </w:rPr>
              <w:t> </w:t>
            </w:r>
          </w:p>
        </w:tc>
        <w:tc>
          <w:tcPr>
            <w:tcW w:w="709"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0F7F6397" w14:textId="77777777" w:rsidR="00535D3D" w:rsidRPr="00A35864" w:rsidRDefault="00535D3D" w:rsidP="00D047FC">
            <w:pPr>
              <w:rPr>
                <w:sz w:val="20"/>
              </w:rPr>
            </w:pPr>
            <w:r w:rsidRPr="00A35864">
              <w:rPr>
                <w:sz w:val="20"/>
              </w:rPr>
              <w:t>нет</w:t>
            </w:r>
          </w:p>
        </w:tc>
        <w:tc>
          <w:tcPr>
            <w:tcW w:w="648" w:type="dxa"/>
            <w:gridSpan w:val="2"/>
            <w:tcBorders>
              <w:top w:val="single" w:sz="8" w:space="0" w:color="auto"/>
              <w:left w:val="single" w:sz="8" w:space="0" w:color="auto"/>
              <w:bottom w:val="single" w:sz="8" w:space="0" w:color="auto"/>
              <w:right w:val="single" w:sz="8" w:space="0" w:color="auto"/>
            </w:tcBorders>
            <w:shd w:val="clear" w:color="auto" w:fill="auto"/>
            <w:noWrap/>
            <w:hideMark/>
          </w:tcPr>
          <w:p w14:paraId="251C51A1" w14:textId="77777777" w:rsidR="00535D3D" w:rsidRPr="00A35864" w:rsidRDefault="00535D3D" w:rsidP="00D047FC">
            <w:pPr>
              <w:rPr>
                <w:sz w:val="20"/>
              </w:rPr>
            </w:pPr>
            <w:r w:rsidRPr="00A35864">
              <w:rPr>
                <w:sz w:val="20"/>
              </w:rPr>
              <w:t>нет</w:t>
            </w:r>
          </w:p>
        </w:tc>
      </w:tr>
      <w:tr w:rsidR="00535D3D" w:rsidRPr="00A35864" w14:paraId="52AE6D4B" w14:textId="77777777" w:rsidTr="00D047FC">
        <w:trPr>
          <w:gridAfter w:val="3"/>
          <w:wAfter w:w="1559" w:type="dxa"/>
          <w:trHeight w:val="672"/>
        </w:trPr>
        <w:tc>
          <w:tcPr>
            <w:tcW w:w="14790" w:type="dxa"/>
            <w:gridSpan w:val="50"/>
            <w:tcBorders>
              <w:top w:val="single" w:sz="8" w:space="0" w:color="auto"/>
            </w:tcBorders>
            <w:shd w:val="clear" w:color="auto" w:fill="auto"/>
            <w:noWrap/>
            <w:hideMark/>
          </w:tcPr>
          <w:p w14:paraId="692F326D" w14:textId="77777777" w:rsidR="00535D3D" w:rsidRPr="00A35864" w:rsidRDefault="00535D3D" w:rsidP="00D047FC">
            <w:pPr>
              <w:rPr>
                <w:b/>
                <w:bCs/>
                <w:sz w:val="20"/>
              </w:rPr>
            </w:pPr>
            <w:r w:rsidRPr="00A35864">
              <w:rPr>
                <w:b/>
                <w:bCs/>
                <w:sz w:val="20"/>
              </w:rPr>
              <w:t xml:space="preserve">Итого по всем РМ (с учетом аналогичности)  -  140/50                                </w:t>
            </w:r>
          </w:p>
        </w:tc>
      </w:tr>
      <w:bookmarkEnd w:id="656"/>
    </w:tbl>
    <w:p w14:paraId="7E037BDE" w14:textId="52D6C061" w:rsidR="00535D3D" w:rsidRDefault="00535D3D" w:rsidP="00535D3D">
      <w:pPr>
        <w:spacing w:line="360" w:lineRule="auto"/>
        <w:rPr>
          <w:rFonts w:ascii="Times New Roman" w:eastAsia="Times New Roman" w:hAnsi="Times New Roman"/>
          <w:b/>
          <w:lang w:eastAsia="ru-RU"/>
        </w:rPr>
      </w:pPr>
    </w:p>
    <w:p w14:paraId="139F2BB2" w14:textId="5C5C1910" w:rsidR="00535D3D" w:rsidRDefault="00535D3D" w:rsidP="00535D3D">
      <w:pPr>
        <w:spacing w:line="360" w:lineRule="auto"/>
        <w:rPr>
          <w:rFonts w:ascii="Times New Roman" w:eastAsia="Times New Roman" w:hAnsi="Times New Roman"/>
          <w:b/>
          <w:lang w:eastAsia="ru-RU"/>
        </w:rPr>
      </w:pPr>
    </w:p>
    <w:p w14:paraId="543A6D01" w14:textId="6074924F" w:rsidR="00535D3D" w:rsidRDefault="00535D3D" w:rsidP="00535D3D">
      <w:pPr>
        <w:spacing w:line="360" w:lineRule="auto"/>
        <w:rPr>
          <w:rFonts w:ascii="Times New Roman" w:eastAsia="Times New Roman" w:hAnsi="Times New Roman"/>
          <w:b/>
          <w:lang w:eastAsia="ru-RU"/>
        </w:rPr>
      </w:pPr>
    </w:p>
    <w:p w14:paraId="731DBD75" w14:textId="56FA2CC3" w:rsidR="00535D3D" w:rsidRDefault="00535D3D" w:rsidP="00535D3D">
      <w:pPr>
        <w:spacing w:line="360" w:lineRule="auto"/>
        <w:rPr>
          <w:rFonts w:ascii="Times New Roman" w:eastAsia="Times New Roman" w:hAnsi="Times New Roman"/>
          <w:b/>
          <w:lang w:eastAsia="ru-RU"/>
        </w:rPr>
      </w:pPr>
    </w:p>
    <w:tbl>
      <w:tblPr>
        <w:tblW w:w="15117" w:type="dxa"/>
        <w:tblLook w:val="04A0" w:firstRow="1" w:lastRow="0" w:firstColumn="1" w:lastColumn="0" w:noHBand="0" w:noVBand="1"/>
      </w:tblPr>
      <w:tblGrid>
        <w:gridCol w:w="980"/>
        <w:gridCol w:w="3131"/>
        <w:gridCol w:w="1440"/>
        <w:gridCol w:w="1200"/>
        <w:gridCol w:w="1820"/>
        <w:gridCol w:w="6"/>
        <w:gridCol w:w="1774"/>
        <w:gridCol w:w="6"/>
        <w:gridCol w:w="1734"/>
        <w:gridCol w:w="6"/>
        <w:gridCol w:w="1554"/>
        <w:gridCol w:w="6"/>
        <w:gridCol w:w="1454"/>
        <w:gridCol w:w="6"/>
      </w:tblGrid>
      <w:tr w:rsidR="00535D3D" w:rsidRPr="00535D3D" w14:paraId="5FE6FB02" w14:textId="77777777" w:rsidTr="00535D3D">
        <w:trPr>
          <w:trHeight w:val="420"/>
        </w:trPr>
        <w:tc>
          <w:tcPr>
            <w:tcW w:w="12097" w:type="dxa"/>
            <w:gridSpan w:val="10"/>
            <w:tcBorders>
              <w:top w:val="nil"/>
              <w:left w:val="nil"/>
              <w:bottom w:val="nil"/>
              <w:right w:val="nil"/>
            </w:tcBorders>
            <w:shd w:val="clear" w:color="auto" w:fill="auto"/>
            <w:noWrap/>
            <w:vAlign w:val="center"/>
            <w:hideMark/>
          </w:tcPr>
          <w:p w14:paraId="47769146" w14:textId="3E73FCAC" w:rsidR="00535D3D" w:rsidRPr="00535D3D" w:rsidRDefault="00535D3D" w:rsidP="00535D3D">
            <w:pPr>
              <w:spacing w:after="0" w:line="240" w:lineRule="auto"/>
              <w:rPr>
                <w:rFonts w:ascii="Times New Roman" w:eastAsia="Times New Roman" w:hAnsi="Times New Roman"/>
                <w:b/>
                <w:bCs/>
                <w:color w:val="000000"/>
                <w:sz w:val="24"/>
                <w:szCs w:val="24"/>
                <w:lang w:eastAsia="ru-RU"/>
              </w:rPr>
            </w:pPr>
            <w:r w:rsidRPr="00535D3D">
              <w:rPr>
                <w:rFonts w:ascii="Times New Roman" w:eastAsia="Times New Roman" w:hAnsi="Times New Roman"/>
                <w:b/>
                <w:bCs/>
                <w:color w:val="000000"/>
                <w:sz w:val="24"/>
                <w:szCs w:val="24"/>
                <w:lang w:eastAsia="ru-RU"/>
              </w:rPr>
              <w:lastRenderedPageBreak/>
              <w:t>10.Обоснование начальной (максимальной) цены договора, заключаемого с поставщиком (подрядчиком, исполнителем)</w:t>
            </w:r>
          </w:p>
        </w:tc>
        <w:tc>
          <w:tcPr>
            <w:tcW w:w="1560" w:type="dxa"/>
            <w:gridSpan w:val="2"/>
            <w:tcBorders>
              <w:top w:val="nil"/>
              <w:left w:val="nil"/>
              <w:bottom w:val="nil"/>
              <w:right w:val="nil"/>
            </w:tcBorders>
            <w:shd w:val="clear" w:color="auto" w:fill="auto"/>
            <w:noWrap/>
            <w:vAlign w:val="bottom"/>
            <w:hideMark/>
          </w:tcPr>
          <w:p w14:paraId="2AAFF489"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p>
        </w:tc>
        <w:tc>
          <w:tcPr>
            <w:tcW w:w="1460" w:type="dxa"/>
            <w:gridSpan w:val="2"/>
            <w:tcBorders>
              <w:top w:val="nil"/>
              <w:left w:val="nil"/>
              <w:bottom w:val="nil"/>
              <w:right w:val="nil"/>
            </w:tcBorders>
            <w:shd w:val="clear" w:color="auto" w:fill="auto"/>
            <w:noWrap/>
            <w:vAlign w:val="bottom"/>
            <w:hideMark/>
          </w:tcPr>
          <w:p w14:paraId="3B44F7E6" w14:textId="77777777" w:rsidR="00535D3D" w:rsidRPr="00535D3D" w:rsidRDefault="00535D3D" w:rsidP="00535D3D">
            <w:pPr>
              <w:spacing w:after="0" w:line="240" w:lineRule="auto"/>
              <w:rPr>
                <w:rFonts w:ascii="Times New Roman" w:eastAsia="Times New Roman" w:hAnsi="Times New Roman"/>
                <w:sz w:val="20"/>
                <w:szCs w:val="20"/>
                <w:lang w:eastAsia="ru-RU"/>
              </w:rPr>
            </w:pPr>
          </w:p>
        </w:tc>
      </w:tr>
      <w:tr w:rsidR="00535D3D" w:rsidRPr="00535D3D" w14:paraId="03310BB3" w14:textId="77777777" w:rsidTr="00535D3D">
        <w:trPr>
          <w:gridAfter w:val="1"/>
          <w:wAfter w:w="6" w:type="dxa"/>
          <w:trHeight w:val="402"/>
        </w:trPr>
        <w:tc>
          <w:tcPr>
            <w:tcW w:w="4111" w:type="dxa"/>
            <w:gridSpan w:val="2"/>
            <w:tcBorders>
              <w:top w:val="nil"/>
              <w:left w:val="nil"/>
              <w:bottom w:val="nil"/>
              <w:right w:val="nil"/>
            </w:tcBorders>
            <w:shd w:val="clear" w:color="auto" w:fill="auto"/>
            <w:noWrap/>
            <w:vAlign w:val="bottom"/>
            <w:hideMark/>
          </w:tcPr>
          <w:p w14:paraId="41E7F9D0" w14:textId="77777777" w:rsidR="00535D3D" w:rsidRDefault="00535D3D" w:rsidP="00535D3D">
            <w:pPr>
              <w:spacing w:after="0" w:line="240" w:lineRule="auto"/>
              <w:rPr>
                <w:rFonts w:ascii="Times New Roman" w:eastAsia="Times New Roman" w:hAnsi="Times New Roman"/>
                <w:color w:val="000000"/>
                <w:sz w:val="24"/>
                <w:szCs w:val="24"/>
                <w:lang w:eastAsia="ru-RU"/>
              </w:rPr>
            </w:pPr>
          </w:p>
          <w:p w14:paraId="3B386E5E" w14:textId="4D6200FC" w:rsidR="00535D3D" w:rsidRPr="00535D3D" w:rsidRDefault="00535D3D" w:rsidP="00535D3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Специальная оценка условий труда </w:t>
            </w:r>
          </w:p>
        </w:tc>
        <w:tc>
          <w:tcPr>
            <w:tcW w:w="1440" w:type="dxa"/>
            <w:tcBorders>
              <w:top w:val="nil"/>
              <w:left w:val="nil"/>
              <w:bottom w:val="nil"/>
              <w:right w:val="nil"/>
            </w:tcBorders>
            <w:shd w:val="clear" w:color="auto" w:fill="auto"/>
            <w:noWrap/>
            <w:vAlign w:val="bottom"/>
            <w:hideMark/>
          </w:tcPr>
          <w:p w14:paraId="7EEEE28A"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p>
        </w:tc>
        <w:tc>
          <w:tcPr>
            <w:tcW w:w="1200" w:type="dxa"/>
            <w:tcBorders>
              <w:top w:val="nil"/>
              <w:left w:val="nil"/>
              <w:bottom w:val="nil"/>
              <w:right w:val="nil"/>
            </w:tcBorders>
            <w:shd w:val="clear" w:color="auto" w:fill="auto"/>
            <w:noWrap/>
            <w:vAlign w:val="bottom"/>
            <w:hideMark/>
          </w:tcPr>
          <w:p w14:paraId="2D75B288"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14:paraId="174EE28D" w14:textId="77777777" w:rsidR="00535D3D" w:rsidRPr="00535D3D" w:rsidRDefault="00535D3D" w:rsidP="00535D3D">
            <w:pPr>
              <w:spacing w:after="0" w:line="240" w:lineRule="auto"/>
              <w:rPr>
                <w:rFonts w:ascii="Times New Roman" w:eastAsia="Times New Roman" w:hAnsi="Times New Roman"/>
                <w:b/>
                <w:bCs/>
                <w:sz w:val="20"/>
                <w:szCs w:val="20"/>
                <w:lang w:eastAsia="ru-RU"/>
              </w:rPr>
            </w:pPr>
          </w:p>
        </w:tc>
        <w:tc>
          <w:tcPr>
            <w:tcW w:w="1780" w:type="dxa"/>
            <w:gridSpan w:val="2"/>
            <w:tcBorders>
              <w:top w:val="nil"/>
              <w:left w:val="nil"/>
              <w:bottom w:val="nil"/>
              <w:right w:val="nil"/>
            </w:tcBorders>
            <w:shd w:val="clear" w:color="auto" w:fill="auto"/>
            <w:noWrap/>
            <w:vAlign w:val="bottom"/>
            <w:hideMark/>
          </w:tcPr>
          <w:p w14:paraId="4855F837" w14:textId="77777777" w:rsidR="00535D3D" w:rsidRPr="00535D3D" w:rsidRDefault="00535D3D" w:rsidP="00535D3D">
            <w:pPr>
              <w:spacing w:after="0" w:line="240" w:lineRule="auto"/>
              <w:rPr>
                <w:rFonts w:ascii="Times New Roman" w:eastAsia="Times New Roman" w:hAnsi="Times New Roman"/>
                <w:b/>
                <w:bCs/>
                <w:sz w:val="20"/>
                <w:szCs w:val="20"/>
                <w:lang w:eastAsia="ru-RU"/>
              </w:rPr>
            </w:pPr>
          </w:p>
        </w:tc>
        <w:tc>
          <w:tcPr>
            <w:tcW w:w="1740" w:type="dxa"/>
            <w:gridSpan w:val="2"/>
            <w:tcBorders>
              <w:top w:val="nil"/>
              <w:left w:val="nil"/>
              <w:bottom w:val="nil"/>
              <w:right w:val="nil"/>
            </w:tcBorders>
            <w:shd w:val="clear" w:color="auto" w:fill="auto"/>
            <w:noWrap/>
            <w:vAlign w:val="bottom"/>
            <w:hideMark/>
          </w:tcPr>
          <w:p w14:paraId="25202A47" w14:textId="77777777" w:rsidR="00535D3D" w:rsidRPr="00535D3D" w:rsidRDefault="00535D3D" w:rsidP="00535D3D">
            <w:pPr>
              <w:spacing w:after="0" w:line="240" w:lineRule="auto"/>
              <w:rPr>
                <w:rFonts w:ascii="Times New Roman" w:eastAsia="Times New Roman" w:hAnsi="Times New Roman"/>
                <w:b/>
                <w:bCs/>
                <w:sz w:val="20"/>
                <w:szCs w:val="20"/>
                <w:lang w:eastAsia="ru-RU"/>
              </w:rPr>
            </w:pPr>
          </w:p>
        </w:tc>
        <w:tc>
          <w:tcPr>
            <w:tcW w:w="1560" w:type="dxa"/>
            <w:gridSpan w:val="2"/>
            <w:tcBorders>
              <w:top w:val="nil"/>
              <w:left w:val="nil"/>
              <w:bottom w:val="nil"/>
              <w:right w:val="nil"/>
            </w:tcBorders>
            <w:shd w:val="clear" w:color="auto" w:fill="auto"/>
            <w:noWrap/>
            <w:vAlign w:val="bottom"/>
            <w:hideMark/>
          </w:tcPr>
          <w:p w14:paraId="5E02A688"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460" w:type="dxa"/>
            <w:gridSpan w:val="2"/>
            <w:tcBorders>
              <w:top w:val="nil"/>
              <w:left w:val="nil"/>
              <w:bottom w:val="nil"/>
              <w:right w:val="nil"/>
            </w:tcBorders>
            <w:shd w:val="clear" w:color="auto" w:fill="auto"/>
            <w:noWrap/>
            <w:vAlign w:val="bottom"/>
            <w:hideMark/>
          </w:tcPr>
          <w:p w14:paraId="26BB86D9" w14:textId="77777777" w:rsidR="00535D3D" w:rsidRPr="00535D3D" w:rsidRDefault="00535D3D" w:rsidP="00535D3D">
            <w:pPr>
              <w:spacing w:after="0" w:line="240" w:lineRule="auto"/>
              <w:rPr>
                <w:rFonts w:ascii="Times New Roman" w:eastAsia="Times New Roman" w:hAnsi="Times New Roman"/>
                <w:sz w:val="20"/>
                <w:szCs w:val="20"/>
                <w:lang w:eastAsia="ru-RU"/>
              </w:rPr>
            </w:pPr>
          </w:p>
        </w:tc>
      </w:tr>
      <w:tr w:rsidR="00535D3D" w:rsidRPr="00535D3D" w14:paraId="35F77F8D" w14:textId="77777777" w:rsidTr="00535D3D">
        <w:trPr>
          <w:trHeight w:val="408"/>
        </w:trPr>
        <w:tc>
          <w:tcPr>
            <w:tcW w:w="8577" w:type="dxa"/>
            <w:gridSpan w:val="6"/>
            <w:tcBorders>
              <w:top w:val="nil"/>
              <w:left w:val="nil"/>
              <w:bottom w:val="nil"/>
              <w:right w:val="nil"/>
            </w:tcBorders>
            <w:shd w:val="clear" w:color="auto" w:fill="auto"/>
            <w:noWrap/>
            <w:vAlign w:val="center"/>
            <w:hideMark/>
          </w:tcPr>
          <w:p w14:paraId="6F3EFB3D" w14:textId="6B4780F4" w:rsid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Используемый метод НМЦ</w:t>
            </w:r>
            <w:r>
              <w:rPr>
                <w:rFonts w:ascii="Times New Roman" w:eastAsia="Times New Roman" w:hAnsi="Times New Roman"/>
                <w:color w:val="000000"/>
                <w:sz w:val="24"/>
                <w:szCs w:val="24"/>
                <w:lang w:eastAsia="ru-RU"/>
              </w:rPr>
              <w:t xml:space="preserve"> договора</w:t>
            </w:r>
            <w:r w:rsidRPr="00535D3D">
              <w:rPr>
                <w:rFonts w:ascii="Times New Roman" w:eastAsia="Times New Roman" w:hAnsi="Times New Roman"/>
                <w:color w:val="000000"/>
                <w:sz w:val="24"/>
                <w:szCs w:val="24"/>
                <w:lang w:eastAsia="ru-RU"/>
              </w:rPr>
              <w:t xml:space="preserve"> с обоснованием:      </w:t>
            </w:r>
          </w:p>
          <w:p w14:paraId="0B9A95D7" w14:textId="5BF8B4DA"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 xml:space="preserve">Метод рыночных цен (анализ рынка)      </w:t>
            </w:r>
          </w:p>
        </w:tc>
        <w:tc>
          <w:tcPr>
            <w:tcW w:w="1780" w:type="dxa"/>
            <w:gridSpan w:val="2"/>
            <w:tcBorders>
              <w:top w:val="nil"/>
              <w:left w:val="nil"/>
              <w:bottom w:val="nil"/>
              <w:right w:val="nil"/>
            </w:tcBorders>
            <w:shd w:val="clear" w:color="auto" w:fill="auto"/>
            <w:noWrap/>
            <w:vAlign w:val="bottom"/>
            <w:hideMark/>
          </w:tcPr>
          <w:p w14:paraId="44731B58"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p>
        </w:tc>
        <w:tc>
          <w:tcPr>
            <w:tcW w:w="1740" w:type="dxa"/>
            <w:gridSpan w:val="2"/>
            <w:tcBorders>
              <w:top w:val="nil"/>
              <w:left w:val="nil"/>
              <w:bottom w:val="nil"/>
              <w:right w:val="nil"/>
            </w:tcBorders>
            <w:shd w:val="clear" w:color="auto" w:fill="auto"/>
            <w:noWrap/>
            <w:vAlign w:val="bottom"/>
            <w:hideMark/>
          </w:tcPr>
          <w:p w14:paraId="0EECDF52"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14:paraId="3040079C"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460" w:type="dxa"/>
            <w:gridSpan w:val="2"/>
            <w:tcBorders>
              <w:top w:val="nil"/>
              <w:left w:val="nil"/>
              <w:bottom w:val="nil"/>
              <w:right w:val="nil"/>
            </w:tcBorders>
            <w:shd w:val="clear" w:color="auto" w:fill="auto"/>
            <w:noWrap/>
            <w:vAlign w:val="bottom"/>
            <w:hideMark/>
          </w:tcPr>
          <w:p w14:paraId="2370B5B4" w14:textId="77777777" w:rsidR="00535D3D" w:rsidRPr="00535D3D" w:rsidRDefault="00535D3D" w:rsidP="00535D3D">
            <w:pPr>
              <w:spacing w:after="0" w:line="240" w:lineRule="auto"/>
              <w:rPr>
                <w:rFonts w:ascii="Times New Roman" w:eastAsia="Times New Roman" w:hAnsi="Times New Roman"/>
                <w:sz w:val="20"/>
                <w:szCs w:val="20"/>
                <w:lang w:eastAsia="ru-RU"/>
              </w:rPr>
            </w:pPr>
          </w:p>
        </w:tc>
      </w:tr>
      <w:tr w:rsidR="00535D3D" w:rsidRPr="00535D3D" w14:paraId="26E53928" w14:textId="77777777" w:rsidTr="00535D3D">
        <w:trPr>
          <w:gridAfter w:val="1"/>
          <w:wAfter w:w="6" w:type="dxa"/>
          <w:trHeight w:val="312"/>
        </w:trPr>
        <w:tc>
          <w:tcPr>
            <w:tcW w:w="980" w:type="dxa"/>
            <w:tcBorders>
              <w:top w:val="nil"/>
              <w:left w:val="nil"/>
              <w:bottom w:val="nil"/>
              <w:right w:val="nil"/>
            </w:tcBorders>
            <w:shd w:val="clear" w:color="auto" w:fill="auto"/>
            <w:noWrap/>
            <w:vAlign w:val="bottom"/>
            <w:hideMark/>
          </w:tcPr>
          <w:p w14:paraId="72E510CC" w14:textId="77777777" w:rsidR="00535D3D" w:rsidRPr="00535D3D" w:rsidRDefault="00535D3D" w:rsidP="00535D3D">
            <w:pPr>
              <w:spacing w:after="0" w:line="240" w:lineRule="auto"/>
              <w:jc w:val="center"/>
              <w:rPr>
                <w:rFonts w:ascii="Times New Roman" w:eastAsia="Times New Roman" w:hAnsi="Times New Roman"/>
                <w:sz w:val="20"/>
                <w:szCs w:val="20"/>
                <w:lang w:eastAsia="ru-RU"/>
              </w:rPr>
            </w:pPr>
          </w:p>
        </w:tc>
        <w:tc>
          <w:tcPr>
            <w:tcW w:w="3131" w:type="dxa"/>
            <w:tcBorders>
              <w:top w:val="nil"/>
              <w:left w:val="nil"/>
              <w:bottom w:val="nil"/>
              <w:right w:val="nil"/>
            </w:tcBorders>
            <w:shd w:val="clear" w:color="auto" w:fill="auto"/>
            <w:noWrap/>
            <w:vAlign w:val="bottom"/>
            <w:hideMark/>
          </w:tcPr>
          <w:p w14:paraId="58C25460"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440" w:type="dxa"/>
            <w:tcBorders>
              <w:top w:val="nil"/>
              <w:left w:val="nil"/>
              <w:bottom w:val="nil"/>
              <w:right w:val="nil"/>
            </w:tcBorders>
            <w:shd w:val="clear" w:color="auto" w:fill="auto"/>
            <w:noWrap/>
            <w:vAlign w:val="bottom"/>
            <w:hideMark/>
          </w:tcPr>
          <w:p w14:paraId="322BC0DD"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200" w:type="dxa"/>
            <w:tcBorders>
              <w:top w:val="nil"/>
              <w:left w:val="nil"/>
              <w:bottom w:val="nil"/>
              <w:right w:val="nil"/>
            </w:tcBorders>
            <w:shd w:val="clear" w:color="auto" w:fill="auto"/>
            <w:noWrap/>
            <w:vAlign w:val="bottom"/>
            <w:hideMark/>
          </w:tcPr>
          <w:p w14:paraId="5392BDE5"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820" w:type="dxa"/>
            <w:tcBorders>
              <w:top w:val="nil"/>
              <w:left w:val="nil"/>
              <w:bottom w:val="nil"/>
              <w:right w:val="nil"/>
            </w:tcBorders>
            <w:shd w:val="clear" w:color="auto" w:fill="auto"/>
            <w:noWrap/>
            <w:vAlign w:val="bottom"/>
            <w:hideMark/>
          </w:tcPr>
          <w:p w14:paraId="3F8BCB57"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780" w:type="dxa"/>
            <w:gridSpan w:val="2"/>
            <w:tcBorders>
              <w:top w:val="nil"/>
              <w:left w:val="nil"/>
              <w:bottom w:val="nil"/>
              <w:right w:val="nil"/>
            </w:tcBorders>
            <w:shd w:val="clear" w:color="auto" w:fill="auto"/>
            <w:noWrap/>
            <w:vAlign w:val="bottom"/>
            <w:hideMark/>
          </w:tcPr>
          <w:p w14:paraId="71049794"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740" w:type="dxa"/>
            <w:gridSpan w:val="2"/>
            <w:tcBorders>
              <w:top w:val="nil"/>
              <w:left w:val="nil"/>
              <w:bottom w:val="nil"/>
              <w:right w:val="nil"/>
            </w:tcBorders>
            <w:shd w:val="clear" w:color="auto" w:fill="auto"/>
            <w:noWrap/>
            <w:vAlign w:val="bottom"/>
            <w:hideMark/>
          </w:tcPr>
          <w:p w14:paraId="5837F3D6"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560" w:type="dxa"/>
            <w:gridSpan w:val="2"/>
            <w:tcBorders>
              <w:top w:val="nil"/>
              <w:left w:val="nil"/>
              <w:bottom w:val="nil"/>
              <w:right w:val="nil"/>
            </w:tcBorders>
            <w:shd w:val="clear" w:color="auto" w:fill="auto"/>
            <w:noWrap/>
            <w:vAlign w:val="bottom"/>
            <w:hideMark/>
          </w:tcPr>
          <w:p w14:paraId="7592484F" w14:textId="77777777" w:rsidR="00535D3D" w:rsidRPr="00535D3D" w:rsidRDefault="00535D3D" w:rsidP="00535D3D">
            <w:pPr>
              <w:spacing w:after="0" w:line="240" w:lineRule="auto"/>
              <w:rPr>
                <w:rFonts w:ascii="Times New Roman" w:eastAsia="Times New Roman" w:hAnsi="Times New Roman"/>
                <w:sz w:val="20"/>
                <w:szCs w:val="20"/>
                <w:lang w:eastAsia="ru-RU"/>
              </w:rPr>
            </w:pPr>
          </w:p>
        </w:tc>
        <w:tc>
          <w:tcPr>
            <w:tcW w:w="1460" w:type="dxa"/>
            <w:gridSpan w:val="2"/>
            <w:tcBorders>
              <w:top w:val="nil"/>
              <w:left w:val="nil"/>
              <w:bottom w:val="nil"/>
              <w:right w:val="nil"/>
            </w:tcBorders>
            <w:shd w:val="clear" w:color="auto" w:fill="auto"/>
            <w:noWrap/>
            <w:vAlign w:val="bottom"/>
            <w:hideMark/>
          </w:tcPr>
          <w:p w14:paraId="07ECEA4D" w14:textId="77777777" w:rsidR="00535D3D" w:rsidRPr="00535D3D" w:rsidRDefault="00535D3D" w:rsidP="00535D3D">
            <w:pPr>
              <w:spacing w:after="0" w:line="240" w:lineRule="auto"/>
              <w:rPr>
                <w:rFonts w:ascii="Times New Roman" w:eastAsia="Times New Roman" w:hAnsi="Times New Roman"/>
                <w:sz w:val="20"/>
                <w:szCs w:val="20"/>
                <w:lang w:eastAsia="ru-RU"/>
              </w:rPr>
            </w:pPr>
          </w:p>
        </w:tc>
      </w:tr>
      <w:tr w:rsidR="00535D3D" w:rsidRPr="00535D3D" w14:paraId="7053457C" w14:textId="77777777" w:rsidTr="00535D3D">
        <w:trPr>
          <w:gridAfter w:val="1"/>
          <w:wAfter w:w="6" w:type="dxa"/>
          <w:trHeight w:val="1560"/>
        </w:trPr>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E7B50" w14:textId="77777777" w:rsidR="00535D3D" w:rsidRPr="00535D3D" w:rsidRDefault="00535D3D" w:rsidP="008C4028">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№п/п</w:t>
            </w:r>
          </w:p>
        </w:tc>
        <w:tc>
          <w:tcPr>
            <w:tcW w:w="3131" w:type="dxa"/>
            <w:tcBorders>
              <w:top w:val="single" w:sz="4" w:space="0" w:color="auto"/>
              <w:left w:val="nil"/>
              <w:bottom w:val="single" w:sz="4" w:space="0" w:color="auto"/>
              <w:right w:val="single" w:sz="4" w:space="0" w:color="auto"/>
            </w:tcBorders>
            <w:shd w:val="clear" w:color="auto" w:fill="auto"/>
            <w:vAlign w:val="bottom"/>
            <w:hideMark/>
          </w:tcPr>
          <w:p w14:paraId="065D865B"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Наименование работ</w:t>
            </w:r>
          </w:p>
        </w:tc>
        <w:tc>
          <w:tcPr>
            <w:tcW w:w="1440" w:type="dxa"/>
            <w:tcBorders>
              <w:top w:val="single" w:sz="4" w:space="0" w:color="auto"/>
              <w:left w:val="nil"/>
              <w:bottom w:val="single" w:sz="4" w:space="0" w:color="auto"/>
              <w:right w:val="single" w:sz="4" w:space="0" w:color="auto"/>
            </w:tcBorders>
            <w:shd w:val="clear" w:color="auto" w:fill="auto"/>
            <w:vAlign w:val="bottom"/>
            <w:hideMark/>
          </w:tcPr>
          <w:p w14:paraId="4CF7FFD0"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Единица измерения</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611DB596"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Кол-во</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BCC3254" w14:textId="644EAA23"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Коммерческое предложение</w:t>
            </w:r>
            <w:r w:rsidR="00A062FA">
              <w:rPr>
                <w:rFonts w:ascii="Times New Roman" w:eastAsia="Times New Roman" w:hAnsi="Times New Roman"/>
                <w:color w:val="000000"/>
                <w:sz w:val="24"/>
                <w:szCs w:val="24"/>
                <w:lang w:eastAsia="ru-RU"/>
              </w:rPr>
              <w:t>, руб</w:t>
            </w:r>
            <w:r w:rsidRPr="00535D3D">
              <w:rPr>
                <w:rFonts w:ascii="Times New Roman" w:eastAsia="Times New Roman" w:hAnsi="Times New Roman"/>
                <w:color w:val="000000"/>
                <w:sz w:val="24"/>
                <w:szCs w:val="24"/>
                <w:lang w:eastAsia="ru-RU"/>
              </w:rPr>
              <w:t xml:space="preserve"> (без НДС)  Поставщик №1 </w:t>
            </w:r>
          </w:p>
        </w:tc>
        <w:tc>
          <w:tcPr>
            <w:tcW w:w="1780" w:type="dxa"/>
            <w:gridSpan w:val="2"/>
            <w:tcBorders>
              <w:top w:val="single" w:sz="4" w:space="0" w:color="auto"/>
              <w:left w:val="nil"/>
              <w:bottom w:val="single" w:sz="4" w:space="0" w:color="auto"/>
              <w:right w:val="single" w:sz="4" w:space="0" w:color="auto"/>
            </w:tcBorders>
            <w:shd w:val="clear" w:color="auto" w:fill="auto"/>
            <w:vAlign w:val="bottom"/>
            <w:hideMark/>
          </w:tcPr>
          <w:p w14:paraId="73B39D80" w14:textId="42745488"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Коммерческое предложение</w:t>
            </w:r>
            <w:r w:rsidR="00A062FA">
              <w:rPr>
                <w:rFonts w:ascii="Times New Roman" w:eastAsia="Times New Roman" w:hAnsi="Times New Roman"/>
                <w:color w:val="000000"/>
                <w:sz w:val="24"/>
                <w:szCs w:val="24"/>
                <w:lang w:eastAsia="ru-RU"/>
              </w:rPr>
              <w:t>, руб</w:t>
            </w:r>
            <w:r w:rsidRPr="00535D3D">
              <w:rPr>
                <w:rFonts w:ascii="Times New Roman" w:eastAsia="Times New Roman" w:hAnsi="Times New Roman"/>
                <w:color w:val="000000"/>
                <w:sz w:val="24"/>
                <w:szCs w:val="24"/>
                <w:lang w:eastAsia="ru-RU"/>
              </w:rPr>
              <w:t xml:space="preserve"> (без НДС) Поставщик №2 </w:t>
            </w:r>
          </w:p>
        </w:tc>
        <w:tc>
          <w:tcPr>
            <w:tcW w:w="1740" w:type="dxa"/>
            <w:gridSpan w:val="2"/>
            <w:tcBorders>
              <w:top w:val="single" w:sz="4" w:space="0" w:color="auto"/>
              <w:left w:val="nil"/>
              <w:bottom w:val="single" w:sz="4" w:space="0" w:color="auto"/>
              <w:right w:val="single" w:sz="4" w:space="0" w:color="auto"/>
            </w:tcBorders>
            <w:shd w:val="clear" w:color="auto" w:fill="auto"/>
            <w:vAlign w:val="bottom"/>
            <w:hideMark/>
          </w:tcPr>
          <w:p w14:paraId="4CAE214C" w14:textId="0B5EF365"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Коммерческое предложение</w:t>
            </w:r>
            <w:r w:rsidR="00A062FA">
              <w:rPr>
                <w:rFonts w:ascii="Times New Roman" w:eastAsia="Times New Roman" w:hAnsi="Times New Roman"/>
                <w:color w:val="000000"/>
                <w:sz w:val="24"/>
                <w:szCs w:val="24"/>
                <w:lang w:eastAsia="ru-RU"/>
              </w:rPr>
              <w:t>, руб</w:t>
            </w:r>
            <w:r w:rsidRPr="00535D3D">
              <w:rPr>
                <w:rFonts w:ascii="Times New Roman" w:eastAsia="Times New Roman" w:hAnsi="Times New Roman"/>
                <w:color w:val="000000"/>
                <w:sz w:val="24"/>
                <w:szCs w:val="24"/>
                <w:lang w:eastAsia="ru-RU"/>
              </w:rPr>
              <w:t xml:space="preserve">  (без НДС) Поставщик №3 </w:t>
            </w:r>
          </w:p>
        </w:tc>
        <w:tc>
          <w:tcPr>
            <w:tcW w:w="1560" w:type="dxa"/>
            <w:gridSpan w:val="2"/>
            <w:tcBorders>
              <w:top w:val="single" w:sz="4" w:space="0" w:color="auto"/>
              <w:left w:val="nil"/>
              <w:bottom w:val="single" w:sz="4" w:space="0" w:color="auto"/>
              <w:right w:val="single" w:sz="4" w:space="0" w:color="auto"/>
            </w:tcBorders>
            <w:shd w:val="clear" w:color="auto" w:fill="auto"/>
            <w:vAlign w:val="bottom"/>
            <w:hideMark/>
          </w:tcPr>
          <w:p w14:paraId="4F404CBB"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НМЦК с учетом округления цены (руб) без НДС</w:t>
            </w:r>
          </w:p>
        </w:tc>
        <w:tc>
          <w:tcPr>
            <w:tcW w:w="1460" w:type="dxa"/>
            <w:gridSpan w:val="2"/>
            <w:tcBorders>
              <w:top w:val="single" w:sz="4" w:space="0" w:color="auto"/>
              <w:left w:val="nil"/>
              <w:bottom w:val="single" w:sz="4" w:space="0" w:color="auto"/>
              <w:right w:val="single" w:sz="4" w:space="0" w:color="auto"/>
            </w:tcBorders>
            <w:shd w:val="clear" w:color="auto" w:fill="auto"/>
            <w:vAlign w:val="bottom"/>
            <w:hideMark/>
          </w:tcPr>
          <w:p w14:paraId="70CC7FE4"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НМЦК с учетом округления цены  (руб) с НДС</w:t>
            </w:r>
          </w:p>
        </w:tc>
      </w:tr>
      <w:tr w:rsidR="00535D3D" w:rsidRPr="00535D3D" w14:paraId="43A99467" w14:textId="77777777" w:rsidTr="00535D3D">
        <w:trPr>
          <w:trHeight w:val="450"/>
        </w:trPr>
        <w:tc>
          <w:tcPr>
            <w:tcW w:w="1365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DA965" w14:textId="77777777" w:rsidR="00535D3D" w:rsidRPr="00535D3D" w:rsidRDefault="00535D3D" w:rsidP="00535D3D">
            <w:pPr>
              <w:spacing w:after="0" w:line="240" w:lineRule="auto"/>
              <w:jc w:val="center"/>
              <w:rPr>
                <w:rFonts w:ascii="Times New Roman" w:eastAsia="Times New Roman" w:hAnsi="Times New Roman"/>
                <w:b/>
                <w:bCs/>
                <w:color w:val="000000"/>
                <w:sz w:val="24"/>
                <w:szCs w:val="24"/>
                <w:lang w:eastAsia="ru-RU"/>
              </w:rPr>
            </w:pPr>
            <w:r w:rsidRPr="00535D3D">
              <w:rPr>
                <w:rFonts w:ascii="Times New Roman" w:eastAsia="Times New Roman" w:hAnsi="Times New Roman"/>
                <w:b/>
                <w:bCs/>
                <w:color w:val="000000"/>
                <w:sz w:val="24"/>
                <w:szCs w:val="24"/>
                <w:lang w:eastAsia="ru-RU"/>
              </w:rPr>
              <w:t>I. СПЕЦИАЛЬНАЯ ОЦЕНКА УСЛОВИЙ ТРУДА:</w:t>
            </w:r>
          </w:p>
        </w:tc>
        <w:tc>
          <w:tcPr>
            <w:tcW w:w="1460" w:type="dxa"/>
            <w:gridSpan w:val="2"/>
            <w:tcBorders>
              <w:top w:val="nil"/>
              <w:left w:val="nil"/>
              <w:bottom w:val="single" w:sz="4" w:space="0" w:color="auto"/>
              <w:right w:val="single" w:sz="4" w:space="0" w:color="auto"/>
            </w:tcBorders>
            <w:shd w:val="clear" w:color="auto" w:fill="auto"/>
            <w:noWrap/>
            <w:vAlign w:val="bottom"/>
            <w:hideMark/>
          </w:tcPr>
          <w:p w14:paraId="4C787191"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 </w:t>
            </w:r>
          </w:p>
        </w:tc>
      </w:tr>
      <w:tr w:rsidR="00535D3D" w:rsidRPr="00535D3D" w14:paraId="17CCFDE8" w14:textId="77777777" w:rsidTr="00535D3D">
        <w:trPr>
          <w:gridAfter w:val="1"/>
          <w:wAfter w:w="6" w:type="dxa"/>
          <w:trHeight w:val="9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BAF0D41"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w:t>
            </w:r>
          </w:p>
        </w:tc>
        <w:tc>
          <w:tcPr>
            <w:tcW w:w="3131" w:type="dxa"/>
            <w:tcBorders>
              <w:top w:val="nil"/>
              <w:left w:val="nil"/>
              <w:bottom w:val="single" w:sz="4" w:space="0" w:color="auto"/>
              <w:right w:val="single" w:sz="4" w:space="0" w:color="auto"/>
            </w:tcBorders>
            <w:shd w:val="clear" w:color="auto" w:fill="auto"/>
            <w:vAlign w:val="bottom"/>
            <w:hideMark/>
          </w:tcPr>
          <w:p w14:paraId="0E187978" w14:textId="77777777" w:rsid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 xml:space="preserve">Специальная оценка условий труда на 140 рабочих местах </w:t>
            </w:r>
          </w:p>
          <w:p w14:paraId="659C6EA5" w14:textId="394B0556"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(без учёта аналогичности)</w:t>
            </w:r>
          </w:p>
        </w:tc>
        <w:tc>
          <w:tcPr>
            <w:tcW w:w="1440" w:type="dxa"/>
            <w:tcBorders>
              <w:top w:val="nil"/>
              <w:left w:val="nil"/>
              <w:bottom w:val="single" w:sz="4" w:space="0" w:color="auto"/>
              <w:right w:val="single" w:sz="4" w:space="0" w:color="auto"/>
            </w:tcBorders>
            <w:shd w:val="clear" w:color="auto" w:fill="auto"/>
            <w:vAlign w:val="bottom"/>
            <w:hideMark/>
          </w:tcPr>
          <w:p w14:paraId="3D4DAFB2"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рабочее место</w:t>
            </w:r>
          </w:p>
        </w:tc>
        <w:tc>
          <w:tcPr>
            <w:tcW w:w="1200" w:type="dxa"/>
            <w:tcBorders>
              <w:top w:val="nil"/>
              <w:left w:val="nil"/>
              <w:bottom w:val="single" w:sz="4" w:space="0" w:color="auto"/>
              <w:right w:val="single" w:sz="4" w:space="0" w:color="auto"/>
            </w:tcBorders>
            <w:shd w:val="clear" w:color="auto" w:fill="auto"/>
            <w:vAlign w:val="center"/>
            <w:hideMark/>
          </w:tcPr>
          <w:p w14:paraId="685A0DE3"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140</w:t>
            </w:r>
          </w:p>
        </w:tc>
        <w:tc>
          <w:tcPr>
            <w:tcW w:w="1820" w:type="dxa"/>
            <w:tcBorders>
              <w:top w:val="nil"/>
              <w:left w:val="nil"/>
              <w:bottom w:val="single" w:sz="4" w:space="0" w:color="auto"/>
              <w:right w:val="single" w:sz="4" w:space="0" w:color="auto"/>
            </w:tcBorders>
            <w:shd w:val="clear" w:color="auto" w:fill="auto"/>
            <w:noWrap/>
            <w:vAlign w:val="center"/>
            <w:hideMark/>
          </w:tcPr>
          <w:p w14:paraId="61D3AF94"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249200</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1103B31C"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183150</w:t>
            </w:r>
          </w:p>
        </w:tc>
        <w:tc>
          <w:tcPr>
            <w:tcW w:w="1740" w:type="dxa"/>
            <w:gridSpan w:val="2"/>
            <w:tcBorders>
              <w:top w:val="nil"/>
              <w:left w:val="nil"/>
              <w:bottom w:val="single" w:sz="4" w:space="0" w:color="auto"/>
              <w:right w:val="single" w:sz="4" w:space="0" w:color="auto"/>
            </w:tcBorders>
            <w:shd w:val="clear" w:color="auto" w:fill="auto"/>
            <w:noWrap/>
            <w:vAlign w:val="center"/>
            <w:hideMark/>
          </w:tcPr>
          <w:p w14:paraId="55FAF3B1"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95200</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1763A1D3"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175850</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6443CAEE"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211020</w:t>
            </w:r>
          </w:p>
        </w:tc>
      </w:tr>
      <w:tr w:rsidR="00535D3D" w:rsidRPr="00535D3D" w14:paraId="1175C63F" w14:textId="77777777" w:rsidTr="00535D3D">
        <w:trPr>
          <w:gridAfter w:val="1"/>
          <w:wAfter w:w="6" w:type="dxa"/>
          <w:trHeight w:val="94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E3560E9"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1.1.</w:t>
            </w:r>
          </w:p>
        </w:tc>
        <w:tc>
          <w:tcPr>
            <w:tcW w:w="3131" w:type="dxa"/>
            <w:tcBorders>
              <w:top w:val="nil"/>
              <w:left w:val="nil"/>
              <w:bottom w:val="single" w:sz="4" w:space="0" w:color="auto"/>
              <w:right w:val="single" w:sz="4" w:space="0" w:color="auto"/>
            </w:tcBorders>
            <w:shd w:val="clear" w:color="auto" w:fill="auto"/>
            <w:noWrap/>
            <w:vAlign w:val="bottom"/>
            <w:hideMark/>
          </w:tcPr>
          <w:p w14:paraId="0C2D19FF" w14:textId="77777777" w:rsid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Стоимость  за единицу</w:t>
            </w:r>
          </w:p>
          <w:p w14:paraId="50D383E4" w14:textId="01FAC390"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 xml:space="preserve"> ( 1 рабочее место)</w:t>
            </w:r>
          </w:p>
        </w:tc>
        <w:tc>
          <w:tcPr>
            <w:tcW w:w="1440" w:type="dxa"/>
            <w:tcBorders>
              <w:top w:val="nil"/>
              <w:left w:val="nil"/>
              <w:bottom w:val="single" w:sz="4" w:space="0" w:color="auto"/>
              <w:right w:val="single" w:sz="4" w:space="0" w:color="auto"/>
            </w:tcBorders>
            <w:shd w:val="clear" w:color="auto" w:fill="auto"/>
            <w:noWrap/>
            <w:vAlign w:val="bottom"/>
            <w:hideMark/>
          </w:tcPr>
          <w:p w14:paraId="5D7792F9"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4E4FCB" w14:textId="77777777" w:rsidR="00535D3D" w:rsidRPr="00535D3D" w:rsidRDefault="00535D3D" w:rsidP="00535D3D">
            <w:pPr>
              <w:spacing w:after="0" w:line="240" w:lineRule="auto"/>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14:paraId="0A5809D2"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1780,00</w:t>
            </w:r>
          </w:p>
        </w:tc>
        <w:tc>
          <w:tcPr>
            <w:tcW w:w="1780" w:type="dxa"/>
            <w:gridSpan w:val="2"/>
            <w:tcBorders>
              <w:top w:val="nil"/>
              <w:left w:val="nil"/>
              <w:bottom w:val="single" w:sz="4" w:space="0" w:color="auto"/>
              <w:right w:val="single" w:sz="4" w:space="0" w:color="auto"/>
            </w:tcBorders>
            <w:shd w:val="clear" w:color="auto" w:fill="auto"/>
            <w:noWrap/>
            <w:vAlign w:val="center"/>
            <w:hideMark/>
          </w:tcPr>
          <w:p w14:paraId="6E7D866B"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1308,21</w:t>
            </w:r>
          </w:p>
        </w:tc>
        <w:tc>
          <w:tcPr>
            <w:tcW w:w="1740" w:type="dxa"/>
            <w:gridSpan w:val="2"/>
            <w:tcBorders>
              <w:top w:val="nil"/>
              <w:left w:val="nil"/>
              <w:bottom w:val="single" w:sz="4" w:space="0" w:color="auto"/>
              <w:right w:val="single" w:sz="4" w:space="0" w:color="auto"/>
            </w:tcBorders>
            <w:shd w:val="clear" w:color="auto" w:fill="auto"/>
            <w:noWrap/>
            <w:vAlign w:val="center"/>
            <w:hideMark/>
          </w:tcPr>
          <w:p w14:paraId="609A9B80" w14:textId="77777777" w:rsidR="00535D3D" w:rsidRPr="00535D3D" w:rsidRDefault="00535D3D" w:rsidP="00535D3D">
            <w:pPr>
              <w:spacing w:after="0" w:line="240" w:lineRule="auto"/>
              <w:jc w:val="right"/>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680</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64C553E"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1256,07</w:t>
            </w:r>
          </w:p>
        </w:tc>
        <w:tc>
          <w:tcPr>
            <w:tcW w:w="1460" w:type="dxa"/>
            <w:gridSpan w:val="2"/>
            <w:tcBorders>
              <w:top w:val="nil"/>
              <w:left w:val="nil"/>
              <w:bottom w:val="single" w:sz="4" w:space="0" w:color="auto"/>
              <w:right w:val="single" w:sz="4" w:space="0" w:color="auto"/>
            </w:tcBorders>
            <w:shd w:val="clear" w:color="auto" w:fill="auto"/>
            <w:noWrap/>
            <w:vAlign w:val="center"/>
            <w:hideMark/>
          </w:tcPr>
          <w:p w14:paraId="596EF9E6" w14:textId="77777777" w:rsidR="00535D3D" w:rsidRPr="00535D3D" w:rsidRDefault="00535D3D" w:rsidP="00535D3D">
            <w:pPr>
              <w:spacing w:after="0" w:line="240" w:lineRule="auto"/>
              <w:jc w:val="center"/>
              <w:rPr>
                <w:rFonts w:ascii="Times New Roman" w:eastAsia="Times New Roman" w:hAnsi="Times New Roman"/>
                <w:color w:val="000000"/>
                <w:sz w:val="24"/>
                <w:szCs w:val="24"/>
                <w:lang w:eastAsia="ru-RU"/>
              </w:rPr>
            </w:pPr>
            <w:r w:rsidRPr="00535D3D">
              <w:rPr>
                <w:rFonts w:ascii="Times New Roman" w:eastAsia="Times New Roman" w:hAnsi="Times New Roman"/>
                <w:color w:val="000000"/>
                <w:sz w:val="24"/>
                <w:szCs w:val="24"/>
                <w:lang w:eastAsia="ru-RU"/>
              </w:rPr>
              <w:t>1507, 28</w:t>
            </w:r>
          </w:p>
        </w:tc>
      </w:tr>
    </w:tbl>
    <w:p w14:paraId="6C6D7C21" w14:textId="77777777" w:rsidR="00535D3D" w:rsidRDefault="00535D3D" w:rsidP="00535D3D">
      <w:pPr>
        <w:spacing w:line="360" w:lineRule="auto"/>
        <w:rPr>
          <w:rFonts w:ascii="Times New Roman" w:eastAsia="Times New Roman" w:hAnsi="Times New Roman"/>
          <w:b/>
          <w:lang w:eastAsia="ru-RU"/>
        </w:rPr>
      </w:pPr>
    </w:p>
    <w:sectPr w:rsidR="00535D3D" w:rsidSect="00535D3D">
      <w:pgSz w:w="16838" w:h="11906" w:orient="landscape"/>
      <w:pgMar w:top="1701" w:right="993" w:bottom="850"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15B3" w14:textId="77777777" w:rsidR="00D047FC" w:rsidRDefault="00D047FC" w:rsidP="00BE4551">
      <w:pPr>
        <w:spacing w:after="0" w:line="240" w:lineRule="auto"/>
      </w:pPr>
      <w:r>
        <w:separator/>
      </w:r>
    </w:p>
  </w:endnote>
  <w:endnote w:type="continuationSeparator" w:id="0">
    <w:p w14:paraId="62FA2F81" w14:textId="77777777" w:rsidR="00D047FC" w:rsidRDefault="00D047FC" w:rsidP="00BE4551">
      <w:pPr>
        <w:spacing w:after="0" w:line="240" w:lineRule="auto"/>
      </w:pPr>
      <w:r>
        <w:continuationSeparator/>
      </w:r>
    </w:p>
  </w:endnote>
  <w:endnote w:type="continuationNotice" w:id="1">
    <w:p w14:paraId="3C0A42D1" w14:textId="77777777" w:rsidR="00D047FC" w:rsidRDefault="00D047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5D753DC6" w14:textId="77777777" w:rsidR="00D047FC" w:rsidRPr="00A1776F" w:rsidRDefault="00D047FC"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F349F">
              <w:rPr>
                <w:rFonts w:ascii="Times New Roman" w:hAnsi="Times New Roman"/>
                <w:bCs/>
                <w:noProof/>
                <w:sz w:val="24"/>
                <w:szCs w:val="24"/>
              </w:rPr>
              <w:t>66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7E7009B9" w14:textId="77777777" w:rsidR="00D047FC" w:rsidRPr="0032691D" w:rsidRDefault="00D047FC" w:rsidP="00773C33">
            <w:pPr>
              <w:pStyle w:val="aff6"/>
              <w:jc w:val="right"/>
            </w:pPr>
            <w:r w:rsidRPr="00756D44">
              <w:rPr>
                <w:bCs/>
              </w:rPr>
              <w:fldChar w:fldCharType="begin"/>
            </w:r>
            <w:r w:rsidRPr="00756D44">
              <w:rPr>
                <w:bCs/>
              </w:rPr>
              <w:instrText>PAGE</w:instrText>
            </w:r>
            <w:r w:rsidRPr="00756D44">
              <w:rPr>
                <w:bCs/>
              </w:rPr>
              <w:fldChar w:fldCharType="separate"/>
            </w:r>
            <w:r w:rsidR="008F349F">
              <w:rPr>
                <w:bCs/>
                <w:noProof/>
              </w:rPr>
              <w:t>45</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FA2C" w14:textId="77777777" w:rsidR="00D047FC" w:rsidRPr="00744924" w:rsidRDefault="00D047FC" w:rsidP="00744924">
    <w:pPr>
      <w:pStyle w:val="aff6"/>
      <w:jc w:val="right"/>
    </w:pPr>
    <w:r w:rsidRPr="00756D44">
      <w:rPr>
        <w:bCs/>
      </w:rPr>
      <w:fldChar w:fldCharType="begin"/>
    </w:r>
    <w:r w:rsidRPr="00756D44">
      <w:rPr>
        <w:bCs/>
      </w:rPr>
      <w:instrText>PAGE</w:instrText>
    </w:r>
    <w:r w:rsidRPr="00756D44">
      <w:rPr>
        <w:bCs/>
      </w:rPr>
      <w:fldChar w:fldCharType="separate"/>
    </w:r>
    <w:r w:rsidR="008F349F">
      <w:rPr>
        <w:bCs/>
        <w:noProof/>
      </w:rPr>
      <w:t>75</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8585B" w14:textId="77777777" w:rsidR="00D047FC" w:rsidRDefault="00D047FC" w:rsidP="00BE4551">
      <w:pPr>
        <w:spacing w:after="0" w:line="240" w:lineRule="auto"/>
      </w:pPr>
      <w:r>
        <w:separator/>
      </w:r>
    </w:p>
  </w:footnote>
  <w:footnote w:type="continuationSeparator" w:id="0">
    <w:p w14:paraId="39A861D9" w14:textId="77777777" w:rsidR="00D047FC" w:rsidRDefault="00D047FC" w:rsidP="00BE4551">
      <w:pPr>
        <w:spacing w:after="0" w:line="240" w:lineRule="auto"/>
      </w:pPr>
      <w:r>
        <w:continuationSeparator/>
      </w:r>
    </w:p>
  </w:footnote>
  <w:footnote w:type="continuationNotice" w:id="1">
    <w:p w14:paraId="27BAC5F0" w14:textId="77777777" w:rsidR="00D047FC" w:rsidRDefault="00D047FC">
      <w:pPr>
        <w:spacing w:after="0" w:line="240" w:lineRule="auto"/>
      </w:pPr>
    </w:p>
  </w:footnote>
  <w:footnote w:id="2">
    <w:p w14:paraId="34748C67" w14:textId="77777777" w:rsidR="00D047FC" w:rsidRPr="0067066B" w:rsidRDefault="00D047FC"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763B1345" w14:textId="77777777" w:rsidR="00D047FC" w:rsidRDefault="00D047FC"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14:paraId="535F45B0" w14:textId="77777777" w:rsidR="00D047FC" w:rsidRPr="00DD51BA" w:rsidRDefault="00D047FC"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14:paraId="09014217" w14:textId="77777777" w:rsidR="00D047FC" w:rsidRPr="00DD51BA" w:rsidRDefault="00D047FC"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14:paraId="105114F8" w14:textId="77777777" w:rsidR="00D047FC" w:rsidRPr="00877EB5" w:rsidRDefault="00D047FC"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14:paraId="119E32CE" w14:textId="77777777" w:rsidR="00D047FC" w:rsidRPr="00DD51BA" w:rsidRDefault="00D047FC"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14:paraId="7D0FD1F6" w14:textId="77777777" w:rsidR="00D047FC" w:rsidRPr="0061579A" w:rsidRDefault="00D047FC"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14:paraId="62F6D55B" w14:textId="77777777" w:rsidR="00D047FC" w:rsidRPr="00883D6A" w:rsidRDefault="00D047FC"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14:paraId="3264022A" w14:textId="77777777" w:rsidR="00D047FC" w:rsidRDefault="00D047FC"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14:paraId="41B3D3A2" w14:textId="77777777" w:rsidR="00D047FC" w:rsidRPr="007E1CBD" w:rsidRDefault="00D047FC"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14:paraId="2ACAC78B" w14:textId="77777777" w:rsidR="00D047FC" w:rsidRPr="007E1CBD" w:rsidRDefault="00D047FC"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14:paraId="6809AABD" w14:textId="77777777" w:rsidR="00D047FC" w:rsidRDefault="00D047FC" w:rsidP="00C6550F">
      <w:pPr>
        <w:pStyle w:val="affff"/>
      </w:pPr>
      <w:r>
        <w:rPr>
          <w:rStyle w:val="affc"/>
        </w:rPr>
        <w:footnoteRef/>
      </w:r>
      <w:r>
        <w:t xml:space="preserve"> Слова, выделенные курсивом, указываются в случае заключения Договора по результатам закупочной процедуры.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5E82" w14:textId="77777777" w:rsidR="00D047FC" w:rsidRPr="00EB5C02" w:rsidRDefault="00D047FC">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10EB" w14:textId="77777777" w:rsidR="00D047FC" w:rsidRPr="00EB5C02" w:rsidRDefault="00D047FC">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96454"/>
    <w:multiLevelType w:val="hybridMultilevel"/>
    <w:tmpl w:val="6440787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DD45F5"/>
    <w:multiLevelType w:val="hybridMultilevel"/>
    <w:tmpl w:val="1A92BC5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B436BE"/>
    <w:multiLevelType w:val="hybridMultilevel"/>
    <w:tmpl w:val="CFA4869E"/>
    <w:lvl w:ilvl="0" w:tplc="47420364">
      <w:start w:val="1"/>
      <w:numFmt w:val="bullet"/>
      <w:lvlText w:val="-"/>
      <w:lvlJc w:val="left"/>
      <w:pPr>
        <w:ind w:left="720" w:hanging="360"/>
      </w:pPr>
      <w:rPr>
        <w:rFonts w:ascii="Segoe UI" w:hAnsi="Segoe U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62312C"/>
    <w:multiLevelType w:val="multilevel"/>
    <w:tmpl w:val="00EE0C7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20EE7B34"/>
    <w:multiLevelType w:val="hybridMultilevel"/>
    <w:tmpl w:val="A3A21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4D3B06"/>
    <w:multiLevelType w:val="hybridMultilevel"/>
    <w:tmpl w:val="3B00DA18"/>
    <w:lvl w:ilvl="0" w:tplc="4A82AA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AD1E50"/>
    <w:multiLevelType w:val="hybridMultilevel"/>
    <w:tmpl w:val="2ADA346C"/>
    <w:lvl w:ilvl="0" w:tplc="DB086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AA4B90"/>
    <w:multiLevelType w:val="multilevel"/>
    <w:tmpl w:val="D9FA08B6"/>
    <w:styleLink w:val="a1"/>
    <w:lvl w:ilvl="0">
      <w:start w:val="1"/>
      <w:numFmt w:val="decimal"/>
      <w:suff w:val="space"/>
      <w:lvlText w:val="%1."/>
      <w:lvlJc w:val="left"/>
      <w:pPr>
        <w:ind w:left="1067"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67" w:firstLine="0"/>
      </w:pPr>
      <w:rPr>
        <w:rFonts w:ascii="Times New Roman" w:hAnsi="Times New Roman" w:hint="default"/>
        <w:b/>
        <w:i w:val="0"/>
        <w:color w:val="000000" w:themeColor="text1"/>
        <w:sz w:val="28"/>
      </w:rPr>
    </w:lvl>
    <w:lvl w:ilvl="2">
      <w:start w:val="1"/>
      <w:numFmt w:val="decimal"/>
      <w:suff w:val="space"/>
      <w:lvlText w:val="%1.%2.%3"/>
      <w:lvlJc w:val="left"/>
      <w:pPr>
        <w:ind w:left="-67" w:firstLine="0"/>
      </w:pPr>
      <w:rPr>
        <w:rFonts w:ascii="Times New Roman" w:hAnsi="Times New Roman" w:hint="default"/>
        <w:b w:val="0"/>
        <w:i w:val="0"/>
        <w:color w:val="000000" w:themeColor="text1"/>
        <w:sz w:val="28"/>
      </w:rPr>
    </w:lvl>
    <w:lvl w:ilvl="3">
      <w:start w:val="1"/>
      <w:numFmt w:val="russianLower"/>
      <w:suff w:val="space"/>
      <w:lvlText w:val="%4)"/>
      <w:lvlJc w:val="left"/>
      <w:pPr>
        <w:ind w:left="500" w:firstLine="0"/>
      </w:pPr>
      <w:rPr>
        <w:rFonts w:ascii="Times New Roman" w:hAnsi="Times New Roman" w:hint="default"/>
        <w:color w:val="000000" w:themeColor="text1"/>
        <w:sz w:val="28"/>
      </w:rPr>
    </w:lvl>
    <w:lvl w:ilvl="4">
      <w:start w:val="1"/>
      <w:numFmt w:val="lowerLetter"/>
      <w:lvlText w:val="(%5)"/>
      <w:lvlJc w:val="left"/>
      <w:pPr>
        <w:ind w:left="3335" w:hanging="283"/>
      </w:pPr>
      <w:rPr>
        <w:rFonts w:hint="default"/>
      </w:rPr>
    </w:lvl>
    <w:lvl w:ilvl="5">
      <w:start w:val="1"/>
      <w:numFmt w:val="lowerRoman"/>
      <w:lvlText w:val="(%6)"/>
      <w:lvlJc w:val="left"/>
      <w:pPr>
        <w:ind w:left="3902" w:hanging="283"/>
      </w:pPr>
      <w:rPr>
        <w:rFonts w:hint="default"/>
      </w:rPr>
    </w:lvl>
    <w:lvl w:ilvl="6">
      <w:start w:val="1"/>
      <w:numFmt w:val="decimal"/>
      <w:lvlText w:val="%7."/>
      <w:lvlJc w:val="left"/>
      <w:pPr>
        <w:ind w:left="4469" w:hanging="283"/>
      </w:pPr>
      <w:rPr>
        <w:rFonts w:hint="default"/>
      </w:rPr>
    </w:lvl>
    <w:lvl w:ilvl="7">
      <w:start w:val="1"/>
      <w:numFmt w:val="lowerLetter"/>
      <w:lvlText w:val="%8."/>
      <w:lvlJc w:val="left"/>
      <w:pPr>
        <w:ind w:left="5036" w:hanging="283"/>
      </w:pPr>
      <w:rPr>
        <w:rFonts w:hint="default"/>
      </w:rPr>
    </w:lvl>
    <w:lvl w:ilvl="8">
      <w:start w:val="1"/>
      <w:numFmt w:val="lowerRoman"/>
      <w:lvlText w:val="%9."/>
      <w:lvlJc w:val="left"/>
      <w:pPr>
        <w:ind w:left="5603" w:hanging="283"/>
      </w:pPr>
      <w:rPr>
        <w:rFonts w:hint="default"/>
      </w:rPr>
    </w:lvl>
  </w:abstractNum>
  <w:abstractNum w:abstractNumId="17" w15:restartNumberingAfterBreak="0">
    <w:nsid w:val="2BBC0889"/>
    <w:multiLevelType w:val="hybridMultilevel"/>
    <w:tmpl w:val="224AD094"/>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C16319"/>
    <w:multiLevelType w:val="multilevel"/>
    <w:tmpl w:val="E9085DDA"/>
    <w:lvl w:ilvl="0">
      <w:start w:val="8"/>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19" w15:restartNumberingAfterBreak="0">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00367A"/>
    <w:multiLevelType w:val="multilevel"/>
    <w:tmpl w:val="224C2FD8"/>
    <w:lvl w:ilvl="0">
      <w:start w:val="1"/>
      <w:numFmt w:val="decimal"/>
      <w:lvlText w:val="%1."/>
      <w:lvlJc w:val="left"/>
      <w:pPr>
        <w:ind w:left="1069" w:hanging="360"/>
      </w:pPr>
      <w:rPr>
        <w:rFonts w:cs="Times New Roman" w:hint="default"/>
      </w:rPr>
    </w:lvl>
    <w:lvl w:ilvl="1">
      <w:start w:val="4"/>
      <w:numFmt w:val="decimal"/>
      <w:isLgl/>
      <w:lvlText w:val="%1.%2."/>
      <w:lvlJc w:val="left"/>
      <w:pPr>
        <w:ind w:left="1534" w:hanging="825"/>
      </w:pPr>
      <w:rPr>
        <w:rFonts w:cs="Times New Roman" w:hint="default"/>
      </w:rPr>
    </w:lvl>
    <w:lvl w:ilvl="2">
      <w:start w:val="12"/>
      <w:numFmt w:val="decimal"/>
      <w:isLgl/>
      <w:lvlText w:val="%1.%2.%3."/>
      <w:lvlJc w:val="left"/>
      <w:pPr>
        <w:ind w:left="1534" w:hanging="82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1812996"/>
    <w:multiLevelType w:val="hybridMultilevel"/>
    <w:tmpl w:val="4192F45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855565"/>
    <w:multiLevelType w:val="hybridMultilevel"/>
    <w:tmpl w:val="7E8ADB76"/>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B1C481B"/>
    <w:multiLevelType w:val="hybridMultilevel"/>
    <w:tmpl w:val="30848EE8"/>
    <w:lvl w:ilvl="0" w:tplc="CB424A78">
      <w:start w:val="1"/>
      <w:numFmt w:val="decimal"/>
      <w:lvlText w:val="%1."/>
      <w:lvlJc w:val="left"/>
      <w:pPr>
        <w:tabs>
          <w:tab w:val="num" w:pos="720"/>
        </w:tabs>
        <w:ind w:left="720" w:hanging="360"/>
      </w:pPr>
      <w:rPr>
        <w:rFonts w:cs="Times New Roman" w:hint="default"/>
      </w:rPr>
    </w:lvl>
    <w:lvl w:ilvl="1" w:tplc="40AE9CDC">
      <w:numFmt w:val="none"/>
      <w:lvlText w:val=""/>
      <w:lvlJc w:val="left"/>
      <w:pPr>
        <w:tabs>
          <w:tab w:val="num" w:pos="360"/>
        </w:tabs>
      </w:pPr>
      <w:rPr>
        <w:rFonts w:cs="Times New Roman"/>
      </w:rPr>
    </w:lvl>
    <w:lvl w:ilvl="2" w:tplc="3B3A7B72">
      <w:numFmt w:val="none"/>
      <w:lvlText w:val=""/>
      <w:lvlJc w:val="left"/>
      <w:pPr>
        <w:tabs>
          <w:tab w:val="num" w:pos="360"/>
        </w:tabs>
      </w:pPr>
      <w:rPr>
        <w:rFonts w:cs="Times New Roman"/>
      </w:rPr>
    </w:lvl>
    <w:lvl w:ilvl="3" w:tplc="4C4419D6">
      <w:numFmt w:val="none"/>
      <w:lvlText w:val=""/>
      <w:lvlJc w:val="left"/>
      <w:pPr>
        <w:tabs>
          <w:tab w:val="num" w:pos="360"/>
        </w:tabs>
      </w:pPr>
      <w:rPr>
        <w:rFonts w:cs="Times New Roman"/>
      </w:rPr>
    </w:lvl>
    <w:lvl w:ilvl="4" w:tplc="68B6997E">
      <w:numFmt w:val="none"/>
      <w:lvlText w:val=""/>
      <w:lvlJc w:val="left"/>
      <w:pPr>
        <w:tabs>
          <w:tab w:val="num" w:pos="360"/>
        </w:tabs>
      </w:pPr>
      <w:rPr>
        <w:rFonts w:cs="Times New Roman"/>
      </w:rPr>
    </w:lvl>
    <w:lvl w:ilvl="5" w:tplc="227416FC">
      <w:numFmt w:val="none"/>
      <w:lvlText w:val=""/>
      <w:lvlJc w:val="left"/>
      <w:pPr>
        <w:tabs>
          <w:tab w:val="num" w:pos="360"/>
        </w:tabs>
      </w:pPr>
      <w:rPr>
        <w:rFonts w:cs="Times New Roman"/>
      </w:rPr>
    </w:lvl>
    <w:lvl w:ilvl="6" w:tplc="3F203CDE">
      <w:numFmt w:val="none"/>
      <w:lvlText w:val=""/>
      <w:lvlJc w:val="left"/>
      <w:pPr>
        <w:tabs>
          <w:tab w:val="num" w:pos="360"/>
        </w:tabs>
      </w:pPr>
      <w:rPr>
        <w:rFonts w:cs="Times New Roman"/>
      </w:rPr>
    </w:lvl>
    <w:lvl w:ilvl="7" w:tplc="769CC9B2">
      <w:numFmt w:val="none"/>
      <w:lvlText w:val=""/>
      <w:lvlJc w:val="left"/>
      <w:pPr>
        <w:tabs>
          <w:tab w:val="num" w:pos="360"/>
        </w:tabs>
      </w:pPr>
      <w:rPr>
        <w:rFonts w:cs="Times New Roman"/>
      </w:rPr>
    </w:lvl>
    <w:lvl w:ilvl="8" w:tplc="3E76BEDA">
      <w:numFmt w:val="none"/>
      <w:lvlText w:val=""/>
      <w:lvlJc w:val="left"/>
      <w:pPr>
        <w:tabs>
          <w:tab w:val="num" w:pos="360"/>
        </w:tabs>
      </w:pPr>
      <w:rPr>
        <w:rFonts w:cs="Times New Roman"/>
      </w:rPr>
    </w:lvl>
  </w:abstractNum>
  <w:abstractNum w:abstractNumId="31" w15:restartNumberingAfterBreak="0">
    <w:nsid w:val="4B43045A"/>
    <w:multiLevelType w:val="hybridMultilevel"/>
    <w:tmpl w:val="4A2A93A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FA475F"/>
    <w:multiLevelType w:val="hybridMultilevel"/>
    <w:tmpl w:val="7A86D450"/>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7C45D5"/>
    <w:multiLevelType w:val="hybridMultilevel"/>
    <w:tmpl w:val="5EE84D76"/>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714C3E"/>
    <w:multiLevelType w:val="hybridMultilevel"/>
    <w:tmpl w:val="717E7A6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0281F10"/>
    <w:multiLevelType w:val="hybridMultilevel"/>
    <w:tmpl w:val="A4BE7F58"/>
    <w:lvl w:ilvl="0" w:tplc="DB0867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0D921F4"/>
    <w:multiLevelType w:val="multilevel"/>
    <w:tmpl w:val="D9FA08B6"/>
    <w:numStyleLink w:val="a1"/>
  </w:abstractNum>
  <w:abstractNum w:abstractNumId="39"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9D30AC0"/>
    <w:multiLevelType w:val="hybridMultilevel"/>
    <w:tmpl w:val="23FCDF2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1" w15:restartNumberingAfterBreak="0">
    <w:nsid w:val="6F056FAD"/>
    <w:multiLevelType w:val="hybridMultilevel"/>
    <w:tmpl w:val="5A8C08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3" w15:restartNumberingAfterBreak="0">
    <w:nsid w:val="7062263C"/>
    <w:multiLevelType w:val="hybridMultilevel"/>
    <w:tmpl w:val="1F22BF96"/>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EB29B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AD31CE"/>
    <w:multiLevelType w:val="hybridMultilevel"/>
    <w:tmpl w:val="F4E235A0"/>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5DD7E77"/>
    <w:multiLevelType w:val="hybridMultilevel"/>
    <w:tmpl w:val="BB0432B2"/>
    <w:lvl w:ilvl="0" w:tplc="47420364">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8"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42"/>
  </w:num>
  <w:num w:numId="3">
    <w:abstractNumId w:val="39"/>
  </w:num>
  <w:num w:numId="4">
    <w:abstractNumId w:val="25"/>
  </w:num>
  <w:num w:numId="5">
    <w:abstractNumId w:val="36"/>
  </w:num>
  <w:num w:numId="6">
    <w:abstractNumId w:val="47"/>
  </w:num>
  <w:num w:numId="7">
    <w:abstractNumId w:val="8"/>
  </w:num>
  <w:num w:numId="8">
    <w:abstractNumId w:val="26"/>
  </w:num>
  <w:num w:numId="9">
    <w:abstractNumId w:val="3"/>
  </w:num>
  <w:num w:numId="10">
    <w:abstractNumId w:val="7"/>
  </w:num>
  <w:num w:numId="11">
    <w:abstractNumId w:val="28"/>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13"/>
  </w:num>
  <w:num w:numId="18">
    <w:abstractNumId w:val="29"/>
  </w:num>
  <w:num w:numId="19">
    <w:abstractNumId w:val="24"/>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41"/>
  </w:num>
  <w:num w:numId="28">
    <w:abstractNumId w:val="44"/>
  </w:num>
  <w:num w:numId="29">
    <w:abstractNumId w:val="12"/>
  </w:num>
  <w:num w:numId="30">
    <w:abstractNumId w:val="40"/>
  </w:num>
  <w:num w:numId="31">
    <w:abstractNumId w:val="18"/>
  </w:num>
  <w:num w:numId="32">
    <w:abstractNumId w:val="35"/>
  </w:num>
  <w:num w:numId="33">
    <w:abstractNumId w:val="6"/>
  </w:num>
  <w:num w:numId="34">
    <w:abstractNumId w:val="30"/>
  </w:num>
  <w:num w:numId="35">
    <w:abstractNumId w:val="20"/>
  </w:num>
  <w:num w:numId="36">
    <w:abstractNumId w:val="15"/>
  </w:num>
  <w:num w:numId="37">
    <w:abstractNumId w:val="37"/>
  </w:num>
  <w:num w:numId="38">
    <w:abstractNumId w:val="10"/>
  </w:num>
  <w:num w:numId="39">
    <w:abstractNumId w:val="32"/>
  </w:num>
  <w:num w:numId="40">
    <w:abstractNumId w:val="23"/>
  </w:num>
  <w:num w:numId="41">
    <w:abstractNumId w:val="22"/>
  </w:num>
  <w:num w:numId="42">
    <w:abstractNumId w:val="1"/>
  </w:num>
  <w:num w:numId="43">
    <w:abstractNumId w:val="43"/>
  </w:num>
  <w:num w:numId="44">
    <w:abstractNumId w:val="31"/>
  </w:num>
  <w:num w:numId="45">
    <w:abstractNumId w:val="45"/>
  </w:num>
  <w:num w:numId="46">
    <w:abstractNumId w:val="34"/>
  </w:num>
  <w:num w:numId="47">
    <w:abstractNumId w:val="5"/>
  </w:num>
  <w:num w:numId="48">
    <w:abstractNumId w:val="17"/>
  </w:num>
  <w:num w:numId="49">
    <w:abstractNumId w:val="0"/>
  </w:num>
  <w:num w:numId="50">
    <w:abstractNumId w:val="46"/>
  </w:num>
  <w:num w:numId="51">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LockTheme/>
  <w:styleLockQFSet/>
  <w:defaultTabStop w:val="708"/>
  <w:characterSpacingControl w:val="doNotCompress"/>
  <w:hdrShapeDefaults>
    <o:shapedefaults v:ext="edit" spidmax="993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18D5"/>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4892"/>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B9"/>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D06"/>
    <w:rsid w:val="000D2375"/>
    <w:rsid w:val="000D2ED5"/>
    <w:rsid w:val="000D3D99"/>
    <w:rsid w:val="000D41CE"/>
    <w:rsid w:val="000D42C0"/>
    <w:rsid w:val="000D4B30"/>
    <w:rsid w:val="000D4EAF"/>
    <w:rsid w:val="000D610B"/>
    <w:rsid w:val="000D6CFA"/>
    <w:rsid w:val="000D700D"/>
    <w:rsid w:val="000E05E1"/>
    <w:rsid w:val="000E0C50"/>
    <w:rsid w:val="000E1CC7"/>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0B9"/>
    <w:rsid w:val="00103C17"/>
    <w:rsid w:val="0010437D"/>
    <w:rsid w:val="001065A4"/>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6E4"/>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42E"/>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12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3B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2F2"/>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0E72"/>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892"/>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4B0"/>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18E"/>
    <w:rsid w:val="00322443"/>
    <w:rsid w:val="00322450"/>
    <w:rsid w:val="00322F03"/>
    <w:rsid w:val="003230FE"/>
    <w:rsid w:val="003246BB"/>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7FF"/>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024"/>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BFD"/>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1A1"/>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680C"/>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A3C"/>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66"/>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255"/>
    <w:rsid w:val="00521357"/>
    <w:rsid w:val="00521611"/>
    <w:rsid w:val="0052173C"/>
    <w:rsid w:val="00522DDB"/>
    <w:rsid w:val="005235B6"/>
    <w:rsid w:val="005236F3"/>
    <w:rsid w:val="00523B69"/>
    <w:rsid w:val="005244A5"/>
    <w:rsid w:val="00524958"/>
    <w:rsid w:val="00524EA7"/>
    <w:rsid w:val="00524F5D"/>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5A2"/>
    <w:rsid w:val="00535C9F"/>
    <w:rsid w:val="00535D3D"/>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604C"/>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A5B"/>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8A0"/>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6C34"/>
    <w:rsid w:val="0066721D"/>
    <w:rsid w:val="006677F4"/>
    <w:rsid w:val="00667A9A"/>
    <w:rsid w:val="00670852"/>
    <w:rsid w:val="0067098D"/>
    <w:rsid w:val="00670AEE"/>
    <w:rsid w:val="00670BCC"/>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867"/>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DB8"/>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486"/>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63"/>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28A"/>
    <w:rsid w:val="00746F6D"/>
    <w:rsid w:val="00747D83"/>
    <w:rsid w:val="00750175"/>
    <w:rsid w:val="007506A3"/>
    <w:rsid w:val="00751395"/>
    <w:rsid w:val="007516CC"/>
    <w:rsid w:val="0075193E"/>
    <w:rsid w:val="00751CC7"/>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92"/>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730"/>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4E5"/>
    <w:rsid w:val="007C7502"/>
    <w:rsid w:val="007C767D"/>
    <w:rsid w:val="007C7AE8"/>
    <w:rsid w:val="007C7DC5"/>
    <w:rsid w:val="007D00B3"/>
    <w:rsid w:val="007D04C6"/>
    <w:rsid w:val="007D0645"/>
    <w:rsid w:val="007D0C18"/>
    <w:rsid w:val="007D1BB1"/>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029"/>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77F60"/>
    <w:rsid w:val="00880002"/>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4DB"/>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22F"/>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028"/>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AC8"/>
    <w:rsid w:val="008F0BD2"/>
    <w:rsid w:val="008F13B7"/>
    <w:rsid w:val="008F235F"/>
    <w:rsid w:val="008F349F"/>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87EE3"/>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1E80"/>
    <w:rsid w:val="009C2800"/>
    <w:rsid w:val="009C2856"/>
    <w:rsid w:val="009C29C4"/>
    <w:rsid w:val="009C29F4"/>
    <w:rsid w:val="009C2BD3"/>
    <w:rsid w:val="009C30A9"/>
    <w:rsid w:val="009C461F"/>
    <w:rsid w:val="009C52A2"/>
    <w:rsid w:val="009C55AA"/>
    <w:rsid w:val="009C5CDD"/>
    <w:rsid w:val="009C6240"/>
    <w:rsid w:val="009C6B3A"/>
    <w:rsid w:val="009C6D1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2FA"/>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46F6"/>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17A2"/>
    <w:rsid w:val="00A42120"/>
    <w:rsid w:val="00A42C66"/>
    <w:rsid w:val="00A43E05"/>
    <w:rsid w:val="00A43E6E"/>
    <w:rsid w:val="00A43F8A"/>
    <w:rsid w:val="00A44118"/>
    <w:rsid w:val="00A443A3"/>
    <w:rsid w:val="00A443CD"/>
    <w:rsid w:val="00A4465B"/>
    <w:rsid w:val="00A44794"/>
    <w:rsid w:val="00A45188"/>
    <w:rsid w:val="00A45DEE"/>
    <w:rsid w:val="00A460CB"/>
    <w:rsid w:val="00A46523"/>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AD"/>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910"/>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5FE"/>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961"/>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0DF3"/>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3E4"/>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2CB5"/>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037"/>
    <w:rsid w:val="00B528E6"/>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8DB"/>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5A64"/>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2C2B"/>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0F"/>
    <w:rsid w:val="00C655AE"/>
    <w:rsid w:val="00C66744"/>
    <w:rsid w:val="00C66EEA"/>
    <w:rsid w:val="00C6733D"/>
    <w:rsid w:val="00C674BA"/>
    <w:rsid w:val="00C6797B"/>
    <w:rsid w:val="00C6798B"/>
    <w:rsid w:val="00C67993"/>
    <w:rsid w:val="00C67C50"/>
    <w:rsid w:val="00C7078A"/>
    <w:rsid w:val="00C70945"/>
    <w:rsid w:val="00C70EF2"/>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448"/>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E78BB"/>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47FC"/>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14C"/>
    <w:rsid w:val="00D24524"/>
    <w:rsid w:val="00D24649"/>
    <w:rsid w:val="00D24675"/>
    <w:rsid w:val="00D254D0"/>
    <w:rsid w:val="00D260A9"/>
    <w:rsid w:val="00D27B06"/>
    <w:rsid w:val="00D27E9C"/>
    <w:rsid w:val="00D30196"/>
    <w:rsid w:val="00D30484"/>
    <w:rsid w:val="00D30CA8"/>
    <w:rsid w:val="00D30FE7"/>
    <w:rsid w:val="00D31944"/>
    <w:rsid w:val="00D31EBA"/>
    <w:rsid w:val="00D31FA1"/>
    <w:rsid w:val="00D320A2"/>
    <w:rsid w:val="00D320C6"/>
    <w:rsid w:val="00D322D4"/>
    <w:rsid w:val="00D333B9"/>
    <w:rsid w:val="00D33423"/>
    <w:rsid w:val="00D33D60"/>
    <w:rsid w:val="00D33F3D"/>
    <w:rsid w:val="00D33FB7"/>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0E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3313"/>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39E"/>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A67"/>
    <w:rsid w:val="00DF5CFB"/>
    <w:rsid w:val="00DF5F0E"/>
    <w:rsid w:val="00DF5F8A"/>
    <w:rsid w:val="00DF5FF2"/>
    <w:rsid w:val="00DF7FB6"/>
    <w:rsid w:val="00E00167"/>
    <w:rsid w:val="00E0019C"/>
    <w:rsid w:val="00E0030F"/>
    <w:rsid w:val="00E004E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A8C"/>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44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C23"/>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DC0"/>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F82"/>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6C6"/>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3A"/>
    <w:rsid w:val="00F46E8B"/>
    <w:rsid w:val="00F471F0"/>
    <w:rsid w:val="00F4738B"/>
    <w:rsid w:val="00F47965"/>
    <w:rsid w:val="00F47C9E"/>
    <w:rsid w:val="00F47E8C"/>
    <w:rsid w:val="00F47FBD"/>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72"/>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D2A"/>
    <w:rsid w:val="00F66EDA"/>
    <w:rsid w:val="00F6720C"/>
    <w:rsid w:val="00F6790F"/>
    <w:rsid w:val="00F67E79"/>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69D"/>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DC4"/>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C96"/>
    <w:rsid w:val="00FE5E51"/>
    <w:rsid w:val="00FE66B9"/>
    <w:rsid w:val="00FE687E"/>
    <w:rsid w:val="00FE6FD1"/>
    <w:rsid w:val="00FE7434"/>
    <w:rsid w:val="00FE744F"/>
    <w:rsid w:val="00FE7991"/>
    <w:rsid w:val="00FF07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9329"/>
    <o:shapelayout v:ext="edit">
      <o:idmap v:ext="edit" data="1"/>
    </o:shapelayout>
  </w:shapeDefaults>
  <w:decimalSymbol w:val=","/>
  <w:listSeparator w:val=";"/>
  <w14:docId w14:val="746F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1"/>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iPriority w:val="99"/>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uiPriority w:val="99"/>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uiPriority w:val="10"/>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Интернет)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34"/>
    <w:locked/>
    <w:rsid w:val="00C6798B"/>
  </w:style>
  <w:style w:type="character" w:customStyle="1" w:styleId="ConsPlusNormal0">
    <w:name w:val="ConsPlusNormal Знак"/>
    <w:link w:val="ConsPlusNormal"/>
    <w:uiPriority w:val="99"/>
    <w:locked/>
    <w:rsid w:val="008F0AC8"/>
    <w:rPr>
      <w:rFonts w:ascii="Arial" w:eastAsia="Times New Roman" w:hAnsi="Arial" w:cs="Arial"/>
      <w:sz w:val="20"/>
      <w:szCs w:val="20"/>
      <w:lang w:eastAsia="ru-RU"/>
    </w:rPr>
  </w:style>
  <w:style w:type="table" w:customStyle="1" w:styleId="150">
    <w:name w:val="Сетка таблицы15"/>
    <w:basedOn w:val="a7"/>
    <w:next w:val="af4"/>
    <w:uiPriority w:val="99"/>
    <w:rsid w:val="00A146F6"/>
    <w:pPr>
      <w:spacing w:after="0" w:line="240" w:lineRule="auto"/>
    </w:pPr>
    <w:rPr>
      <w:rFonts w:ascii="Times New Roman" w:eastAsia="Calibri"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7"/>
    <w:next w:val="af4"/>
    <w:uiPriority w:val="59"/>
    <w:rsid w:val="00A146F6"/>
    <w:pPr>
      <w:spacing w:after="0" w:line="240" w:lineRule="auto"/>
      <w:ind w:firstLine="204"/>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a">
    <w:basedOn w:val="a5"/>
    <w:next w:val="afffffb"/>
    <w:link w:val="afffffc"/>
    <w:qFormat/>
    <w:rsid w:val="00535D3D"/>
    <w:pPr>
      <w:spacing w:after="0" w:line="360" w:lineRule="auto"/>
      <w:jc w:val="center"/>
    </w:pPr>
    <w:rPr>
      <w:rFonts w:ascii="Times New Roman" w:eastAsia="Times New Roman" w:hAnsi="Times New Roman"/>
      <w:b/>
      <w:spacing w:val="20"/>
      <w:sz w:val="24"/>
      <w:szCs w:val="20"/>
      <w:lang w:val="x-none" w:eastAsia="x-none"/>
    </w:rPr>
  </w:style>
  <w:style w:type="character" w:customStyle="1" w:styleId="afffffc">
    <w:name w:val="Название Знак"/>
    <w:link w:val="afffffa"/>
    <w:rsid w:val="00C6550F"/>
    <w:rPr>
      <w:rFonts w:ascii="Times New Roman" w:eastAsia="Times New Roman" w:hAnsi="Times New Roman"/>
      <w:b/>
      <w:spacing w:val="20"/>
      <w:sz w:val="24"/>
      <w:szCs w:val="20"/>
      <w:lang w:val="x-none" w:eastAsia="x-none"/>
    </w:rPr>
  </w:style>
  <w:style w:type="paragraph" w:styleId="afffffb">
    <w:name w:val="Subtitle"/>
    <w:basedOn w:val="a5"/>
    <w:next w:val="aff"/>
    <w:link w:val="afffffd"/>
    <w:qFormat/>
    <w:rsid w:val="00C6550F"/>
    <w:pPr>
      <w:keepNext/>
      <w:spacing w:before="240" w:after="120" w:line="240" w:lineRule="auto"/>
      <w:jc w:val="center"/>
    </w:pPr>
    <w:rPr>
      <w:rFonts w:ascii="Arial" w:eastAsia="Lucida Sans Unicode" w:hAnsi="Arial"/>
      <w:i/>
      <w:iCs/>
      <w:lang w:val="x-none" w:eastAsia="x-none"/>
    </w:rPr>
  </w:style>
  <w:style w:type="character" w:customStyle="1" w:styleId="afffffd">
    <w:name w:val="Подзаголовок Знак"/>
    <w:basedOn w:val="a6"/>
    <w:link w:val="afffffb"/>
    <w:rsid w:val="00C6550F"/>
    <w:rPr>
      <w:rFonts w:ascii="Arial" w:eastAsia="Lucida Sans Unicode" w:hAnsi="Arial"/>
      <w:i/>
      <w:i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84994691">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3FB51-2E3C-418B-A06B-2DE21542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34726</Words>
  <Characters>197944</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232206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2021-08-25T23:34:00Z</dcterms:created>
  <dcterms:modified xsi:type="dcterms:W3CDTF">2021-09-07T04:26:00Z</dcterms:modified>
</cp:coreProperties>
</file>