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BAB8" w14:textId="77777777" w:rsidR="00B6079B" w:rsidRPr="00B6079B" w:rsidRDefault="00B6079B" w:rsidP="00B6079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i/>
          <w:iCs/>
          <w:sz w:val="40"/>
          <w:szCs w:val="40"/>
        </w:rPr>
      </w:pPr>
      <w:r w:rsidRPr="002D3E7E">
        <w:rPr>
          <w:i/>
          <w:noProof/>
          <w:sz w:val="22"/>
          <w:szCs w:val="22"/>
          <w:lang w:eastAsia="ru-RU"/>
        </w:rPr>
        <w:drawing>
          <wp:inline distT="0" distB="0" distL="0" distR="0" wp14:anchorId="225F514A" wp14:editId="3DBE3F60">
            <wp:extent cx="19812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 xml:space="preserve"> Акционерное Общество </w:t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14:paraId="2B1B1E9B" w14:textId="77777777" w:rsidR="00B6079B" w:rsidRDefault="00B6079B" w:rsidP="00B6079B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2D3E7E">
        <w:rPr>
          <w:noProof/>
          <w:sz w:val="22"/>
          <w:szCs w:val="22"/>
          <w:lang w:eastAsia="ru-RU"/>
        </w:rPr>
        <w:drawing>
          <wp:inline distT="0" distB="0" distL="0" distR="0" wp14:anchorId="46922841" wp14:editId="701F3268">
            <wp:extent cx="5940425" cy="103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DA3A" w14:textId="77777777" w:rsidR="00B6079B" w:rsidRDefault="00B6079B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14:paraId="0CCDCC93" w14:textId="77777777"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14:paraId="380E5193" w14:textId="4B2B5384" w:rsidR="00DC47D6" w:rsidRPr="00DC47D6" w:rsidRDefault="00DC47D6" w:rsidP="00DC47D6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З</w:t>
      </w:r>
      <w:r w:rsidR="0083130A"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апрос предложений в электронной форме 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на право заключения </w:t>
      </w:r>
      <w:r w:rsidRPr="00DC47D6">
        <w:rPr>
          <w:rFonts w:ascii="Times New Roman" w:eastAsia="Calibri" w:hAnsi="Times New Roman"/>
          <w:b/>
          <w:bCs/>
          <w:color w:val="000000"/>
          <w:sz w:val="22"/>
          <w:szCs w:val="22"/>
        </w:rPr>
        <w:t xml:space="preserve"> договора на поставку  спецодежды, спецобуви и комплектующих для защиты от воздействия электрической дуги для обеспечения персонала АО «Магаданэлектросеть» </w:t>
      </w:r>
      <w:r w:rsidRPr="00DC47D6">
        <w:rPr>
          <w:rFonts w:ascii="Times New Roman" w:eastAsia="Times New Roman" w:hAnsi="Times New Roman"/>
          <w:b/>
          <w:sz w:val="22"/>
          <w:szCs w:val="22"/>
          <w:lang w:eastAsia="ru-RU"/>
        </w:rPr>
        <w:t>(З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П</w:t>
      </w:r>
      <w:r w:rsidRPr="00DC47D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№  </w:t>
      </w:r>
      <w:r w:rsidR="007C6CAF">
        <w:rPr>
          <w:rFonts w:ascii="Times New Roman" w:eastAsia="Times New Roman" w:hAnsi="Times New Roman"/>
          <w:b/>
          <w:sz w:val="22"/>
          <w:szCs w:val="22"/>
          <w:lang w:eastAsia="ru-RU"/>
        </w:rPr>
        <w:t>34</w:t>
      </w:r>
      <w:r w:rsidRPr="00DC47D6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29</w:t>
      </w:r>
      <w:r w:rsidRPr="00DC47D6">
        <w:rPr>
          <w:rFonts w:ascii="Times New Roman" w:eastAsia="Times New Roman" w:hAnsi="Times New Roman"/>
          <w:b/>
          <w:sz w:val="22"/>
          <w:szCs w:val="22"/>
          <w:lang w:eastAsia="ru-RU"/>
        </w:rPr>
        <w:t>.0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1</w:t>
      </w:r>
      <w:r w:rsidRPr="00DC47D6">
        <w:rPr>
          <w:rFonts w:ascii="Times New Roman" w:eastAsia="Times New Roman" w:hAnsi="Times New Roman"/>
          <w:b/>
          <w:sz w:val="22"/>
          <w:szCs w:val="22"/>
          <w:lang w:eastAsia="ru-RU"/>
        </w:rPr>
        <w:t>.202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1</w:t>
      </w:r>
      <w:r w:rsidRPr="00DC47D6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7547"/>
      </w:tblGrid>
      <w:tr w:rsidR="0083130A" w:rsidRPr="00FB775D" w14:paraId="79699428" w14:textId="77777777" w:rsidTr="00B45EA5">
        <w:tc>
          <w:tcPr>
            <w:tcW w:w="817" w:type="dxa"/>
          </w:tcPr>
          <w:p w14:paraId="4E2957F7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206E88" w14:textId="77777777"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7547" w:type="dxa"/>
          </w:tcPr>
          <w:p w14:paraId="2E3D1C0B" w14:textId="0A305386" w:rsidR="0083130A" w:rsidRPr="00DC47D6" w:rsidRDefault="00DC47D6" w:rsidP="00C70E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7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Запрос предложений в электронной форме на право заключения </w:t>
            </w:r>
            <w:r w:rsidRPr="00DC47D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договора на поставку  спецодежды, спецобуви и комплектующих для защиты от воздействия электрической дуги для обеспечения персонала АО «Магаданэлектросеть».</w:t>
            </w:r>
          </w:p>
        </w:tc>
      </w:tr>
      <w:tr w:rsidR="0083130A" w:rsidRPr="00FB775D" w14:paraId="5AB18672" w14:textId="77777777" w:rsidTr="00B45EA5">
        <w:tc>
          <w:tcPr>
            <w:tcW w:w="817" w:type="dxa"/>
          </w:tcPr>
          <w:p w14:paraId="6265AB47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  <w:gridSpan w:val="2"/>
          </w:tcPr>
          <w:p w14:paraId="7168C098" w14:textId="77777777"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FB775D" w14:paraId="0CAE027B" w14:textId="77777777" w:rsidTr="00B45EA5">
        <w:tc>
          <w:tcPr>
            <w:tcW w:w="817" w:type="dxa"/>
          </w:tcPr>
          <w:p w14:paraId="677FADBC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14:paraId="2838FBD6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7" w:type="dxa"/>
          </w:tcPr>
          <w:p w14:paraId="2D2201DB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FB775D" w14:paraId="43E7BDD2" w14:textId="77777777" w:rsidTr="00B45EA5">
        <w:tc>
          <w:tcPr>
            <w:tcW w:w="817" w:type="dxa"/>
          </w:tcPr>
          <w:p w14:paraId="0AA1ECF2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14:paraId="010BC59A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547" w:type="dxa"/>
          </w:tcPr>
          <w:p w14:paraId="3BA85593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</w:p>
        </w:tc>
      </w:tr>
      <w:tr w:rsidR="0083130A" w:rsidRPr="00FB775D" w14:paraId="77FB21B7" w14:textId="77777777" w:rsidTr="00B45EA5">
        <w:tc>
          <w:tcPr>
            <w:tcW w:w="817" w:type="dxa"/>
          </w:tcPr>
          <w:p w14:paraId="2C6A094B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14:paraId="7AF33A37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547" w:type="dxa"/>
          </w:tcPr>
          <w:p w14:paraId="600D441E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</w:p>
        </w:tc>
      </w:tr>
      <w:tr w:rsidR="0083130A" w:rsidRPr="00FB775D" w14:paraId="404C2508" w14:textId="77777777" w:rsidTr="00B45EA5">
        <w:tc>
          <w:tcPr>
            <w:tcW w:w="817" w:type="dxa"/>
          </w:tcPr>
          <w:p w14:paraId="78495C1E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14:paraId="315FE7CE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547" w:type="dxa"/>
          </w:tcPr>
          <w:p w14:paraId="474C9BE2" w14:textId="77777777" w:rsidR="0083130A" w:rsidRPr="00FB775D" w:rsidRDefault="003439E8" w:rsidP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3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418F4" w:rsidRPr="00FB775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СЗ и ОР </w:t>
            </w:r>
            <w:r w:rsidR="00BB1280">
              <w:rPr>
                <w:rFonts w:ascii="Times New Roman" w:hAnsi="Times New Roman"/>
                <w:sz w:val="24"/>
                <w:szCs w:val="24"/>
              </w:rPr>
              <w:t>–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Сбитнева Елена Васильевна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0502F8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Контактный телефон: 8 (4132) 20103</w:t>
            </w:r>
            <w:r w:rsidR="003439E8">
              <w:rPr>
                <w:rFonts w:ascii="Times New Roman" w:hAnsi="Times New Roman"/>
                <w:sz w:val="24"/>
                <w:szCs w:val="24"/>
              </w:rPr>
              <w:t>6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4FC414" w14:textId="77777777" w:rsidR="0083130A" w:rsidRPr="001C0EA7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="0034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9E8">
              <w:rPr>
                <w:rFonts w:ascii="Times New Roman" w:hAnsi="Times New Roman"/>
                <w:sz w:val="24"/>
                <w:szCs w:val="24"/>
                <w:lang w:val="en-US"/>
              </w:rPr>
              <w:t>sbitneva</w:t>
            </w:r>
            <w:r w:rsidR="00BB1280" w:rsidRPr="00BB1280">
              <w:rPr>
                <w:rFonts w:ascii="Times New Roman" w:hAnsi="Times New Roman"/>
                <w:sz w:val="24"/>
                <w:szCs w:val="24"/>
              </w:rPr>
              <w:t>@</w:t>
            </w:r>
            <w:r w:rsidR="00BB1280">
              <w:rPr>
                <w:rFonts w:ascii="Times New Roman" w:hAnsi="Times New Roman"/>
                <w:sz w:val="24"/>
                <w:szCs w:val="24"/>
                <w:lang w:val="en-US"/>
              </w:rPr>
              <w:t>oaomes</w:t>
            </w:r>
            <w:r w:rsidR="00BB1280" w:rsidRPr="00BB1280">
              <w:rPr>
                <w:rFonts w:ascii="Times New Roman" w:hAnsi="Times New Roman"/>
                <w:sz w:val="24"/>
                <w:szCs w:val="24"/>
              </w:rPr>
              <w:t>.</w:t>
            </w:r>
            <w:r w:rsidR="00BB12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472200E4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предмету закупки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890B8F" w14:textId="3B2606B3" w:rsidR="00E2531B" w:rsidRPr="00FB775D" w:rsidRDefault="00DC47D6" w:rsidP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охраны труда-</w:t>
            </w:r>
          </w:p>
          <w:p w14:paraId="6A8D59E5" w14:textId="013FA087" w:rsidR="0083130A" w:rsidRPr="00FB775D" w:rsidRDefault="00DC47D6" w:rsidP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Ольшак Андрей Петрович</w:t>
            </w:r>
          </w:p>
          <w:p w14:paraId="4BBE843A" w14:textId="61BEB72A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Тел. 8 (4132) </w:t>
            </w:r>
            <w:r w:rsidR="00DC47D6">
              <w:rPr>
                <w:rFonts w:ascii="Times New Roman" w:hAnsi="Times New Roman"/>
                <w:sz w:val="24"/>
                <w:szCs w:val="24"/>
              </w:rPr>
              <w:t>2010</w:t>
            </w:r>
            <w:r w:rsidR="002C2CF0">
              <w:rPr>
                <w:rFonts w:ascii="Times New Roman" w:hAnsi="Times New Roman"/>
                <w:sz w:val="24"/>
                <w:szCs w:val="24"/>
              </w:rPr>
              <w:t>0</w:t>
            </w:r>
            <w:r w:rsidR="00DC47D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6E37D55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Факс 8(4132) 20-10-40.</w:t>
            </w:r>
          </w:p>
        </w:tc>
      </w:tr>
      <w:tr w:rsidR="0083130A" w:rsidRPr="00FB775D" w14:paraId="468CFF2C" w14:textId="77777777" w:rsidTr="00B45EA5">
        <w:tc>
          <w:tcPr>
            <w:tcW w:w="817" w:type="dxa"/>
          </w:tcPr>
          <w:p w14:paraId="4435871D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2"/>
          </w:tcPr>
          <w:p w14:paraId="548D29E4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FB775D" w14:paraId="6C945334" w14:textId="77777777" w:rsidTr="00B45EA5">
        <w:tc>
          <w:tcPr>
            <w:tcW w:w="817" w:type="dxa"/>
          </w:tcPr>
          <w:p w14:paraId="2A2611AE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14:paraId="1180F9C2" w14:textId="77777777" w:rsidR="0083130A" w:rsidRPr="00FB775D" w:rsidRDefault="00182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7" w:type="dxa"/>
          </w:tcPr>
          <w:p w14:paraId="1BFA4E23" w14:textId="4D6A332A" w:rsidR="0083130A" w:rsidRPr="00FB775D" w:rsidRDefault="00DC47D6" w:rsidP="00C70E38">
            <w:pPr>
              <w:keepLines/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eastAsia="Helvetic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</w:t>
            </w:r>
            <w:r w:rsidRPr="00DC47D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оставк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</w:t>
            </w:r>
            <w:r w:rsidRPr="00DC47D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 спецодежды, спецобуви и комплектующих для защиты от воздействия электрической дуги для обеспечения персонала АО «Магаданэлектросеть».</w:t>
            </w:r>
          </w:p>
        </w:tc>
      </w:tr>
      <w:tr w:rsidR="0083130A" w:rsidRPr="00FB775D" w14:paraId="5FF981E4" w14:textId="77777777" w:rsidTr="00B45EA5">
        <w:tc>
          <w:tcPr>
            <w:tcW w:w="817" w:type="dxa"/>
          </w:tcPr>
          <w:p w14:paraId="1148DE77" w14:textId="77777777"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14:paraId="338B365A" w14:textId="62E902CD" w:rsidR="00502292" w:rsidRPr="00502292" w:rsidRDefault="00502292" w:rsidP="00502292">
            <w:pPr>
              <w:tabs>
                <w:tab w:val="left" w:pos="0"/>
              </w:tabs>
              <w:spacing w:before="12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0229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/объем работ, услуг </w:t>
            </w:r>
          </w:p>
          <w:p w14:paraId="7EB0DA3B" w14:textId="77777777" w:rsidR="003C41AB" w:rsidRPr="00FB775D" w:rsidRDefault="003C41AB" w:rsidP="0050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1B10AD5" w14:textId="0333524D" w:rsidR="00E2531B" w:rsidRPr="00FB775D" w:rsidRDefault="008325DF" w:rsidP="00DB7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Количество поставляемого товара  определены в Приложении 1 «Техническое задание» к закупочной документации.</w:t>
            </w:r>
          </w:p>
        </w:tc>
      </w:tr>
      <w:tr w:rsidR="0083130A" w:rsidRPr="00FB775D" w14:paraId="4E24B1C8" w14:textId="77777777" w:rsidTr="00B45EA5">
        <w:tc>
          <w:tcPr>
            <w:tcW w:w="817" w:type="dxa"/>
          </w:tcPr>
          <w:p w14:paraId="01F8F2FB" w14:textId="77777777"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14:paraId="468E30EB" w14:textId="77777777" w:rsidR="0083130A" w:rsidRPr="00FB775D" w:rsidRDefault="00DC0667" w:rsidP="00502292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02292"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7547" w:type="dxa"/>
          </w:tcPr>
          <w:p w14:paraId="57F787E1" w14:textId="77777777" w:rsidR="0083130A" w:rsidRPr="00FB775D" w:rsidRDefault="00CD1B7C" w:rsidP="0050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7C">
              <w:rPr>
                <w:rFonts w:ascii="Times New Roman" w:hAnsi="Times New Roman"/>
                <w:sz w:val="24"/>
                <w:szCs w:val="24"/>
              </w:rPr>
              <w:t xml:space="preserve">г. Магадан,   </w:t>
            </w:r>
            <w:r w:rsidR="006B2113">
              <w:rPr>
                <w:rFonts w:ascii="Times New Roman" w:hAnsi="Times New Roman"/>
                <w:sz w:val="24"/>
                <w:szCs w:val="24"/>
              </w:rPr>
              <w:t>ул. Пролетарская, 98, склад Заказчика.</w:t>
            </w:r>
          </w:p>
        </w:tc>
      </w:tr>
      <w:tr w:rsidR="0083130A" w:rsidRPr="00FB775D" w14:paraId="21E1908C" w14:textId="77777777" w:rsidTr="00B45EA5">
        <w:tc>
          <w:tcPr>
            <w:tcW w:w="817" w:type="dxa"/>
          </w:tcPr>
          <w:p w14:paraId="70C526D6" w14:textId="77777777"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14:paraId="566FD022" w14:textId="77777777" w:rsidR="0088206A" w:rsidRPr="00FB775D" w:rsidRDefault="00DC0667" w:rsidP="00502292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502292"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7547" w:type="dxa"/>
          </w:tcPr>
          <w:p w14:paraId="1A9093E0" w14:textId="6F727DD5" w:rsidR="00DC0667" w:rsidRPr="00FB775D" w:rsidRDefault="00DC47D6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31.12.2021г</w:t>
            </w:r>
          </w:p>
          <w:p w14:paraId="3785C4F4" w14:textId="77777777" w:rsidR="00E013C5" w:rsidRPr="00FB775D" w:rsidRDefault="00E013C5" w:rsidP="003C41AB">
            <w:pPr>
              <w:keepLines/>
              <w:widowControl w:val="0"/>
              <w:autoSpaceDE w:val="0"/>
              <w:autoSpaceDN w:val="0"/>
              <w:adjustRightInd w:val="0"/>
              <w:ind w:right="-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0A" w:rsidRPr="00FB775D" w14:paraId="30382E4F" w14:textId="77777777" w:rsidTr="00B45EA5">
        <w:tc>
          <w:tcPr>
            <w:tcW w:w="817" w:type="dxa"/>
          </w:tcPr>
          <w:p w14:paraId="6572FE68" w14:textId="77777777"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</w:tcPr>
          <w:p w14:paraId="0796DACA" w14:textId="77777777"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7547" w:type="dxa"/>
          </w:tcPr>
          <w:p w14:paraId="51400CD1" w14:textId="77777777" w:rsidR="00CF3443" w:rsidRPr="00CF3443" w:rsidRDefault="009762FD" w:rsidP="00CF3443">
            <w:pPr>
              <w:ind w:firstLine="519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F65C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3443" w:rsidRPr="00CF3443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9"/>
                <w:lang w:eastAsia="ru-RU"/>
              </w:rPr>
              <w:t>5953865 ( пять миллионов девятьсот пятьдесят три  тысячи восемьсот шестьдесят пять) руб. 00 коп. с НДС-20%.</w:t>
            </w:r>
            <w:r w:rsidR="00CF3443" w:rsidRPr="00CF3443">
              <w:rPr>
                <w:rFonts w:ascii="Times New Roman" w:eastAsia="Times New Roman" w:hAnsi="Times New Roman"/>
                <w:snapToGrid w:val="0"/>
                <w:sz w:val="24"/>
                <w:szCs w:val="29"/>
                <w:lang w:eastAsia="ru-RU"/>
              </w:rPr>
              <w:t xml:space="preserve"> </w:t>
            </w:r>
            <w:r w:rsidR="00CF3443" w:rsidRPr="00CF344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 </w:t>
            </w:r>
          </w:p>
          <w:p w14:paraId="21388778" w14:textId="77777777" w:rsidR="00CF3443" w:rsidRPr="00CF3443" w:rsidRDefault="00CF3443" w:rsidP="00CF3443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CF3443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4961554 ( четыре  миллиона девятьсот шестьдесят одна тысяча пятьсот пятьдесят четыре) руб., 17 коп. без НДС</w:t>
            </w:r>
          </w:p>
          <w:p w14:paraId="7E91217F" w14:textId="10B1BC65" w:rsidR="009762FD" w:rsidRDefault="009762FD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58628D33" w14:textId="5F6C3FAE" w:rsidR="009762FD" w:rsidRDefault="009762FD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Цена, предложенная участником запроса </w:t>
            </w:r>
            <w:r w:rsidRPr="005724A8"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 не должна превышать установленную начальную (максимальную) цену.</w:t>
            </w:r>
          </w:p>
          <w:p w14:paraId="595824B0" w14:textId="77777777" w:rsidR="009762FD" w:rsidRDefault="009762FD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714A3593" w14:textId="5E97F5B4" w:rsidR="005724A8" w:rsidRDefault="005724A8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 случае, если </w:t>
            </w:r>
            <w:r w:rsidR="009762F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продукция</w:t>
            </w:r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претендента не облага</w:t>
            </w:r>
            <w:r w:rsidR="009762F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тся НДС, то цена, предложенная таким претендентом в заявке, не должна превышать установленную начальную (максимальную) цену без НДС.</w:t>
            </w:r>
          </w:p>
          <w:p w14:paraId="06B9E804" w14:textId="77777777" w:rsidR="009762FD" w:rsidRPr="005724A8" w:rsidRDefault="009762FD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7132554B" w14:textId="77777777" w:rsidR="005724A8" w:rsidRPr="005724A8" w:rsidRDefault="005724A8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4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Нарушение данного требования является основанием для отказа в допуске на участие в конкурентной процедуре.</w:t>
            </w:r>
          </w:p>
          <w:p w14:paraId="3872D587" w14:textId="77777777"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Участники закупки, применяющие упрощенную систему налогообложения, которые не являются плательщиками НДС согласно п. 2 ст. 346.11 НК РФ, начальную (максимальную) цену Договора должны указывать без НДС.</w:t>
            </w:r>
          </w:p>
          <w:p w14:paraId="28767ECD" w14:textId="77777777"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В качестве единого базиса сравнения ценовых предложений, обеспечения равной и объективной оценки заявок, обеспечения равноправия, справедливости, отсутствия дискриминации и необоснованных ограничений конкуренции по отношению к участникам закупки,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проводится по цене без учета НДС. Сопоставление осуществляется методом математического сравнения.</w:t>
            </w:r>
          </w:p>
          <w:p w14:paraId="64EB4162" w14:textId="77777777" w:rsidR="007B7E27" w:rsidRPr="00FB775D" w:rsidRDefault="005D3049" w:rsidP="00B3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83130A" w:rsidRPr="00FB775D" w14:paraId="6C413D6F" w14:textId="77777777" w:rsidTr="00B45EA5">
        <w:tc>
          <w:tcPr>
            <w:tcW w:w="817" w:type="dxa"/>
          </w:tcPr>
          <w:p w14:paraId="76556124" w14:textId="77777777" w:rsidR="0083130A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8" w:type="dxa"/>
          </w:tcPr>
          <w:p w14:paraId="447C971E" w14:textId="77777777" w:rsidR="0083130A" w:rsidRPr="00FB775D" w:rsidRDefault="004E6251" w:rsidP="00DB7693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DB7693" w:rsidRPr="00FB775D">
              <w:rPr>
                <w:rFonts w:ascii="Times New Roman" w:hAnsi="Times New Roman"/>
                <w:sz w:val="24"/>
                <w:szCs w:val="24"/>
              </w:rPr>
              <w:t xml:space="preserve">формирования цены договора </w:t>
            </w:r>
          </w:p>
        </w:tc>
        <w:tc>
          <w:tcPr>
            <w:tcW w:w="7547" w:type="dxa"/>
          </w:tcPr>
          <w:p w14:paraId="7ABE293F" w14:textId="499C03C8" w:rsidR="0083130A" w:rsidRPr="00FB775D" w:rsidRDefault="006B2113" w:rsidP="00A23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цену товара включены все расходы, связанные с поставкой товара, в том числе: расходы на упаковку, доставку, погрузочно – разгрузочные работы, хранение товара на складе Поставщика, гарантийные обязательства, расходы на страхование, уплату таможенных пошлин, налогов, сборов и других обязательных платежей</w:t>
            </w:r>
          </w:p>
        </w:tc>
      </w:tr>
      <w:tr w:rsidR="004E6251" w:rsidRPr="00FB775D" w14:paraId="272782FE" w14:textId="77777777" w:rsidTr="00B45EA5">
        <w:tc>
          <w:tcPr>
            <w:tcW w:w="817" w:type="dxa"/>
          </w:tcPr>
          <w:p w14:paraId="1DDECCBA" w14:textId="77777777" w:rsidR="004E6251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2"/>
          </w:tcPr>
          <w:p w14:paraId="0760C9B9" w14:textId="77777777" w:rsidR="004E6251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место и порядок проведения процедуры закупки</w:t>
            </w:r>
          </w:p>
        </w:tc>
      </w:tr>
      <w:tr w:rsidR="0083130A" w:rsidRPr="00FB775D" w14:paraId="5932DB33" w14:textId="77777777" w:rsidTr="00B45EA5">
        <w:tc>
          <w:tcPr>
            <w:tcW w:w="817" w:type="dxa"/>
          </w:tcPr>
          <w:p w14:paraId="31D91A5F" w14:textId="77777777"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14:paraId="70D58F04" w14:textId="77777777"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7547" w:type="dxa"/>
          </w:tcPr>
          <w:p w14:paraId="4BDC8ADB" w14:textId="77777777" w:rsidR="0083130A" w:rsidRPr="00FB775D" w:rsidRDefault="00444C1C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6" w:history="1">
              <w:r w:rsidR="00BB1280" w:rsidRPr="00F75C25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 xml:space="preserve">, начиная с даты размещения настоящего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звещения.</w:t>
            </w:r>
          </w:p>
          <w:p w14:paraId="66C7DDE1" w14:textId="77777777"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лицу через функционал специализированной электронной площадки ЭТП «roseltorg» с момента размещения настоящего извещения.</w:t>
            </w:r>
          </w:p>
          <w:p w14:paraId="1C97F747" w14:textId="77777777"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14:paraId="0CF61FE9" w14:textId="77777777"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срока, определенного инструкциями и регламентом специализированной электронной площадки ЭТП «roseltorg».</w:t>
            </w:r>
          </w:p>
        </w:tc>
      </w:tr>
      <w:tr w:rsidR="0083130A" w:rsidRPr="00FB775D" w14:paraId="13C7D22A" w14:textId="77777777" w:rsidTr="00B45EA5">
        <w:tc>
          <w:tcPr>
            <w:tcW w:w="817" w:type="dxa"/>
          </w:tcPr>
          <w:p w14:paraId="0F101E27" w14:textId="77777777"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14:paraId="786183D9" w14:textId="77777777"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7547" w:type="dxa"/>
          </w:tcPr>
          <w:p w14:paraId="500C1930" w14:textId="77777777" w:rsidR="0083130A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Подача заявок производится посредством функционала 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14:paraId="7B2F1BED" w14:textId="77777777"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14:paraId="594F5CF7" w14:textId="04D67ED6" w:rsidR="002A4169" w:rsidRPr="00FB775D" w:rsidRDefault="009762FD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февраля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54AE51F6" w14:textId="77777777"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ЭТП «roseltorg». Участник закупки вправе подать только одну заявку. В случае, если участник закупки подал более одной заявки, все заявки данного участника закупки отклоняются без рассмотрения. </w:t>
            </w:r>
          </w:p>
          <w:p w14:paraId="3E8B293A" w14:textId="77777777"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Заявка на участие в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З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действительна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 xml:space="preserve"> срока,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14:paraId="7BB96E42" w14:textId="77777777" w:rsidR="007F2ED9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FB775D" w14:paraId="1429B2B4" w14:textId="77777777" w:rsidTr="00B45EA5">
        <w:tc>
          <w:tcPr>
            <w:tcW w:w="817" w:type="dxa"/>
          </w:tcPr>
          <w:p w14:paraId="73D65638" w14:textId="77777777"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68" w:type="dxa"/>
          </w:tcPr>
          <w:p w14:paraId="00B68EB2" w14:textId="77777777"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поданным в электронном виде</w:t>
            </w:r>
          </w:p>
        </w:tc>
        <w:tc>
          <w:tcPr>
            <w:tcW w:w="7547" w:type="dxa"/>
          </w:tcPr>
          <w:p w14:paraId="768CE8F3" w14:textId="77777777" w:rsidR="0083130A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производится в автоматическом режиме посредством специализированной электронной площадки ЭТП «roseltorg» в сети Интернет по адресу «www.roseltorg.ru» после окончания приема заявок </w:t>
            </w:r>
          </w:p>
          <w:p w14:paraId="16D1AB84" w14:textId="06C47ABA" w:rsidR="007F2ED9" w:rsidRPr="00FB775D" w:rsidRDefault="009762FD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февраля 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04ADA1ED" w14:textId="77777777" w:rsidR="007F2ED9" w:rsidRPr="00FB775D" w:rsidRDefault="007F2ED9" w:rsidP="0088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88206A" w:rsidRPr="00FB775D">
              <w:rPr>
                <w:rFonts w:ascii="Times New Roman" w:hAnsi="Times New Roman"/>
                <w:sz w:val="24"/>
                <w:szCs w:val="24"/>
              </w:rPr>
              <w:t>данный срок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61C" w:rsidRPr="00FB775D" w14:paraId="75F556BD" w14:textId="77777777" w:rsidTr="00B45EA5">
        <w:trPr>
          <w:trHeight w:val="1505"/>
        </w:trPr>
        <w:tc>
          <w:tcPr>
            <w:tcW w:w="817" w:type="dxa"/>
          </w:tcPr>
          <w:p w14:paraId="1EB9604F" w14:textId="77777777" w:rsidR="009B161C" w:rsidRPr="00FB775D" w:rsidRDefault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268" w:type="dxa"/>
          </w:tcPr>
          <w:p w14:paraId="48B08406" w14:textId="77777777" w:rsidR="009B161C" w:rsidRPr="00FB775D" w:rsidRDefault="009B161C" w:rsidP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рассмотрения  заявок</w:t>
            </w:r>
          </w:p>
        </w:tc>
        <w:tc>
          <w:tcPr>
            <w:tcW w:w="7547" w:type="dxa"/>
          </w:tcPr>
          <w:p w14:paraId="36C5C567" w14:textId="77777777" w:rsidR="009B161C" w:rsidRPr="00FB775D" w:rsidRDefault="009B161C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Рассмотрение предложений участников процедуры проводится по адресу: г. Магадан, ул. Пролетарская, 98.</w:t>
            </w:r>
          </w:p>
          <w:p w14:paraId="5C32D77C" w14:textId="247CA0E2" w:rsidR="00831464" w:rsidRDefault="009762FD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февраля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в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25818C6F" w14:textId="77777777" w:rsidR="009B161C" w:rsidRPr="00FB775D" w:rsidRDefault="009B161C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место и дату рассмотрения заявок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14:paraId="0EE02C91" w14:textId="77777777" w:rsidTr="00B45EA5">
        <w:tc>
          <w:tcPr>
            <w:tcW w:w="817" w:type="dxa"/>
          </w:tcPr>
          <w:p w14:paraId="600D7763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268" w:type="dxa"/>
          </w:tcPr>
          <w:p w14:paraId="7FA9EC00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7547" w:type="dxa"/>
          </w:tcPr>
          <w:p w14:paraId="34CFB071" w14:textId="77777777" w:rsidR="00390081" w:rsidRPr="00FB775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Подведение итогов и определение Победителя процедуры проводится по адресу: г. Магадан, ул. Пролетарская, 98.</w:t>
            </w:r>
          </w:p>
          <w:p w14:paraId="1EB09D05" w14:textId="686B877B" w:rsidR="009B161C" w:rsidRPr="00FB775D" w:rsidRDefault="009762FD" w:rsidP="009B1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14:paraId="7884849B" w14:textId="77777777" w:rsidR="0083130A" w:rsidRPr="00FB775D" w:rsidRDefault="0088206A" w:rsidP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место и дату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подведения и</w:t>
            </w:r>
            <w:r w:rsidR="00A72645">
              <w:rPr>
                <w:rFonts w:ascii="Times New Roman" w:hAnsi="Times New Roman"/>
                <w:sz w:val="24"/>
                <w:szCs w:val="24"/>
              </w:rPr>
              <w:t>тогов закупки, но не позднее пяти рабочих дней со дня рассмотрения заявок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14:paraId="28E76D42" w14:textId="77777777" w:rsidTr="00B45EA5">
        <w:tc>
          <w:tcPr>
            <w:tcW w:w="817" w:type="dxa"/>
          </w:tcPr>
          <w:p w14:paraId="491A6CB3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268" w:type="dxa"/>
          </w:tcPr>
          <w:p w14:paraId="15C8E772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7547" w:type="dxa"/>
          </w:tcPr>
          <w:p w14:paraId="5763C0C7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FB775D" w14:paraId="4A71E2FE" w14:textId="77777777" w:rsidTr="00B45EA5">
        <w:tc>
          <w:tcPr>
            <w:tcW w:w="817" w:type="dxa"/>
          </w:tcPr>
          <w:p w14:paraId="51574415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268" w:type="dxa"/>
          </w:tcPr>
          <w:p w14:paraId="1BDBC1EE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7547" w:type="dxa"/>
          </w:tcPr>
          <w:p w14:paraId="58AB9B4E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FB775D" w14:paraId="0E15ECC7" w14:textId="77777777" w:rsidTr="00B45EA5">
        <w:tc>
          <w:tcPr>
            <w:tcW w:w="817" w:type="dxa"/>
          </w:tcPr>
          <w:p w14:paraId="0E1DF415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268" w:type="dxa"/>
          </w:tcPr>
          <w:p w14:paraId="2E2979E2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47" w:type="dxa"/>
          </w:tcPr>
          <w:p w14:paraId="0835AC0C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Не ранее 10 дней и не позднее 20дней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FB775D" w14:paraId="4BD15E06" w14:textId="77777777" w:rsidTr="00B45EA5">
        <w:tc>
          <w:tcPr>
            <w:tcW w:w="817" w:type="dxa"/>
          </w:tcPr>
          <w:p w14:paraId="7A294C68" w14:textId="77777777"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15" w:type="dxa"/>
            <w:gridSpan w:val="2"/>
          </w:tcPr>
          <w:p w14:paraId="1D6521E0" w14:textId="77777777"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FB775D" w14:paraId="2379A11A" w14:textId="77777777" w:rsidTr="00B45EA5">
        <w:tc>
          <w:tcPr>
            <w:tcW w:w="817" w:type="dxa"/>
          </w:tcPr>
          <w:p w14:paraId="3A10E93E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14:paraId="35D0B9EE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FB775D" w14:paraId="4D7FD09C" w14:textId="77777777" w:rsidTr="00B45EA5">
        <w:tc>
          <w:tcPr>
            <w:tcW w:w="817" w:type="dxa"/>
          </w:tcPr>
          <w:p w14:paraId="0C261A6C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2"/>
          </w:tcPr>
          <w:p w14:paraId="2CD048A6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FB775D" w14:paraId="5F173EE0" w14:textId="77777777" w:rsidTr="00B45EA5">
        <w:tc>
          <w:tcPr>
            <w:tcW w:w="817" w:type="dxa"/>
          </w:tcPr>
          <w:p w14:paraId="3B72D560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14:paraId="3F70A283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E4504B" w:rsidRPr="00FB775D" w14:paraId="1D4F89B8" w14:textId="77777777" w:rsidTr="00B45EA5">
        <w:tc>
          <w:tcPr>
            <w:tcW w:w="817" w:type="dxa"/>
          </w:tcPr>
          <w:p w14:paraId="19D3F590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15" w:type="dxa"/>
            <w:gridSpan w:val="2"/>
          </w:tcPr>
          <w:p w14:paraId="73805526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Сведения о предоставлении преференций / установлении приоритета товаров российского происхождения</w:t>
            </w:r>
          </w:p>
        </w:tc>
      </w:tr>
      <w:tr w:rsidR="00954957" w:rsidRPr="00FB775D" w14:paraId="71151FC6" w14:textId="77777777" w:rsidTr="00B45EA5">
        <w:tc>
          <w:tcPr>
            <w:tcW w:w="817" w:type="dxa"/>
          </w:tcPr>
          <w:p w14:paraId="0F631583" w14:textId="77777777"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14:paraId="673D08DF" w14:textId="77777777"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4.1.</w:t>
            </w:r>
            <w:r w:rsidR="00375EF3">
              <w:rPr>
                <w:rFonts w:ascii="Times New Roman" w:hAnsi="Times New Roman"/>
                <w:sz w:val="24"/>
                <w:szCs w:val="24"/>
              </w:rPr>
              <w:t>3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 Документации</w:t>
            </w:r>
          </w:p>
          <w:p w14:paraId="4EF2FE6E" w14:textId="77777777" w:rsidR="00954957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Приоритет устанавливается с учетом положений Генерального соглашения по тарифам и торговле 1994 года т Договора о Евразийском экономическом союзе от 29 мая 2014 года.</w:t>
            </w:r>
          </w:p>
          <w:p w14:paraId="332B5FDF" w14:textId="2209B785" w:rsidR="00E6427F" w:rsidRPr="00E6427F" w:rsidRDefault="00E6427F">
            <w:pPr>
              <w:rPr>
                <w:rFonts w:ascii="Times New Roman" w:hAnsi="Times New Roman"/>
                <w:sz w:val="24"/>
                <w:szCs w:val="24"/>
              </w:rPr>
            </w:pPr>
            <w:r w:rsidRPr="00E6427F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РФ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</w:p>
          <w:p w14:paraId="2B8A3B63" w14:textId="5B1797E7" w:rsidR="00E6427F" w:rsidRPr="00FB775D" w:rsidRDefault="00E64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957" w:rsidRPr="00FB775D" w14:paraId="4254B821" w14:textId="77777777" w:rsidTr="00B45EA5">
        <w:tc>
          <w:tcPr>
            <w:tcW w:w="817" w:type="dxa"/>
          </w:tcPr>
          <w:p w14:paraId="5270F4D3" w14:textId="77777777"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815" w:type="dxa"/>
            <w:gridSpan w:val="2"/>
          </w:tcPr>
          <w:p w14:paraId="526D3345" w14:textId="77777777" w:rsidR="00954957" w:rsidRPr="00FB775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14:paraId="5C086E7E" w14:textId="77777777" w:rsidR="009762FD" w:rsidRDefault="009762FD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7F0A77B3" w14:textId="119E4705" w:rsidR="00954957" w:rsidRPr="00954957" w:rsidRDefault="006E1C8A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954957" w:rsidRPr="00954957">
        <w:rPr>
          <w:rFonts w:ascii="Times New Roman" w:eastAsia="Calibri" w:hAnsi="Times New Roman"/>
          <w:sz w:val="24"/>
          <w:szCs w:val="24"/>
        </w:rPr>
        <w:t>редседател</w:t>
      </w:r>
      <w:r w:rsidR="00A72645">
        <w:rPr>
          <w:rFonts w:ascii="Times New Roman" w:eastAsia="Calibri" w:hAnsi="Times New Roman"/>
          <w:sz w:val="24"/>
          <w:szCs w:val="24"/>
        </w:rPr>
        <w:t xml:space="preserve">ь </w:t>
      </w:r>
      <w:r w:rsidR="00954957" w:rsidRPr="00954957">
        <w:rPr>
          <w:rFonts w:ascii="Times New Roman" w:eastAsia="Calibri" w:hAnsi="Times New Roman"/>
          <w:sz w:val="24"/>
          <w:szCs w:val="24"/>
        </w:rPr>
        <w:t xml:space="preserve"> постоянно </w:t>
      </w:r>
    </w:p>
    <w:p w14:paraId="4F9F03BD" w14:textId="77777777"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07063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</w:t>
      </w:r>
      <w:r w:rsidR="00A72645">
        <w:rPr>
          <w:rFonts w:ascii="Times New Roman" w:eastAsia="Calibri" w:hAnsi="Times New Roman"/>
          <w:sz w:val="24"/>
          <w:szCs w:val="24"/>
        </w:rPr>
        <w:t>Дробот В. Д.</w:t>
      </w:r>
    </w:p>
    <w:sectPr w:rsidR="00954957" w:rsidRPr="00954957" w:rsidSect="0002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A"/>
    <w:rsid w:val="00026619"/>
    <w:rsid w:val="00070636"/>
    <w:rsid w:val="000804F9"/>
    <w:rsid w:val="00111210"/>
    <w:rsid w:val="00182CDC"/>
    <w:rsid w:val="001C0EA7"/>
    <w:rsid w:val="0021532F"/>
    <w:rsid w:val="00293D32"/>
    <w:rsid w:val="002A4169"/>
    <w:rsid w:val="002A4B34"/>
    <w:rsid w:val="002B4F14"/>
    <w:rsid w:val="002C2CF0"/>
    <w:rsid w:val="002C731B"/>
    <w:rsid w:val="003439E8"/>
    <w:rsid w:val="00375EF3"/>
    <w:rsid w:val="00390081"/>
    <w:rsid w:val="003A6946"/>
    <w:rsid w:val="003C41AB"/>
    <w:rsid w:val="003C4B65"/>
    <w:rsid w:val="00444C1C"/>
    <w:rsid w:val="004E6251"/>
    <w:rsid w:val="00502292"/>
    <w:rsid w:val="00545B45"/>
    <w:rsid w:val="005724A8"/>
    <w:rsid w:val="00592930"/>
    <w:rsid w:val="005D3049"/>
    <w:rsid w:val="005D5D06"/>
    <w:rsid w:val="005E3684"/>
    <w:rsid w:val="00641A4B"/>
    <w:rsid w:val="006B2113"/>
    <w:rsid w:val="006E1C8A"/>
    <w:rsid w:val="00721177"/>
    <w:rsid w:val="00793555"/>
    <w:rsid w:val="007B7E27"/>
    <w:rsid w:val="007C6CAF"/>
    <w:rsid w:val="007F2ED9"/>
    <w:rsid w:val="0081110C"/>
    <w:rsid w:val="00813E54"/>
    <w:rsid w:val="0083130A"/>
    <w:rsid w:val="00831464"/>
    <w:rsid w:val="008325DF"/>
    <w:rsid w:val="0088206A"/>
    <w:rsid w:val="008A61D1"/>
    <w:rsid w:val="008C2CDD"/>
    <w:rsid w:val="00954957"/>
    <w:rsid w:val="00955C61"/>
    <w:rsid w:val="00957D3D"/>
    <w:rsid w:val="00960969"/>
    <w:rsid w:val="00965832"/>
    <w:rsid w:val="009762FD"/>
    <w:rsid w:val="009B161C"/>
    <w:rsid w:val="00A2335E"/>
    <w:rsid w:val="00A36D57"/>
    <w:rsid w:val="00A72645"/>
    <w:rsid w:val="00AB3B25"/>
    <w:rsid w:val="00AC61D9"/>
    <w:rsid w:val="00AF5B65"/>
    <w:rsid w:val="00B335F8"/>
    <w:rsid w:val="00B44E2C"/>
    <w:rsid w:val="00B45EA5"/>
    <w:rsid w:val="00B6079B"/>
    <w:rsid w:val="00BB1280"/>
    <w:rsid w:val="00BE2EF3"/>
    <w:rsid w:val="00C70E38"/>
    <w:rsid w:val="00C97B13"/>
    <w:rsid w:val="00CD1B7C"/>
    <w:rsid w:val="00CF3443"/>
    <w:rsid w:val="00D845FA"/>
    <w:rsid w:val="00D8782C"/>
    <w:rsid w:val="00DB7693"/>
    <w:rsid w:val="00DB780F"/>
    <w:rsid w:val="00DC0667"/>
    <w:rsid w:val="00DC2752"/>
    <w:rsid w:val="00DC47D6"/>
    <w:rsid w:val="00E013C5"/>
    <w:rsid w:val="00E23664"/>
    <w:rsid w:val="00E2531B"/>
    <w:rsid w:val="00E37172"/>
    <w:rsid w:val="00E4504B"/>
    <w:rsid w:val="00E60D23"/>
    <w:rsid w:val="00E6427F"/>
    <w:rsid w:val="00F12CF4"/>
    <w:rsid w:val="00F418F4"/>
    <w:rsid w:val="00FB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95E"/>
  <w15:docId w15:val="{7FFE4934-312F-429D-9031-2083D39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Сбитнева</dc:creator>
  <cp:lastModifiedBy>Ольга Ольшак</cp:lastModifiedBy>
  <cp:revision>7</cp:revision>
  <cp:lastPrinted>2021-01-28T23:23:00Z</cp:lastPrinted>
  <dcterms:created xsi:type="dcterms:W3CDTF">2021-01-28T22:42:00Z</dcterms:created>
  <dcterms:modified xsi:type="dcterms:W3CDTF">2021-01-29T01:38:00Z</dcterms:modified>
</cp:coreProperties>
</file>