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0A0"/>
      </w:tblPr>
      <w:tblGrid>
        <w:gridCol w:w="4785"/>
        <w:gridCol w:w="4786"/>
      </w:tblGrid>
      <w:tr w:rsidR="00E87AD5" w:rsidTr="00E87AD5">
        <w:tc>
          <w:tcPr>
            <w:tcW w:w="4785" w:type="dxa"/>
          </w:tcPr>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УТВЕРЖДЕНО</w:t>
            </w:r>
          </w:p>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Общим собранием акционеров</w:t>
            </w:r>
          </w:p>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АО «Магаданэлектросеть»</w:t>
            </w:r>
          </w:p>
          <w:p w:rsidR="00E87AD5" w:rsidRPr="00123056" w:rsidRDefault="00E87AD5" w:rsidP="00E87AD5">
            <w:pPr>
              <w:pStyle w:val="a3"/>
              <w:spacing w:beforeAutospacing="0" w:afterAutospacing="0"/>
              <w:rPr>
                <w:rFonts w:ascii="Times New Roman" w:hAnsi="Times New Roman"/>
                <w:b/>
                <w:sz w:val="24"/>
                <w:szCs w:val="24"/>
              </w:rPr>
            </w:pPr>
            <w:r>
              <w:rPr>
                <w:rFonts w:ascii="Times New Roman" w:hAnsi="Times New Roman"/>
                <w:b/>
                <w:sz w:val="24"/>
                <w:szCs w:val="24"/>
              </w:rPr>
              <w:t>Протокол от «___</w:t>
            </w:r>
            <w:r w:rsidRPr="00123056">
              <w:rPr>
                <w:rFonts w:ascii="Times New Roman" w:hAnsi="Times New Roman"/>
                <w:b/>
                <w:sz w:val="24"/>
                <w:szCs w:val="24"/>
              </w:rPr>
              <w:t xml:space="preserve">» </w:t>
            </w:r>
            <w:r w:rsidR="00402857">
              <w:rPr>
                <w:rFonts w:ascii="Times New Roman" w:hAnsi="Times New Roman"/>
                <w:b/>
                <w:sz w:val="24"/>
                <w:szCs w:val="24"/>
              </w:rPr>
              <w:t>_______</w:t>
            </w:r>
            <w:r w:rsidRPr="00123056">
              <w:rPr>
                <w:rFonts w:ascii="Times New Roman" w:hAnsi="Times New Roman"/>
                <w:b/>
                <w:sz w:val="24"/>
                <w:szCs w:val="24"/>
              </w:rPr>
              <w:t xml:space="preserve"> 20</w:t>
            </w:r>
            <w:r w:rsidR="00052DD5">
              <w:rPr>
                <w:rFonts w:ascii="Times New Roman" w:hAnsi="Times New Roman"/>
                <w:b/>
                <w:sz w:val="24"/>
                <w:szCs w:val="24"/>
              </w:rPr>
              <w:t>2</w:t>
            </w:r>
            <w:r w:rsidR="00FC3446">
              <w:rPr>
                <w:rFonts w:ascii="Times New Roman" w:hAnsi="Times New Roman"/>
                <w:b/>
                <w:sz w:val="24"/>
                <w:szCs w:val="24"/>
              </w:rPr>
              <w:t>1</w:t>
            </w:r>
            <w:r w:rsidRPr="00123056">
              <w:rPr>
                <w:rFonts w:ascii="Times New Roman" w:hAnsi="Times New Roman"/>
                <w:b/>
                <w:sz w:val="24"/>
                <w:szCs w:val="24"/>
              </w:rPr>
              <w:t>г.</w:t>
            </w:r>
            <w:r>
              <w:rPr>
                <w:rFonts w:ascii="Times New Roman" w:hAnsi="Times New Roman"/>
                <w:b/>
                <w:sz w:val="24"/>
                <w:szCs w:val="24"/>
              </w:rPr>
              <w:t xml:space="preserve"> № ___</w:t>
            </w:r>
          </w:p>
          <w:p w:rsidR="00E87AD5" w:rsidRPr="00123056" w:rsidRDefault="00E87AD5" w:rsidP="00E87AD5">
            <w:pPr>
              <w:pStyle w:val="a3"/>
              <w:spacing w:beforeAutospacing="0" w:afterAutospacing="0"/>
              <w:rPr>
                <w:rFonts w:ascii="Times New Roman" w:hAnsi="Times New Roman"/>
                <w:b/>
                <w:sz w:val="24"/>
                <w:szCs w:val="24"/>
              </w:rPr>
            </w:pPr>
          </w:p>
        </w:tc>
        <w:tc>
          <w:tcPr>
            <w:tcW w:w="4786" w:type="dxa"/>
          </w:tcPr>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Предварительно утвержден</w:t>
            </w:r>
          </w:p>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Советом директоров</w:t>
            </w:r>
          </w:p>
          <w:p w:rsidR="00E87AD5" w:rsidRPr="00123056" w:rsidRDefault="00E87AD5" w:rsidP="00E87AD5">
            <w:pPr>
              <w:pStyle w:val="a3"/>
              <w:spacing w:beforeAutospacing="0" w:afterAutospacing="0"/>
              <w:rPr>
                <w:rFonts w:ascii="Times New Roman" w:hAnsi="Times New Roman"/>
                <w:b/>
                <w:sz w:val="24"/>
                <w:szCs w:val="24"/>
              </w:rPr>
            </w:pPr>
            <w:r w:rsidRPr="00123056">
              <w:rPr>
                <w:rFonts w:ascii="Times New Roman" w:hAnsi="Times New Roman"/>
                <w:b/>
                <w:sz w:val="24"/>
                <w:szCs w:val="24"/>
              </w:rPr>
              <w:t>АО «Магаданэлектросеть»</w:t>
            </w:r>
          </w:p>
          <w:p w:rsidR="00E87AD5" w:rsidRPr="00123056" w:rsidRDefault="00E87AD5" w:rsidP="00E87AD5">
            <w:pPr>
              <w:pStyle w:val="a3"/>
              <w:spacing w:beforeAutospacing="0" w:afterAutospacing="0"/>
              <w:jc w:val="right"/>
              <w:rPr>
                <w:rFonts w:ascii="Times New Roman" w:hAnsi="Times New Roman"/>
                <w:b/>
                <w:sz w:val="24"/>
                <w:szCs w:val="24"/>
              </w:rPr>
            </w:pPr>
            <w:r w:rsidRPr="00123056">
              <w:rPr>
                <w:rFonts w:ascii="Times New Roman" w:hAnsi="Times New Roman"/>
                <w:b/>
                <w:sz w:val="24"/>
                <w:szCs w:val="24"/>
              </w:rPr>
              <w:t>Протокол от «</w:t>
            </w:r>
            <w:r>
              <w:rPr>
                <w:rFonts w:ascii="Times New Roman" w:hAnsi="Times New Roman"/>
                <w:b/>
                <w:sz w:val="24"/>
                <w:szCs w:val="24"/>
              </w:rPr>
              <w:t>___</w:t>
            </w:r>
            <w:r w:rsidRPr="00123056">
              <w:rPr>
                <w:rFonts w:ascii="Times New Roman" w:hAnsi="Times New Roman"/>
                <w:b/>
                <w:sz w:val="24"/>
                <w:szCs w:val="24"/>
              </w:rPr>
              <w:t xml:space="preserve">» </w:t>
            </w:r>
            <w:r>
              <w:rPr>
                <w:rFonts w:ascii="Times New Roman" w:hAnsi="Times New Roman"/>
                <w:b/>
                <w:sz w:val="24"/>
                <w:szCs w:val="24"/>
              </w:rPr>
              <w:t>апреля</w:t>
            </w:r>
            <w:r w:rsidRPr="00123056">
              <w:rPr>
                <w:rFonts w:ascii="Times New Roman" w:hAnsi="Times New Roman"/>
                <w:b/>
                <w:sz w:val="24"/>
                <w:szCs w:val="24"/>
              </w:rPr>
              <w:t xml:space="preserve"> 20</w:t>
            </w:r>
            <w:r w:rsidR="00052DD5">
              <w:rPr>
                <w:rFonts w:ascii="Times New Roman" w:hAnsi="Times New Roman"/>
                <w:b/>
                <w:sz w:val="24"/>
                <w:szCs w:val="24"/>
              </w:rPr>
              <w:t>2</w:t>
            </w:r>
            <w:r w:rsidR="00FC3446">
              <w:rPr>
                <w:rFonts w:ascii="Times New Roman" w:hAnsi="Times New Roman"/>
                <w:b/>
                <w:sz w:val="24"/>
                <w:szCs w:val="24"/>
              </w:rPr>
              <w:t>1</w:t>
            </w:r>
            <w:r w:rsidRPr="00123056">
              <w:rPr>
                <w:rFonts w:ascii="Times New Roman" w:hAnsi="Times New Roman"/>
                <w:b/>
                <w:sz w:val="24"/>
                <w:szCs w:val="24"/>
              </w:rPr>
              <w:t>г.</w:t>
            </w:r>
            <w:r>
              <w:rPr>
                <w:rFonts w:ascii="Times New Roman" w:hAnsi="Times New Roman"/>
                <w:b/>
                <w:sz w:val="24"/>
                <w:szCs w:val="24"/>
              </w:rPr>
              <w:t xml:space="preserve"> № ___</w:t>
            </w:r>
          </w:p>
          <w:p w:rsidR="00E87AD5" w:rsidRPr="00123056" w:rsidRDefault="00E87AD5" w:rsidP="00E87AD5">
            <w:pPr>
              <w:pStyle w:val="a3"/>
              <w:jc w:val="right"/>
              <w:rPr>
                <w:rFonts w:ascii="Times New Roman" w:hAnsi="Times New Roman"/>
                <w:sz w:val="24"/>
                <w:szCs w:val="24"/>
              </w:rPr>
            </w:pPr>
          </w:p>
        </w:tc>
      </w:tr>
      <w:tr w:rsidR="00E87AD5" w:rsidTr="00E87AD5">
        <w:tc>
          <w:tcPr>
            <w:tcW w:w="4785" w:type="dxa"/>
          </w:tcPr>
          <w:p w:rsidR="00E87AD5" w:rsidRPr="00123056" w:rsidRDefault="00E87AD5" w:rsidP="00E87AD5">
            <w:pPr>
              <w:pStyle w:val="a3"/>
              <w:rPr>
                <w:rFonts w:ascii="Times New Roman" w:hAnsi="Times New Roman"/>
                <w:sz w:val="24"/>
                <w:szCs w:val="24"/>
              </w:rPr>
            </w:pPr>
          </w:p>
        </w:tc>
        <w:tc>
          <w:tcPr>
            <w:tcW w:w="4786" w:type="dxa"/>
          </w:tcPr>
          <w:p w:rsidR="00E87AD5" w:rsidRPr="00123056" w:rsidRDefault="00E87AD5" w:rsidP="00E87AD5">
            <w:pPr>
              <w:pStyle w:val="a3"/>
              <w:rPr>
                <w:rFonts w:ascii="Times New Roman" w:hAnsi="Times New Roman"/>
                <w:sz w:val="24"/>
                <w:szCs w:val="24"/>
              </w:rPr>
            </w:pPr>
          </w:p>
        </w:tc>
      </w:tr>
    </w:tbl>
    <w:p w:rsidR="00E87AD5" w:rsidRDefault="00E87AD5" w:rsidP="00E87AD5">
      <w:pPr>
        <w:pStyle w:val="a3"/>
        <w:rPr>
          <w:rFonts w:ascii="Times New Roman" w:hAnsi="Times New Roman"/>
          <w:sz w:val="24"/>
          <w:szCs w:val="24"/>
        </w:rPr>
      </w:pPr>
    </w:p>
    <w:p w:rsidR="00E87AD5" w:rsidRDefault="00E87AD5" w:rsidP="00E87AD5">
      <w:pPr>
        <w:pStyle w:val="a3"/>
        <w:rPr>
          <w:rFonts w:ascii="Times New Roman" w:hAnsi="Times New Roman"/>
          <w:sz w:val="24"/>
          <w:szCs w:val="24"/>
        </w:rPr>
      </w:pPr>
    </w:p>
    <w:p w:rsidR="00E87AD5" w:rsidRDefault="00E87AD5" w:rsidP="00E87AD5">
      <w:pPr>
        <w:pStyle w:val="a3"/>
        <w:rPr>
          <w:rFonts w:ascii="Times New Roman" w:hAnsi="Times New Roman"/>
          <w:sz w:val="24"/>
          <w:szCs w:val="24"/>
        </w:rPr>
      </w:pPr>
    </w:p>
    <w:p w:rsidR="00E87AD5" w:rsidRDefault="00E87AD5" w:rsidP="00E87AD5">
      <w:pPr>
        <w:pStyle w:val="a3"/>
        <w:rPr>
          <w:rFonts w:ascii="Times New Roman" w:hAnsi="Times New Roman"/>
          <w:sz w:val="24"/>
          <w:szCs w:val="24"/>
        </w:rPr>
      </w:pPr>
    </w:p>
    <w:p w:rsidR="00E87AD5" w:rsidRDefault="00E87AD5" w:rsidP="00E87AD5">
      <w:pPr>
        <w:pStyle w:val="a3"/>
        <w:jc w:val="center"/>
        <w:rPr>
          <w:rFonts w:ascii="Times New Roman" w:hAnsi="Times New Roman"/>
          <w:sz w:val="112"/>
          <w:szCs w:val="112"/>
        </w:rPr>
      </w:pPr>
      <w:r w:rsidRPr="00C640C2">
        <w:rPr>
          <w:rFonts w:ascii="Times New Roman" w:hAnsi="Times New Roman"/>
          <w:sz w:val="112"/>
          <w:szCs w:val="112"/>
        </w:rPr>
        <w:t>ГОДОВОЙ ОТЧЕТ</w:t>
      </w:r>
    </w:p>
    <w:p w:rsidR="00E87AD5" w:rsidRDefault="00E87AD5" w:rsidP="00E87AD5">
      <w:pPr>
        <w:pStyle w:val="a3"/>
        <w:jc w:val="center"/>
        <w:rPr>
          <w:rFonts w:ascii="Times New Roman" w:hAnsi="Times New Roman"/>
          <w:sz w:val="60"/>
          <w:szCs w:val="60"/>
        </w:rPr>
      </w:pPr>
      <w:r>
        <w:rPr>
          <w:rFonts w:ascii="Times New Roman" w:hAnsi="Times New Roman"/>
          <w:sz w:val="60"/>
          <w:szCs w:val="60"/>
        </w:rPr>
        <w:t>А</w:t>
      </w:r>
      <w:r w:rsidRPr="00C640C2">
        <w:rPr>
          <w:rFonts w:ascii="Times New Roman" w:hAnsi="Times New Roman"/>
          <w:sz w:val="60"/>
          <w:szCs w:val="60"/>
        </w:rPr>
        <w:t>кционерного общества</w:t>
      </w:r>
    </w:p>
    <w:p w:rsidR="00E87AD5" w:rsidRDefault="00E87AD5" w:rsidP="00E87AD5">
      <w:pPr>
        <w:pStyle w:val="a3"/>
        <w:jc w:val="center"/>
        <w:rPr>
          <w:rFonts w:ascii="Times New Roman" w:hAnsi="Times New Roman"/>
          <w:sz w:val="70"/>
          <w:szCs w:val="70"/>
        </w:rPr>
      </w:pPr>
      <w:r w:rsidRPr="00C640C2">
        <w:rPr>
          <w:rFonts w:ascii="Times New Roman" w:hAnsi="Times New Roman"/>
          <w:sz w:val="70"/>
          <w:szCs w:val="70"/>
        </w:rPr>
        <w:t>«МАГАДАНЭЛЕКТРОСЕТЬ»</w:t>
      </w:r>
    </w:p>
    <w:p w:rsidR="00E87AD5" w:rsidRDefault="00E87AD5" w:rsidP="00E87AD5">
      <w:pPr>
        <w:pStyle w:val="a3"/>
        <w:jc w:val="center"/>
        <w:rPr>
          <w:rFonts w:ascii="Times New Roman" w:hAnsi="Times New Roman"/>
          <w:sz w:val="70"/>
          <w:szCs w:val="70"/>
        </w:rPr>
      </w:pPr>
      <w:r>
        <w:rPr>
          <w:rFonts w:ascii="Times New Roman" w:hAnsi="Times New Roman"/>
          <w:sz w:val="70"/>
          <w:szCs w:val="70"/>
        </w:rPr>
        <w:t>за 20</w:t>
      </w:r>
      <w:r w:rsidR="00FC3446">
        <w:rPr>
          <w:rFonts w:ascii="Times New Roman" w:hAnsi="Times New Roman"/>
          <w:sz w:val="70"/>
          <w:szCs w:val="70"/>
        </w:rPr>
        <w:t>20</w:t>
      </w:r>
      <w:r>
        <w:rPr>
          <w:rFonts w:ascii="Times New Roman" w:hAnsi="Times New Roman"/>
          <w:sz w:val="70"/>
          <w:szCs w:val="70"/>
        </w:rPr>
        <w:t xml:space="preserve"> год</w:t>
      </w:r>
    </w:p>
    <w:p w:rsidR="00E87AD5" w:rsidRDefault="00E87AD5" w:rsidP="00E87AD5">
      <w:pPr>
        <w:pStyle w:val="a3"/>
        <w:jc w:val="center"/>
        <w:rPr>
          <w:rFonts w:ascii="Times New Roman" w:hAnsi="Times New Roman"/>
          <w:sz w:val="70"/>
          <w:szCs w:val="70"/>
        </w:rPr>
      </w:pPr>
    </w:p>
    <w:p w:rsidR="00E87AD5" w:rsidRPr="00C640C2" w:rsidRDefault="00E87AD5" w:rsidP="00E87AD5">
      <w:pPr>
        <w:pStyle w:val="a3"/>
        <w:jc w:val="both"/>
        <w:rPr>
          <w:rFonts w:ascii="Times New Roman" w:hAnsi="Times New Roman"/>
          <w:sz w:val="28"/>
          <w:szCs w:val="28"/>
        </w:rPr>
      </w:pPr>
      <w:r w:rsidRPr="00C640C2">
        <w:rPr>
          <w:rFonts w:ascii="Times New Roman" w:hAnsi="Times New Roman"/>
          <w:sz w:val="28"/>
          <w:szCs w:val="28"/>
        </w:rPr>
        <w:t>Генеральный директор</w:t>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Pr="00C640C2">
        <w:rPr>
          <w:rFonts w:ascii="Times New Roman" w:hAnsi="Times New Roman"/>
          <w:sz w:val="28"/>
          <w:szCs w:val="28"/>
        </w:rPr>
        <w:tab/>
      </w:r>
      <w:r w:rsidR="007542CF">
        <w:rPr>
          <w:rFonts w:ascii="Times New Roman" w:hAnsi="Times New Roman"/>
          <w:sz w:val="28"/>
          <w:szCs w:val="28"/>
        </w:rPr>
        <w:t>И</w:t>
      </w:r>
      <w:r w:rsidRPr="00C640C2">
        <w:rPr>
          <w:rFonts w:ascii="Times New Roman" w:hAnsi="Times New Roman"/>
          <w:sz w:val="28"/>
          <w:szCs w:val="28"/>
        </w:rPr>
        <w:t>.</w:t>
      </w:r>
      <w:r w:rsidR="007542CF">
        <w:rPr>
          <w:rFonts w:ascii="Times New Roman" w:hAnsi="Times New Roman"/>
          <w:sz w:val="28"/>
          <w:szCs w:val="28"/>
        </w:rPr>
        <w:t>Ю</w:t>
      </w:r>
      <w:r w:rsidRPr="00C640C2">
        <w:rPr>
          <w:rFonts w:ascii="Times New Roman" w:hAnsi="Times New Roman"/>
          <w:sz w:val="28"/>
          <w:szCs w:val="28"/>
        </w:rPr>
        <w:t xml:space="preserve">. </w:t>
      </w:r>
      <w:r w:rsidR="007542CF">
        <w:rPr>
          <w:rFonts w:ascii="Times New Roman" w:hAnsi="Times New Roman"/>
          <w:sz w:val="28"/>
          <w:szCs w:val="28"/>
        </w:rPr>
        <w:t>Баранов</w:t>
      </w:r>
    </w:p>
    <w:p w:rsidR="00E87AD5" w:rsidRPr="00C640C2" w:rsidRDefault="00E87AD5" w:rsidP="00E87AD5">
      <w:pPr>
        <w:pStyle w:val="a3"/>
        <w:jc w:val="both"/>
        <w:rPr>
          <w:rFonts w:ascii="Times New Roman" w:hAnsi="Times New Roman"/>
          <w:sz w:val="28"/>
          <w:szCs w:val="28"/>
        </w:rPr>
      </w:pPr>
    </w:p>
    <w:p w:rsidR="00E87AD5" w:rsidRDefault="00E87AD5" w:rsidP="00E87AD5">
      <w:pPr>
        <w:pStyle w:val="a3"/>
        <w:jc w:val="both"/>
        <w:rPr>
          <w:rFonts w:ascii="Times New Roman" w:hAnsi="Times New Roman"/>
          <w:sz w:val="28"/>
          <w:szCs w:val="28"/>
        </w:rPr>
      </w:pPr>
    </w:p>
    <w:p w:rsidR="00E87AD5" w:rsidRDefault="00E87AD5" w:rsidP="00E87AD5">
      <w:pPr>
        <w:pStyle w:val="a3"/>
        <w:jc w:val="both"/>
        <w:rPr>
          <w:rFonts w:ascii="Times New Roman" w:hAnsi="Times New Roman"/>
          <w:sz w:val="28"/>
          <w:szCs w:val="28"/>
        </w:rPr>
      </w:pPr>
    </w:p>
    <w:p w:rsidR="00E87AD5" w:rsidRDefault="00E87AD5" w:rsidP="00E87AD5">
      <w:pPr>
        <w:pStyle w:val="a3"/>
        <w:jc w:val="both"/>
        <w:rPr>
          <w:rFonts w:ascii="Times New Roman" w:hAnsi="Times New Roman"/>
          <w:sz w:val="28"/>
          <w:szCs w:val="28"/>
        </w:rPr>
      </w:pPr>
    </w:p>
    <w:p w:rsidR="00E87AD5" w:rsidRPr="00C640C2" w:rsidRDefault="00E87AD5" w:rsidP="00E87AD5">
      <w:pPr>
        <w:pStyle w:val="a3"/>
        <w:jc w:val="center"/>
        <w:rPr>
          <w:rFonts w:ascii="Times New Roman" w:hAnsi="Times New Roman"/>
          <w:b/>
          <w:sz w:val="24"/>
          <w:szCs w:val="24"/>
        </w:rPr>
      </w:pPr>
      <w:r w:rsidRPr="00C640C2">
        <w:rPr>
          <w:rFonts w:ascii="Times New Roman" w:hAnsi="Times New Roman"/>
          <w:b/>
          <w:sz w:val="24"/>
          <w:szCs w:val="24"/>
        </w:rPr>
        <w:t>г. Магадан</w:t>
      </w:r>
    </w:p>
    <w:p w:rsidR="00E87AD5" w:rsidRPr="00C640C2" w:rsidRDefault="00E87AD5" w:rsidP="00E87AD5">
      <w:pPr>
        <w:pStyle w:val="a3"/>
        <w:jc w:val="center"/>
        <w:rPr>
          <w:rFonts w:ascii="Times New Roman" w:hAnsi="Times New Roman"/>
          <w:b/>
          <w:sz w:val="24"/>
          <w:szCs w:val="24"/>
        </w:rPr>
      </w:pPr>
      <w:r w:rsidRPr="00C640C2">
        <w:rPr>
          <w:rFonts w:ascii="Times New Roman" w:hAnsi="Times New Roman"/>
          <w:b/>
          <w:sz w:val="24"/>
          <w:szCs w:val="24"/>
        </w:rPr>
        <w:t>20</w:t>
      </w:r>
      <w:r w:rsidR="00052DD5">
        <w:rPr>
          <w:rFonts w:ascii="Times New Roman" w:hAnsi="Times New Roman"/>
          <w:b/>
          <w:sz w:val="24"/>
          <w:szCs w:val="24"/>
        </w:rPr>
        <w:t>2</w:t>
      </w:r>
      <w:r w:rsidR="00FC3446">
        <w:rPr>
          <w:rFonts w:ascii="Times New Roman" w:hAnsi="Times New Roman"/>
          <w:b/>
          <w:sz w:val="24"/>
          <w:szCs w:val="24"/>
        </w:rPr>
        <w:t>1</w:t>
      </w:r>
      <w:r w:rsidRPr="00C640C2">
        <w:rPr>
          <w:rFonts w:ascii="Times New Roman" w:hAnsi="Times New Roman"/>
          <w:b/>
          <w:sz w:val="24"/>
          <w:szCs w:val="24"/>
        </w:rPr>
        <w:t>г.</w:t>
      </w:r>
    </w:p>
    <w:p w:rsidR="00E87AD5" w:rsidRPr="00554B3F" w:rsidRDefault="00F02C50" w:rsidP="00E87AD5">
      <w:pPr>
        <w:pStyle w:val="a3"/>
        <w:numPr>
          <w:ilvl w:val="0"/>
          <w:numId w:val="1"/>
        </w:numPr>
        <w:jc w:val="both"/>
        <w:rPr>
          <w:rFonts w:ascii="Times New Roman" w:hAnsi="Times New Roman"/>
          <w:b/>
          <w:sz w:val="24"/>
          <w:szCs w:val="24"/>
        </w:rPr>
      </w:pPr>
      <w:r w:rsidRPr="00554B3F">
        <w:rPr>
          <w:rFonts w:ascii="Times New Roman" w:hAnsi="Times New Roman"/>
          <w:b/>
          <w:sz w:val="24"/>
          <w:szCs w:val="24"/>
        </w:rPr>
        <w:lastRenderedPageBreak/>
        <w:t>П</w:t>
      </w:r>
      <w:r w:rsidR="00E87AD5" w:rsidRPr="00554B3F">
        <w:rPr>
          <w:rFonts w:ascii="Times New Roman" w:hAnsi="Times New Roman"/>
          <w:b/>
          <w:sz w:val="24"/>
          <w:szCs w:val="24"/>
        </w:rPr>
        <w:t>оложени</w:t>
      </w:r>
      <w:r w:rsidRPr="00554B3F">
        <w:rPr>
          <w:rFonts w:ascii="Times New Roman" w:hAnsi="Times New Roman"/>
          <w:b/>
          <w:sz w:val="24"/>
          <w:szCs w:val="24"/>
        </w:rPr>
        <w:t>е</w:t>
      </w:r>
      <w:r w:rsidR="00E87AD5" w:rsidRPr="00554B3F">
        <w:rPr>
          <w:rFonts w:ascii="Times New Roman" w:hAnsi="Times New Roman"/>
          <w:b/>
          <w:sz w:val="24"/>
          <w:szCs w:val="24"/>
        </w:rPr>
        <w:t xml:space="preserve"> Общества в отрасли</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АО «Магаданэлектросеть» является одним из крупнейших предприятий Северо-Востока России, которое с 1981 года осуществляет распределение и снабжение электрической энергией потребителей г. Магадана, эксплуатацию и строительство электрических сетей, выполнение монтажных работ, а также оказывает услуги, связанные с поставкой электроэнергии потребителям и их обслуживанием.</w:t>
      </w:r>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Уставный капитал Общества равен 52 274 000 рублей и разделен на 52 274 000 штук обыкновенных акций номиналом 1 рубль.</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Основным акционерами являются:</w:t>
      </w:r>
    </w:p>
    <w:p w:rsidR="00E87AD5" w:rsidRPr="00FD5064" w:rsidRDefault="00E87AD5" w:rsidP="00E87AD5">
      <w:pPr>
        <w:pStyle w:val="a3"/>
        <w:numPr>
          <w:ilvl w:val="0"/>
          <w:numId w:val="28"/>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ПАО «Магаданэнерго» - владеет 45,91% обыкновенных акций;</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2. ООО «АВАНГАРД» - владеет 25,00% обыкновенных акций;</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3. ООО «Альфа-С» - владеет 24,69% обыкновенных акций.</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АО «Магаданэлектросеть» включено в реестр хозяйствующих субъектов, имеющих долю на рынке определенного товара (работ, услуг) более 35%. Общество доминирует по услугам по распределению электроэнергии в границах г. Магадана.</w:t>
      </w:r>
    </w:p>
    <w:p w:rsidR="00021596" w:rsidRPr="00B52E14" w:rsidRDefault="00021596" w:rsidP="00021596">
      <w:pPr>
        <w:pStyle w:val="a3"/>
        <w:spacing w:beforeAutospacing="0" w:afterAutospacing="0" w:line="360" w:lineRule="auto"/>
        <w:ind w:firstLine="357"/>
        <w:jc w:val="both"/>
        <w:rPr>
          <w:rFonts w:ascii="Times New Roman" w:hAnsi="Times New Roman"/>
          <w:color w:val="000000"/>
          <w:sz w:val="24"/>
          <w:szCs w:val="24"/>
        </w:rPr>
      </w:pPr>
      <w:r w:rsidRPr="00B52E14">
        <w:rPr>
          <w:rFonts w:ascii="Times New Roman" w:hAnsi="Times New Roman"/>
          <w:color w:val="000000"/>
          <w:sz w:val="24"/>
          <w:szCs w:val="24"/>
        </w:rPr>
        <w:t>По итогам 2020 года полезный отпуск э</w:t>
      </w:r>
      <w:r w:rsidR="00E81DF2">
        <w:rPr>
          <w:rFonts w:ascii="Times New Roman" w:hAnsi="Times New Roman"/>
          <w:color w:val="000000"/>
          <w:sz w:val="24"/>
          <w:szCs w:val="24"/>
        </w:rPr>
        <w:t xml:space="preserve">лектрической энергии составил </w:t>
      </w:r>
      <w:r w:rsidR="00E81DF2" w:rsidRPr="002066A3">
        <w:rPr>
          <w:rFonts w:ascii="Times New Roman" w:hAnsi="Times New Roman"/>
          <w:color w:val="000000"/>
          <w:sz w:val="24"/>
          <w:szCs w:val="24"/>
        </w:rPr>
        <w:t>322238</w:t>
      </w:r>
      <w:r w:rsidRPr="002066A3">
        <w:rPr>
          <w:rFonts w:ascii="Times New Roman" w:hAnsi="Times New Roman"/>
          <w:color w:val="000000"/>
          <w:sz w:val="24"/>
          <w:szCs w:val="24"/>
        </w:rPr>
        <w:t xml:space="preserve"> тыс.</w:t>
      </w:r>
      <w:r w:rsidRPr="00B52E14">
        <w:rPr>
          <w:rFonts w:ascii="Times New Roman" w:hAnsi="Times New Roman"/>
          <w:color w:val="000000"/>
          <w:sz w:val="24"/>
          <w:szCs w:val="24"/>
        </w:rPr>
        <w:t xml:space="preserve"> кВтч. На рынке сбыта электрической энергии потребителям г. Магадана доля АО «Магаданэлектросеть» составляет 66%. Доля продаж промышленным и приравненным к ним потребителям составляет 66%, доля продаж населению составляет 34%.</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xml:space="preserve">Миссией </w:t>
      </w:r>
      <w:r w:rsidR="003A4211" w:rsidRPr="00FD5064">
        <w:rPr>
          <w:rFonts w:ascii="Times New Roman" w:hAnsi="Times New Roman"/>
          <w:sz w:val="24"/>
          <w:szCs w:val="24"/>
        </w:rPr>
        <w:t>А</w:t>
      </w:r>
      <w:proofErr w:type="gramStart"/>
      <w:r w:rsidR="003A4211" w:rsidRPr="00FD5064">
        <w:rPr>
          <w:rFonts w:ascii="Times New Roman" w:hAnsi="Times New Roman"/>
          <w:sz w:val="24"/>
          <w:szCs w:val="24"/>
        </w:rPr>
        <w:t>О</w:t>
      </w:r>
      <w:r w:rsidRPr="00FD5064">
        <w:rPr>
          <w:rFonts w:ascii="Times New Roman" w:hAnsi="Times New Roman"/>
          <w:sz w:val="24"/>
          <w:szCs w:val="24"/>
        </w:rPr>
        <w:t>«</w:t>
      </w:r>
      <w:proofErr w:type="spellStart"/>
      <w:proofErr w:type="gramEnd"/>
      <w:r w:rsidRPr="00FD5064">
        <w:rPr>
          <w:rFonts w:ascii="Times New Roman" w:hAnsi="Times New Roman"/>
          <w:sz w:val="24"/>
          <w:szCs w:val="24"/>
        </w:rPr>
        <w:t>Магаданэлектросеть</w:t>
      </w:r>
      <w:proofErr w:type="spellEnd"/>
      <w:r w:rsidRPr="00FD5064">
        <w:rPr>
          <w:rFonts w:ascii="Times New Roman" w:hAnsi="Times New Roman"/>
          <w:sz w:val="24"/>
          <w:szCs w:val="24"/>
        </w:rPr>
        <w:t>» является обеспечение жизнедеятельности населения и организаций города Магадана путем бесперебойного снабжения электрической энергией, а также развитие других видов деятельности, сопутствующих передаче и распределению электрической энергии, с целью создания наиболее комфортных условий потребителям.</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Работая над достижением поставленной цели, Общество стремится сохранить и укрепить свои позиции в качестве одного из ведущих энергетических предприятий Магаданской области и стать равноправным и уважаемым членом российского энергетического сообщества.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xml:space="preserve">Основной задачей деятельности </w:t>
      </w:r>
      <w:r w:rsidR="003A4211" w:rsidRPr="00FD5064">
        <w:rPr>
          <w:rFonts w:ascii="Times New Roman" w:hAnsi="Times New Roman"/>
          <w:sz w:val="24"/>
          <w:szCs w:val="24"/>
        </w:rPr>
        <w:t xml:space="preserve">АО </w:t>
      </w:r>
      <w:r w:rsidRPr="00FD5064">
        <w:rPr>
          <w:rFonts w:ascii="Times New Roman" w:hAnsi="Times New Roman"/>
          <w:sz w:val="24"/>
          <w:szCs w:val="24"/>
        </w:rPr>
        <w:t>«Магаданэлектросеть», как энергетического предприятия является: предоставление комплекса высококачественных услуг, в целях оптимального удовлетворения потребностей населения, предприятий и организаций города Магадана.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Наши ценности – это принципы, в соответствии с которыми строится наш бизнес – профессионализм, стабильность, эффективность и социальная направленность.</w:t>
      </w:r>
    </w:p>
    <w:p w:rsidR="00E87AD5" w:rsidRPr="00FD5064" w:rsidRDefault="00E87AD5" w:rsidP="00E87AD5">
      <w:pPr>
        <w:pStyle w:val="a3"/>
        <w:numPr>
          <w:ilvl w:val="0"/>
          <w:numId w:val="1"/>
        </w:numPr>
        <w:jc w:val="both"/>
        <w:rPr>
          <w:rFonts w:ascii="Times New Roman" w:hAnsi="Times New Roman"/>
          <w:b/>
          <w:sz w:val="24"/>
          <w:szCs w:val="24"/>
        </w:rPr>
      </w:pPr>
      <w:r w:rsidRPr="00FD5064">
        <w:rPr>
          <w:rFonts w:ascii="Times New Roman" w:hAnsi="Times New Roman"/>
          <w:b/>
          <w:sz w:val="24"/>
          <w:szCs w:val="24"/>
        </w:rPr>
        <w:lastRenderedPageBreak/>
        <w:t>Приоритетные направления деятельности Общества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Приоритетными направлениями деятельности акционерного общества «Магаданэлектросеть» являются:</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энергоснабжение потребителей электрической энергией через присоединенную электрическую сеть в соответствии с заключенными договорами по тарифам, установленным согласно действующим положениям государственного регулирования;</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эксплуатация по договорам с собственниками энергетических объектов, не находящихся на балансе общества;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 ремонт, техническое перевооружение, реконструкция и развитие электрических сетей в административных границах г. Магадана.</w:t>
      </w:r>
    </w:p>
    <w:p w:rsidR="00E87AD5" w:rsidRPr="00FD5064" w:rsidRDefault="00E87AD5" w:rsidP="00E87AD5">
      <w:pPr>
        <w:pStyle w:val="a3"/>
        <w:spacing w:beforeAutospacing="0" w:afterAutospacing="0" w:line="360" w:lineRule="auto"/>
        <w:ind w:left="357"/>
        <w:jc w:val="both"/>
        <w:rPr>
          <w:rFonts w:ascii="Times New Roman" w:hAnsi="Times New Roman"/>
          <w:sz w:val="24"/>
          <w:szCs w:val="24"/>
        </w:rPr>
      </w:pPr>
      <w:r w:rsidRPr="00FD5064">
        <w:rPr>
          <w:rFonts w:ascii="Times New Roman" w:hAnsi="Times New Roman"/>
          <w:sz w:val="24"/>
          <w:szCs w:val="24"/>
        </w:rPr>
        <w:t>Дополнительными видами деятельности Общества являются:</w:t>
      </w:r>
    </w:p>
    <w:p w:rsidR="00E87AD5" w:rsidRPr="00FD5064" w:rsidRDefault="00E87AD5" w:rsidP="00E87AD5">
      <w:pPr>
        <w:pStyle w:val="a3"/>
        <w:spacing w:beforeAutospacing="0" w:afterAutospacing="0" w:line="360" w:lineRule="auto"/>
        <w:ind w:left="357"/>
        <w:jc w:val="both"/>
        <w:rPr>
          <w:rFonts w:ascii="Times New Roman" w:hAnsi="Times New Roman"/>
          <w:sz w:val="24"/>
          <w:szCs w:val="24"/>
        </w:rPr>
      </w:pPr>
      <w:r w:rsidRPr="00FD5064">
        <w:rPr>
          <w:rFonts w:ascii="Times New Roman" w:hAnsi="Times New Roman"/>
          <w:sz w:val="24"/>
          <w:szCs w:val="24"/>
        </w:rPr>
        <w:t>- организация досуга и предоставление физкультурно-оздоровительных услуг.</w:t>
      </w:r>
    </w:p>
    <w:p w:rsidR="00E87AD5" w:rsidRPr="00FD5064" w:rsidRDefault="00E87AD5" w:rsidP="00E87AD5">
      <w:pPr>
        <w:pStyle w:val="a3"/>
        <w:spacing w:beforeAutospacing="0" w:afterAutospacing="0" w:line="360" w:lineRule="auto"/>
        <w:ind w:left="357"/>
        <w:jc w:val="both"/>
        <w:rPr>
          <w:rFonts w:ascii="Times New Roman" w:hAnsi="Times New Roman"/>
          <w:sz w:val="24"/>
          <w:szCs w:val="24"/>
        </w:rPr>
      </w:pPr>
    </w:p>
    <w:p w:rsidR="00E87AD5" w:rsidRPr="00FD5064" w:rsidRDefault="00E87AD5" w:rsidP="00E87AD5">
      <w:pPr>
        <w:pStyle w:val="a3"/>
        <w:numPr>
          <w:ilvl w:val="0"/>
          <w:numId w:val="1"/>
        </w:numPr>
        <w:spacing w:beforeAutospacing="0" w:afterAutospacing="0"/>
        <w:ind w:left="0" w:firstLine="426"/>
        <w:jc w:val="both"/>
        <w:rPr>
          <w:rFonts w:ascii="Times New Roman" w:hAnsi="Times New Roman"/>
          <w:b/>
          <w:sz w:val="24"/>
          <w:szCs w:val="24"/>
        </w:rPr>
      </w:pPr>
      <w:r w:rsidRPr="00FD5064">
        <w:rPr>
          <w:rFonts w:ascii="Times New Roman" w:hAnsi="Times New Roman"/>
          <w:b/>
          <w:sz w:val="24"/>
          <w:szCs w:val="24"/>
        </w:rPr>
        <w:t>Отчет Совета директоров Общества о результатах развития Общества по приоритетным направлениям его деятельности</w:t>
      </w:r>
    </w:p>
    <w:p w:rsidR="00E87AD5" w:rsidRPr="00FD5064" w:rsidRDefault="00E87AD5" w:rsidP="00E87AD5">
      <w:pPr>
        <w:pStyle w:val="a3"/>
        <w:spacing w:beforeAutospacing="0" w:afterAutospacing="0"/>
        <w:ind w:left="360"/>
        <w:jc w:val="both"/>
        <w:rPr>
          <w:rFonts w:ascii="Times New Roman" w:hAnsi="Times New Roman"/>
          <w:sz w:val="24"/>
          <w:szCs w:val="24"/>
        </w:rPr>
      </w:pPr>
    </w:p>
    <w:p w:rsidR="00E87AD5" w:rsidRPr="001A572D" w:rsidRDefault="00EE2D27" w:rsidP="00E87AD5">
      <w:pPr>
        <w:spacing w:line="360" w:lineRule="auto"/>
        <w:ind w:left="-142"/>
        <w:jc w:val="both"/>
      </w:pPr>
      <w:r w:rsidRPr="001A572D">
        <w:t xml:space="preserve">В период с </w:t>
      </w:r>
      <w:r w:rsidR="001A572D">
        <w:t>2</w:t>
      </w:r>
      <w:r w:rsidRPr="001A572D">
        <w:t xml:space="preserve">3 </w:t>
      </w:r>
      <w:r w:rsidR="001A572D">
        <w:t>апреля</w:t>
      </w:r>
      <w:r w:rsidRPr="001A572D">
        <w:t xml:space="preserve"> 20</w:t>
      </w:r>
      <w:r w:rsidR="001A572D">
        <w:t>20</w:t>
      </w:r>
      <w:r w:rsidRPr="001A572D">
        <w:t xml:space="preserve"> года </w:t>
      </w:r>
      <w:r w:rsidR="005E0650" w:rsidRPr="001A572D">
        <w:t xml:space="preserve"> было проведено </w:t>
      </w:r>
      <w:r w:rsidR="00A11988">
        <w:t>9</w:t>
      </w:r>
      <w:r w:rsidR="00E87AD5" w:rsidRPr="001A572D">
        <w:t xml:space="preserve">заседаний Совета директоров, на которых рассмотрено </w:t>
      </w:r>
      <w:r w:rsidR="00A11988">
        <w:t>57</w:t>
      </w:r>
      <w:r w:rsidR="00E87AD5" w:rsidRPr="001A572D">
        <w:t xml:space="preserve"> вопросов:</w:t>
      </w:r>
    </w:p>
    <w:p w:rsidR="00E87AD5" w:rsidRPr="001A572D" w:rsidRDefault="00E87AD5" w:rsidP="00072552">
      <w:pPr>
        <w:spacing w:line="360" w:lineRule="auto"/>
        <w:jc w:val="both"/>
        <w:rPr>
          <w:b/>
        </w:rPr>
      </w:pPr>
      <w:r w:rsidRPr="001A572D">
        <w:rPr>
          <w:b/>
          <w:lang w:val="en-US"/>
        </w:rPr>
        <w:t>I</w:t>
      </w:r>
      <w:r w:rsidRPr="001A572D">
        <w:rPr>
          <w:b/>
        </w:rPr>
        <w:t xml:space="preserve">. </w:t>
      </w:r>
    </w:p>
    <w:p w:rsidR="001A572D" w:rsidRPr="001A572D" w:rsidRDefault="001A572D" w:rsidP="001A572D">
      <w:pPr>
        <w:jc w:val="both"/>
      </w:pPr>
      <w:r>
        <w:t xml:space="preserve">1. </w:t>
      </w:r>
      <w:r w:rsidRPr="001A572D">
        <w:t>Рассмотрение отчета Генерального директора Общества об итогах деятельности за 2019 год.</w:t>
      </w:r>
    </w:p>
    <w:p w:rsidR="001A572D" w:rsidRPr="001A572D" w:rsidRDefault="001A572D" w:rsidP="001A572D">
      <w:pPr>
        <w:jc w:val="both"/>
      </w:pPr>
      <w:r>
        <w:t xml:space="preserve">2. </w:t>
      </w:r>
      <w:r w:rsidRPr="001A572D">
        <w:t>Рассмотрение отчета Генерального директора Общества о выполнении решения Совета директоров от 28.02.2019 года.</w:t>
      </w:r>
    </w:p>
    <w:p w:rsidR="001A572D" w:rsidRPr="001A572D" w:rsidRDefault="001A572D" w:rsidP="001A572D">
      <w:pPr>
        <w:widowControl w:val="0"/>
        <w:suppressAutoHyphens/>
        <w:autoSpaceDE w:val="0"/>
        <w:autoSpaceDN w:val="0"/>
        <w:adjustRightInd w:val="0"/>
        <w:jc w:val="both"/>
      </w:pPr>
      <w:r>
        <w:t xml:space="preserve">3. </w:t>
      </w:r>
      <w:r w:rsidRPr="001A572D">
        <w:t>Рассмотрение отчета Генерального директора Общества о выполнении решения Совета директоров от 13.03.2020 года.</w:t>
      </w:r>
    </w:p>
    <w:p w:rsidR="001A572D" w:rsidRPr="001A572D" w:rsidRDefault="001A572D" w:rsidP="001A572D">
      <w:pPr>
        <w:widowControl w:val="0"/>
        <w:suppressAutoHyphens/>
        <w:autoSpaceDE w:val="0"/>
        <w:autoSpaceDN w:val="0"/>
        <w:adjustRightInd w:val="0"/>
        <w:jc w:val="both"/>
      </w:pPr>
      <w:r>
        <w:t xml:space="preserve">4. </w:t>
      </w:r>
      <w:r w:rsidRPr="001A572D">
        <w:t>О созыве годового общего собрания акционеров Общества.</w:t>
      </w:r>
    </w:p>
    <w:p w:rsidR="001A572D" w:rsidRPr="001A572D" w:rsidRDefault="001A572D" w:rsidP="001A572D">
      <w:pPr>
        <w:widowControl w:val="0"/>
        <w:suppressAutoHyphens/>
        <w:autoSpaceDE w:val="0"/>
        <w:autoSpaceDN w:val="0"/>
        <w:adjustRightInd w:val="0"/>
        <w:jc w:val="both"/>
      </w:pPr>
      <w:r>
        <w:t xml:space="preserve">5. </w:t>
      </w:r>
      <w:r w:rsidRPr="001A572D">
        <w:t xml:space="preserve">Об утверждении </w:t>
      </w:r>
      <w:proofErr w:type="gramStart"/>
      <w:r w:rsidRPr="001A572D">
        <w:t>повестки дня годового Общего собрания акционеров Общества</w:t>
      </w:r>
      <w:proofErr w:type="gramEnd"/>
      <w:r w:rsidRPr="001A572D">
        <w:t>.</w:t>
      </w:r>
    </w:p>
    <w:p w:rsidR="001A572D" w:rsidRPr="001A572D" w:rsidRDefault="001A572D" w:rsidP="001A572D">
      <w:pPr>
        <w:widowControl w:val="0"/>
        <w:suppressAutoHyphens/>
        <w:autoSpaceDE w:val="0"/>
        <w:autoSpaceDN w:val="0"/>
        <w:adjustRightInd w:val="0"/>
        <w:jc w:val="both"/>
      </w:pPr>
      <w:r>
        <w:t xml:space="preserve">6. </w:t>
      </w:r>
      <w:r w:rsidRPr="001A572D">
        <w:t xml:space="preserve">О дате определения (фиксации) лиц, имеющих право на участие в годовом Общем собрании акционеров Общества.  </w:t>
      </w:r>
    </w:p>
    <w:p w:rsidR="001A572D" w:rsidRPr="001A572D" w:rsidRDefault="001A572D" w:rsidP="001A572D">
      <w:pPr>
        <w:widowControl w:val="0"/>
        <w:suppressAutoHyphens/>
        <w:autoSpaceDE w:val="0"/>
        <w:autoSpaceDN w:val="0"/>
        <w:adjustRightInd w:val="0"/>
        <w:jc w:val="both"/>
      </w:pPr>
      <w:r>
        <w:t xml:space="preserve">7. </w:t>
      </w:r>
      <w:r w:rsidRPr="001A572D">
        <w:t xml:space="preserve">О порядке сообщения акционерам Общества о проведении годового общего собрания акционеров Общества. </w:t>
      </w:r>
    </w:p>
    <w:p w:rsidR="001A572D" w:rsidRPr="001A572D" w:rsidRDefault="001A572D" w:rsidP="001A572D">
      <w:pPr>
        <w:widowControl w:val="0"/>
        <w:suppressAutoHyphens/>
        <w:autoSpaceDE w:val="0"/>
        <w:autoSpaceDN w:val="0"/>
        <w:adjustRightInd w:val="0"/>
        <w:jc w:val="both"/>
      </w:pPr>
      <w:r>
        <w:t xml:space="preserve">8. </w:t>
      </w:r>
      <w:r w:rsidRPr="001A572D">
        <w:t>О перечне информации (материалов), предоставляемой акционерам Общества при подготовке к проведению годового Общего собрания акционеров Общества, и порядке ознакомления акционеров с указанной информацией.</w:t>
      </w:r>
    </w:p>
    <w:p w:rsidR="001A572D" w:rsidRPr="001A572D" w:rsidRDefault="001A572D" w:rsidP="001A572D">
      <w:pPr>
        <w:widowControl w:val="0"/>
        <w:suppressAutoHyphens/>
        <w:autoSpaceDE w:val="0"/>
        <w:autoSpaceDN w:val="0"/>
        <w:adjustRightInd w:val="0"/>
        <w:jc w:val="both"/>
        <w:rPr>
          <w:i/>
        </w:rPr>
      </w:pPr>
      <w:r>
        <w:t xml:space="preserve">9. </w:t>
      </w:r>
      <w:r w:rsidRPr="001A572D">
        <w:t>О предварительном рассмотрении годовой бухгалтерской (финансовой) отчетности Общества за 2019 год.</w:t>
      </w:r>
    </w:p>
    <w:p w:rsidR="001A572D" w:rsidRPr="001A572D" w:rsidRDefault="001A572D" w:rsidP="001A572D">
      <w:pPr>
        <w:widowControl w:val="0"/>
        <w:suppressAutoHyphens/>
        <w:autoSpaceDE w:val="0"/>
        <w:autoSpaceDN w:val="0"/>
        <w:adjustRightInd w:val="0"/>
        <w:jc w:val="both"/>
      </w:pPr>
      <w:r>
        <w:t xml:space="preserve">10. </w:t>
      </w:r>
      <w:proofErr w:type="gramStart"/>
      <w:r w:rsidRPr="001A572D">
        <w:t>О рекомендациях годовому Общему собранию акционеров по распределению прибыли (в том числе выплате (объявлении) дивидендов и убытков Общества по результатам 2019 отчетного года.</w:t>
      </w:r>
      <w:proofErr w:type="gramEnd"/>
    </w:p>
    <w:p w:rsidR="001A572D" w:rsidRPr="001A572D" w:rsidRDefault="001A572D" w:rsidP="001A572D">
      <w:pPr>
        <w:widowControl w:val="0"/>
        <w:suppressAutoHyphens/>
        <w:autoSpaceDE w:val="0"/>
        <w:autoSpaceDN w:val="0"/>
        <w:adjustRightInd w:val="0"/>
        <w:jc w:val="both"/>
      </w:pPr>
      <w:r>
        <w:t xml:space="preserve">11. </w:t>
      </w:r>
      <w:r w:rsidRPr="001A572D">
        <w:t>О предварительном утверждении годового отчета Общества за 2019 год.</w:t>
      </w:r>
    </w:p>
    <w:p w:rsidR="001A572D" w:rsidRPr="001A572D" w:rsidRDefault="001A572D" w:rsidP="001A572D">
      <w:pPr>
        <w:widowControl w:val="0"/>
        <w:suppressAutoHyphens/>
        <w:autoSpaceDE w:val="0"/>
        <w:autoSpaceDN w:val="0"/>
        <w:adjustRightInd w:val="0"/>
        <w:jc w:val="both"/>
      </w:pPr>
      <w:r>
        <w:t xml:space="preserve">12. </w:t>
      </w:r>
      <w:r w:rsidRPr="001A572D">
        <w:t>О рекомендациях годовому Общему собранию акционеров Общества по кандидатуре аудитора Общества.</w:t>
      </w:r>
    </w:p>
    <w:p w:rsidR="001A572D" w:rsidRPr="001A572D" w:rsidRDefault="001A572D" w:rsidP="001A572D">
      <w:pPr>
        <w:widowControl w:val="0"/>
        <w:suppressAutoHyphens/>
        <w:autoSpaceDE w:val="0"/>
        <w:autoSpaceDN w:val="0"/>
        <w:adjustRightInd w:val="0"/>
        <w:jc w:val="both"/>
      </w:pPr>
      <w:r>
        <w:t xml:space="preserve">13. </w:t>
      </w:r>
      <w:r w:rsidRPr="001A572D">
        <w:t>Об утверждении формы и текста бюллетеней для голосования на годовом Общем собрании акционеров Общества.</w:t>
      </w:r>
    </w:p>
    <w:p w:rsidR="001A572D" w:rsidRPr="001A572D" w:rsidRDefault="001A572D" w:rsidP="001A572D">
      <w:pPr>
        <w:widowControl w:val="0"/>
        <w:suppressAutoHyphens/>
        <w:autoSpaceDE w:val="0"/>
        <w:autoSpaceDN w:val="0"/>
        <w:adjustRightInd w:val="0"/>
        <w:jc w:val="both"/>
      </w:pPr>
      <w:r>
        <w:lastRenderedPageBreak/>
        <w:t xml:space="preserve">14. </w:t>
      </w:r>
      <w:r w:rsidRPr="001A572D">
        <w:t>Об избрани</w:t>
      </w:r>
      <w:r w:rsidR="002F1A91">
        <w:t>и</w:t>
      </w:r>
      <w:r w:rsidRPr="001A572D">
        <w:t xml:space="preserve"> секретаря годового Общего собрания акционеров Общества.</w:t>
      </w:r>
    </w:p>
    <w:p w:rsidR="001A572D" w:rsidRPr="001A572D" w:rsidRDefault="001A572D" w:rsidP="001A572D">
      <w:pPr>
        <w:widowControl w:val="0"/>
        <w:suppressAutoHyphens/>
        <w:autoSpaceDE w:val="0"/>
        <w:autoSpaceDN w:val="0"/>
        <w:adjustRightInd w:val="0"/>
        <w:jc w:val="both"/>
      </w:pPr>
      <w:r>
        <w:t xml:space="preserve">15. </w:t>
      </w:r>
      <w:r w:rsidRPr="001A572D">
        <w:t>Об определении лица, выполняющего функции счетной комиссии.</w:t>
      </w:r>
    </w:p>
    <w:p w:rsidR="001A572D" w:rsidRPr="001A572D" w:rsidRDefault="001A572D" w:rsidP="001A572D">
      <w:pPr>
        <w:widowControl w:val="0"/>
        <w:suppressAutoHyphens/>
        <w:autoSpaceDE w:val="0"/>
        <w:autoSpaceDN w:val="0"/>
        <w:adjustRightInd w:val="0"/>
        <w:jc w:val="both"/>
      </w:pPr>
      <w:r>
        <w:t xml:space="preserve">16. </w:t>
      </w:r>
      <w:r w:rsidRPr="001A572D">
        <w:t>Об утверждении условий договора с регистратором Общества.</w:t>
      </w:r>
    </w:p>
    <w:p w:rsidR="001A572D" w:rsidRPr="001A572D" w:rsidRDefault="001A572D" w:rsidP="001A572D">
      <w:pPr>
        <w:widowControl w:val="0"/>
        <w:suppressAutoHyphens/>
        <w:autoSpaceDE w:val="0"/>
        <w:autoSpaceDN w:val="0"/>
        <w:adjustRightInd w:val="0"/>
        <w:jc w:val="both"/>
      </w:pPr>
      <w:r>
        <w:t xml:space="preserve">17. </w:t>
      </w:r>
      <w:r w:rsidRPr="001A572D">
        <w:t>Об утверждении сметы затрат, связанных с подготовкой и проведением годового Общего собрания акционеров Общества.</w:t>
      </w:r>
    </w:p>
    <w:p w:rsidR="001A572D" w:rsidRPr="001A572D" w:rsidRDefault="001A572D" w:rsidP="001A572D">
      <w:pPr>
        <w:widowControl w:val="0"/>
        <w:autoSpaceDE w:val="0"/>
        <w:autoSpaceDN w:val="0"/>
        <w:adjustRightInd w:val="0"/>
        <w:jc w:val="both"/>
      </w:pPr>
      <w:r>
        <w:t xml:space="preserve">18. </w:t>
      </w:r>
      <w:r w:rsidRPr="001A572D">
        <w:t xml:space="preserve">Об определении порядка и сроков выплаты дополнительного вознаграждения членам Ревизионной комиссии Общества по итогам проверки за 2019 год. </w:t>
      </w:r>
    </w:p>
    <w:p w:rsidR="001A572D" w:rsidRDefault="001A572D" w:rsidP="001A572D">
      <w:pPr>
        <w:widowControl w:val="0"/>
        <w:autoSpaceDE w:val="0"/>
        <w:autoSpaceDN w:val="0"/>
        <w:adjustRightInd w:val="0"/>
        <w:jc w:val="both"/>
      </w:pPr>
      <w:r>
        <w:t xml:space="preserve">19. </w:t>
      </w:r>
      <w:r w:rsidRPr="001A572D">
        <w:t>Об утверждении Перечня изменений и дополнений, вносимых в Годовую комплексную программу закупок АО «Магаданэлектросеть» на 2020 год.</w:t>
      </w:r>
    </w:p>
    <w:p w:rsidR="001A572D" w:rsidRPr="001A572D" w:rsidRDefault="001A572D" w:rsidP="001A572D">
      <w:pPr>
        <w:widowControl w:val="0"/>
        <w:autoSpaceDE w:val="0"/>
        <w:autoSpaceDN w:val="0"/>
        <w:adjustRightInd w:val="0"/>
        <w:jc w:val="both"/>
      </w:pPr>
    </w:p>
    <w:p w:rsidR="00E87AD5" w:rsidRPr="001A572D" w:rsidRDefault="00E87AD5" w:rsidP="00072552">
      <w:pPr>
        <w:widowControl w:val="0"/>
        <w:autoSpaceDE w:val="0"/>
        <w:autoSpaceDN w:val="0"/>
        <w:adjustRightInd w:val="0"/>
        <w:spacing w:line="360" w:lineRule="auto"/>
        <w:jc w:val="both"/>
      </w:pPr>
      <w:proofErr w:type="gramStart"/>
      <w:r w:rsidRPr="001A572D">
        <w:rPr>
          <w:lang w:val="en-US"/>
        </w:rPr>
        <w:t>II</w:t>
      </w:r>
      <w:r w:rsidRPr="001A572D">
        <w:t>.</w:t>
      </w:r>
      <w:proofErr w:type="gramEnd"/>
    </w:p>
    <w:p w:rsidR="001A572D" w:rsidRPr="00F61701" w:rsidRDefault="001A572D" w:rsidP="001A572D">
      <w:pPr>
        <w:jc w:val="both"/>
        <w:rPr>
          <w:b/>
        </w:rPr>
      </w:pPr>
      <w:r>
        <w:t>1.</w:t>
      </w:r>
      <w:r w:rsidRPr="00DE23CF">
        <w:t>Избрание Генерального директора Общества.</w:t>
      </w:r>
    </w:p>
    <w:p w:rsidR="001A572D" w:rsidRPr="00F61701" w:rsidRDefault="00670F6C" w:rsidP="00670F6C">
      <w:pPr>
        <w:jc w:val="both"/>
        <w:rPr>
          <w:b/>
        </w:rPr>
      </w:pPr>
      <w:r>
        <w:t xml:space="preserve">2. </w:t>
      </w:r>
      <w:r w:rsidR="001A572D" w:rsidRPr="00DE23CF">
        <w:t>Утверждение условий трудового договора (в том числе в части срока полномочий и размера выплачиваемых вознаграждений и компенсаций), заключаемого с Генеральным директором Общества.</w:t>
      </w:r>
    </w:p>
    <w:p w:rsidR="001A572D" w:rsidRPr="00DE23CF" w:rsidRDefault="00670F6C" w:rsidP="00670F6C">
      <w:pPr>
        <w:jc w:val="both"/>
      </w:pPr>
      <w:r>
        <w:t xml:space="preserve">3. </w:t>
      </w:r>
      <w:r w:rsidR="001A572D" w:rsidRPr="00DE23CF">
        <w:t xml:space="preserve">О передаче полномочий по осуществлению прав и обязанностей работодателя в отношении Генерального директора АО «Магаданэлектросеть». </w:t>
      </w:r>
    </w:p>
    <w:p w:rsidR="001A572D" w:rsidRDefault="00670F6C" w:rsidP="00670F6C">
      <w:pPr>
        <w:suppressAutoHyphens/>
        <w:jc w:val="both"/>
      </w:pPr>
      <w:r>
        <w:t xml:space="preserve">4. </w:t>
      </w:r>
      <w:r w:rsidR="001A572D" w:rsidRPr="003B1935">
        <w:t>Об утверждении Перечня изменений и дополнений, вносимых в Годовую комплексную программу закупок АО «Магаданэлектросеть» на 2020 год.</w:t>
      </w:r>
    </w:p>
    <w:p w:rsidR="00670F6C" w:rsidRPr="003B1935" w:rsidRDefault="00670F6C" w:rsidP="001A572D">
      <w:pPr>
        <w:jc w:val="both"/>
        <w:rPr>
          <w:b/>
        </w:rPr>
      </w:pPr>
    </w:p>
    <w:p w:rsidR="00E87AD5" w:rsidRPr="00FD5064" w:rsidRDefault="00E87AD5" w:rsidP="00072552">
      <w:pPr>
        <w:widowControl w:val="0"/>
        <w:autoSpaceDE w:val="0"/>
        <w:autoSpaceDN w:val="0"/>
        <w:adjustRightInd w:val="0"/>
        <w:spacing w:line="360" w:lineRule="auto"/>
        <w:jc w:val="both"/>
        <w:rPr>
          <w:b/>
        </w:rPr>
      </w:pPr>
      <w:proofErr w:type="gramStart"/>
      <w:r w:rsidRPr="00FD5064">
        <w:rPr>
          <w:b/>
          <w:lang w:val="en-US"/>
        </w:rPr>
        <w:t>III</w:t>
      </w:r>
      <w:r w:rsidRPr="00FD5064">
        <w:rPr>
          <w:b/>
        </w:rPr>
        <w:t>.</w:t>
      </w:r>
      <w:proofErr w:type="gramEnd"/>
    </w:p>
    <w:p w:rsidR="00670F6C" w:rsidRPr="00670F6C" w:rsidRDefault="00670F6C" w:rsidP="00670F6C">
      <w:pPr>
        <w:widowControl w:val="0"/>
        <w:autoSpaceDE w:val="0"/>
        <w:autoSpaceDN w:val="0"/>
        <w:adjustRightInd w:val="0"/>
        <w:jc w:val="both"/>
      </w:pPr>
      <w:r>
        <w:t xml:space="preserve">1. </w:t>
      </w:r>
      <w:r w:rsidRPr="00670F6C">
        <w:t>Об избрании Секретаря Совета директоров АО «Магаданэлектросеть».</w:t>
      </w:r>
    </w:p>
    <w:p w:rsidR="00670F6C" w:rsidRPr="00670F6C" w:rsidRDefault="00670F6C" w:rsidP="00670F6C">
      <w:pPr>
        <w:widowControl w:val="0"/>
        <w:suppressAutoHyphens/>
        <w:autoSpaceDE w:val="0"/>
        <w:autoSpaceDN w:val="0"/>
        <w:adjustRightInd w:val="0"/>
        <w:jc w:val="both"/>
      </w:pPr>
      <w:r>
        <w:t xml:space="preserve">2. </w:t>
      </w:r>
      <w:r w:rsidRPr="00670F6C">
        <w:t>Рассмотрение отчета Генерального директора Общества о выполнении решения Совета директоров от 13.03.2020 года.</w:t>
      </w:r>
    </w:p>
    <w:p w:rsidR="00670F6C" w:rsidRDefault="00670F6C" w:rsidP="00670F6C">
      <w:pPr>
        <w:widowControl w:val="0"/>
        <w:suppressAutoHyphens/>
        <w:autoSpaceDE w:val="0"/>
        <w:autoSpaceDN w:val="0"/>
        <w:adjustRightInd w:val="0"/>
        <w:jc w:val="both"/>
      </w:pPr>
      <w:r>
        <w:t xml:space="preserve">3. </w:t>
      </w:r>
      <w:r w:rsidRPr="00670F6C">
        <w:t>Об утверждении Перечня изменений и дополнений, вносимых в Годовую комплексную программу закупок АО «Магаданэлектросеть» на 2020 год.</w:t>
      </w:r>
    </w:p>
    <w:p w:rsidR="00670F6C" w:rsidRPr="00670F6C" w:rsidRDefault="00670F6C" w:rsidP="00670F6C">
      <w:pPr>
        <w:widowControl w:val="0"/>
        <w:suppressAutoHyphens/>
        <w:autoSpaceDE w:val="0"/>
        <w:autoSpaceDN w:val="0"/>
        <w:adjustRightInd w:val="0"/>
        <w:jc w:val="both"/>
      </w:pPr>
    </w:p>
    <w:p w:rsidR="00E87AD5" w:rsidRPr="00FD5064" w:rsidRDefault="00E87AD5" w:rsidP="00072552">
      <w:pPr>
        <w:widowControl w:val="0"/>
        <w:autoSpaceDE w:val="0"/>
        <w:autoSpaceDN w:val="0"/>
        <w:adjustRightInd w:val="0"/>
        <w:spacing w:line="360" w:lineRule="auto"/>
        <w:jc w:val="both"/>
        <w:rPr>
          <w:b/>
        </w:rPr>
      </w:pPr>
      <w:proofErr w:type="gramStart"/>
      <w:r w:rsidRPr="00FD5064">
        <w:rPr>
          <w:b/>
          <w:lang w:val="en-US"/>
        </w:rPr>
        <w:t>IV</w:t>
      </w:r>
      <w:r w:rsidRPr="00FD5064">
        <w:rPr>
          <w:b/>
        </w:rPr>
        <w:t>.</w:t>
      </w:r>
      <w:proofErr w:type="gramEnd"/>
    </w:p>
    <w:p w:rsidR="00670F6C" w:rsidRPr="00670F6C" w:rsidRDefault="00670F6C" w:rsidP="00670F6C">
      <w:pPr>
        <w:widowControl w:val="0"/>
        <w:suppressAutoHyphens/>
        <w:autoSpaceDE w:val="0"/>
        <w:autoSpaceDN w:val="0"/>
        <w:adjustRightInd w:val="0"/>
        <w:jc w:val="both"/>
      </w:pPr>
      <w:r>
        <w:t xml:space="preserve">1. </w:t>
      </w:r>
      <w:r w:rsidRPr="00670F6C">
        <w:t>О последующем утверждении изменений в порядок созыва годового общего собрания акционеров Общества.</w:t>
      </w:r>
    </w:p>
    <w:p w:rsidR="00670F6C" w:rsidRPr="00670F6C" w:rsidRDefault="00670F6C" w:rsidP="00670F6C">
      <w:pPr>
        <w:widowControl w:val="0"/>
        <w:suppressAutoHyphens/>
        <w:autoSpaceDE w:val="0"/>
        <w:autoSpaceDN w:val="0"/>
        <w:adjustRightInd w:val="0"/>
        <w:jc w:val="both"/>
      </w:pPr>
      <w:r>
        <w:t xml:space="preserve">2. </w:t>
      </w:r>
      <w:proofErr w:type="gramStart"/>
      <w:r w:rsidRPr="00670F6C">
        <w:t>О последующем утверждении сообщения о дате приёма предложений от акционеров о внесении вопросов в повестку</w:t>
      </w:r>
      <w:proofErr w:type="gramEnd"/>
      <w:r w:rsidRPr="00670F6C">
        <w:t xml:space="preserve"> дня годового общего собрания акционеров и предложений о выдвижении кандидатов для избрания в Совет директоров (наблюдательный совет) и иные органы общества и о смене формы проведения годового Общего собрания акционеров АО «Магаданэлектросеть».</w:t>
      </w:r>
    </w:p>
    <w:p w:rsidR="00670F6C" w:rsidRPr="00670F6C" w:rsidRDefault="00670F6C" w:rsidP="00670F6C">
      <w:pPr>
        <w:widowControl w:val="0"/>
        <w:suppressAutoHyphens/>
        <w:autoSpaceDE w:val="0"/>
        <w:autoSpaceDN w:val="0"/>
        <w:adjustRightInd w:val="0"/>
        <w:jc w:val="both"/>
      </w:pPr>
      <w:r>
        <w:t xml:space="preserve">3. </w:t>
      </w:r>
      <w:r w:rsidRPr="00670F6C">
        <w:t>Об утверждении формы и текста бюллетеней для голосования на годовом Общем собрании акционеров Общества.</w:t>
      </w:r>
    </w:p>
    <w:p w:rsidR="00670F6C" w:rsidRPr="00670F6C" w:rsidRDefault="00670F6C" w:rsidP="00670F6C">
      <w:pPr>
        <w:widowControl w:val="0"/>
        <w:suppressAutoHyphens/>
        <w:autoSpaceDE w:val="0"/>
        <w:autoSpaceDN w:val="0"/>
        <w:adjustRightInd w:val="0"/>
        <w:jc w:val="both"/>
      </w:pPr>
      <w:r>
        <w:t xml:space="preserve">4. </w:t>
      </w:r>
      <w:r w:rsidRPr="00670F6C">
        <w:t>Об утверждении сметы затрат, связанных с подготовкой и проведениемгодового Общего собрания акционеров Общества.</w:t>
      </w:r>
    </w:p>
    <w:p w:rsidR="00670F6C" w:rsidRPr="00670F6C" w:rsidRDefault="00670F6C" w:rsidP="00670F6C">
      <w:pPr>
        <w:widowControl w:val="0"/>
        <w:suppressAutoHyphens/>
        <w:autoSpaceDE w:val="0"/>
        <w:autoSpaceDN w:val="0"/>
        <w:adjustRightInd w:val="0"/>
        <w:jc w:val="both"/>
      </w:pPr>
      <w:r>
        <w:t xml:space="preserve">5. </w:t>
      </w:r>
      <w:r w:rsidRPr="00670F6C">
        <w:t>Об утверждении условий Дополнительного соглашения к договору с регистратором Общества.</w:t>
      </w:r>
    </w:p>
    <w:p w:rsidR="00670F6C" w:rsidRDefault="00670F6C" w:rsidP="00670F6C">
      <w:pPr>
        <w:widowControl w:val="0"/>
        <w:autoSpaceDE w:val="0"/>
        <w:autoSpaceDN w:val="0"/>
        <w:adjustRightInd w:val="0"/>
        <w:jc w:val="both"/>
      </w:pPr>
      <w:r>
        <w:t xml:space="preserve">6. </w:t>
      </w:r>
      <w:r w:rsidRPr="00670F6C">
        <w:t>Об утверждении Перечня изменений и дополнений, вносимых в Годовую комплексную программу закупок АО «Магаданэлектросеть» на 2020 год.</w:t>
      </w:r>
    </w:p>
    <w:p w:rsidR="00670F6C" w:rsidRPr="00670F6C" w:rsidRDefault="00670F6C" w:rsidP="00670F6C">
      <w:pPr>
        <w:widowControl w:val="0"/>
        <w:autoSpaceDE w:val="0"/>
        <w:autoSpaceDN w:val="0"/>
        <w:adjustRightInd w:val="0"/>
        <w:jc w:val="both"/>
      </w:pPr>
    </w:p>
    <w:p w:rsidR="00BA372F" w:rsidRPr="00FD5064" w:rsidRDefault="00BA372F" w:rsidP="00BA372F">
      <w:pPr>
        <w:widowControl w:val="0"/>
        <w:autoSpaceDE w:val="0"/>
        <w:autoSpaceDN w:val="0"/>
        <w:adjustRightInd w:val="0"/>
        <w:spacing w:line="360" w:lineRule="auto"/>
        <w:jc w:val="both"/>
        <w:rPr>
          <w:b/>
        </w:rPr>
      </w:pPr>
      <w:r w:rsidRPr="00FD5064">
        <w:rPr>
          <w:b/>
          <w:lang w:val="en-US"/>
        </w:rPr>
        <w:t>V</w:t>
      </w:r>
      <w:r w:rsidRPr="00FD5064">
        <w:rPr>
          <w:b/>
        </w:rPr>
        <w:t xml:space="preserve">. </w:t>
      </w:r>
    </w:p>
    <w:p w:rsidR="00670F6C" w:rsidRPr="002137AF" w:rsidRDefault="00670F6C" w:rsidP="00670F6C">
      <w:pPr>
        <w:jc w:val="both"/>
      </w:pPr>
      <w:r>
        <w:t xml:space="preserve">1. </w:t>
      </w:r>
      <w:r w:rsidRPr="002137AF">
        <w:t>Об избрании Председателя Совета директоров Общества.</w:t>
      </w:r>
    </w:p>
    <w:p w:rsidR="00670F6C" w:rsidRPr="002137AF" w:rsidRDefault="00670F6C" w:rsidP="00670F6C">
      <w:pPr>
        <w:jc w:val="both"/>
      </w:pPr>
      <w:r>
        <w:t xml:space="preserve">2. </w:t>
      </w:r>
      <w:r w:rsidRPr="002137AF">
        <w:t xml:space="preserve">Об избрании </w:t>
      </w:r>
      <w:proofErr w:type="gramStart"/>
      <w:r w:rsidRPr="002137AF">
        <w:t>Заместителя Председателя Совета директоров Общества</w:t>
      </w:r>
      <w:proofErr w:type="gramEnd"/>
      <w:r w:rsidRPr="002137AF">
        <w:t>.</w:t>
      </w:r>
    </w:p>
    <w:p w:rsidR="00670F6C" w:rsidRDefault="00670F6C" w:rsidP="00670F6C">
      <w:pPr>
        <w:jc w:val="both"/>
      </w:pPr>
      <w:r>
        <w:t xml:space="preserve">3. </w:t>
      </w:r>
      <w:r w:rsidRPr="002137AF">
        <w:t>Об избрании Секретаря Совета директоров Общества.</w:t>
      </w:r>
    </w:p>
    <w:p w:rsidR="00670F6C" w:rsidRDefault="00670F6C" w:rsidP="00670F6C">
      <w:r>
        <w:t xml:space="preserve">4. </w:t>
      </w:r>
      <w:r w:rsidRPr="00582222">
        <w:t xml:space="preserve">О передаче полномочий по осуществлению прав и обязанностей работодателя </w:t>
      </w:r>
      <w:proofErr w:type="gramStart"/>
      <w:r w:rsidRPr="00582222">
        <w:t>в</w:t>
      </w:r>
      <w:proofErr w:type="gramEnd"/>
    </w:p>
    <w:p w:rsidR="00670F6C" w:rsidRDefault="00670F6C" w:rsidP="00670F6C">
      <w:proofErr w:type="gramStart"/>
      <w:r w:rsidRPr="00582222">
        <w:t>отношени</w:t>
      </w:r>
      <w:r>
        <w:t>и</w:t>
      </w:r>
      <w:proofErr w:type="gramEnd"/>
      <w:r w:rsidRPr="00582222">
        <w:t xml:space="preserve"> Генерального директора АО «Магаданэлектросеть</w:t>
      </w:r>
      <w:r>
        <w:t>.</w:t>
      </w:r>
    </w:p>
    <w:p w:rsidR="00670F6C" w:rsidRDefault="00670F6C" w:rsidP="00670F6C">
      <w:r>
        <w:lastRenderedPageBreak/>
        <w:t xml:space="preserve">5. </w:t>
      </w:r>
      <w:r w:rsidRPr="00582222">
        <w:t xml:space="preserve">Рассмотрение отчета Генерального директора Общества о выполнении решения </w:t>
      </w:r>
    </w:p>
    <w:p w:rsidR="00670F6C" w:rsidRPr="00582222" w:rsidRDefault="00670F6C" w:rsidP="00670F6C">
      <w:r w:rsidRPr="00582222">
        <w:t>Совета директоров от 03.08.2020 года.</w:t>
      </w:r>
    </w:p>
    <w:p w:rsidR="00670F6C" w:rsidRPr="00582222" w:rsidRDefault="00670F6C" w:rsidP="00670F6C">
      <w:r>
        <w:t xml:space="preserve">6. </w:t>
      </w:r>
      <w:r w:rsidRPr="00582222">
        <w:t>Об утверждении Перечня  дополнений, вносимых в Годовую комплексную программу закупок АО «Магаданэлектросеть» на 2020 г.</w:t>
      </w:r>
    </w:p>
    <w:p w:rsidR="00670F6C" w:rsidRDefault="00670F6C" w:rsidP="00670F6C">
      <w:r>
        <w:t xml:space="preserve">7. </w:t>
      </w:r>
      <w:r w:rsidRPr="00582222">
        <w:t>О получении согласия на заключение дополнительного соглашения к ВКЛ №</w:t>
      </w:r>
    </w:p>
    <w:p w:rsidR="00670F6C" w:rsidRPr="00582222" w:rsidRDefault="00670F6C" w:rsidP="00670F6C">
      <w:r w:rsidRPr="00582222">
        <w:t>36000000614 от 17.06.2020</w:t>
      </w:r>
      <w:r>
        <w:t>г.</w:t>
      </w:r>
      <w:r w:rsidRPr="00582222">
        <w:t xml:space="preserve">  в части включения в периметр залога объекта (кадастровый номер 49:09:030512:130).</w:t>
      </w:r>
    </w:p>
    <w:p w:rsidR="00670F6C" w:rsidRPr="00582222" w:rsidRDefault="00670F6C" w:rsidP="00670F6C">
      <w:r>
        <w:rPr>
          <w:rFonts w:eastAsia="Calibri"/>
          <w:lang w:eastAsia="en-US"/>
        </w:rPr>
        <w:t xml:space="preserve">8. </w:t>
      </w:r>
      <w:r w:rsidRPr="00582222">
        <w:rPr>
          <w:rFonts w:eastAsia="Calibri"/>
          <w:lang w:eastAsia="en-US"/>
        </w:rPr>
        <w:t>О получении согласия на заключение АО «Магаданэлектросеть» с ПАО «Сбербанк» залоговой сделки с допо</w:t>
      </w:r>
      <w:r w:rsidRPr="00582222">
        <w:t>лнительным кадастровым объектом.</w:t>
      </w:r>
    </w:p>
    <w:p w:rsidR="00670F6C" w:rsidRPr="00582222" w:rsidRDefault="00670F6C" w:rsidP="00670F6C">
      <w:r>
        <w:t xml:space="preserve">9. </w:t>
      </w:r>
      <w:r w:rsidRPr="00582222">
        <w:t>О получении согласия на заключение АО «Магаданэлектросеть» с ПАО «Сбербанк» договора на открытие возобновляемой кредитной линии.</w:t>
      </w:r>
    </w:p>
    <w:p w:rsidR="00670F6C" w:rsidRDefault="00670F6C" w:rsidP="00670F6C">
      <w:r>
        <w:rPr>
          <w:rFonts w:eastAsia="Calibri"/>
          <w:lang w:eastAsia="en-US"/>
        </w:rPr>
        <w:t xml:space="preserve">10. </w:t>
      </w:r>
      <w:r w:rsidRPr="00582222">
        <w:rPr>
          <w:rFonts w:eastAsia="Calibri"/>
          <w:lang w:eastAsia="en-US"/>
        </w:rPr>
        <w:t>О получении согласия на заключение АО «Магаданэлектросеть» с ПАО«Сбе</w:t>
      </w:r>
      <w:r w:rsidRPr="00582222">
        <w:t>рбанк» залоговой сделки</w:t>
      </w:r>
      <w:r>
        <w:t>.</w:t>
      </w:r>
    </w:p>
    <w:p w:rsidR="00670F6C" w:rsidRDefault="00670F6C" w:rsidP="00670F6C"/>
    <w:p w:rsidR="00BA372F" w:rsidRDefault="00BA372F" w:rsidP="00A11988">
      <w:pPr>
        <w:jc w:val="both"/>
        <w:rPr>
          <w:b/>
        </w:rPr>
      </w:pPr>
      <w:proofErr w:type="gramStart"/>
      <w:r>
        <w:rPr>
          <w:b/>
          <w:lang w:val="en-US"/>
        </w:rPr>
        <w:t>VI</w:t>
      </w:r>
      <w:r w:rsidRPr="00BA372F">
        <w:rPr>
          <w:b/>
        </w:rPr>
        <w:t>.</w:t>
      </w:r>
      <w:proofErr w:type="gramEnd"/>
    </w:p>
    <w:p w:rsidR="00A11988" w:rsidRPr="00BA372F" w:rsidRDefault="00A11988" w:rsidP="00A11988">
      <w:pPr>
        <w:jc w:val="both"/>
        <w:rPr>
          <w:b/>
        </w:rPr>
      </w:pPr>
    </w:p>
    <w:p w:rsidR="00670F6C" w:rsidRPr="003357B9" w:rsidRDefault="00670F6C" w:rsidP="00A11988">
      <w:pPr>
        <w:suppressAutoHyphens/>
        <w:jc w:val="both"/>
        <w:rPr>
          <w:lang w:eastAsia="ar-SA"/>
        </w:rPr>
      </w:pPr>
      <w:bookmarkStart w:id="0" w:name="_Hlk57899401"/>
      <w:r w:rsidRPr="003357B9">
        <w:rPr>
          <w:lang w:eastAsia="ar-SA"/>
        </w:rPr>
        <w:t xml:space="preserve">1. Рассмотрение </w:t>
      </w:r>
      <w:bookmarkStart w:id="1" w:name="_Hlk57811542"/>
      <w:r w:rsidRPr="003357B9">
        <w:rPr>
          <w:lang w:eastAsia="ar-SA"/>
        </w:rPr>
        <w:t>отчета Генерального директора Общества о выполнении плана финансово-хозяйственной деятельности АО «Магаданэлектросеть» за 9 месяцев 2020 года.</w:t>
      </w:r>
    </w:p>
    <w:p w:rsidR="00670F6C" w:rsidRPr="003357B9" w:rsidRDefault="00670F6C" w:rsidP="00A11988">
      <w:pPr>
        <w:suppressAutoHyphens/>
        <w:jc w:val="both"/>
        <w:rPr>
          <w:lang w:eastAsia="ar-SA"/>
        </w:rPr>
      </w:pPr>
      <w:bookmarkStart w:id="2" w:name="_Hlk59718912"/>
      <w:bookmarkEnd w:id="0"/>
      <w:bookmarkEnd w:id="1"/>
      <w:r>
        <w:rPr>
          <w:lang w:eastAsia="ar-SA"/>
        </w:rPr>
        <w:t xml:space="preserve">2. </w:t>
      </w:r>
      <w:r w:rsidRPr="003357B9">
        <w:rPr>
          <w:lang w:eastAsia="ar-SA"/>
        </w:rPr>
        <w:t>Рассмотрение отчета Генерального директора Общества о выполнении решенияСовета директоров от 13.03.2020 года.</w:t>
      </w:r>
    </w:p>
    <w:bookmarkEnd w:id="2"/>
    <w:p w:rsidR="00670F6C" w:rsidRPr="003357B9" w:rsidRDefault="00670F6C" w:rsidP="00A11988">
      <w:pPr>
        <w:suppressAutoHyphens/>
        <w:jc w:val="both"/>
        <w:rPr>
          <w:lang w:eastAsia="ar-SA"/>
        </w:rPr>
      </w:pPr>
      <w:r>
        <w:rPr>
          <w:lang w:eastAsia="ar-SA"/>
        </w:rPr>
        <w:t xml:space="preserve">3. </w:t>
      </w:r>
      <w:r w:rsidRPr="003357B9">
        <w:rPr>
          <w:color w:val="000000"/>
          <w:shd w:val="clear" w:color="auto" w:fill="FFFFFF"/>
          <w:lang w:eastAsia="ar-SA"/>
        </w:rPr>
        <w:t>Об использовании денежных средств, полученных по Договорам об</w:t>
      </w:r>
      <w:r w:rsidRPr="003357B9">
        <w:rPr>
          <w:lang w:eastAsia="ar-SA"/>
        </w:rPr>
        <w:br/>
      </w:r>
      <w:r w:rsidRPr="003357B9">
        <w:rPr>
          <w:color w:val="000000"/>
          <w:shd w:val="clear" w:color="auto" w:fill="FFFFFF"/>
          <w:lang w:eastAsia="ar-SA"/>
        </w:rPr>
        <w:t xml:space="preserve">осуществлении технологического присоединения к электрическим сетям по </w:t>
      </w:r>
      <w:proofErr w:type="gramStart"/>
      <w:r w:rsidRPr="003357B9">
        <w:rPr>
          <w:color w:val="000000"/>
          <w:shd w:val="clear" w:color="auto" w:fill="FFFFFF"/>
          <w:lang w:eastAsia="ar-SA"/>
        </w:rPr>
        <w:t>индивидуальным проектам</w:t>
      </w:r>
      <w:proofErr w:type="gramEnd"/>
      <w:r w:rsidRPr="003357B9">
        <w:rPr>
          <w:color w:val="000000"/>
          <w:shd w:val="clear" w:color="auto" w:fill="FFFFFF"/>
          <w:lang w:eastAsia="ar-SA"/>
        </w:rPr>
        <w:t>.</w:t>
      </w:r>
    </w:p>
    <w:p w:rsidR="00670F6C" w:rsidRPr="00A50500" w:rsidRDefault="00670F6C" w:rsidP="00A11988">
      <w:pPr>
        <w:jc w:val="both"/>
      </w:pPr>
      <w:r>
        <w:t xml:space="preserve">4. </w:t>
      </w:r>
      <w:r w:rsidRPr="00A50500">
        <w:t>Об утверждении Годовой комплексной программы закупок АО «Магаданэлектросеть» на 2021 год.</w:t>
      </w:r>
    </w:p>
    <w:p w:rsidR="00670F6C" w:rsidRPr="00A50500" w:rsidRDefault="00670F6C" w:rsidP="00A11988">
      <w:pPr>
        <w:jc w:val="both"/>
      </w:pPr>
      <w:r>
        <w:t xml:space="preserve">5. </w:t>
      </w:r>
      <w:r w:rsidRPr="00A50500">
        <w:t>Об избрании Секретаря Совета Директоров АО «Магаданэлектросеть».</w:t>
      </w:r>
    </w:p>
    <w:p w:rsidR="00670F6C" w:rsidRPr="00E40967" w:rsidRDefault="00670F6C" w:rsidP="00A11988">
      <w:pPr>
        <w:jc w:val="both"/>
      </w:pPr>
      <w:r>
        <w:t xml:space="preserve">6. </w:t>
      </w:r>
      <w:r w:rsidRPr="00E40967">
        <w:t>Об утверждении Перечня изменений и дополнений, вносимых в Годовую комплексную программу закупок АО «Магаданэлектросеть» на 20</w:t>
      </w:r>
      <w:r>
        <w:t xml:space="preserve">20 </w:t>
      </w:r>
      <w:r w:rsidRPr="00E40967">
        <w:t>г.</w:t>
      </w:r>
    </w:p>
    <w:p w:rsidR="00A11988" w:rsidRDefault="00A11988" w:rsidP="00072552">
      <w:pPr>
        <w:widowControl w:val="0"/>
        <w:autoSpaceDE w:val="0"/>
        <w:autoSpaceDN w:val="0"/>
        <w:adjustRightInd w:val="0"/>
        <w:spacing w:line="360" w:lineRule="auto"/>
        <w:jc w:val="both"/>
        <w:rPr>
          <w:b/>
        </w:rPr>
      </w:pPr>
    </w:p>
    <w:p w:rsidR="00E87AD5" w:rsidRDefault="00E87AD5" w:rsidP="00A11988">
      <w:pPr>
        <w:widowControl w:val="0"/>
        <w:autoSpaceDE w:val="0"/>
        <w:autoSpaceDN w:val="0"/>
        <w:adjustRightInd w:val="0"/>
        <w:jc w:val="both"/>
        <w:rPr>
          <w:b/>
        </w:rPr>
      </w:pPr>
      <w:proofErr w:type="gramStart"/>
      <w:r w:rsidRPr="00FD5064">
        <w:rPr>
          <w:b/>
          <w:lang w:val="en-US"/>
        </w:rPr>
        <w:t>V</w:t>
      </w:r>
      <w:r w:rsidR="00BA372F">
        <w:rPr>
          <w:b/>
          <w:lang w:val="en-US"/>
        </w:rPr>
        <w:t>II</w:t>
      </w:r>
      <w:r w:rsidRPr="00FD5064">
        <w:rPr>
          <w:b/>
        </w:rPr>
        <w:t>.</w:t>
      </w:r>
      <w:proofErr w:type="gramEnd"/>
    </w:p>
    <w:p w:rsidR="00A11988" w:rsidRPr="00FD5064" w:rsidRDefault="00A11988" w:rsidP="00A11988">
      <w:pPr>
        <w:widowControl w:val="0"/>
        <w:autoSpaceDE w:val="0"/>
        <w:autoSpaceDN w:val="0"/>
        <w:adjustRightInd w:val="0"/>
        <w:jc w:val="both"/>
        <w:rPr>
          <w:b/>
        </w:rPr>
      </w:pPr>
    </w:p>
    <w:p w:rsidR="00A11988" w:rsidRDefault="00A11988" w:rsidP="00A11988">
      <w:pPr>
        <w:widowControl w:val="0"/>
        <w:autoSpaceDE w:val="0"/>
        <w:autoSpaceDN w:val="0"/>
        <w:adjustRightInd w:val="0"/>
        <w:jc w:val="both"/>
      </w:pPr>
      <w:r>
        <w:t xml:space="preserve">1. </w:t>
      </w:r>
      <w:proofErr w:type="gramStart"/>
      <w:r w:rsidRPr="000B1920">
        <w:t xml:space="preserve">Об одобрении заключения Соглашения о предоставлении из областного бюджета субсидий гарантирующим поставщикам электрической энергии, </w:t>
      </w:r>
      <w:proofErr w:type="spellStart"/>
      <w:r w:rsidRPr="000B1920">
        <w:t>энергоснабжающим</w:t>
      </w:r>
      <w:proofErr w:type="spellEnd"/>
      <w:r w:rsidRPr="000B1920">
        <w:t xml:space="preserve"> организациям, </w:t>
      </w:r>
      <w:proofErr w:type="spellStart"/>
      <w:r w:rsidRPr="000B1920">
        <w:t>энергосбытовым</w:t>
      </w:r>
      <w:proofErr w:type="spellEnd"/>
      <w:r w:rsidRPr="000B1920">
        <w:t xml:space="preserve"> организациям в целях возмещения недополученных доходов в связи с доведением цен (тарифов) на электрическую энергию (мощность) до планируемых на следующий период регулирования базовых уровней цен (тарифов) на электрическую энергию (мощность) на территории Магаданской области, установленных уполномоченным органом исполнительной власти Магаданской области № 2-ЭЭ/РГ</w:t>
      </w:r>
      <w:proofErr w:type="gramEnd"/>
      <w:r w:rsidRPr="000B1920">
        <w:t xml:space="preserve"> от 26.02.2021г. с протоколом разногласий.</w:t>
      </w:r>
    </w:p>
    <w:p w:rsidR="00A11988" w:rsidRDefault="00A11988" w:rsidP="00A11988">
      <w:pPr>
        <w:widowControl w:val="0"/>
        <w:autoSpaceDE w:val="0"/>
        <w:autoSpaceDN w:val="0"/>
        <w:adjustRightInd w:val="0"/>
        <w:jc w:val="both"/>
        <w:rPr>
          <w:b/>
        </w:rPr>
      </w:pPr>
    </w:p>
    <w:p w:rsidR="00BA372F" w:rsidRDefault="00BA372F" w:rsidP="00A11988">
      <w:pPr>
        <w:widowControl w:val="0"/>
        <w:autoSpaceDE w:val="0"/>
        <w:autoSpaceDN w:val="0"/>
        <w:adjustRightInd w:val="0"/>
        <w:jc w:val="both"/>
        <w:rPr>
          <w:b/>
        </w:rPr>
      </w:pPr>
      <w:proofErr w:type="gramStart"/>
      <w:r>
        <w:rPr>
          <w:b/>
          <w:lang w:val="en-US"/>
        </w:rPr>
        <w:t>VIII</w:t>
      </w:r>
      <w:r w:rsidRPr="00BF5D96">
        <w:rPr>
          <w:b/>
        </w:rPr>
        <w:t>.</w:t>
      </w:r>
      <w:proofErr w:type="gramEnd"/>
    </w:p>
    <w:p w:rsidR="00A11988" w:rsidRDefault="00A11988" w:rsidP="00A11988">
      <w:pPr>
        <w:widowControl w:val="0"/>
        <w:autoSpaceDE w:val="0"/>
        <w:autoSpaceDN w:val="0"/>
        <w:adjustRightInd w:val="0"/>
        <w:jc w:val="both"/>
        <w:rPr>
          <w:b/>
        </w:rPr>
      </w:pPr>
    </w:p>
    <w:p w:rsidR="00A11988" w:rsidRPr="00793750" w:rsidRDefault="00A11988" w:rsidP="00A11988">
      <w:pPr>
        <w:widowControl w:val="0"/>
        <w:autoSpaceDE w:val="0"/>
        <w:autoSpaceDN w:val="0"/>
        <w:adjustRightInd w:val="0"/>
        <w:jc w:val="both"/>
      </w:pPr>
      <w:r>
        <w:t xml:space="preserve">1. </w:t>
      </w:r>
      <w:r w:rsidRPr="00793750">
        <w:t>Утверждение бюджета АО «Магаданэлектросеть» на 2021 год.</w:t>
      </w:r>
    </w:p>
    <w:p w:rsidR="00A11988" w:rsidRPr="00793750" w:rsidRDefault="00A11988" w:rsidP="00A11988">
      <w:pPr>
        <w:widowControl w:val="0"/>
        <w:autoSpaceDE w:val="0"/>
        <w:autoSpaceDN w:val="0"/>
        <w:adjustRightInd w:val="0"/>
        <w:jc w:val="both"/>
      </w:pPr>
      <w:r>
        <w:t xml:space="preserve">2. </w:t>
      </w:r>
      <w:r w:rsidRPr="00793750">
        <w:t>Рассмотрение отчета Генерального директора Общества о выполнении решенияСовета директоров от 13.03.2020 года.</w:t>
      </w:r>
    </w:p>
    <w:p w:rsidR="00A11988" w:rsidRPr="00793750" w:rsidRDefault="00A11988" w:rsidP="00A11988">
      <w:pPr>
        <w:widowControl w:val="0"/>
        <w:autoSpaceDE w:val="0"/>
        <w:autoSpaceDN w:val="0"/>
        <w:adjustRightInd w:val="0"/>
        <w:jc w:val="both"/>
        <w:rPr>
          <w:iCs/>
        </w:rPr>
      </w:pPr>
      <w:r>
        <w:rPr>
          <w:iCs/>
        </w:rPr>
        <w:t xml:space="preserve">3. </w:t>
      </w:r>
      <w:r w:rsidRPr="00A11988">
        <w:rPr>
          <w:iCs/>
        </w:rPr>
        <w:t xml:space="preserve">Рассмотрение отчета Генерального директора Общества о выполнении решения </w:t>
      </w:r>
      <w:r w:rsidRPr="00793750">
        <w:rPr>
          <w:iCs/>
        </w:rPr>
        <w:t>Совета Директоров от 25.12.2020 года.</w:t>
      </w:r>
    </w:p>
    <w:p w:rsidR="00A11988" w:rsidRPr="00793750" w:rsidRDefault="00A11988" w:rsidP="00A11988">
      <w:pPr>
        <w:widowControl w:val="0"/>
        <w:autoSpaceDE w:val="0"/>
        <w:autoSpaceDN w:val="0"/>
        <w:adjustRightInd w:val="0"/>
        <w:jc w:val="both"/>
        <w:rPr>
          <w:b/>
        </w:rPr>
      </w:pPr>
      <w:r>
        <w:rPr>
          <w:iCs/>
        </w:rPr>
        <w:t xml:space="preserve">4. </w:t>
      </w:r>
      <w:r w:rsidRPr="00A11988">
        <w:rPr>
          <w:iCs/>
        </w:rPr>
        <w:t>Об утверждении плана работы Совета директоров АО «</w:t>
      </w:r>
      <w:proofErr w:type="spellStart"/>
      <w:r w:rsidRPr="00A11988">
        <w:rPr>
          <w:iCs/>
        </w:rPr>
        <w:t>Магаданэлекросеть</w:t>
      </w:r>
      <w:proofErr w:type="spellEnd"/>
      <w:r w:rsidRPr="00A11988">
        <w:rPr>
          <w:iCs/>
        </w:rPr>
        <w:t xml:space="preserve">» на </w:t>
      </w:r>
      <w:r w:rsidRPr="00793750">
        <w:rPr>
          <w:iCs/>
        </w:rPr>
        <w:t>2021г.</w:t>
      </w:r>
    </w:p>
    <w:p w:rsidR="00A11988" w:rsidRDefault="00A11988" w:rsidP="00A11988">
      <w:pPr>
        <w:widowControl w:val="0"/>
        <w:autoSpaceDE w:val="0"/>
        <w:autoSpaceDN w:val="0"/>
        <w:adjustRightInd w:val="0"/>
        <w:jc w:val="both"/>
      </w:pPr>
      <w:r>
        <w:t xml:space="preserve">5. </w:t>
      </w:r>
      <w:r w:rsidRPr="00793750">
        <w:t>Об избрании Секретаря Совета Директоров АО «Магаданэлектросеть».</w:t>
      </w:r>
    </w:p>
    <w:p w:rsidR="00A11988" w:rsidRDefault="00A11988" w:rsidP="00A11988">
      <w:pPr>
        <w:widowControl w:val="0"/>
        <w:autoSpaceDE w:val="0"/>
        <w:autoSpaceDN w:val="0"/>
        <w:adjustRightInd w:val="0"/>
        <w:jc w:val="both"/>
      </w:pPr>
      <w:r>
        <w:t xml:space="preserve">6. </w:t>
      </w:r>
      <w:r w:rsidRPr="00BC1D09">
        <w:t>О</w:t>
      </w:r>
      <w:r>
        <w:t xml:space="preserve">б утверждении Перечня изменений и дополнений, вносимых в </w:t>
      </w:r>
      <w:r w:rsidRPr="00BC1D09">
        <w:t>Годов</w:t>
      </w:r>
      <w:r>
        <w:t xml:space="preserve">ую </w:t>
      </w:r>
      <w:r w:rsidRPr="00793750">
        <w:t>комплексную программу закупок АО «Магаданэлектросеть» на 2021 год.</w:t>
      </w:r>
    </w:p>
    <w:p w:rsidR="00A11988" w:rsidRDefault="00A11988" w:rsidP="00A11988">
      <w:pPr>
        <w:widowControl w:val="0"/>
        <w:autoSpaceDE w:val="0"/>
        <w:autoSpaceDN w:val="0"/>
        <w:adjustRightInd w:val="0"/>
        <w:jc w:val="both"/>
      </w:pPr>
    </w:p>
    <w:p w:rsidR="00A11988" w:rsidRDefault="00A11988" w:rsidP="00A11988">
      <w:pPr>
        <w:widowControl w:val="0"/>
        <w:autoSpaceDE w:val="0"/>
        <w:autoSpaceDN w:val="0"/>
        <w:adjustRightInd w:val="0"/>
        <w:jc w:val="both"/>
        <w:rPr>
          <w:b/>
        </w:rPr>
      </w:pPr>
      <w:proofErr w:type="gramStart"/>
      <w:r>
        <w:rPr>
          <w:b/>
          <w:lang w:val="en-US"/>
        </w:rPr>
        <w:t>IX</w:t>
      </w:r>
      <w:r w:rsidRPr="00A11988">
        <w:rPr>
          <w:b/>
        </w:rPr>
        <w:t>.</w:t>
      </w:r>
      <w:proofErr w:type="gramEnd"/>
    </w:p>
    <w:p w:rsidR="00A11988" w:rsidRPr="00A11988" w:rsidRDefault="00A11988" w:rsidP="00A11988">
      <w:pPr>
        <w:widowControl w:val="0"/>
        <w:autoSpaceDE w:val="0"/>
        <w:autoSpaceDN w:val="0"/>
        <w:adjustRightInd w:val="0"/>
        <w:jc w:val="both"/>
        <w:rPr>
          <w:b/>
        </w:rPr>
      </w:pPr>
    </w:p>
    <w:p w:rsidR="00A11988" w:rsidRPr="00E426B6" w:rsidRDefault="00A11988" w:rsidP="00A11988">
      <w:pPr>
        <w:jc w:val="both"/>
      </w:pPr>
      <w:r>
        <w:t xml:space="preserve">1. </w:t>
      </w:r>
      <w:r w:rsidRPr="00FA14D7">
        <w:t xml:space="preserve">О рассмотрении предложений акционеров по внесению вопросов в повестку дня </w:t>
      </w:r>
      <w:r w:rsidRPr="00E426B6">
        <w:t>годового Общего собрания акционеров Общества и по выдвижению кандидатов в органы управления и контроля Общества.</w:t>
      </w:r>
    </w:p>
    <w:p w:rsidR="00A11988" w:rsidRPr="00577213" w:rsidRDefault="00A11988" w:rsidP="00A11988">
      <w:pPr>
        <w:jc w:val="both"/>
      </w:pPr>
      <w:r>
        <w:t xml:space="preserve">2. </w:t>
      </w:r>
      <w:r w:rsidRPr="00FA14D7">
        <w:t xml:space="preserve">Об определении </w:t>
      </w:r>
      <w:proofErr w:type="gramStart"/>
      <w:r w:rsidRPr="00FA14D7">
        <w:t>даты заседания Совета директоров Общества</w:t>
      </w:r>
      <w:proofErr w:type="gramEnd"/>
      <w:r w:rsidRPr="00FA14D7">
        <w:t xml:space="preserve"> по рассмотрению </w:t>
      </w:r>
      <w:r w:rsidRPr="00577213">
        <w:t>вопросов, связанных с подготовкой и проведением годового Общего собрания акционеров Общества.</w:t>
      </w:r>
    </w:p>
    <w:p w:rsidR="00A11988" w:rsidRPr="00A11988" w:rsidRDefault="00A11988" w:rsidP="00A11988">
      <w:pPr>
        <w:widowControl w:val="0"/>
        <w:autoSpaceDE w:val="0"/>
        <w:autoSpaceDN w:val="0"/>
        <w:adjustRightInd w:val="0"/>
        <w:jc w:val="both"/>
        <w:rPr>
          <w:b/>
        </w:rPr>
      </w:pPr>
    </w:p>
    <w:p w:rsidR="00BA372F" w:rsidRPr="00BA372F" w:rsidRDefault="00BA372F" w:rsidP="00BF5D96">
      <w:pPr>
        <w:widowControl w:val="0"/>
        <w:autoSpaceDE w:val="0"/>
        <w:autoSpaceDN w:val="0"/>
        <w:adjustRightInd w:val="0"/>
        <w:spacing w:line="360" w:lineRule="auto"/>
        <w:jc w:val="both"/>
        <w:rPr>
          <w:b/>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Общество является естественным монополистом и осуществляет свою деятельность по передаче и сбыту электрической энергии в административных границах г. Магадана.</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Основным видом деятельности Общества является бесперебойное обеспечение потребителей электрической энергией; техническое обслуживание электрических сетей потребителей.</w:t>
      </w:r>
    </w:p>
    <w:p w:rsidR="00021596" w:rsidRPr="00B52E14" w:rsidRDefault="00021596" w:rsidP="00021596">
      <w:pPr>
        <w:pStyle w:val="a3"/>
        <w:spacing w:beforeAutospacing="0" w:afterAutospacing="0" w:line="360" w:lineRule="auto"/>
        <w:ind w:firstLine="357"/>
        <w:jc w:val="both"/>
        <w:rPr>
          <w:rFonts w:ascii="Times New Roman" w:hAnsi="Times New Roman"/>
          <w:color w:val="000000"/>
          <w:sz w:val="24"/>
          <w:szCs w:val="24"/>
        </w:rPr>
      </w:pPr>
      <w:r w:rsidRPr="00B52E14">
        <w:rPr>
          <w:rFonts w:ascii="Times New Roman" w:hAnsi="Times New Roman"/>
          <w:color w:val="000000"/>
          <w:sz w:val="24"/>
          <w:szCs w:val="24"/>
        </w:rPr>
        <w:t>Объем покупки электроэнергии в 2020 году по сравнению с предыдущим годом уменьшился на 296 тыс. кВтч. Объем продажи электрической энергии за 2020 год составил 322 238 тыс. кВтч</w:t>
      </w:r>
      <w:proofErr w:type="gramStart"/>
      <w:r w:rsidRPr="00B52E14">
        <w:rPr>
          <w:rFonts w:ascii="Times New Roman" w:hAnsi="Times New Roman"/>
          <w:color w:val="000000"/>
          <w:sz w:val="24"/>
          <w:szCs w:val="24"/>
        </w:rPr>
        <w:t xml:space="preserve">., </w:t>
      </w:r>
      <w:proofErr w:type="gramEnd"/>
      <w:r w:rsidRPr="00B52E14">
        <w:rPr>
          <w:rFonts w:ascii="Times New Roman" w:hAnsi="Times New Roman"/>
          <w:color w:val="000000"/>
          <w:sz w:val="24"/>
          <w:szCs w:val="24"/>
        </w:rPr>
        <w:t>в том числе по населению – 113 023 тыс. кВтч., юридическим лицам – 209 215 тыс. кВтч. Фактический объем потерь составил 43 70</w:t>
      </w:r>
      <w:r>
        <w:rPr>
          <w:rFonts w:ascii="Times New Roman" w:hAnsi="Times New Roman"/>
          <w:color w:val="000000"/>
          <w:sz w:val="24"/>
          <w:szCs w:val="24"/>
        </w:rPr>
        <w:t>7</w:t>
      </w:r>
      <w:r w:rsidRPr="00B52E14">
        <w:rPr>
          <w:rFonts w:ascii="Times New Roman" w:hAnsi="Times New Roman"/>
          <w:color w:val="000000"/>
          <w:sz w:val="24"/>
          <w:szCs w:val="24"/>
        </w:rPr>
        <w:t xml:space="preserve"> тыс. </w:t>
      </w:r>
      <w:proofErr w:type="spellStart"/>
      <w:r w:rsidRPr="00B52E14">
        <w:rPr>
          <w:rFonts w:ascii="Times New Roman" w:hAnsi="Times New Roman"/>
          <w:color w:val="000000"/>
          <w:sz w:val="24"/>
          <w:szCs w:val="24"/>
        </w:rPr>
        <w:t>кВтч</w:t>
      </w:r>
      <w:proofErr w:type="gramStart"/>
      <w:r w:rsidRPr="00B52E14">
        <w:rPr>
          <w:rFonts w:ascii="Times New Roman" w:hAnsi="Times New Roman"/>
          <w:color w:val="000000"/>
          <w:sz w:val="24"/>
          <w:szCs w:val="24"/>
        </w:rPr>
        <w:t>.и</w:t>
      </w:r>
      <w:proofErr w:type="spellEnd"/>
      <w:proofErr w:type="gramEnd"/>
      <w:r w:rsidRPr="00B52E14">
        <w:rPr>
          <w:rFonts w:ascii="Times New Roman" w:hAnsi="Times New Roman"/>
          <w:color w:val="000000"/>
          <w:sz w:val="24"/>
          <w:szCs w:val="24"/>
        </w:rPr>
        <w:t xml:space="preserve"> составили  11,94 % от объема покупки.</w:t>
      </w:r>
    </w:p>
    <w:p w:rsidR="00021596" w:rsidRPr="00B52E14" w:rsidRDefault="00021596" w:rsidP="00021596">
      <w:pPr>
        <w:pStyle w:val="a3"/>
        <w:spacing w:beforeAutospacing="0" w:afterAutospacing="0" w:line="360" w:lineRule="auto"/>
        <w:ind w:firstLine="357"/>
        <w:jc w:val="both"/>
        <w:rPr>
          <w:rFonts w:ascii="Times New Roman" w:hAnsi="Times New Roman"/>
          <w:sz w:val="24"/>
          <w:szCs w:val="24"/>
        </w:rPr>
      </w:pPr>
      <w:r w:rsidRPr="00B52E14">
        <w:rPr>
          <w:rFonts w:ascii="Times New Roman" w:hAnsi="Times New Roman"/>
          <w:sz w:val="24"/>
          <w:szCs w:val="24"/>
        </w:rPr>
        <w:t>Тарифы на электрическую энергию пересматриваются не чаще 1 раза в год.</w:t>
      </w:r>
    </w:p>
    <w:p w:rsidR="00E87AD5" w:rsidRPr="00FD5064" w:rsidRDefault="00E87AD5" w:rsidP="00E87AD5">
      <w:pPr>
        <w:pStyle w:val="a3"/>
        <w:spacing w:beforeAutospacing="0" w:afterAutospacing="0"/>
        <w:ind w:firstLine="357"/>
        <w:jc w:val="both"/>
        <w:rPr>
          <w:rFonts w:ascii="Times New Roman" w:hAnsi="Times New Roman"/>
          <w:b/>
          <w:color w:val="000000"/>
          <w:sz w:val="24"/>
          <w:szCs w:val="24"/>
        </w:rPr>
      </w:pPr>
      <w:r w:rsidRPr="00FD5064">
        <w:rPr>
          <w:rFonts w:ascii="Times New Roman" w:hAnsi="Times New Roman"/>
          <w:b/>
          <w:color w:val="000000"/>
          <w:sz w:val="24"/>
          <w:szCs w:val="24"/>
        </w:rPr>
        <w:t>Основные итоги производственно-хозяйственной деятельности изложены в таблице:</w:t>
      </w:r>
    </w:p>
    <w:p w:rsidR="002245BF" w:rsidRPr="00D91ACA" w:rsidRDefault="002245BF" w:rsidP="00E87AD5">
      <w:pPr>
        <w:pStyle w:val="a3"/>
        <w:spacing w:beforeAutospacing="0" w:afterAutospacing="0"/>
        <w:ind w:firstLine="357"/>
        <w:jc w:val="both"/>
        <w:rPr>
          <w:rFonts w:ascii="Times New Roman" w:hAnsi="Times New Roman"/>
          <w:b/>
          <w:color w:val="000000"/>
          <w:sz w:val="24"/>
          <w:szCs w:val="24"/>
          <w:highlight w:val="yellow"/>
        </w:rPr>
      </w:pPr>
    </w:p>
    <w:p w:rsidR="002245BF" w:rsidRDefault="006D3FEC" w:rsidP="002245BF">
      <w:pPr>
        <w:pStyle w:val="a3"/>
        <w:spacing w:beforeAutospacing="0" w:afterAutospacing="0"/>
        <w:jc w:val="both"/>
        <w:rPr>
          <w:rFonts w:ascii="Times New Roman" w:hAnsi="Times New Roman"/>
          <w:b/>
          <w:sz w:val="26"/>
          <w:szCs w:val="26"/>
        </w:rPr>
      </w:pPr>
      <w:r w:rsidRPr="006D3FEC">
        <w:rPr>
          <w:rFonts w:ascii="Times New Roman" w:hAnsi="Times New Roman"/>
          <w:b/>
          <w:noProof/>
          <w:sz w:val="26"/>
          <w:szCs w:val="26"/>
          <w:lang w:eastAsia="ru-RU"/>
        </w:rPr>
        <w:lastRenderedPageBreak/>
        <w:drawing>
          <wp:inline distT="0" distB="0" distL="0" distR="0">
            <wp:extent cx="5940425" cy="7606032"/>
            <wp:effectExtent l="19050" t="0" r="3175"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7606032"/>
                    </a:xfrm>
                    <a:prstGeom prst="rect">
                      <a:avLst/>
                    </a:prstGeom>
                    <a:noFill/>
                    <a:ln>
                      <a:noFill/>
                    </a:ln>
                  </pic:spPr>
                </pic:pic>
              </a:graphicData>
            </a:graphic>
          </wp:inline>
        </w:drawing>
      </w:r>
    </w:p>
    <w:p w:rsidR="006D3FEC" w:rsidRDefault="006D3FEC" w:rsidP="00E87AD5">
      <w:pPr>
        <w:pStyle w:val="a3"/>
        <w:spacing w:beforeAutospacing="0" w:afterAutospacing="0"/>
        <w:ind w:left="142" w:firstLine="567"/>
        <w:jc w:val="both"/>
        <w:rPr>
          <w:rFonts w:ascii="Times New Roman" w:hAnsi="Times New Roman"/>
          <w:b/>
          <w:sz w:val="24"/>
          <w:szCs w:val="24"/>
        </w:rPr>
      </w:pPr>
    </w:p>
    <w:p w:rsidR="006D3FEC" w:rsidRDefault="006D3FEC" w:rsidP="00E87AD5">
      <w:pPr>
        <w:pStyle w:val="a3"/>
        <w:spacing w:beforeAutospacing="0" w:afterAutospacing="0"/>
        <w:ind w:left="142" w:firstLine="567"/>
        <w:jc w:val="both"/>
        <w:rPr>
          <w:rFonts w:ascii="Times New Roman" w:hAnsi="Times New Roman"/>
          <w:b/>
          <w:sz w:val="24"/>
          <w:szCs w:val="24"/>
        </w:rPr>
      </w:pPr>
    </w:p>
    <w:p w:rsidR="006D3FEC" w:rsidRDefault="006D3FEC" w:rsidP="00E87AD5">
      <w:pPr>
        <w:pStyle w:val="a3"/>
        <w:spacing w:beforeAutospacing="0" w:afterAutospacing="0"/>
        <w:ind w:left="142" w:firstLine="567"/>
        <w:jc w:val="both"/>
        <w:rPr>
          <w:rFonts w:ascii="Times New Roman" w:hAnsi="Times New Roman"/>
          <w:b/>
          <w:sz w:val="24"/>
          <w:szCs w:val="24"/>
        </w:rPr>
      </w:pPr>
    </w:p>
    <w:p w:rsidR="00E87AD5" w:rsidRPr="00E864C1" w:rsidRDefault="00E87AD5" w:rsidP="00E87AD5">
      <w:pPr>
        <w:pStyle w:val="a3"/>
        <w:spacing w:beforeAutospacing="0" w:afterAutospacing="0"/>
        <w:ind w:left="142" w:firstLine="567"/>
        <w:jc w:val="both"/>
        <w:rPr>
          <w:rFonts w:ascii="Times New Roman" w:hAnsi="Times New Roman"/>
          <w:b/>
          <w:sz w:val="24"/>
          <w:szCs w:val="24"/>
        </w:rPr>
      </w:pPr>
      <w:r w:rsidRPr="00FD5064">
        <w:rPr>
          <w:rFonts w:ascii="Times New Roman" w:hAnsi="Times New Roman"/>
          <w:b/>
          <w:sz w:val="24"/>
          <w:szCs w:val="24"/>
        </w:rPr>
        <w:t>4</w:t>
      </w:r>
      <w:r w:rsidRPr="00E864C1">
        <w:rPr>
          <w:rFonts w:ascii="Times New Roman" w:hAnsi="Times New Roman"/>
          <w:b/>
          <w:sz w:val="24"/>
          <w:szCs w:val="24"/>
        </w:rPr>
        <w:t>. Информация об объеме каждого из использованных Обществом в отчетном году видов энергетических ресурсов.</w:t>
      </w:r>
    </w:p>
    <w:p w:rsidR="00E87AD5" w:rsidRPr="00E864C1" w:rsidRDefault="00E87AD5" w:rsidP="00E87AD5">
      <w:pPr>
        <w:pStyle w:val="a3"/>
        <w:spacing w:beforeAutospacing="0" w:afterAutospacing="0"/>
        <w:jc w:val="both"/>
        <w:rPr>
          <w:rFonts w:ascii="Times New Roman" w:hAnsi="Times New Roman"/>
          <w:b/>
          <w:sz w:val="24"/>
          <w:szCs w:val="24"/>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51"/>
        <w:gridCol w:w="2268"/>
        <w:gridCol w:w="1985"/>
        <w:gridCol w:w="2375"/>
      </w:tblGrid>
      <w:tr w:rsidR="00E87AD5" w:rsidRPr="00E864C1" w:rsidTr="00E87AD5">
        <w:tc>
          <w:tcPr>
            <w:tcW w:w="2551"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Вид энергетического ресурса</w:t>
            </w:r>
          </w:p>
        </w:tc>
        <w:tc>
          <w:tcPr>
            <w:tcW w:w="2268"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Объем потребления в натуральном выражении</w:t>
            </w:r>
          </w:p>
        </w:tc>
        <w:tc>
          <w:tcPr>
            <w:tcW w:w="1985"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Единица измерения</w:t>
            </w:r>
          </w:p>
        </w:tc>
        <w:tc>
          <w:tcPr>
            <w:tcW w:w="2375"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Объём потребления, тыс. руб.</w:t>
            </w:r>
          </w:p>
        </w:tc>
      </w:tr>
      <w:tr w:rsidR="00E87AD5" w:rsidRPr="00E864C1" w:rsidTr="00E87AD5">
        <w:tc>
          <w:tcPr>
            <w:tcW w:w="2551" w:type="dxa"/>
          </w:tcPr>
          <w:p w:rsidR="00E87AD5" w:rsidRPr="00E864C1" w:rsidRDefault="00E87AD5" w:rsidP="00E87AD5">
            <w:pPr>
              <w:pStyle w:val="a3"/>
              <w:spacing w:beforeAutospacing="0" w:afterAutospacing="0"/>
              <w:jc w:val="both"/>
              <w:rPr>
                <w:rFonts w:ascii="Times New Roman" w:hAnsi="Times New Roman"/>
                <w:sz w:val="24"/>
                <w:szCs w:val="24"/>
                <w:lang w:eastAsia="ru-RU"/>
              </w:rPr>
            </w:pPr>
            <w:r w:rsidRPr="00E864C1">
              <w:rPr>
                <w:rFonts w:ascii="Times New Roman" w:hAnsi="Times New Roman"/>
                <w:sz w:val="24"/>
                <w:szCs w:val="24"/>
                <w:lang w:eastAsia="ru-RU"/>
              </w:rPr>
              <w:lastRenderedPageBreak/>
              <w:t>Тепловая энергия</w:t>
            </w:r>
          </w:p>
        </w:tc>
        <w:tc>
          <w:tcPr>
            <w:tcW w:w="2268" w:type="dxa"/>
          </w:tcPr>
          <w:p w:rsidR="00E87AD5" w:rsidRPr="00E864C1" w:rsidRDefault="00AE00F7" w:rsidP="00E864C1">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2</w:t>
            </w:r>
            <w:r w:rsidR="00E864C1">
              <w:rPr>
                <w:rFonts w:ascii="Times New Roman" w:hAnsi="Times New Roman"/>
                <w:sz w:val="24"/>
                <w:szCs w:val="24"/>
                <w:lang w:eastAsia="ru-RU"/>
              </w:rPr>
              <w:t>26,555</w:t>
            </w:r>
          </w:p>
        </w:tc>
        <w:tc>
          <w:tcPr>
            <w:tcW w:w="1985"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proofErr w:type="spellStart"/>
            <w:r w:rsidRPr="00E864C1">
              <w:rPr>
                <w:rFonts w:ascii="Times New Roman" w:hAnsi="Times New Roman"/>
                <w:sz w:val="24"/>
                <w:szCs w:val="24"/>
                <w:lang w:eastAsia="ru-RU"/>
              </w:rPr>
              <w:t>гКал</w:t>
            </w:r>
            <w:proofErr w:type="spellEnd"/>
          </w:p>
        </w:tc>
        <w:tc>
          <w:tcPr>
            <w:tcW w:w="2375" w:type="dxa"/>
          </w:tcPr>
          <w:p w:rsidR="00E87AD5" w:rsidRPr="00E864C1" w:rsidRDefault="00D3458B" w:rsidP="00E864C1">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1</w:t>
            </w:r>
            <w:r w:rsidR="00AE00F7" w:rsidRPr="00E864C1">
              <w:rPr>
                <w:rFonts w:ascii="Times New Roman" w:hAnsi="Times New Roman"/>
                <w:sz w:val="24"/>
                <w:szCs w:val="24"/>
                <w:lang w:eastAsia="ru-RU"/>
              </w:rPr>
              <w:t>3</w:t>
            </w:r>
            <w:r w:rsidR="00E864C1">
              <w:rPr>
                <w:rFonts w:ascii="Times New Roman" w:hAnsi="Times New Roman"/>
                <w:sz w:val="24"/>
                <w:szCs w:val="24"/>
                <w:lang w:eastAsia="ru-RU"/>
              </w:rPr>
              <w:t>00</w:t>
            </w:r>
            <w:r w:rsidRPr="00E864C1">
              <w:rPr>
                <w:rFonts w:ascii="Times New Roman" w:hAnsi="Times New Roman"/>
                <w:sz w:val="24"/>
                <w:szCs w:val="24"/>
                <w:lang w:eastAsia="ru-RU"/>
              </w:rPr>
              <w:t>,</w:t>
            </w:r>
            <w:r w:rsidR="00E864C1">
              <w:rPr>
                <w:rFonts w:ascii="Times New Roman" w:hAnsi="Times New Roman"/>
                <w:sz w:val="24"/>
                <w:szCs w:val="24"/>
                <w:lang w:eastAsia="ru-RU"/>
              </w:rPr>
              <w:t>984</w:t>
            </w:r>
          </w:p>
        </w:tc>
      </w:tr>
      <w:tr w:rsidR="00E87AD5" w:rsidRPr="00E864C1" w:rsidTr="00E87AD5">
        <w:tc>
          <w:tcPr>
            <w:tcW w:w="2551" w:type="dxa"/>
          </w:tcPr>
          <w:p w:rsidR="00E87AD5" w:rsidRPr="00E864C1" w:rsidRDefault="00E87AD5" w:rsidP="00E87AD5">
            <w:pPr>
              <w:pStyle w:val="a3"/>
              <w:spacing w:beforeAutospacing="0" w:afterAutospacing="0"/>
              <w:jc w:val="both"/>
              <w:rPr>
                <w:rFonts w:ascii="Times New Roman" w:hAnsi="Times New Roman"/>
                <w:sz w:val="24"/>
                <w:szCs w:val="24"/>
                <w:lang w:eastAsia="ru-RU"/>
              </w:rPr>
            </w:pPr>
            <w:r w:rsidRPr="00E864C1">
              <w:rPr>
                <w:rFonts w:ascii="Times New Roman" w:hAnsi="Times New Roman"/>
                <w:sz w:val="24"/>
                <w:szCs w:val="24"/>
                <w:lang w:eastAsia="ru-RU"/>
              </w:rPr>
              <w:t>Электрическая энергия</w:t>
            </w:r>
          </w:p>
        </w:tc>
        <w:tc>
          <w:tcPr>
            <w:tcW w:w="2268" w:type="dxa"/>
          </w:tcPr>
          <w:p w:rsidR="00E87AD5" w:rsidRPr="00E864C1" w:rsidRDefault="00AE00F7" w:rsidP="00E864C1">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2</w:t>
            </w:r>
            <w:r w:rsidR="00E864C1">
              <w:rPr>
                <w:rFonts w:ascii="Times New Roman" w:hAnsi="Times New Roman"/>
                <w:sz w:val="24"/>
                <w:szCs w:val="24"/>
                <w:lang w:eastAsia="ru-RU"/>
              </w:rPr>
              <w:t>199,3</w:t>
            </w:r>
          </w:p>
        </w:tc>
        <w:tc>
          <w:tcPr>
            <w:tcW w:w="1985"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тыс. КВт/</w:t>
            </w:r>
            <w:proofErr w:type="gramStart"/>
            <w:r w:rsidRPr="00E864C1">
              <w:rPr>
                <w:rFonts w:ascii="Times New Roman" w:hAnsi="Times New Roman"/>
                <w:sz w:val="24"/>
                <w:szCs w:val="24"/>
                <w:lang w:eastAsia="ru-RU"/>
              </w:rPr>
              <w:t>ч</w:t>
            </w:r>
            <w:proofErr w:type="gramEnd"/>
          </w:p>
        </w:tc>
        <w:tc>
          <w:tcPr>
            <w:tcW w:w="2375" w:type="dxa"/>
          </w:tcPr>
          <w:p w:rsidR="00E87AD5" w:rsidRPr="00E864C1" w:rsidRDefault="00E864C1" w:rsidP="00E864C1">
            <w:pPr>
              <w:pStyle w:val="a3"/>
              <w:spacing w:beforeAutospacing="0" w:afterAutospacing="0"/>
              <w:jc w:val="center"/>
              <w:rPr>
                <w:rFonts w:ascii="Times New Roman" w:hAnsi="Times New Roman"/>
                <w:sz w:val="24"/>
                <w:szCs w:val="24"/>
                <w:lang w:eastAsia="ru-RU"/>
              </w:rPr>
            </w:pPr>
            <w:r>
              <w:rPr>
                <w:rFonts w:ascii="Times New Roman" w:hAnsi="Times New Roman"/>
                <w:sz w:val="24"/>
                <w:szCs w:val="24"/>
                <w:lang w:eastAsia="ru-RU"/>
              </w:rPr>
              <w:t>10916</w:t>
            </w:r>
            <w:r w:rsidR="00AE00F7" w:rsidRPr="00E864C1">
              <w:rPr>
                <w:rFonts w:ascii="Times New Roman" w:hAnsi="Times New Roman"/>
                <w:sz w:val="24"/>
                <w:szCs w:val="24"/>
                <w:lang w:eastAsia="ru-RU"/>
              </w:rPr>
              <w:t>,</w:t>
            </w:r>
            <w:r>
              <w:rPr>
                <w:rFonts w:ascii="Times New Roman" w:hAnsi="Times New Roman"/>
                <w:sz w:val="24"/>
                <w:szCs w:val="24"/>
                <w:lang w:eastAsia="ru-RU"/>
              </w:rPr>
              <w:t>1</w:t>
            </w:r>
            <w:r w:rsidR="00AE00F7" w:rsidRPr="00E864C1">
              <w:rPr>
                <w:rFonts w:ascii="Times New Roman" w:hAnsi="Times New Roman"/>
                <w:sz w:val="24"/>
                <w:szCs w:val="24"/>
                <w:lang w:eastAsia="ru-RU"/>
              </w:rPr>
              <w:t>6</w:t>
            </w:r>
            <w:r>
              <w:rPr>
                <w:rFonts w:ascii="Times New Roman" w:hAnsi="Times New Roman"/>
                <w:sz w:val="24"/>
                <w:szCs w:val="24"/>
                <w:lang w:eastAsia="ru-RU"/>
              </w:rPr>
              <w:t>2</w:t>
            </w:r>
          </w:p>
        </w:tc>
      </w:tr>
      <w:tr w:rsidR="00E87AD5" w:rsidRPr="00E864C1" w:rsidTr="00E87AD5">
        <w:tc>
          <w:tcPr>
            <w:tcW w:w="2551" w:type="dxa"/>
          </w:tcPr>
          <w:p w:rsidR="00E87AD5" w:rsidRPr="00E864C1" w:rsidRDefault="00E87AD5" w:rsidP="00E87AD5">
            <w:pPr>
              <w:pStyle w:val="a3"/>
              <w:spacing w:beforeAutospacing="0" w:afterAutospacing="0"/>
              <w:jc w:val="both"/>
              <w:rPr>
                <w:rFonts w:ascii="Times New Roman" w:hAnsi="Times New Roman"/>
                <w:sz w:val="24"/>
                <w:szCs w:val="24"/>
                <w:lang w:eastAsia="ru-RU"/>
              </w:rPr>
            </w:pPr>
            <w:r w:rsidRPr="00E864C1">
              <w:rPr>
                <w:rFonts w:ascii="Times New Roman" w:hAnsi="Times New Roman"/>
                <w:sz w:val="24"/>
                <w:szCs w:val="24"/>
                <w:lang w:eastAsia="ru-RU"/>
              </w:rPr>
              <w:t>Бензин автомобильный</w:t>
            </w:r>
          </w:p>
        </w:tc>
        <w:tc>
          <w:tcPr>
            <w:tcW w:w="2268" w:type="dxa"/>
          </w:tcPr>
          <w:p w:rsidR="00E87AD5" w:rsidRPr="00E864C1" w:rsidRDefault="00E864C1" w:rsidP="00E87AD5">
            <w:pPr>
              <w:pStyle w:val="a3"/>
              <w:spacing w:beforeAutospacing="0" w:afterAutospacing="0"/>
              <w:jc w:val="center"/>
              <w:rPr>
                <w:rFonts w:ascii="Times New Roman" w:hAnsi="Times New Roman"/>
                <w:sz w:val="24"/>
                <w:szCs w:val="24"/>
                <w:lang w:eastAsia="ru-RU"/>
              </w:rPr>
            </w:pPr>
            <w:r>
              <w:rPr>
                <w:rFonts w:ascii="Times New Roman" w:hAnsi="Times New Roman"/>
                <w:sz w:val="24"/>
                <w:szCs w:val="24"/>
                <w:lang w:eastAsia="ru-RU"/>
              </w:rPr>
              <w:t>42,376</w:t>
            </w:r>
          </w:p>
        </w:tc>
        <w:tc>
          <w:tcPr>
            <w:tcW w:w="1985"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т</w:t>
            </w:r>
          </w:p>
        </w:tc>
        <w:tc>
          <w:tcPr>
            <w:tcW w:w="2375" w:type="dxa"/>
          </w:tcPr>
          <w:p w:rsidR="00E87AD5" w:rsidRPr="00E864C1" w:rsidRDefault="00D3458B" w:rsidP="00E864C1">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2</w:t>
            </w:r>
            <w:r w:rsidR="00E864C1">
              <w:rPr>
                <w:rFonts w:ascii="Times New Roman" w:hAnsi="Times New Roman"/>
                <w:sz w:val="24"/>
                <w:szCs w:val="24"/>
                <w:lang w:eastAsia="ru-RU"/>
              </w:rPr>
              <w:t>342</w:t>
            </w:r>
            <w:r w:rsidRPr="00E864C1">
              <w:rPr>
                <w:rFonts w:ascii="Times New Roman" w:hAnsi="Times New Roman"/>
                <w:sz w:val="24"/>
                <w:szCs w:val="24"/>
                <w:lang w:eastAsia="ru-RU"/>
              </w:rPr>
              <w:t>,</w:t>
            </w:r>
            <w:r w:rsidR="00E864C1">
              <w:rPr>
                <w:rFonts w:ascii="Times New Roman" w:hAnsi="Times New Roman"/>
                <w:sz w:val="24"/>
                <w:szCs w:val="24"/>
                <w:lang w:eastAsia="ru-RU"/>
              </w:rPr>
              <w:t>000</w:t>
            </w:r>
          </w:p>
        </w:tc>
      </w:tr>
      <w:tr w:rsidR="00E87AD5" w:rsidRPr="00E864C1" w:rsidTr="00E87AD5">
        <w:tc>
          <w:tcPr>
            <w:tcW w:w="2551" w:type="dxa"/>
          </w:tcPr>
          <w:p w:rsidR="00E87AD5" w:rsidRPr="00E864C1" w:rsidRDefault="00E87AD5" w:rsidP="00E87AD5">
            <w:pPr>
              <w:pStyle w:val="a3"/>
              <w:spacing w:beforeAutospacing="0" w:afterAutospacing="0"/>
              <w:jc w:val="both"/>
              <w:rPr>
                <w:rFonts w:ascii="Times New Roman" w:hAnsi="Times New Roman"/>
                <w:sz w:val="24"/>
                <w:szCs w:val="24"/>
                <w:lang w:eastAsia="ru-RU"/>
              </w:rPr>
            </w:pPr>
            <w:r w:rsidRPr="00E864C1">
              <w:rPr>
                <w:rFonts w:ascii="Times New Roman" w:hAnsi="Times New Roman"/>
                <w:sz w:val="24"/>
                <w:szCs w:val="24"/>
                <w:lang w:eastAsia="ru-RU"/>
              </w:rPr>
              <w:t>Топливо дизельное</w:t>
            </w:r>
          </w:p>
        </w:tc>
        <w:tc>
          <w:tcPr>
            <w:tcW w:w="2268" w:type="dxa"/>
          </w:tcPr>
          <w:p w:rsidR="00E87AD5" w:rsidRPr="00E864C1" w:rsidRDefault="00D3458B" w:rsidP="00AE00F7">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63</w:t>
            </w:r>
            <w:r w:rsidR="00E864C1">
              <w:rPr>
                <w:rFonts w:ascii="Times New Roman" w:hAnsi="Times New Roman"/>
                <w:sz w:val="24"/>
                <w:szCs w:val="24"/>
                <w:lang w:eastAsia="ru-RU"/>
              </w:rPr>
              <w:t>,191</w:t>
            </w:r>
          </w:p>
        </w:tc>
        <w:tc>
          <w:tcPr>
            <w:tcW w:w="1985" w:type="dxa"/>
          </w:tcPr>
          <w:p w:rsidR="00E87AD5" w:rsidRPr="00E864C1"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т</w:t>
            </w:r>
          </w:p>
        </w:tc>
        <w:tc>
          <w:tcPr>
            <w:tcW w:w="2375" w:type="dxa"/>
          </w:tcPr>
          <w:p w:rsidR="00E87AD5" w:rsidRPr="00E864C1" w:rsidRDefault="00D3458B" w:rsidP="00E864C1">
            <w:pPr>
              <w:pStyle w:val="a3"/>
              <w:spacing w:beforeAutospacing="0" w:afterAutospacing="0"/>
              <w:jc w:val="center"/>
              <w:rPr>
                <w:rFonts w:ascii="Times New Roman" w:hAnsi="Times New Roman"/>
                <w:sz w:val="24"/>
                <w:szCs w:val="24"/>
                <w:lang w:eastAsia="ru-RU"/>
              </w:rPr>
            </w:pPr>
            <w:r w:rsidRPr="00E864C1">
              <w:rPr>
                <w:rFonts w:ascii="Times New Roman" w:hAnsi="Times New Roman"/>
                <w:sz w:val="24"/>
                <w:szCs w:val="24"/>
                <w:lang w:eastAsia="ru-RU"/>
              </w:rPr>
              <w:t>36</w:t>
            </w:r>
            <w:r w:rsidR="00E864C1">
              <w:rPr>
                <w:rFonts w:ascii="Times New Roman" w:hAnsi="Times New Roman"/>
                <w:sz w:val="24"/>
                <w:szCs w:val="24"/>
                <w:lang w:eastAsia="ru-RU"/>
              </w:rPr>
              <w:t>58</w:t>
            </w:r>
            <w:r w:rsidRPr="00E864C1">
              <w:rPr>
                <w:rFonts w:ascii="Times New Roman" w:hAnsi="Times New Roman"/>
                <w:sz w:val="24"/>
                <w:szCs w:val="24"/>
                <w:lang w:eastAsia="ru-RU"/>
              </w:rPr>
              <w:t>,</w:t>
            </w:r>
            <w:r w:rsidR="00E864C1">
              <w:rPr>
                <w:rFonts w:ascii="Times New Roman" w:hAnsi="Times New Roman"/>
                <w:sz w:val="24"/>
                <w:szCs w:val="24"/>
                <w:lang w:eastAsia="ru-RU"/>
              </w:rPr>
              <w:t>000</w:t>
            </w:r>
          </w:p>
        </w:tc>
      </w:tr>
      <w:tr w:rsidR="00E87AD5" w:rsidRPr="00FD5064" w:rsidTr="00E87AD5">
        <w:tc>
          <w:tcPr>
            <w:tcW w:w="9179" w:type="dxa"/>
            <w:gridSpan w:val="4"/>
          </w:tcPr>
          <w:p w:rsidR="00E87AD5" w:rsidRPr="00FD5064" w:rsidRDefault="00E87AD5" w:rsidP="00E87AD5">
            <w:pPr>
              <w:pStyle w:val="a3"/>
              <w:spacing w:beforeAutospacing="0" w:afterAutospacing="0"/>
              <w:jc w:val="center"/>
              <w:rPr>
                <w:rFonts w:ascii="Times New Roman" w:hAnsi="Times New Roman"/>
                <w:sz w:val="24"/>
                <w:szCs w:val="24"/>
                <w:lang w:eastAsia="ru-RU"/>
              </w:rPr>
            </w:pPr>
            <w:r w:rsidRPr="00E864C1">
              <w:rPr>
                <w:rFonts w:ascii="Times New Roman" w:hAnsi="Times New Roman"/>
                <w:b/>
                <w:sz w:val="24"/>
                <w:szCs w:val="24"/>
                <w:lang w:eastAsia="ru-RU"/>
              </w:rPr>
              <w:t xml:space="preserve">Иные виды энергетических ресурсов, </w:t>
            </w:r>
            <w:proofErr w:type="gramStart"/>
            <w:r w:rsidRPr="00E864C1">
              <w:rPr>
                <w:rFonts w:ascii="Times New Roman" w:hAnsi="Times New Roman"/>
                <w:b/>
                <w:sz w:val="24"/>
                <w:szCs w:val="24"/>
                <w:lang w:eastAsia="ru-RU"/>
              </w:rPr>
              <w:t>помимо</w:t>
            </w:r>
            <w:proofErr w:type="gramEnd"/>
            <w:r w:rsidRPr="00E864C1">
              <w:rPr>
                <w:rFonts w:ascii="Times New Roman" w:hAnsi="Times New Roman"/>
                <w:b/>
                <w:sz w:val="24"/>
                <w:szCs w:val="24"/>
                <w:lang w:eastAsia="ru-RU"/>
              </w:rPr>
              <w:t xml:space="preserve"> указанных в таблице, в отчетном году не использовались.</w:t>
            </w:r>
          </w:p>
        </w:tc>
      </w:tr>
    </w:tbl>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ind w:left="284"/>
        <w:jc w:val="both"/>
        <w:rPr>
          <w:rFonts w:ascii="Times New Roman" w:hAnsi="Times New Roman"/>
          <w:b/>
          <w:sz w:val="24"/>
          <w:szCs w:val="24"/>
        </w:rPr>
      </w:pPr>
      <w:r w:rsidRPr="00FD5064">
        <w:rPr>
          <w:rFonts w:ascii="Times New Roman" w:hAnsi="Times New Roman"/>
          <w:b/>
          <w:sz w:val="24"/>
          <w:szCs w:val="24"/>
        </w:rPr>
        <w:t>5. Перспективы развития Общества</w:t>
      </w:r>
    </w:p>
    <w:p w:rsidR="006D3FEC" w:rsidRPr="00B52E14" w:rsidRDefault="006D3FEC" w:rsidP="006D3FEC">
      <w:pPr>
        <w:pStyle w:val="21"/>
        <w:tabs>
          <w:tab w:val="clear" w:pos="993"/>
        </w:tabs>
        <w:spacing w:line="360" w:lineRule="auto"/>
        <w:ind w:firstLine="851"/>
        <w:jc w:val="both"/>
        <w:rPr>
          <w:szCs w:val="24"/>
        </w:rPr>
      </w:pPr>
      <w:r w:rsidRPr="00B52E14">
        <w:rPr>
          <w:szCs w:val="24"/>
        </w:rPr>
        <w:t>Основные  направления  развития  Общества  на  2021 год  и  ближайшую  перспективу.</w:t>
      </w:r>
    </w:p>
    <w:p w:rsidR="006D3FEC" w:rsidRPr="00B52E14" w:rsidRDefault="006D3FEC" w:rsidP="006D3FEC">
      <w:pPr>
        <w:spacing w:line="360" w:lineRule="auto"/>
        <w:ind w:firstLine="709"/>
      </w:pPr>
      <w:r w:rsidRPr="00B52E14">
        <w:t xml:space="preserve">В рамках реализации предусмотренной действующим нормативно-правовыми актами процедуры технологического присоединения в 2021 году планируется присоединить к электрическим сетям объекты общей мощностью около 6200 кВт. </w:t>
      </w:r>
    </w:p>
    <w:p w:rsidR="006D3FEC" w:rsidRPr="00B52E14" w:rsidRDefault="006D3FEC" w:rsidP="006D3FEC">
      <w:pPr>
        <w:spacing w:line="360" w:lineRule="auto"/>
        <w:ind w:firstLine="709"/>
      </w:pPr>
      <w:r w:rsidRPr="00B52E14">
        <w:t xml:space="preserve">В 2021 году по договорам технологического присоединения планируемые доходы составят 50 120 тыс. руб., расходы – 41 030 тыс. руб.  </w:t>
      </w:r>
    </w:p>
    <w:p w:rsidR="006D3FEC" w:rsidRPr="00B52E14" w:rsidRDefault="006D3FEC" w:rsidP="006D3FEC">
      <w:pPr>
        <w:spacing w:line="360" w:lineRule="auto"/>
        <w:ind w:firstLine="709"/>
      </w:pPr>
      <w:r w:rsidRPr="00B52E14">
        <w:t>Для повышения надежности работы системы электроснабжения города, сокращения технических и коммерческих потерь электроэнергии Обществом планируется провести работы по капитальному ремонту объектов на сумму 12 000 тыс. руб., из них:</w:t>
      </w:r>
    </w:p>
    <w:p w:rsidR="006D3FEC" w:rsidRPr="00B52E14" w:rsidRDefault="006D3FEC" w:rsidP="006D3FEC">
      <w:pPr>
        <w:spacing w:line="360" w:lineRule="auto"/>
        <w:ind w:firstLine="709"/>
      </w:pPr>
      <w:r w:rsidRPr="00B52E14">
        <w:t>- трансформаторных подстанций – 2 800 тыс</w:t>
      </w:r>
      <w:proofErr w:type="gramStart"/>
      <w:r w:rsidRPr="00B52E14">
        <w:t>.р</w:t>
      </w:r>
      <w:proofErr w:type="gramEnd"/>
      <w:r w:rsidRPr="00B52E14">
        <w:t>уб.</w:t>
      </w:r>
    </w:p>
    <w:p w:rsidR="006D3FEC" w:rsidRPr="00B52E14" w:rsidRDefault="006D3FEC" w:rsidP="006D3FEC">
      <w:pPr>
        <w:spacing w:line="360" w:lineRule="auto"/>
        <w:ind w:firstLine="709"/>
      </w:pPr>
      <w:r w:rsidRPr="00B52E14">
        <w:t>- воздушных линий – 7 500 тыс</w:t>
      </w:r>
      <w:proofErr w:type="gramStart"/>
      <w:r w:rsidRPr="00B52E14">
        <w:t>.р</w:t>
      </w:r>
      <w:proofErr w:type="gramEnd"/>
      <w:r w:rsidRPr="00B52E14">
        <w:t>уб.</w:t>
      </w:r>
    </w:p>
    <w:p w:rsidR="006D3FEC" w:rsidRPr="00B52E14" w:rsidRDefault="006D3FEC" w:rsidP="006D3FEC">
      <w:pPr>
        <w:spacing w:line="360" w:lineRule="auto"/>
        <w:ind w:firstLine="709"/>
      </w:pPr>
      <w:r w:rsidRPr="00B52E14">
        <w:t>- кабельных линий  – 1 000 тыс. руб.</w:t>
      </w:r>
    </w:p>
    <w:p w:rsidR="006D3FEC" w:rsidRPr="00B52E14" w:rsidRDefault="006D3FEC" w:rsidP="006D3FEC">
      <w:pPr>
        <w:spacing w:line="360" w:lineRule="auto"/>
        <w:ind w:firstLine="709"/>
      </w:pPr>
      <w:r w:rsidRPr="00B52E14">
        <w:t>- производственная база по ул. Железнодорожная, 10а – 700 тыс</w:t>
      </w:r>
      <w:proofErr w:type="gramStart"/>
      <w:r w:rsidRPr="00B52E14">
        <w:t>.р</w:t>
      </w:r>
      <w:proofErr w:type="gramEnd"/>
      <w:r w:rsidRPr="00B52E14">
        <w:t>уб.</w:t>
      </w:r>
    </w:p>
    <w:p w:rsidR="006D3FEC" w:rsidRPr="00B52E14" w:rsidRDefault="006D3FEC" w:rsidP="006D3FEC">
      <w:pPr>
        <w:spacing w:line="360" w:lineRule="auto"/>
        <w:ind w:firstLine="709"/>
      </w:pPr>
      <w:r w:rsidRPr="00B52E14">
        <w:t xml:space="preserve">Для повышения экономических показателей деятельности Общества, совершенствования технологии производственных процессов, улучшения условий труда работников в 2021 году предусмотрен комплекс мер по развитию производственно-технической базы, включающий в себя: </w:t>
      </w:r>
    </w:p>
    <w:p w:rsidR="006D3FEC" w:rsidRPr="00B52E14" w:rsidRDefault="006D3FEC" w:rsidP="006D3FEC">
      <w:pPr>
        <w:spacing w:line="360" w:lineRule="auto"/>
        <w:ind w:firstLine="720"/>
      </w:pPr>
      <w:r w:rsidRPr="00B52E14">
        <w:t>Работы по реконструкции и техническому перевооружению объектов (всего на 17 044 тыс</w:t>
      </w:r>
      <w:proofErr w:type="gramStart"/>
      <w:r w:rsidRPr="00B52E14">
        <w:t>.р</w:t>
      </w:r>
      <w:proofErr w:type="gramEnd"/>
      <w:r w:rsidRPr="00B52E14">
        <w:t>уб.) в том числе:</w:t>
      </w:r>
    </w:p>
    <w:p w:rsidR="006D3FEC" w:rsidRPr="00B52E14" w:rsidRDefault="006D3FEC" w:rsidP="006D3FEC">
      <w:pPr>
        <w:spacing w:line="360" w:lineRule="auto"/>
        <w:ind w:firstLine="720"/>
      </w:pPr>
      <w:r w:rsidRPr="00B52E14">
        <w:t xml:space="preserve">-  Реконструкция ВЛ-10 кВ «Водохранилище». На эти цели планируется затратить 3 323 тыс. </w:t>
      </w:r>
      <w:proofErr w:type="spellStart"/>
      <w:r w:rsidRPr="00B52E14">
        <w:t>руб</w:t>
      </w:r>
      <w:proofErr w:type="spellEnd"/>
      <w:r w:rsidRPr="00B52E14">
        <w:t>;</w:t>
      </w:r>
    </w:p>
    <w:p w:rsidR="006D3FEC" w:rsidRPr="00B52E14" w:rsidRDefault="006D3FEC" w:rsidP="006D3FEC">
      <w:pPr>
        <w:spacing w:line="360" w:lineRule="auto"/>
        <w:ind w:firstLine="720"/>
      </w:pPr>
      <w:r w:rsidRPr="00B52E14">
        <w:t xml:space="preserve">-  Реконструкция ВЛ-6 кВ «Веселая». Затраты составят 2 596 тыс. </w:t>
      </w:r>
      <w:proofErr w:type="spellStart"/>
      <w:r w:rsidRPr="00B52E14">
        <w:t>руб</w:t>
      </w:r>
      <w:proofErr w:type="spellEnd"/>
      <w:r w:rsidRPr="00B52E14">
        <w:t>;</w:t>
      </w:r>
    </w:p>
    <w:p w:rsidR="006D3FEC" w:rsidRPr="00B52E14" w:rsidRDefault="006D3FEC" w:rsidP="006D3FEC">
      <w:pPr>
        <w:spacing w:line="360" w:lineRule="auto"/>
        <w:ind w:firstLine="720"/>
      </w:pPr>
      <w:r w:rsidRPr="00B52E14">
        <w:t xml:space="preserve">- Реконструкция КЛ-6 кВ и Р-33 с заменой участка на ВЛ-6 кВ. На эти цели планируется затратить 500 тыс. </w:t>
      </w:r>
      <w:proofErr w:type="spellStart"/>
      <w:r w:rsidRPr="00B52E14">
        <w:t>руб</w:t>
      </w:r>
      <w:proofErr w:type="spellEnd"/>
      <w:r w:rsidRPr="00B52E14">
        <w:t>;</w:t>
      </w:r>
    </w:p>
    <w:p w:rsidR="006D3FEC" w:rsidRPr="00B52E14" w:rsidRDefault="006D3FEC" w:rsidP="006D3FEC">
      <w:pPr>
        <w:spacing w:line="360" w:lineRule="auto"/>
        <w:ind w:firstLine="720"/>
      </w:pPr>
      <w:r w:rsidRPr="00B52E14">
        <w:t xml:space="preserve">- Реконструкция КЛ-6 кВ «ТП-3—ТП-38—ТП39». На эти цели планируется затратить 5 058 тыс. </w:t>
      </w:r>
      <w:proofErr w:type="spellStart"/>
      <w:r w:rsidRPr="00B52E14">
        <w:t>руб</w:t>
      </w:r>
      <w:proofErr w:type="spellEnd"/>
      <w:r w:rsidRPr="00B52E14">
        <w:t xml:space="preserve">; </w:t>
      </w:r>
    </w:p>
    <w:p w:rsidR="006D3FEC" w:rsidRPr="00B52E14" w:rsidRDefault="006D3FEC" w:rsidP="006D3FEC">
      <w:pPr>
        <w:spacing w:line="360" w:lineRule="auto"/>
        <w:ind w:firstLine="720"/>
      </w:pPr>
      <w:r w:rsidRPr="00B52E14">
        <w:lastRenderedPageBreak/>
        <w:t xml:space="preserve">- Внедрение системы АИСКУЭ в </w:t>
      </w:r>
      <w:proofErr w:type="spellStart"/>
      <w:r w:rsidRPr="00B52E14">
        <w:t>мкр</w:t>
      </w:r>
      <w:proofErr w:type="spellEnd"/>
      <w:r w:rsidRPr="00B52E14">
        <w:t xml:space="preserve">. </w:t>
      </w:r>
      <w:proofErr w:type="spellStart"/>
      <w:r w:rsidRPr="00B52E14">
        <w:t>Моргородок</w:t>
      </w:r>
      <w:proofErr w:type="spellEnd"/>
      <w:r w:rsidRPr="00B52E14">
        <w:t>. Запланировано на эти цели  2 167 тыс</w:t>
      </w:r>
      <w:proofErr w:type="gramStart"/>
      <w:r w:rsidRPr="00B52E14">
        <w:t>.р</w:t>
      </w:r>
      <w:proofErr w:type="gramEnd"/>
      <w:r w:rsidRPr="00B52E14">
        <w:t>уб.</w:t>
      </w:r>
    </w:p>
    <w:p w:rsidR="006D3FEC" w:rsidRPr="00B52E14" w:rsidRDefault="006D3FEC" w:rsidP="006D3FEC">
      <w:pPr>
        <w:suppressAutoHyphens/>
        <w:spacing w:line="360" w:lineRule="auto"/>
        <w:ind w:firstLine="708"/>
      </w:pPr>
      <w:r w:rsidRPr="00B52E14">
        <w:t>В целях обновления материально-технической базы, применения современного оборудования и материалов, автомобильной и специальной техники на 2021 год запланировано приобретение основных средств и оборудования на сумму 20 781 тыс. руб., в том числе:</w:t>
      </w:r>
    </w:p>
    <w:p w:rsidR="006D3FEC" w:rsidRPr="00B52E14" w:rsidRDefault="006D3FEC" w:rsidP="006D3FEC">
      <w:pPr>
        <w:suppressAutoHyphens/>
        <w:spacing w:line="360" w:lineRule="auto"/>
      </w:pPr>
      <w:r w:rsidRPr="00B52E14">
        <w:t>Автомобиль КАМАЗ (</w:t>
      </w:r>
      <w:proofErr w:type="gramStart"/>
      <w:r w:rsidRPr="00B52E14">
        <w:t>бортовая</w:t>
      </w:r>
      <w:proofErr w:type="gramEnd"/>
      <w:r w:rsidRPr="00B52E14">
        <w:t>)</w:t>
      </w:r>
      <w:r w:rsidRPr="00B52E14">
        <w:tab/>
        <w:t xml:space="preserve"> 3 083 тыс. </w:t>
      </w:r>
      <w:proofErr w:type="spellStart"/>
      <w:r w:rsidRPr="00B52E14">
        <w:t>руб</w:t>
      </w:r>
      <w:proofErr w:type="spellEnd"/>
    </w:p>
    <w:p w:rsidR="006D3FEC" w:rsidRPr="00B52E14" w:rsidRDefault="006D3FEC" w:rsidP="006D3FEC">
      <w:pPr>
        <w:suppressAutoHyphens/>
        <w:spacing w:line="360" w:lineRule="auto"/>
      </w:pPr>
      <w:r w:rsidRPr="00B52E14">
        <w:t>Грузовой автомобиль с КМУ</w:t>
      </w:r>
      <w:r w:rsidRPr="00B52E14">
        <w:tab/>
        <w:t xml:space="preserve"> 4 250 тыс. </w:t>
      </w:r>
      <w:proofErr w:type="spellStart"/>
      <w:r w:rsidRPr="00B52E14">
        <w:t>руб</w:t>
      </w:r>
      <w:proofErr w:type="spellEnd"/>
    </w:p>
    <w:p w:rsidR="006D3FEC" w:rsidRPr="00B52E14" w:rsidRDefault="006D3FEC" w:rsidP="006D3FEC">
      <w:pPr>
        <w:suppressAutoHyphens/>
        <w:spacing w:line="360" w:lineRule="auto"/>
      </w:pPr>
      <w:r w:rsidRPr="00B52E14">
        <w:t xml:space="preserve">Автомобиль ВАЗ-213100 </w:t>
      </w:r>
      <w:r w:rsidRPr="00B52E14">
        <w:tab/>
        <w:t xml:space="preserve">    667 тыс. </w:t>
      </w:r>
      <w:proofErr w:type="spellStart"/>
      <w:r w:rsidRPr="00B52E14">
        <w:t>руб</w:t>
      </w:r>
      <w:proofErr w:type="spellEnd"/>
    </w:p>
    <w:p w:rsidR="006D3FEC" w:rsidRPr="00B52E14" w:rsidRDefault="006D3FEC" w:rsidP="006D3FEC">
      <w:pPr>
        <w:suppressAutoHyphens/>
        <w:spacing w:line="360" w:lineRule="auto"/>
      </w:pPr>
      <w:r w:rsidRPr="00B52E14">
        <w:t>Персональные компьютеры</w:t>
      </w:r>
      <w:r w:rsidRPr="00B52E14">
        <w:tab/>
        <w:t xml:space="preserve"> 1 000 тыс. </w:t>
      </w:r>
      <w:proofErr w:type="spellStart"/>
      <w:r w:rsidRPr="00B52E14">
        <w:t>руб</w:t>
      </w:r>
      <w:proofErr w:type="spellEnd"/>
    </w:p>
    <w:p w:rsidR="006D3FEC" w:rsidRPr="00B52E14" w:rsidRDefault="006D3FEC" w:rsidP="006D3FEC">
      <w:pPr>
        <w:suppressAutoHyphens/>
        <w:spacing w:line="360" w:lineRule="auto"/>
      </w:pPr>
      <w:r w:rsidRPr="00B52E14">
        <w:t>Оргтехника, комплектующие, программное обеспечение</w:t>
      </w:r>
      <w:r w:rsidRPr="00B52E14">
        <w:tab/>
      </w:r>
      <w:r w:rsidR="002F1A91">
        <w:t xml:space="preserve">1 </w:t>
      </w:r>
      <w:r w:rsidRPr="00B52E14">
        <w:t xml:space="preserve">159 тыс. </w:t>
      </w:r>
      <w:proofErr w:type="spellStart"/>
      <w:r w:rsidRPr="00B52E14">
        <w:t>руб</w:t>
      </w:r>
      <w:proofErr w:type="spellEnd"/>
    </w:p>
    <w:p w:rsidR="006D3FEC" w:rsidRPr="00B52E14" w:rsidRDefault="006D3FEC" w:rsidP="006D3FEC">
      <w:pPr>
        <w:suppressAutoHyphens/>
        <w:spacing w:line="360" w:lineRule="auto"/>
      </w:pPr>
      <w:r w:rsidRPr="00B52E14">
        <w:t>Прочее оборудование</w:t>
      </w:r>
      <w:r w:rsidRPr="00B52E14">
        <w:tab/>
        <w:t xml:space="preserve">10 622 </w:t>
      </w:r>
      <w:proofErr w:type="spellStart"/>
      <w:r w:rsidRPr="00B52E14">
        <w:t>тыс</w:t>
      </w:r>
      <w:proofErr w:type="gramStart"/>
      <w:r w:rsidRPr="00B52E14">
        <w:t>.р</w:t>
      </w:r>
      <w:proofErr w:type="gramEnd"/>
      <w:r w:rsidRPr="00B52E14">
        <w:t>уб</w:t>
      </w:r>
      <w:proofErr w:type="spellEnd"/>
    </w:p>
    <w:p w:rsidR="00FD5064" w:rsidRDefault="00FD5064" w:rsidP="00E87AD5">
      <w:pPr>
        <w:tabs>
          <w:tab w:val="left" w:pos="567"/>
          <w:tab w:val="left" w:pos="709"/>
          <w:tab w:val="left" w:pos="851"/>
        </w:tabs>
        <w:jc w:val="both"/>
      </w:pPr>
    </w:p>
    <w:p w:rsidR="00E87AD5" w:rsidRPr="00FD5064" w:rsidRDefault="00E87AD5" w:rsidP="00E87AD5">
      <w:pPr>
        <w:pStyle w:val="a3"/>
        <w:spacing w:beforeAutospacing="0" w:afterAutospacing="0"/>
        <w:ind w:left="284"/>
        <w:jc w:val="both"/>
        <w:rPr>
          <w:rFonts w:ascii="Times New Roman" w:hAnsi="Times New Roman"/>
          <w:b/>
          <w:color w:val="000000"/>
          <w:sz w:val="24"/>
          <w:szCs w:val="24"/>
        </w:rPr>
      </w:pPr>
      <w:r w:rsidRPr="00FD5064">
        <w:rPr>
          <w:rFonts w:ascii="Times New Roman" w:hAnsi="Times New Roman"/>
          <w:b/>
          <w:color w:val="000000"/>
          <w:sz w:val="24"/>
          <w:szCs w:val="24"/>
        </w:rPr>
        <w:t xml:space="preserve">6. Отчет о выплате объявленных (начисленных) дивидендов по акциям </w:t>
      </w:r>
    </w:p>
    <w:p w:rsidR="00E87AD5" w:rsidRPr="00FD5064" w:rsidRDefault="00E87AD5" w:rsidP="00E87AD5">
      <w:pPr>
        <w:pStyle w:val="a3"/>
        <w:spacing w:beforeAutospacing="0" w:afterAutospacing="0"/>
        <w:jc w:val="both"/>
        <w:rPr>
          <w:rFonts w:ascii="Times New Roman" w:hAnsi="Times New Roman"/>
          <w:b/>
          <w:color w:val="000000"/>
          <w:sz w:val="24"/>
          <w:szCs w:val="24"/>
        </w:rPr>
      </w:pPr>
      <w:r w:rsidRPr="00FD5064">
        <w:rPr>
          <w:rFonts w:ascii="Times New Roman" w:hAnsi="Times New Roman"/>
          <w:b/>
          <w:color w:val="000000"/>
          <w:sz w:val="24"/>
          <w:szCs w:val="24"/>
        </w:rPr>
        <w:t>акционерного общества</w:t>
      </w:r>
    </w:p>
    <w:p w:rsidR="00E87AD5" w:rsidRPr="00FD5064" w:rsidRDefault="00E87AD5" w:rsidP="00E87AD5">
      <w:pPr>
        <w:pStyle w:val="a3"/>
        <w:spacing w:beforeAutospacing="0" w:afterAutospacing="0"/>
        <w:jc w:val="both"/>
        <w:rPr>
          <w:rFonts w:ascii="Times New Roman" w:hAnsi="Times New Roman"/>
          <w:b/>
          <w:color w:val="000000"/>
          <w:sz w:val="24"/>
          <w:szCs w:val="24"/>
        </w:rPr>
      </w:pPr>
    </w:p>
    <w:p w:rsidR="00E87AD5" w:rsidRPr="00FD5064" w:rsidRDefault="009F18BB" w:rsidP="00E87AD5">
      <w:pPr>
        <w:pStyle w:val="a3"/>
        <w:spacing w:beforeAutospacing="0" w:afterAutospacing="0"/>
        <w:ind w:firstLine="357"/>
        <w:jc w:val="both"/>
        <w:rPr>
          <w:rFonts w:ascii="Times New Roman" w:hAnsi="Times New Roman"/>
          <w:color w:val="000000"/>
          <w:sz w:val="24"/>
          <w:szCs w:val="24"/>
        </w:rPr>
      </w:pPr>
      <w:r>
        <w:rPr>
          <w:rFonts w:ascii="Times New Roman" w:hAnsi="Times New Roman"/>
          <w:color w:val="000000"/>
          <w:sz w:val="24"/>
          <w:szCs w:val="24"/>
        </w:rPr>
        <w:t>29сентября</w:t>
      </w:r>
      <w:r w:rsidR="00E87AD5" w:rsidRPr="00FD5064">
        <w:rPr>
          <w:rFonts w:ascii="Times New Roman" w:hAnsi="Times New Roman"/>
          <w:color w:val="000000"/>
          <w:sz w:val="24"/>
          <w:szCs w:val="24"/>
        </w:rPr>
        <w:t xml:space="preserve"> 20</w:t>
      </w:r>
      <w:r>
        <w:rPr>
          <w:rFonts w:ascii="Times New Roman" w:hAnsi="Times New Roman"/>
          <w:color w:val="000000"/>
          <w:sz w:val="24"/>
          <w:szCs w:val="24"/>
        </w:rPr>
        <w:t>20</w:t>
      </w:r>
      <w:r w:rsidR="00E87AD5" w:rsidRPr="00FD5064">
        <w:rPr>
          <w:rFonts w:ascii="Times New Roman" w:hAnsi="Times New Roman"/>
          <w:color w:val="000000"/>
          <w:sz w:val="24"/>
          <w:szCs w:val="24"/>
        </w:rPr>
        <w:t xml:space="preserve"> года Общим собранием акционеров было принято решение не выплачивать дивиденды по обыкновенным акциям Общества по итогам 201</w:t>
      </w:r>
      <w:r>
        <w:rPr>
          <w:rFonts w:ascii="Times New Roman" w:hAnsi="Times New Roman"/>
          <w:color w:val="000000"/>
          <w:sz w:val="24"/>
          <w:szCs w:val="24"/>
        </w:rPr>
        <w:t>9</w:t>
      </w:r>
      <w:r w:rsidR="00E87AD5" w:rsidRPr="00FD5064">
        <w:rPr>
          <w:rFonts w:ascii="Times New Roman" w:hAnsi="Times New Roman"/>
          <w:color w:val="000000"/>
          <w:sz w:val="24"/>
          <w:szCs w:val="24"/>
        </w:rPr>
        <w:t xml:space="preserve"> года. </w:t>
      </w:r>
    </w:p>
    <w:p w:rsidR="00E87AD5" w:rsidRPr="00FD5064" w:rsidRDefault="00E87AD5" w:rsidP="00E87AD5">
      <w:pPr>
        <w:pStyle w:val="a3"/>
        <w:spacing w:beforeAutospacing="0" w:afterAutospacing="0"/>
        <w:jc w:val="both"/>
        <w:rPr>
          <w:rFonts w:ascii="Times New Roman" w:hAnsi="Times New Roman"/>
          <w:b/>
          <w:color w:val="000000"/>
          <w:sz w:val="24"/>
          <w:szCs w:val="24"/>
        </w:rPr>
      </w:pPr>
    </w:p>
    <w:p w:rsidR="00E87AD5" w:rsidRPr="00FD5064" w:rsidRDefault="00E87AD5" w:rsidP="00E87AD5">
      <w:pPr>
        <w:pStyle w:val="a3"/>
        <w:spacing w:beforeAutospacing="0" w:afterAutospacing="0"/>
        <w:ind w:left="284"/>
        <w:jc w:val="both"/>
        <w:rPr>
          <w:rFonts w:ascii="Times New Roman" w:hAnsi="Times New Roman"/>
          <w:b/>
          <w:sz w:val="24"/>
          <w:szCs w:val="24"/>
        </w:rPr>
      </w:pPr>
      <w:r w:rsidRPr="00FD5064">
        <w:rPr>
          <w:rFonts w:ascii="Times New Roman" w:hAnsi="Times New Roman"/>
          <w:b/>
          <w:sz w:val="24"/>
          <w:szCs w:val="24"/>
        </w:rPr>
        <w:t xml:space="preserve">7. Описание основных факторов риска, связанных с деятельностью </w:t>
      </w:r>
    </w:p>
    <w:p w:rsidR="00E87AD5" w:rsidRPr="00FD5064" w:rsidRDefault="00E87AD5" w:rsidP="00E87AD5">
      <w:pPr>
        <w:pStyle w:val="a3"/>
        <w:spacing w:beforeAutospacing="0" w:afterAutospacing="0"/>
        <w:jc w:val="both"/>
        <w:rPr>
          <w:rFonts w:ascii="Times New Roman" w:hAnsi="Times New Roman"/>
          <w:b/>
          <w:sz w:val="24"/>
          <w:szCs w:val="24"/>
        </w:rPr>
      </w:pPr>
      <w:r w:rsidRPr="00FD5064">
        <w:rPr>
          <w:rFonts w:ascii="Times New Roman" w:hAnsi="Times New Roman"/>
          <w:b/>
          <w:sz w:val="24"/>
          <w:szCs w:val="24"/>
        </w:rPr>
        <w:t>акционерного общества</w:t>
      </w:r>
    </w:p>
    <w:p w:rsidR="00E87AD5" w:rsidRPr="00FD5064" w:rsidRDefault="00E87AD5" w:rsidP="00E87AD5">
      <w:pPr>
        <w:pStyle w:val="a3"/>
        <w:spacing w:beforeAutospacing="0" w:afterAutospacing="0"/>
        <w:jc w:val="both"/>
        <w:rPr>
          <w:rFonts w:ascii="Times New Roman" w:hAnsi="Times New Roman"/>
          <w:b/>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Отраслевые риски</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ab/>
      </w:r>
    </w:p>
    <w:p w:rsidR="00E87AD5" w:rsidRPr="00FD5064" w:rsidRDefault="00E87AD5" w:rsidP="00E87AD5">
      <w:pPr>
        <w:pStyle w:val="a3"/>
        <w:spacing w:beforeAutospacing="0" w:afterAutospacing="0" w:line="360" w:lineRule="auto"/>
        <w:ind w:firstLine="708"/>
        <w:jc w:val="both"/>
        <w:rPr>
          <w:rFonts w:ascii="Times New Roman" w:hAnsi="Times New Roman"/>
          <w:sz w:val="24"/>
          <w:szCs w:val="24"/>
        </w:rPr>
      </w:pPr>
      <w:proofErr w:type="gramStart"/>
      <w:r w:rsidRPr="00FD5064">
        <w:rPr>
          <w:rFonts w:ascii="Times New Roman" w:hAnsi="Times New Roman"/>
          <w:sz w:val="24"/>
          <w:szCs w:val="24"/>
        </w:rPr>
        <w:t>Так как АО «Магаданэлектросеть» является организацией, в отношение которой осуществляется государственное регулирование тарифов на электрическую энергию, существуют риски, связанные с изменением действующего законодательства, регулирующего деятельность Общества, а также риски, обусловленные сдерживанием роста тарифов и принятием органами государственного регулирования тарифных решений на уровне, ниже экономически обоснованных.</w:t>
      </w:r>
      <w:proofErr w:type="gramEnd"/>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ab/>
        <w:t>В целях минимизации указанных рисков специалистами Общества проводится постоянная работа с Департаментом цен и тарифов Магаданской области по детальному и постатейному обоснованию уровней тарифов на электрическую энергию.</w:t>
      </w:r>
    </w:p>
    <w:p w:rsidR="00E87AD5" w:rsidRPr="00FD5064" w:rsidRDefault="00E87AD5" w:rsidP="00E87AD5">
      <w:pPr>
        <w:pStyle w:val="a3"/>
        <w:spacing w:beforeAutospacing="0" w:afterAutospacing="0" w:line="360" w:lineRule="auto"/>
        <w:jc w:val="both"/>
        <w:rPr>
          <w:rFonts w:ascii="Times New Roman" w:hAnsi="Times New Roman"/>
          <w:b/>
          <w:sz w:val="24"/>
          <w:szCs w:val="24"/>
          <w:u w:val="single"/>
        </w:rPr>
      </w:pPr>
    </w:p>
    <w:p w:rsidR="00E87AD5" w:rsidRPr="00FD5064" w:rsidRDefault="00E87AD5" w:rsidP="00E87AD5">
      <w:pPr>
        <w:pStyle w:val="a3"/>
        <w:spacing w:beforeAutospacing="0" w:afterAutospacing="0" w:line="360" w:lineRule="auto"/>
        <w:jc w:val="both"/>
        <w:rPr>
          <w:rFonts w:ascii="Times New Roman" w:hAnsi="Times New Roman"/>
          <w:b/>
          <w:sz w:val="24"/>
          <w:szCs w:val="24"/>
          <w:u w:val="single"/>
        </w:rPr>
      </w:pPr>
      <w:r w:rsidRPr="00FD5064">
        <w:rPr>
          <w:rFonts w:ascii="Times New Roman" w:hAnsi="Times New Roman"/>
          <w:b/>
          <w:sz w:val="24"/>
          <w:szCs w:val="24"/>
          <w:u w:val="single"/>
        </w:rPr>
        <w:t xml:space="preserve">Риски внутренней и внешней среды </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К рискам внутренней среды можно отнести: процесс реформирования отрасли, дефицит кадров технических специальностей, инерционное сопротивление персонала к изменениям (преобразованиям), социальная незащищенность работников в процессе преобразований, эмиссий и т.д.</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lastRenderedPageBreak/>
        <w:t xml:space="preserve">      К рискам внешней среды можно отнести: воздействие со стороны региональных, муниципальных и федеральных властей, крупнейших кредиторов.</w:t>
      </w:r>
    </w:p>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 xml:space="preserve">Экономические риски </w:t>
      </w:r>
    </w:p>
    <w:p w:rsidR="00E87AD5" w:rsidRPr="00FD5064" w:rsidRDefault="00E87AD5" w:rsidP="00E87AD5">
      <w:pPr>
        <w:pStyle w:val="a3"/>
        <w:spacing w:beforeAutospacing="0" w:afterAutospacing="0"/>
        <w:jc w:val="both"/>
        <w:rPr>
          <w:rFonts w:ascii="Times New Roman" w:hAnsi="Times New Roman"/>
          <w:b/>
          <w:sz w:val="24"/>
          <w:szCs w:val="24"/>
          <w:u w:val="single"/>
        </w:rPr>
      </w:pPr>
    </w:p>
    <w:p w:rsidR="00E87AD5" w:rsidRPr="00FD5064" w:rsidRDefault="00E87AD5" w:rsidP="00E87AD5">
      <w:pPr>
        <w:pStyle w:val="a3"/>
        <w:numPr>
          <w:ilvl w:val="0"/>
          <w:numId w:val="11"/>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Хищение электрической энергии юридическими и физическими лицами;</w:t>
      </w:r>
    </w:p>
    <w:p w:rsidR="00E87AD5" w:rsidRPr="00FD5064" w:rsidRDefault="00E87AD5" w:rsidP="00E87AD5">
      <w:pPr>
        <w:pStyle w:val="a3"/>
        <w:numPr>
          <w:ilvl w:val="0"/>
          <w:numId w:val="11"/>
        </w:numPr>
        <w:spacing w:beforeAutospacing="0" w:afterAutospacing="0" w:line="360" w:lineRule="auto"/>
        <w:ind w:left="142" w:firstLine="284"/>
        <w:jc w:val="both"/>
        <w:rPr>
          <w:rFonts w:ascii="Times New Roman" w:hAnsi="Times New Roman"/>
          <w:sz w:val="24"/>
          <w:szCs w:val="24"/>
        </w:rPr>
      </w:pPr>
      <w:r w:rsidRPr="00FD5064">
        <w:rPr>
          <w:rFonts w:ascii="Times New Roman" w:hAnsi="Times New Roman"/>
          <w:sz w:val="24"/>
          <w:szCs w:val="24"/>
        </w:rPr>
        <w:t>Неоплата за потребленную электрическую энергию физическими и юридическими лицами;</w:t>
      </w:r>
    </w:p>
    <w:p w:rsidR="00E87AD5" w:rsidRPr="00FD5064" w:rsidRDefault="00E87AD5" w:rsidP="00E87AD5">
      <w:pPr>
        <w:pStyle w:val="a3"/>
        <w:numPr>
          <w:ilvl w:val="0"/>
          <w:numId w:val="11"/>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Финансовая нестабильность экономической ситуации.</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В процессе реализации мероприятий по техническому перевооружению могут иметь место срывы плановых сроков поставки и монтажа оборудования, а также  форс-мажорные обстоятельства.</w:t>
      </w:r>
    </w:p>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 xml:space="preserve">Технические риски </w:t>
      </w:r>
    </w:p>
    <w:p w:rsidR="00E87AD5" w:rsidRPr="00FD5064" w:rsidRDefault="00E87AD5" w:rsidP="00E87AD5">
      <w:pPr>
        <w:pStyle w:val="a3"/>
        <w:numPr>
          <w:ilvl w:val="0"/>
          <w:numId w:val="12"/>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Разрушение электрических сетей в результате стихийного бедствия;</w:t>
      </w:r>
    </w:p>
    <w:p w:rsidR="00E87AD5" w:rsidRPr="00FD5064" w:rsidRDefault="00E87AD5" w:rsidP="00E87AD5">
      <w:pPr>
        <w:pStyle w:val="a3"/>
        <w:numPr>
          <w:ilvl w:val="0"/>
          <w:numId w:val="12"/>
        </w:numPr>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Физический и моральный износ сре</w:t>
      </w:r>
      <w:proofErr w:type="gramStart"/>
      <w:r w:rsidRPr="00FD5064">
        <w:rPr>
          <w:rFonts w:ascii="Times New Roman" w:hAnsi="Times New Roman"/>
          <w:sz w:val="24"/>
          <w:szCs w:val="24"/>
        </w:rPr>
        <w:t>дств пр</w:t>
      </w:r>
      <w:proofErr w:type="gramEnd"/>
      <w:r w:rsidRPr="00FD5064">
        <w:rPr>
          <w:rFonts w:ascii="Times New Roman" w:hAnsi="Times New Roman"/>
          <w:sz w:val="24"/>
          <w:szCs w:val="24"/>
        </w:rPr>
        <w:t>оизводства.</w:t>
      </w:r>
    </w:p>
    <w:p w:rsidR="00E87AD5" w:rsidRPr="00FD5064" w:rsidRDefault="00E87AD5" w:rsidP="00E87AD5">
      <w:pPr>
        <w:pStyle w:val="a3"/>
        <w:spacing w:beforeAutospacing="0" w:afterAutospacing="0" w:line="360" w:lineRule="auto"/>
        <w:jc w:val="both"/>
        <w:rPr>
          <w:rFonts w:ascii="Times New Roman" w:hAnsi="Times New Roman"/>
          <w:sz w:val="24"/>
          <w:szCs w:val="24"/>
        </w:rPr>
      </w:pPr>
    </w:p>
    <w:p w:rsidR="00E87AD5" w:rsidRPr="00FD5064" w:rsidRDefault="00E87AD5" w:rsidP="00E87AD5">
      <w:pPr>
        <w:pStyle w:val="a3"/>
        <w:spacing w:beforeAutospacing="0" w:afterAutospacing="0"/>
        <w:jc w:val="both"/>
        <w:rPr>
          <w:rFonts w:ascii="Times New Roman" w:hAnsi="Times New Roman"/>
          <w:b/>
          <w:sz w:val="24"/>
          <w:szCs w:val="24"/>
          <w:u w:val="single"/>
        </w:rPr>
      </w:pPr>
      <w:r w:rsidRPr="00FD5064">
        <w:rPr>
          <w:rFonts w:ascii="Times New Roman" w:hAnsi="Times New Roman"/>
          <w:b/>
          <w:sz w:val="24"/>
          <w:szCs w:val="24"/>
          <w:u w:val="single"/>
        </w:rPr>
        <w:t xml:space="preserve">Экологические риски </w:t>
      </w:r>
    </w:p>
    <w:p w:rsidR="00E87AD5" w:rsidRPr="00FD5064" w:rsidRDefault="00E87AD5" w:rsidP="00E87AD5">
      <w:pPr>
        <w:pStyle w:val="a3"/>
        <w:spacing w:beforeAutospacing="0" w:afterAutospacing="0"/>
        <w:jc w:val="both"/>
        <w:rPr>
          <w:rFonts w:ascii="Times New Roman" w:hAnsi="Times New Roman"/>
          <w:b/>
          <w:sz w:val="24"/>
          <w:szCs w:val="24"/>
          <w:u w:val="single"/>
        </w:rPr>
      </w:pP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В настоящее время для энергоснабжения потребителей электрической энергией АО «Магаданэлектросеть» располагает современным оборудованием, отвечающим повышенным экологическим стандартам.</w:t>
      </w:r>
    </w:p>
    <w:p w:rsidR="00E87AD5" w:rsidRPr="00FD5064" w:rsidRDefault="00E87AD5" w:rsidP="00E87AD5">
      <w:pPr>
        <w:pStyle w:val="a3"/>
        <w:spacing w:beforeAutospacing="0" w:afterAutospacing="0" w:line="360" w:lineRule="auto"/>
        <w:jc w:val="both"/>
        <w:rPr>
          <w:rFonts w:ascii="Times New Roman" w:hAnsi="Times New Roman"/>
          <w:sz w:val="24"/>
          <w:szCs w:val="24"/>
        </w:rPr>
      </w:pP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b/>
          <w:sz w:val="24"/>
          <w:szCs w:val="24"/>
          <w:u w:val="single"/>
        </w:rPr>
        <w:t xml:space="preserve">Правовые риски </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Существует риск дополнения и изменения положений Налогового кодекса РФ, которые могут привести к увеличению налоговой нагрузки и, соответственно, к изменениям налоговых показателей хозяйственной деятельности Общества, включая уменьшение чистой прибыли.</w:t>
      </w:r>
    </w:p>
    <w:p w:rsidR="00E87AD5"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ab/>
        <w:t xml:space="preserve">АО «Магаданэлектросеть» привлекает кредитные средства с фиксированной процентной ставкой на весь период действия кредитных договоров. Ставка может меняться только в соответствии с условиями кредитного договора (как в сторону увеличения, так и в сторону снижения). Кредитные договоры заключаются по результатам проведения открытых конкурсов, что позволяет минимизировать расходы на обслуживание кредитов. Привлечение кредитов по плавающим процентным ставкам не осуществляется. Процентная ставка по кредитам, привлеченным Обществом, не может превышать установленный Советом директоров Общества Лимит стоимостных параметров заимствования. При этом величина Лимита стоимостных параметров </w:t>
      </w:r>
      <w:r w:rsidRPr="00FD5064">
        <w:rPr>
          <w:rFonts w:ascii="Times New Roman" w:hAnsi="Times New Roman"/>
          <w:sz w:val="24"/>
          <w:szCs w:val="24"/>
        </w:rPr>
        <w:lastRenderedPageBreak/>
        <w:t>заимствования включает в себя процентные платежи, все комиссии, консультационные и иные расходы по привлечению или организации финансирования. Для Общества риски, связанные с изменением процентных ставок, являются незначительными.</w:t>
      </w:r>
    </w:p>
    <w:p w:rsidR="00F80531" w:rsidRPr="00FD5064" w:rsidRDefault="00F80531" w:rsidP="00E87AD5">
      <w:pPr>
        <w:pStyle w:val="a3"/>
        <w:spacing w:beforeAutospacing="0" w:afterAutospacing="0" w:line="360" w:lineRule="auto"/>
        <w:jc w:val="both"/>
        <w:rPr>
          <w:rFonts w:ascii="Times New Roman" w:hAnsi="Times New Roman"/>
          <w:sz w:val="24"/>
          <w:szCs w:val="24"/>
        </w:rPr>
      </w:pPr>
    </w:p>
    <w:p w:rsidR="00417909" w:rsidRDefault="00E87AD5" w:rsidP="00E87AD5">
      <w:pPr>
        <w:pStyle w:val="a3"/>
        <w:numPr>
          <w:ilvl w:val="0"/>
          <w:numId w:val="26"/>
        </w:numPr>
        <w:spacing w:beforeAutospacing="0" w:afterAutospacing="0"/>
        <w:jc w:val="both"/>
        <w:rPr>
          <w:rFonts w:ascii="Times New Roman" w:hAnsi="Times New Roman"/>
          <w:b/>
          <w:sz w:val="24"/>
          <w:szCs w:val="24"/>
        </w:rPr>
      </w:pPr>
      <w:r w:rsidRPr="00417909">
        <w:rPr>
          <w:rFonts w:ascii="Times New Roman" w:hAnsi="Times New Roman"/>
          <w:b/>
          <w:sz w:val="24"/>
          <w:szCs w:val="24"/>
        </w:rPr>
        <w:t xml:space="preserve">Перечень совершенных акционерным обществом в отчетном годусделок, </w:t>
      </w:r>
    </w:p>
    <w:p w:rsidR="00E87AD5" w:rsidRPr="00417909" w:rsidRDefault="00E87AD5" w:rsidP="00417909">
      <w:pPr>
        <w:pStyle w:val="a3"/>
        <w:spacing w:beforeAutospacing="0" w:afterAutospacing="0"/>
        <w:jc w:val="both"/>
        <w:rPr>
          <w:rFonts w:ascii="Times New Roman" w:hAnsi="Times New Roman"/>
          <w:b/>
          <w:sz w:val="24"/>
          <w:szCs w:val="24"/>
        </w:rPr>
      </w:pPr>
      <w:r w:rsidRPr="00417909">
        <w:rPr>
          <w:rFonts w:ascii="Times New Roman" w:hAnsi="Times New Roman"/>
          <w:b/>
          <w:sz w:val="24"/>
          <w:szCs w:val="24"/>
        </w:rPr>
        <w:t xml:space="preserve">признаваемых в соответствии с Федеральным законом «Об акционерных обществах» крупными сделками, </w:t>
      </w:r>
      <w:r w:rsidR="00E9739F" w:rsidRPr="00417909">
        <w:rPr>
          <w:rFonts w:ascii="Times New Roman" w:hAnsi="Times New Roman"/>
          <w:b/>
          <w:sz w:val="24"/>
          <w:szCs w:val="24"/>
        </w:rPr>
        <w:t xml:space="preserve">с указанием по каждой сделке ее существенных условий и органа управления акционерного общества, принявшего решение о согласии на ее совершение или ее последующем одобрении. </w:t>
      </w:r>
    </w:p>
    <w:p w:rsidR="00E87AD5" w:rsidRPr="00FD5064" w:rsidRDefault="00E87AD5" w:rsidP="00E87AD5">
      <w:pPr>
        <w:pStyle w:val="a3"/>
        <w:spacing w:beforeAutospacing="0" w:afterAutospacing="0" w:line="360" w:lineRule="auto"/>
        <w:jc w:val="both"/>
        <w:rPr>
          <w:rFonts w:ascii="Times New Roman" w:hAnsi="Times New Roman"/>
          <w:sz w:val="24"/>
          <w:szCs w:val="24"/>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В 20</w:t>
      </w:r>
      <w:r w:rsidR="009F18BB">
        <w:rPr>
          <w:rFonts w:ascii="Times New Roman" w:hAnsi="Times New Roman"/>
          <w:sz w:val="24"/>
          <w:szCs w:val="24"/>
        </w:rPr>
        <w:t>20</w:t>
      </w:r>
      <w:r w:rsidRPr="00FD5064">
        <w:rPr>
          <w:rFonts w:ascii="Times New Roman" w:hAnsi="Times New Roman"/>
          <w:sz w:val="24"/>
          <w:szCs w:val="24"/>
        </w:rPr>
        <w:t xml:space="preserve">  году Обществом крупные сделки не совершались.</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jc w:val="both"/>
        <w:rPr>
          <w:rFonts w:ascii="Times New Roman" w:hAnsi="Times New Roman"/>
          <w:b/>
          <w:sz w:val="24"/>
          <w:szCs w:val="24"/>
        </w:rPr>
      </w:pPr>
      <w:r w:rsidRPr="00FD5064">
        <w:rPr>
          <w:rFonts w:ascii="Times New Roman" w:hAnsi="Times New Roman"/>
          <w:b/>
          <w:sz w:val="24"/>
          <w:szCs w:val="24"/>
        </w:rPr>
        <w:t xml:space="preserve">Перечень </w:t>
      </w:r>
      <w:proofErr w:type="gramStart"/>
      <w:r w:rsidRPr="00FD5064">
        <w:rPr>
          <w:rFonts w:ascii="Times New Roman" w:hAnsi="Times New Roman"/>
          <w:b/>
          <w:sz w:val="24"/>
          <w:szCs w:val="24"/>
        </w:rPr>
        <w:t>совершенных</w:t>
      </w:r>
      <w:proofErr w:type="gramEnd"/>
      <w:r w:rsidRPr="00FD5064">
        <w:rPr>
          <w:rFonts w:ascii="Times New Roman" w:hAnsi="Times New Roman"/>
          <w:b/>
          <w:sz w:val="24"/>
          <w:szCs w:val="24"/>
        </w:rPr>
        <w:t xml:space="preserve"> акционерным обществом в отчетном году</w:t>
      </w:r>
    </w:p>
    <w:p w:rsidR="00E87AD5" w:rsidRPr="00FD5064" w:rsidRDefault="00E87AD5" w:rsidP="00E87AD5">
      <w:pPr>
        <w:pStyle w:val="a3"/>
        <w:spacing w:beforeAutospacing="0" w:afterAutospacing="0"/>
        <w:jc w:val="both"/>
        <w:rPr>
          <w:rFonts w:ascii="Times New Roman" w:hAnsi="Times New Roman"/>
          <w:b/>
          <w:sz w:val="24"/>
          <w:szCs w:val="24"/>
        </w:rPr>
      </w:pPr>
      <w:proofErr w:type="gramStart"/>
      <w:r w:rsidRPr="00FD5064">
        <w:rPr>
          <w:rFonts w:ascii="Times New Roman" w:hAnsi="Times New Roman"/>
          <w:b/>
          <w:sz w:val="24"/>
          <w:szCs w:val="24"/>
        </w:rPr>
        <w:t>сделок, признаваемых в соответствии с ФЗ РФ «Об акционерных обществах» сделками, в совершении которых имелась заинтересованность</w:t>
      </w:r>
      <w:r w:rsidR="00E9739F" w:rsidRPr="00FD5064">
        <w:rPr>
          <w:rFonts w:ascii="Times New Roman" w:hAnsi="Times New Roman"/>
          <w:b/>
          <w:sz w:val="24"/>
          <w:szCs w:val="24"/>
        </w:rPr>
        <w:t>, с указанием по каждой сделке заинтересованного лица (заинтересованных лиц), существенных условий и органа управления акционерного общества, принявшего решение о согласии на ее совершение или ее последующем одобрении (при наличии такого решения), а для каждой сделки (группы взаимосвязанных сделок), размер которой (которых) составлял два илиболее</w:t>
      </w:r>
      <w:proofErr w:type="gramEnd"/>
      <w:r w:rsidR="00E9739F" w:rsidRPr="00FD5064">
        <w:rPr>
          <w:rFonts w:ascii="Times New Roman" w:hAnsi="Times New Roman"/>
          <w:b/>
          <w:sz w:val="24"/>
          <w:szCs w:val="24"/>
        </w:rPr>
        <w:t xml:space="preserve"> </w:t>
      </w:r>
      <w:proofErr w:type="gramStart"/>
      <w:r w:rsidR="00E9739F" w:rsidRPr="00FD5064">
        <w:rPr>
          <w:rFonts w:ascii="Times New Roman" w:hAnsi="Times New Roman"/>
          <w:b/>
          <w:sz w:val="24"/>
          <w:szCs w:val="24"/>
        </w:rPr>
        <w:t>процент</w:t>
      </w:r>
      <w:r w:rsidR="00417909">
        <w:rPr>
          <w:rFonts w:ascii="Times New Roman" w:hAnsi="Times New Roman"/>
          <w:b/>
          <w:sz w:val="24"/>
          <w:szCs w:val="24"/>
        </w:rPr>
        <w:t>а</w:t>
      </w:r>
      <w:r w:rsidR="00E9739F" w:rsidRPr="00FD5064">
        <w:rPr>
          <w:rFonts w:ascii="Times New Roman" w:hAnsi="Times New Roman"/>
          <w:b/>
          <w:sz w:val="24"/>
          <w:szCs w:val="24"/>
        </w:rPr>
        <w:t xml:space="preserve"> балансовой стоимости активов акционерного общества, - также с указанием</w:t>
      </w:r>
      <w:r w:rsidRPr="00FD5064">
        <w:rPr>
          <w:rFonts w:ascii="Times New Roman" w:hAnsi="Times New Roman"/>
          <w:b/>
          <w:sz w:val="24"/>
          <w:szCs w:val="24"/>
        </w:rPr>
        <w:t xml:space="preserve"> основания (оснований), по которому (</w:t>
      </w:r>
      <w:r w:rsidR="00417909">
        <w:rPr>
          <w:rFonts w:ascii="Times New Roman" w:hAnsi="Times New Roman"/>
          <w:b/>
          <w:sz w:val="24"/>
          <w:szCs w:val="24"/>
        </w:rPr>
        <w:t xml:space="preserve">по </w:t>
      </w:r>
      <w:r w:rsidRPr="00FD5064">
        <w:rPr>
          <w:rFonts w:ascii="Times New Roman" w:hAnsi="Times New Roman"/>
          <w:b/>
          <w:sz w:val="24"/>
          <w:szCs w:val="24"/>
        </w:rPr>
        <w:t>которым) лицо (</w:t>
      </w:r>
      <w:r w:rsidR="00E9739F" w:rsidRPr="00FD5064">
        <w:rPr>
          <w:rFonts w:ascii="Times New Roman" w:hAnsi="Times New Roman"/>
          <w:b/>
          <w:sz w:val="24"/>
          <w:szCs w:val="24"/>
        </w:rPr>
        <w:t>ли</w:t>
      </w:r>
      <w:r w:rsidRPr="00FD5064">
        <w:rPr>
          <w:rFonts w:ascii="Times New Roman" w:hAnsi="Times New Roman"/>
          <w:b/>
          <w:sz w:val="24"/>
          <w:szCs w:val="24"/>
        </w:rPr>
        <w:t>ца) признано (признаны) заинтересованным (заинтересованными) в совершении сделки, доли участия заинтересованного лица (заинтересованных лиц) в уставном (складочном) капитале (доли принадлежавших заинтересованному лицу (заинтересованным лицам) акций) акционерного общества и юридического лица, являвшегося стороной в сделке, на дату совершения сделки.</w:t>
      </w:r>
      <w:proofErr w:type="gramEnd"/>
    </w:p>
    <w:p w:rsidR="00E87AD5" w:rsidRPr="00FD5064" w:rsidRDefault="00E87AD5" w:rsidP="00E87AD5">
      <w:pPr>
        <w:pStyle w:val="a3"/>
        <w:spacing w:beforeAutospacing="0" w:afterAutospacing="0" w:line="360" w:lineRule="auto"/>
        <w:jc w:val="both"/>
        <w:rPr>
          <w:rFonts w:ascii="Times New Roman" w:hAnsi="Times New Roman"/>
          <w:b/>
          <w:sz w:val="24"/>
          <w:szCs w:val="24"/>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r w:rsidRPr="00FD5064">
        <w:rPr>
          <w:rFonts w:ascii="Times New Roman" w:hAnsi="Times New Roman"/>
          <w:sz w:val="24"/>
          <w:szCs w:val="24"/>
        </w:rPr>
        <w:t>В 20</w:t>
      </w:r>
      <w:r w:rsidR="009F18BB">
        <w:rPr>
          <w:rFonts w:ascii="Times New Roman" w:hAnsi="Times New Roman"/>
          <w:sz w:val="24"/>
          <w:szCs w:val="24"/>
        </w:rPr>
        <w:t>20</w:t>
      </w:r>
      <w:r w:rsidRPr="00FD5064">
        <w:rPr>
          <w:rFonts w:ascii="Times New Roman" w:hAnsi="Times New Roman"/>
          <w:sz w:val="24"/>
          <w:szCs w:val="24"/>
        </w:rPr>
        <w:t xml:space="preserve">  году Обществом сделки с заинтересованностью не совершались.</w:t>
      </w: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jc w:val="both"/>
        <w:rPr>
          <w:rFonts w:ascii="Times New Roman" w:hAnsi="Times New Roman"/>
          <w:b/>
          <w:color w:val="000000"/>
          <w:sz w:val="24"/>
          <w:szCs w:val="24"/>
        </w:rPr>
      </w:pPr>
      <w:r w:rsidRPr="00FD5064">
        <w:rPr>
          <w:rFonts w:ascii="Times New Roman" w:hAnsi="Times New Roman"/>
          <w:b/>
          <w:color w:val="000000"/>
          <w:sz w:val="24"/>
          <w:szCs w:val="24"/>
        </w:rPr>
        <w:t xml:space="preserve">Состав Совета директоров Общества, включая информацию </w:t>
      </w:r>
      <w:proofErr w:type="gramStart"/>
      <w:r w:rsidRPr="00FD5064">
        <w:rPr>
          <w:rFonts w:ascii="Times New Roman" w:hAnsi="Times New Roman"/>
          <w:b/>
          <w:color w:val="000000"/>
          <w:sz w:val="24"/>
          <w:szCs w:val="24"/>
        </w:rPr>
        <w:t>об</w:t>
      </w:r>
      <w:proofErr w:type="gramEnd"/>
    </w:p>
    <w:p w:rsidR="00E87AD5" w:rsidRPr="00FD5064" w:rsidRDefault="00E87AD5" w:rsidP="00E87AD5">
      <w:pPr>
        <w:pStyle w:val="a3"/>
        <w:spacing w:beforeAutospacing="0" w:afterAutospacing="0"/>
        <w:jc w:val="both"/>
        <w:rPr>
          <w:rFonts w:ascii="Times New Roman" w:hAnsi="Times New Roman"/>
          <w:b/>
          <w:color w:val="000000"/>
          <w:sz w:val="24"/>
          <w:szCs w:val="24"/>
        </w:rPr>
      </w:pPr>
      <w:proofErr w:type="gramStart"/>
      <w:r w:rsidRPr="00FD5064">
        <w:rPr>
          <w:rFonts w:ascii="Times New Roman" w:hAnsi="Times New Roman"/>
          <w:b/>
          <w:color w:val="000000"/>
          <w:sz w:val="24"/>
          <w:szCs w:val="24"/>
        </w:rPr>
        <w:t>изменениях в составе Совета директоров акционерного общества, имевших место в отчетном году, и сведения о членах Совета директоров акционерного общества, в том числе их краткие биографические данные (год рождения, сведения об образовании, сведения об основном месте работы), доля их участия в уставном капитале акционерного общества и доля принадлежащих им обыкновенных акций акционерного общества, а в случае, если в течение отчетного</w:t>
      </w:r>
      <w:proofErr w:type="gramEnd"/>
      <w:r w:rsidRPr="00FD5064">
        <w:rPr>
          <w:rFonts w:ascii="Times New Roman" w:hAnsi="Times New Roman"/>
          <w:b/>
          <w:color w:val="000000"/>
          <w:sz w:val="24"/>
          <w:szCs w:val="24"/>
        </w:rPr>
        <w:t xml:space="preserve"> года имели место совершенные членами Совета директоров сделки по приобретению или отчуждению акций акционерного общества, также сведения о таких сделках с указанием по каждой сделке даты ее совершения, содержания сделки, категории (типов) и количества акций акционерного общества, являвшихся предметом сделки.</w:t>
      </w:r>
    </w:p>
    <w:p w:rsidR="00E87AD5" w:rsidRPr="00FD5064" w:rsidRDefault="00E87AD5" w:rsidP="00E87AD5">
      <w:pPr>
        <w:pStyle w:val="a3"/>
        <w:spacing w:beforeAutospacing="0" w:afterAutospacing="0"/>
        <w:jc w:val="both"/>
        <w:rPr>
          <w:rFonts w:ascii="Times New Roman" w:hAnsi="Times New Roman"/>
          <w:b/>
          <w:color w:val="000000"/>
          <w:sz w:val="24"/>
          <w:szCs w:val="24"/>
        </w:rPr>
      </w:pP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Совет директоров АО "Магаданэлектросеть"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АО "Магаданэлектросеть" и обеспечение прав и законных интересов акционеров Общества.</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lastRenderedPageBreak/>
        <w:t>Уставом Общества состав Совета директоров АО «Магаданэлектросеть» определен в количестве семи человек.</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Члены Совета директоров Общества избираются на Общем собрании акционеров Общества на срок до следующего годового Общего собрания акционеров.</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В своей деятельности Совет директоров руководствуется Федеральным законом «Об акционерных обществах», иными нормативными правовыми актами Российской Федерации, Уставом Общества и Положением «О порядке созыва и проведения заседаний Совета директоров ОАО " Магаданэлектросеть".</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 xml:space="preserve">Работу Совета директоров организует Председатель Совета директоров, который избирается членами Совета директоров из их числа большинством голосов от общего числа членов Совета директоров. </w:t>
      </w:r>
    </w:p>
    <w:p w:rsidR="00E87AD5" w:rsidRPr="00F80531" w:rsidRDefault="00E87AD5" w:rsidP="00E87AD5">
      <w:pPr>
        <w:pStyle w:val="a3"/>
        <w:spacing w:beforeAutospacing="0" w:afterAutospacing="0" w:line="360" w:lineRule="auto"/>
        <w:jc w:val="both"/>
        <w:rPr>
          <w:rFonts w:ascii="Times New Roman" w:hAnsi="Times New Roman"/>
          <w:color w:val="000000"/>
          <w:sz w:val="24"/>
          <w:szCs w:val="24"/>
        </w:rPr>
      </w:pPr>
      <w:r w:rsidRPr="00FD5064">
        <w:rPr>
          <w:rFonts w:ascii="Times New Roman" w:hAnsi="Times New Roman"/>
          <w:b/>
          <w:color w:val="000000"/>
          <w:sz w:val="24"/>
          <w:szCs w:val="24"/>
        </w:rPr>
        <w:tab/>
      </w:r>
      <w:r w:rsidRPr="00A56195">
        <w:rPr>
          <w:rFonts w:ascii="Times New Roman" w:hAnsi="Times New Roman"/>
          <w:color w:val="000000"/>
          <w:sz w:val="24"/>
          <w:szCs w:val="24"/>
        </w:rPr>
        <w:t xml:space="preserve">До </w:t>
      </w:r>
      <w:r w:rsidR="00E864C1" w:rsidRPr="00A56195">
        <w:rPr>
          <w:rFonts w:ascii="Times New Roman" w:hAnsi="Times New Roman"/>
          <w:color w:val="000000"/>
          <w:sz w:val="24"/>
          <w:szCs w:val="24"/>
        </w:rPr>
        <w:t>29сентября 2020</w:t>
      </w:r>
      <w:r w:rsidRPr="00A56195">
        <w:rPr>
          <w:rFonts w:ascii="Times New Roman" w:hAnsi="Times New Roman"/>
          <w:color w:val="000000"/>
          <w:sz w:val="24"/>
          <w:szCs w:val="24"/>
        </w:rPr>
        <w:t xml:space="preserve"> года Совет директоров Общества осуществлял свою деятельность в следующем составе:</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2798"/>
        <w:gridCol w:w="4311"/>
        <w:gridCol w:w="2361"/>
      </w:tblGrid>
      <w:tr w:rsidR="00E87AD5" w:rsidRPr="00FD5064" w:rsidTr="00E87AD5">
        <w:tc>
          <w:tcPr>
            <w:tcW w:w="560" w:type="dxa"/>
          </w:tcPr>
          <w:p w:rsidR="00E87AD5" w:rsidRPr="00F80531" w:rsidRDefault="00E87AD5" w:rsidP="00E87AD5">
            <w:pPr>
              <w:pStyle w:val="a3"/>
              <w:spacing w:beforeAutospacing="0" w:afterAutospacing="0"/>
              <w:jc w:val="both"/>
              <w:rPr>
                <w:rFonts w:ascii="Times New Roman" w:hAnsi="Times New Roman"/>
                <w:b/>
                <w:sz w:val="24"/>
                <w:szCs w:val="24"/>
              </w:rPr>
            </w:pPr>
            <w:r w:rsidRPr="00F80531">
              <w:rPr>
                <w:rFonts w:ascii="Times New Roman" w:hAnsi="Times New Roman"/>
                <w:b/>
                <w:sz w:val="24"/>
                <w:szCs w:val="24"/>
              </w:rPr>
              <w:t xml:space="preserve">№ </w:t>
            </w:r>
            <w:proofErr w:type="gramStart"/>
            <w:r w:rsidRPr="00F80531">
              <w:rPr>
                <w:rFonts w:ascii="Times New Roman" w:hAnsi="Times New Roman"/>
                <w:b/>
                <w:sz w:val="24"/>
                <w:szCs w:val="24"/>
              </w:rPr>
              <w:t>п</w:t>
            </w:r>
            <w:proofErr w:type="gramEnd"/>
            <w:r w:rsidRPr="00F80531">
              <w:rPr>
                <w:rFonts w:ascii="Times New Roman" w:hAnsi="Times New Roman"/>
                <w:b/>
                <w:sz w:val="24"/>
                <w:szCs w:val="24"/>
              </w:rPr>
              <w:t>/п</w:t>
            </w:r>
          </w:p>
        </w:tc>
        <w:tc>
          <w:tcPr>
            <w:tcW w:w="2798" w:type="dxa"/>
          </w:tcPr>
          <w:p w:rsidR="00E87AD5" w:rsidRPr="00F80531" w:rsidRDefault="00E87AD5" w:rsidP="00E87AD5">
            <w:pPr>
              <w:pStyle w:val="a3"/>
              <w:spacing w:beforeAutospacing="0" w:afterAutospacing="0"/>
              <w:jc w:val="center"/>
              <w:rPr>
                <w:rFonts w:ascii="Times New Roman" w:hAnsi="Times New Roman"/>
                <w:b/>
                <w:sz w:val="24"/>
                <w:szCs w:val="24"/>
              </w:rPr>
            </w:pPr>
            <w:r w:rsidRPr="00F80531">
              <w:rPr>
                <w:rFonts w:ascii="Times New Roman" w:hAnsi="Times New Roman"/>
                <w:b/>
                <w:sz w:val="24"/>
                <w:szCs w:val="24"/>
              </w:rPr>
              <w:t>Ф.И.О. члена Совета директоров</w:t>
            </w:r>
          </w:p>
        </w:tc>
        <w:tc>
          <w:tcPr>
            <w:tcW w:w="4311" w:type="dxa"/>
          </w:tcPr>
          <w:p w:rsidR="00E87AD5" w:rsidRPr="00F80531" w:rsidRDefault="00E87AD5" w:rsidP="00E87AD5">
            <w:pPr>
              <w:pStyle w:val="a3"/>
              <w:spacing w:beforeAutospacing="0" w:afterAutospacing="0"/>
              <w:jc w:val="center"/>
              <w:rPr>
                <w:rFonts w:ascii="Times New Roman" w:hAnsi="Times New Roman"/>
                <w:b/>
                <w:sz w:val="24"/>
                <w:szCs w:val="24"/>
              </w:rPr>
            </w:pPr>
            <w:r w:rsidRPr="00F80531">
              <w:rPr>
                <w:rFonts w:ascii="Times New Roman" w:hAnsi="Times New Roman"/>
                <w:b/>
                <w:sz w:val="24"/>
                <w:szCs w:val="24"/>
              </w:rPr>
              <w:t>Краткие биографические данные члена Совета директоров</w:t>
            </w:r>
          </w:p>
        </w:tc>
        <w:tc>
          <w:tcPr>
            <w:tcW w:w="2361" w:type="dxa"/>
          </w:tcPr>
          <w:p w:rsidR="00E87AD5" w:rsidRPr="00F80531" w:rsidRDefault="00E87AD5" w:rsidP="00E87AD5">
            <w:pPr>
              <w:pStyle w:val="a3"/>
              <w:spacing w:beforeAutospacing="0" w:afterAutospacing="0"/>
              <w:jc w:val="center"/>
              <w:rPr>
                <w:rFonts w:ascii="Times New Roman" w:hAnsi="Times New Roman"/>
                <w:b/>
                <w:sz w:val="24"/>
                <w:szCs w:val="24"/>
              </w:rPr>
            </w:pPr>
            <w:r w:rsidRPr="00F80531">
              <w:rPr>
                <w:rFonts w:ascii="Times New Roman" w:hAnsi="Times New Roman"/>
                <w:b/>
                <w:sz w:val="24"/>
                <w:szCs w:val="24"/>
              </w:rPr>
              <w:t>Сведения о владении акциями, % от УК</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1</w:t>
            </w:r>
          </w:p>
        </w:tc>
        <w:tc>
          <w:tcPr>
            <w:tcW w:w="2798" w:type="dxa"/>
          </w:tcPr>
          <w:p w:rsidR="00C3238E" w:rsidRPr="00F21782" w:rsidRDefault="00C3238E" w:rsidP="00047DFA">
            <w:pPr>
              <w:pStyle w:val="a3"/>
              <w:spacing w:beforeAutospacing="0" w:afterAutospacing="0"/>
              <w:rPr>
                <w:rFonts w:ascii="Times New Roman" w:hAnsi="Times New Roman"/>
              </w:rPr>
            </w:pPr>
            <w:r w:rsidRPr="00F21782">
              <w:rPr>
                <w:rFonts w:ascii="Times New Roman" w:hAnsi="Times New Roman"/>
              </w:rPr>
              <w:t>Антонов Вадим Алексеевич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1974. Образование высшее. Заместитель Генерального директора по экономике и финансам ПАО «Магаданэнерго»</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2</w:t>
            </w:r>
          </w:p>
        </w:tc>
        <w:tc>
          <w:tcPr>
            <w:tcW w:w="2798" w:type="dxa"/>
          </w:tcPr>
          <w:p w:rsidR="00C3238E" w:rsidRPr="00F21782" w:rsidRDefault="00C3238E" w:rsidP="00047DFA">
            <w:pPr>
              <w:pStyle w:val="a3"/>
              <w:spacing w:beforeAutospacing="0" w:afterAutospacing="0"/>
              <w:rPr>
                <w:rFonts w:ascii="Times New Roman" w:hAnsi="Times New Roman"/>
              </w:rPr>
            </w:pPr>
            <w:proofErr w:type="spellStart"/>
            <w:r w:rsidRPr="00F21782">
              <w:rPr>
                <w:rFonts w:ascii="Times New Roman" w:hAnsi="Times New Roman"/>
              </w:rPr>
              <w:t>Басалаев</w:t>
            </w:r>
            <w:proofErr w:type="spellEnd"/>
            <w:r w:rsidRPr="00F21782">
              <w:rPr>
                <w:rFonts w:ascii="Times New Roman" w:hAnsi="Times New Roman"/>
              </w:rPr>
              <w:t xml:space="preserve"> Дмитрий Викторович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1974. Образование высшее. ООО «ДВЛК», коммерческий директор</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3</w:t>
            </w:r>
          </w:p>
        </w:tc>
        <w:tc>
          <w:tcPr>
            <w:tcW w:w="2798" w:type="dxa"/>
          </w:tcPr>
          <w:p w:rsidR="00C3238E" w:rsidRPr="00F21782" w:rsidRDefault="00C3238E" w:rsidP="00047DFA">
            <w:pPr>
              <w:pStyle w:val="a3"/>
              <w:spacing w:beforeAutospacing="0" w:afterAutospacing="0"/>
              <w:rPr>
                <w:rFonts w:ascii="Times New Roman" w:hAnsi="Times New Roman"/>
              </w:rPr>
            </w:pPr>
            <w:proofErr w:type="spellStart"/>
            <w:r w:rsidRPr="00F21782">
              <w:rPr>
                <w:rFonts w:ascii="Times New Roman" w:hAnsi="Times New Roman"/>
              </w:rPr>
              <w:t>Бушин</w:t>
            </w:r>
            <w:proofErr w:type="spellEnd"/>
            <w:r w:rsidRPr="00F21782">
              <w:rPr>
                <w:rFonts w:ascii="Times New Roman" w:hAnsi="Times New Roman"/>
              </w:rPr>
              <w:t xml:space="preserve"> Сергей Александрович</w:t>
            </w:r>
          </w:p>
        </w:tc>
        <w:tc>
          <w:tcPr>
            <w:tcW w:w="4311" w:type="dxa"/>
          </w:tcPr>
          <w:p w:rsidR="00C3238E" w:rsidRPr="00F21782" w:rsidRDefault="00C3238E" w:rsidP="00047DFA">
            <w:pPr>
              <w:snapToGrid w:val="0"/>
              <w:jc w:val="both"/>
            </w:pPr>
            <w:r w:rsidRPr="00F21782">
              <w:rPr>
                <w:sz w:val="22"/>
                <w:szCs w:val="22"/>
              </w:rPr>
              <w:t>Год рождения – 1981. Образование высшее. Директор по корпоративному управлению ПАО «Магаданэнерго»</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4</w:t>
            </w:r>
          </w:p>
        </w:tc>
        <w:tc>
          <w:tcPr>
            <w:tcW w:w="2798" w:type="dxa"/>
          </w:tcPr>
          <w:p w:rsidR="00C3238E" w:rsidRPr="00F21782" w:rsidRDefault="00C3238E" w:rsidP="00047DFA">
            <w:pPr>
              <w:pStyle w:val="a3"/>
              <w:spacing w:beforeAutospacing="0" w:afterAutospacing="0"/>
              <w:rPr>
                <w:rFonts w:ascii="Times New Roman" w:hAnsi="Times New Roman"/>
              </w:rPr>
            </w:pPr>
            <w:r w:rsidRPr="00F21782">
              <w:rPr>
                <w:rFonts w:ascii="Times New Roman" w:hAnsi="Times New Roman"/>
              </w:rPr>
              <w:t>Луцкий Андрей Владимирович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Финансовый директор ООО «</w:t>
            </w:r>
            <w:proofErr w:type="spellStart"/>
            <w:r w:rsidRPr="00F21782">
              <w:rPr>
                <w:rFonts w:ascii="Times New Roman" w:hAnsi="Times New Roman"/>
              </w:rPr>
              <w:t>Элеко</w:t>
            </w:r>
            <w:proofErr w:type="spellEnd"/>
            <w:r w:rsidRPr="00F21782">
              <w:rPr>
                <w:rFonts w:ascii="Times New Roman" w:hAnsi="Times New Roman"/>
              </w:rPr>
              <w:t>».</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p w:rsidR="00C3238E" w:rsidRPr="00F21782" w:rsidRDefault="00C3238E" w:rsidP="00047DFA">
            <w:pPr>
              <w:pStyle w:val="a3"/>
              <w:spacing w:beforeAutospacing="0" w:afterAutospacing="0"/>
              <w:jc w:val="center"/>
              <w:rPr>
                <w:rFonts w:ascii="Times New Roman" w:hAnsi="Times New Roman"/>
              </w:rPr>
            </w:pPr>
          </w:p>
          <w:p w:rsidR="00C3238E" w:rsidRPr="00F21782" w:rsidRDefault="00C3238E" w:rsidP="00047DFA">
            <w:pPr>
              <w:pStyle w:val="a3"/>
              <w:spacing w:beforeAutospacing="0" w:afterAutospacing="0"/>
              <w:jc w:val="center"/>
              <w:rPr>
                <w:rFonts w:ascii="Times New Roman" w:hAnsi="Times New Roman"/>
              </w:rPr>
            </w:pPr>
          </w:p>
          <w:p w:rsidR="00C3238E" w:rsidRPr="00F21782" w:rsidRDefault="00C3238E" w:rsidP="00047DFA">
            <w:pPr>
              <w:pStyle w:val="a3"/>
              <w:spacing w:beforeAutospacing="0" w:afterAutospacing="0"/>
              <w:jc w:val="center"/>
              <w:rPr>
                <w:rFonts w:ascii="Times New Roman" w:hAnsi="Times New Roman"/>
              </w:rPr>
            </w:pP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5</w:t>
            </w:r>
          </w:p>
        </w:tc>
        <w:tc>
          <w:tcPr>
            <w:tcW w:w="2798" w:type="dxa"/>
          </w:tcPr>
          <w:p w:rsidR="00C3238E" w:rsidRPr="00F21782" w:rsidRDefault="00C3238E" w:rsidP="00047DFA">
            <w:pPr>
              <w:pStyle w:val="a3"/>
              <w:spacing w:beforeAutospacing="0" w:afterAutospacing="0"/>
              <w:jc w:val="both"/>
              <w:rPr>
                <w:rFonts w:ascii="Times New Roman" w:hAnsi="Times New Roman"/>
              </w:rPr>
            </w:pPr>
            <w:proofErr w:type="spellStart"/>
            <w:r w:rsidRPr="00F21782">
              <w:rPr>
                <w:rFonts w:ascii="Times New Roman" w:hAnsi="Times New Roman"/>
              </w:rPr>
              <w:t>Милотворский</w:t>
            </w:r>
            <w:proofErr w:type="spellEnd"/>
            <w:r w:rsidRPr="00F21782">
              <w:rPr>
                <w:rFonts w:ascii="Times New Roman" w:hAnsi="Times New Roman"/>
              </w:rPr>
              <w:t xml:space="preserve"> Владимир </w:t>
            </w:r>
            <w:proofErr w:type="spellStart"/>
            <w:r w:rsidRPr="00F21782">
              <w:rPr>
                <w:rFonts w:ascii="Times New Roman" w:hAnsi="Times New Roman"/>
              </w:rPr>
              <w:t>Эвальдович</w:t>
            </w:r>
            <w:proofErr w:type="spellEnd"/>
          </w:p>
        </w:tc>
        <w:tc>
          <w:tcPr>
            <w:tcW w:w="4311" w:type="dxa"/>
          </w:tcPr>
          <w:p w:rsidR="00C3238E" w:rsidRPr="00F21782" w:rsidRDefault="00C3238E" w:rsidP="00047DFA">
            <w:pPr>
              <w:pStyle w:val="a3"/>
              <w:spacing w:beforeAutospacing="0" w:afterAutospacing="0"/>
              <w:jc w:val="both"/>
              <w:rPr>
                <w:rFonts w:ascii="Times New Roman" w:hAnsi="Times New Roman"/>
                <w:color w:val="000000" w:themeColor="text1"/>
              </w:rPr>
            </w:pPr>
            <w:r w:rsidRPr="00F21782">
              <w:rPr>
                <w:rFonts w:ascii="Times New Roman" w:hAnsi="Times New Roman"/>
                <w:color w:val="000000" w:themeColor="text1"/>
              </w:rPr>
              <w:t xml:space="preserve">Год рождения – 1964. Образование высшее. Генеральный директор ПАО  «Магаданэнерго» </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6</w:t>
            </w:r>
          </w:p>
        </w:tc>
        <w:tc>
          <w:tcPr>
            <w:tcW w:w="2798" w:type="dxa"/>
          </w:tcPr>
          <w:p w:rsidR="00C3238E" w:rsidRPr="00F21782" w:rsidRDefault="00C3238E" w:rsidP="00047DFA">
            <w:pPr>
              <w:pStyle w:val="a3"/>
              <w:spacing w:beforeAutospacing="0" w:afterAutospacing="0"/>
              <w:rPr>
                <w:rFonts w:ascii="Times New Roman" w:hAnsi="Times New Roman"/>
              </w:rPr>
            </w:pPr>
            <w:proofErr w:type="spellStart"/>
            <w:r w:rsidRPr="00F21782">
              <w:rPr>
                <w:rFonts w:ascii="Times New Roman" w:hAnsi="Times New Roman"/>
              </w:rPr>
              <w:t>Пешнина</w:t>
            </w:r>
            <w:proofErr w:type="spellEnd"/>
            <w:r w:rsidRPr="00F21782">
              <w:rPr>
                <w:rFonts w:ascii="Times New Roman" w:hAnsi="Times New Roman"/>
              </w:rPr>
              <w:t xml:space="preserve"> Екатерина Владимировна</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Директор ООО «</w:t>
            </w:r>
            <w:proofErr w:type="spellStart"/>
            <w:r w:rsidRPr="00F21782">
              <w:rPr>
                <w:rFonts w:ascii="Times New Roman" w:hAnsi="Times New Roman"/>
              </w:rPr>
              <w:t>СибИнтерЭксперт</w:t>
            </w:r>
            <w:proofErr w:type="spellEnd"/>
            <w:r w:rsidRPr="00F21782">
              <w:rPr>
                <w:rFonts w:ascii="Times New Roman" w:hAnsi="Times New Roman"/>
              </w:rPr>
              <w:t xml:space="preserve">». </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r w:rsidR="00C3238E" w:rsidRPr="00FD5064" w:rsidTr="00E87AD5">
        <w:tc>
          <w:tcPr>
            <w:tcW w:w="560" w:type="dxa"/>
          </w:tcPr>
          <w:p w:rsidR="00C3238E" w:rsidRPr="00F80531" w:rsidRDefault="00C3238E" w:rsidP="00E87AD5">
            <w:pPr>
              <w:pStyle w:val="a3"/>
              <w:spacing w:beforeAutospacing="0" w:afterAutospacing="0"/>
              <w:jc w:val="both"/>
              <w:rPr>
                <w:rFonts w:ascii="Times New Roman" w:hAnsi="Times New Roman"/>
                <w:sz w:val="24"/>
                <w:szCs w:val="24"/>
              </w:rPr>
            </w:pPr>
            <w:r w:rsidRPr="00F80531">
              <w:rPr>
                <w:rFonts w:ascii="Times New Roman" w:hAnsi="Times New Roman"/>
                <w:sz w:val="24"/>
                <w:szCs w:val="24"/>
              </w:rPr>
              <w:t>7</w:t>
            </w:r>
          </w:p>
        </w:tc>
        <w:tc>
          <w:tcPr>
            <w:tcW w:w="2798" w:type="dxa"/>
          </w:tcPr>
          <w:p w:rsidR="00C3238E" w:rsidRPr="00F21782" w:rsidRDefault="00C3238E" w:rsidP="00047DFA">
            <w:pPr>
              <w:pStyle w:val="a3"/>
              <w:spacing w:beforeAutospacing="0" w:afterAutospacing="0"/>
              <w:rPr>
                <w:rFonts w:ascii="Times New Roman" w:hAnsi="Times New Roman"/>
              </w:rPr>
            </w:pPr>
            <w:r w:rsidRPr="00F21782">
              <w:rPr>
                <w:rFonts w:ascii="Times New Roman" w:hAnsi="Times New Roman"/>
              </w:rPr>
              <w:t>Салтыков Александр Евгеньевич</w:t>
            </w:r>
          </w:p>
        </w:tc>
        <w:tc>
          <w:tcPr>
            <w:tcW w:w="4311" w:type="dxa"/>
          </w:tcPr>
          <w:p w:rsidR="00C3238E" w:rsidRPr="00F21782" w:rsidRDefault="00C3238E" w:rsidP="00047DFA">
            <w:pPr>
              <w:pStyle w:val="a3"/>
              <w:spacing w:beforeAutospacing="0" w:afterAutospacing="0"/>
              <w:jc w:val="both"/>
              <w:rPr>
                <w:rFonts w:ascii="Times New Roman" w:hAnsi="Times New Roman"/>
              </w:rPr>
            </w:pPr>
            <w:r w:rsidRPr="00F21782">
              <w:rPr>
                <w:rFonts w:ascii="Times New Roman" w:hAnsi="Times New Roman"/>
              </w:rPr>
              <w:t xml:space="preserve">Год рождения - 1982. Образование - высшее. Директор ООО «Олимп». </w:t>
            </w:r>
          </w:p>
        </w:tc>
        <w:tc>
          <w:tcPr>
            <w:tcW w:w="2361" w:type="dxa"/>
          </w:tcPr>
          <w:p w:rsidR="00C3238E" w:rsidRPr="00F21782" w:rsidRDefault="00C3238E" w:rsidP="00047DFA">
            <w:pPr>
              <w:pStyle w:val="a3"/>
              <w:spacing w:beforeAutospacing="0" w:afterAutospacing="0"/>
              <w:jc w:val="center"/>
              <w:rPr>
                <w:rFonts w:ascii="Times New Roman" w:hAnsi="Times New Roman"/>
              </w:rPr>
            </w:pPr>
            <w:r w:rsidRPr="00F21782">
              <w:rPr>
                <w:rFonts w:ascii="Times New Roman" w:hAnsi="Times New Roman"/>
              </w:rPr>
              <w:t>0%</w:t>
            </w:r>
          </w:p>
        </w:tc>
      </w:tr>
    </w:tbl>
    <w:p w:rsidR="00E87AD5" w:rsidRPr="00FD5064" w:rsidRDefault="00E87AD5" w:rsidP="00E87AD5">
      <w:pPr>
        <w:pStyle w:val="a3"/>
        <w:spacing w:beforeAutospacing="0" w:afterAutospacing="0"/>
        <w:jc w:val="both"/>
        <w:rPr>
          <w:rFonts w:ascii="Times New Roman" w:hAnsi="Times New Roman"/>
          <w:b/>
          <w:color w:val="FF0000"/>
          <w:sz w:val="24"/>
          <w:szCs w:val="24"/>
          <w:highlight w:val="yellow"/>
        </w:rPr>
      </w:pPr>
    </w:p>
    <w:p w:rsidR="00E87AD5" w:rsidRPr="00F80531" w:rsidRDefault="00E87AD5" w:rsidP="00E87AD5">
      <w:pPr>
        <w:pStyle w:val="a3"/>
        <w:spacing w:beforeAutospacing="0" w:afterAutospacing="0"/>
        <w:ind w:firstLine="708"/>
        <w:jc w:val="both"/>
        <w:rPr>
          <w:rFonts w:ascii="Times New Roman" w:hAnsi="Times New Roman"/>
          <w:color w:val="000000"/>
          <w:sz w:val="24"/>
          <w:szCs w:val="24"/>
        </w:rPr>
      </w:pPr>
      <w:r w:rsidRPr="00F80531">
        <w:rPr>
          <w:rFonts w:ascii="Times New Roman" w:hAnsi="Times New Roman"/>
          <w:color w:val="000000"/>
          <w:sz w:val="24"/>
          <w:szCs w:val="24"/>
        </w:rPr>
        <w:t>В течение 201</w:t>
      </w:r>
      <w:r w:rsidR="009F18BB">
        <w:rPr>
          <w:rFonts w:ascii="Times New Roman" w:hAnsi="Times New Roman"/>
          <w:color w:val="000000"/>
          <w:sz w:val="24"/>
          <w:szCs w:val="24"/>
        </w:rPr>
        <w:t>9</w:t>
      </w:r>
      <w:r w:rsidRPr="00F80531">
        <w:rPr>
          <w:rFonts w:ascii="Times New Roman" w:hAnsi="Times New Roman"/>
          <w:color w:val="000000"/>
          <w:sz w:val="24"/>
          <w:szCs w:val="24"/>
        </w:rPr>
        <w:t xml:space="preserve"> года членами Совета директоров Общества сделки по  приобретению или отчуждению акций АО «Магаданэлектросеть» не совершались.</w:t>
      </w:r>
    </w:p>
    <w:p w:rsidR="00E87AD5" w:rsidRDefault="00E87AD5" w:rsidP="00E87AD5">
      <w:pPr>
        <w:pStyle w:val="a3"/>
        <w:spacing w:beforeAutospacing="0" w:afterAutospacing="0"/>
        <w:ind w:firstLine="708"/>
        <w:jc w:val="both"/>
        <w:rPr>
          <w:rFonts w:ascii="Times New Roman" w:hAnsi="Times New Roman"/>
          <w:color w:val="000000"/>
          <w:sz w:val="24"/>
          <w:szCs w:val="24"/>
        </w:rPr>
      </w:pPr>
    </w:p>
    <w:p w:rsidR="00A11988" w:rsidRPr="00F80531" w:rsidRDefault="00A11988" w:rsidP="00E87AD5">
      <w:pPr>
        <w:pStyle w:val="a3"/>
        <w:spacing w:beforeAutospacing="0" w:afterAutospacing="0"/>
        <w:ind w:firstLine="708"/>
        <w:jc w:val="both"/>
        <w:rPr>
          <w:rFonts w:ascii="Times New Roman" w:hAnsi="Times New Roman"/>
          <w:color w:val="000000"/>
          <w:sz w:val="24"/>
          <w:szCs w:val="24"/>
        </w:rPr>
      </w:pPr>
    </w:p>
    <w:p w:rsidR="00E87AD5" w:rsidRPr="00F80531" w:rsidRDefault="009F18BB" w:rsidP="00E87AD5">
      <w:pPr>
        <w:pStyle w:val="a3"/>
        <w:spacing w:beforeAutospacing="0" w:afterAutospacing="0"/>
        <w:ind w:firstLine="708"/>
        <w:jc w:val="both"/>
        <w:rPr>
          <w:rFonts w:ascii="Times New Roman" w:hAnsi="Times New Roman"/>
          <w:color w:val="000000"/>
          <w:sz w:val="24"/>
          <w:szCs w:val="24"/>
        </w:rPr>
      </w:pPr>
      <w:r>
        <w:rPr>
          <w:rFonts w:ascii="Times New Roman" w:hAnsi="Times New Roman"/>
          <w:color w:val="000000"/>
          <w:sz w:val="24"/>
          <w:szCs w:val="24"/>
        </w:rPr>
        <w:t>29сентября</w:t>
      </w:r>
      <w:r w:rsidR="00E87AD5" w:rsidRPr="00F80531">
        <w:rPr>
          <w:rFonts w:ascii="Times New Roman" w:hAnsi="Times New Roman"/>
          <w:color w:val="000000"/>
          <w:sz w:val="24"/>
          <w:szCs w:val="24"/>
        </w:rPr>
        <w:t xml:space="preserve"> 20</w:t>
      </w:r>
      <w:r>
        <w:rPr>
          <w:rFonts w:ascii="Times New Roman" w:hAnsi="Times New Roman"/>
          <w:color w:val="000000"/>
          <w:sz w:val="24"/>
          <w:szCs w:val="24"/>
        </w:rPr>
        <w:t>20</w:t>
      </w:r>
      <w:r w:rsidR="00E87AD5" w:rsidRPr="00F80531">
        <w:rPr>
          <w:rFonts w:ascii="Times New Roman" w:hAnsi="Times New Roman"/>
          <w:color w:val="000000"/>
          <w:sz w:val="24"/>
          <w:szCs w:val="24"/>
        </w:rPr>
        <w:t xml:space="preserve"> года на годовом общем собрании акционеров был избран состав Совета директоров в следующем</w:t>
      </w:r>
      <w:bookmarkStart w:id="3" w:name="_GoBack"/>
      <w:bookmarkEnd w:id="3"/>
      <w:r w:rsidR="00E87AD5" w:rsidRPr="00F80531">
        <w:rPr>
          <w:rFonts w:ascii="Times New Roman" w:hAnsi="Times New Roman"/>
          <w:color w:val="000000"/>
          <w:sz w:val="24"/>
          <w:szCs w:val="24"/>
        </w:rPr>
        <w:t xml:space="preserve"> составе:</w:t>
      </w:r>
    </w:p>
    <w:p w:rsidR="00E87AD5" w:rsidRDefault="00E87AD5" w:rsidP="00E87AD5">
      <w:pPr>
        <w:pStyle w:val="a3"/>
        <w:spacing w:beforeAutospacing="0" w:afterAutospacing="0"/>
        <w:ind w:firstLine="708"/>
        <w:jc w:val="both"/>
        <w:rPr>
          <w:rFonts w:ascii="Times New Roman" w:hAnsi="Times New Roman"/>
          <w:color w:val="000000"/>
          <w:sz w:val="24"/>
          <w:szCs w:val="24"/>
          <w:highlight w:val="yellow"/>
        </w:rPr>
      </w:pPr>
    </w:p>
    <w:p w:rsidR="00A11988" w:rsidRPr="00FD5064" w:rsidRDefault="00A11988" w:rsidP="00E87AD5">
      <w:pPr>
        <w:pStyle w:val="a3"/>
        <w:spacing w:beforeAutospacing="0" w:afterAutospacing="0"/>
        <w:ind w:firstLine="708"/>
        <w:jc w:val="both"/>
        <w:rPr>
          <w:rFonts w:ascii="Times New Roman" w:hAnsi="Times New Roman"/>
          <w:color w:val="000000"/>
          <w:sz w:val="24"/>
          <w:szCs w:val="24"/>
          <w:highlight w:val="yellow"/>
        </w:rPr>
      </w:pP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60"/>
        <w:gridCol w:w="2798"/>
        <w:gridCol w:w="4311"/>
        <w:gridCol w:w="2361"/>
      </w:tblGrid>
      <w:tr w:rsidR="00E87AD5" w:rsidRPr="00FD5064" w:rsidTr="00E87AD5">
        <w:tc>
          <w:tcPr>
            <w:tcW w:w="560" w:type="dxa"/>
          </w:tcPr>
          <w:p w:rsidR="00E87AD5" w:rsidRPr="00B97D13" w:rsidRDefault="00E87AD5" w:rsidP="00E87AD5">
            <w:pPr>
              <w:pStyle w:val="a3"/>
              <w:spacing w:beforeAutospacing="0" w:afterAutospacing="0"/>
              <w:jc w:val="both"/>
              <w:rPr>
                <w:rFonts w:ascii="Times New Roman" w:hAnsi="Times New Roman"/>
                <w:b/>
                <w:sz w:val="24"/>
                <w:szCs w:val="24"/>
              </w:rPr>
            </w:pPr>
            <w:r w:rsidRPr="00B97D13">
              <w:rPr>
                <w:rFonts w:ascii="Times New Roman" w:hAnsi="Times New Roman"/>
                <w:b/>
                <w:sz w:val="24"/>
                <w:szCs w:val="24"/>
              </w:rPr>
              <w:lastRenderedPageBreak/>
              <w:t xml:space="preserve">№ </w:t>
            </w:r>
            <w:proofErr w:type="gramStart"/>
            <w:r w:rsidRPr="00B97D13">
              <w:rPr>
                <w:rFonts w:ascii="Times New Roman" w:hAnsi="Times New Roman"/>
                <w:b/>
                <w:sz w:val="24"/>
                <w:szCs w:val="24"/>
              </w:rPr>
              <w:t>п</w:t>
            </w:r>
            <w:proofErr w:type="gramEnd"/>
            <w:r w:rsidRPr="00B97D13">
              <w:rPr>
                <w:rFonts w:ascii="Times New Roman" w:hAnsi="Times New Roman"/>
                <w:b/>
                <w:sz w:val="24"/>
                <w:szCs w:val="24"/>
              </w:rPr>
              <w:t>/п</w:t>
            </w:r>
          </w:p>
        </w:tc>
        <w:tc>
          <w:tcPr>
            <w:tcW w:w="2798" w:type="dxa"/>
          </w:tcPr>
          <w:p w:rsidR="00E87AD5" w:rsidRPr="00B97D13" w:rsidRDefault="00E87AD5" w:rsidP="00E87AD5">
            <w:pPr>
              <w:pStyle w:val="a3"/>
              <w:spacing w:beforeAutospacing="0" w:afterAutospacing="0"/>
              <w:jc w:val="center"/>
              <w:rPr>
                <w:rFonts w:ascii="Times New Roman" w:hAnsi="Times New Roman"/>
                <w:b/>
                <w:sz w:val="24"/>
                <w:szCs w:val="24"/>
              </w:rPr>
            </w:pPr>
            <w:r w:rsidRPr="00B97D13">
              <w:rPr>
                <w:rFonts w:ascii="Times New Roman" w:hAnsi="Times New Roman"/>
                <w:b/>
                <w:sz w:val="24"/>
                <w:szCs w:val="24"/>
              </w:rPr>
              <w:t>Ф.И.О. члена Совета директоров</w:t>
            </w:r>
          </w:p>
        </w:tc>
        <w:tc>
          <w:tcPr>
            <w:tcW w:w="4311" w:type="dxa"/>
          </w:tcPr>
          <w:p w:rsidR="00E87AD5" w:rsidRPr="00B97D13" w:rsidRDefault="00E87AD5" w:rsidP="00E87AD5">
            <w:pPr>
              <w:pStyle w:val="a3"/>
              <w:spacing w:beforeAutospacing="0" w:afterAutospacing="0"/>
              <w:jc w:val="center"/>
              <w:rPr>
                <w:rFonts w:ascii="Times New Roman" w:hAnsi="Times New Roman"/>
                <w:b/>
                <w:sz w:val="24"/>
                <w:szCs w:val="24"/>
              </w:rPr>
            </w:pPr>
            <w:r w:rsidRPr="00B97D13">
              <w:rPr>
                <w:rFonts w:ascii="Times New Roman" w:hAnsi="Times New Roman"/>
                <w:b/>
                <w:sz w:val="24"/>
                <w:szCs w:val="24"/>
              </w:rPr>
              <w:t>Краткие биографические данные члена Совета директоров</w:t>
            </w:r>
          </w:p>
        </w:tc>
        <w:tc>
          <w:tcPr>
            <w:tcW w:w="2361" w:type="dxa"/>
          </w:tcPr>
          <w:p w:rsidR="00E87AD5" w:rsidRPr="00B97D13" w:rsidRDefault="00E87AD5" w:rsidP="00E87AD5">
            <w:pPr>
              <w:pStyle w:val="a3"/>
              <w:spacing w:beforeAutospacing="0" w:afterAutospacing="0"/>
              <w:jc w:val="center"/>
              <w:rPr>
                <w:rFonts w:ascii="Times New Roman" w:hAnsi="Times New Roman"/>
                <w:b/>
                <w:sz w:val="24"/>
                <w:szCs w:val="24"/>
              </w:rPr>
            </w:pPr>
            <w:r w:rsidRPr="00B97D13">
              <w:rPr>
                <w:rFonts w:ascii="Times New Roman" w:hAnsi="Times New Roman"/>
                <w:b/>
                <w:sz w:val="24"/>
                <w:szCs w:val="24"/>
              </w:rPr>
              <w:t>Сведения о владении акциями, % от УК</w:t>
            </w:r>
          </w:p>
        </w:tc>
      </w:tr>
      <w:tr w:rsidR="003332B9" w:rsidRPr="00F21782" w:rsidTr="00E87AD5">
        <w:tc>
          <w:tcPr>
            <w:tcW w:w="560" w:type="dxa"/>
          </w:tcPr>
          <w:p w:rsidR="003332B9" w:rsidRPr="00F21782" w:rsidRDefault="003332B9" w:rsidP="00E87AD5">
            <w:pPr>
              <w:pStyle w:val="a3"/>
              <w:spacing w:beforeAutospacing="0" w:afterAutospacing="0"/>
              <w:jc w:val="both"/>
              <w:rPr>
                <w:rFonts w:ascii="Times New Roman" w:hAnsi="Times New Roman"/>
              </w:rPr>
            </w:pPr>
            <w:r w:rsidRPr="00F21782">
              <w:rPr>
                <w:rFonts w:ascii="Times New Roman" w:hAnsi="Times New Roman"/>
              </w:rPr>
              <w:t>1</w:t>
            </w:r>
          </w:p>
        </w:tc>
        <w:tc>
          <w:tcPr>
            <w:tcW w:w="2798" w:type="dxa"/>
          </w:tcPr>
          <w:p w:rsidR="003332B9" w:rsidRPr="00F21782" w:rsidRDefault="00B97D13" w:rsidP="000F62F1">
            <w:pPr>
              <w:pStyle w:val="a3"/>
              <w:spacing w:beforeAutospacing="0" w:afterAutospacing="0"/>
              <w:rPr>
                <w:rFonts w:ascii="Times New Roman" w:hAnsi="Times New Roman"/>
              </w:rPr>
            </w:pPr>
            <w:r w:rsidRPr="00F21782">
              <w:rPr>
                <w:rFonts w:ascii="Times New Roman" w:hAnsi="Times New Roman"/>
              </w:rPr>
              <w:t>Антонов Вадим Алексеевич</w:t>
            </w:r>
          </w:p>
        </w:tc>
        <w:tc>
          <w:tcPr>
            <w:tcW w:w="4311" w:type="dxa"/>
          </w:tcPr>
          <w:p w:rsidR="003332B9" w:rsidRPr="00F21782" w:rsidRDefault="00B97D13" w:rsidP="00F21782">
            <w:pPr>
              <w:pStyle w:val="a3"/>
              <w:spacing w:beforeAutospacing="0" w:afterAutospacing="0"/>
              <w:jc w:val="both"/>
              <w:rPr>
                <w:rFonts w:ascii="Times New Roman" w:hAnsi="Times New Roman"/>
              </w:rPr>
            </w:pPr>
            <w:r w:rsidRPr="00F21782">
              <w:rPr>
                <w:rFonts w:ascii="Times New Roman" w:hAnsi="Times New Roman"/>
              </w:rPr>
              <w:t>Год рождения – 1974</w:t>
            </w:r>
            <w:r w:rsidR="003332B9" w:rsidRPr="00F21782">
              <w:rPr>
                <w:rFonts w:ascii="Times New Roman" w:hAnsi="Times New Roman"/>
              </w:rPr>
              <w:t>. Образование высшее.</w:t>
            </w:r>
            <w:r w:rsidR="00F21782" w:rsidRPr="00F21782">
              <w:rPr>
                <w:rFonts w:ascii="Times New Roman" w:hAnsi="Times New Roman"/>
              </w:rPr>
              <w:t xml:space="preserve"> Заместитель Генерального директора по экономике и финансам ПАО «Магаданэнерго»</w:t>
            </w:r>
          </w:p>
        </w:tc>
        <w:tc>
          <w:tcPr>
            <w:tcW w:w="2361" w:type="dxa"/>
          </w:tcPr>
          <w:p w:rsidR="003332B9" w:rsidRPr="00F21782" w:rsidRDefault="003332B9" w:rsidP="000F62F1">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0F62F1">
        <w:trPr>
          <w:trHeight w:val="741"/>
        </w:trPr>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2</w:t>
            </w:r>
          </w:p>
        </w:tc>
        <w:tc>
          <w:tcPr>
            <w:tcW w:w="2798" w:type="dxa"/>
          </w:tcPr>
          <w:p w:rsidR="00B97D13" w:rsidRPr="00F21782" w:rsidRDefault="00B97D13" w:rsidP="000F62F1">
            <w:pPr>
              <w:pStyle w:val="a3"/>
              <w:spacing w:beforeAutospacing="0" w:afterAutospacing="0"/>
              <w:rPr>
                <w:rFonts w:ascii="Times New Roman" w:hAnsi="Times New Roman"/>
              </w:rPr>
            </w:pPr>
            <w:proofErr w:type="spellStart"/>
            <w:r w:rsidRPr="00F21782">
              <w:rPr>
                <w:rFonts w:ascii="Times New Roman" w:hAnsi="Times New Roman"/>
              </w:rPr>
              <w:t>Басалаев</w:t>
            </w:r>
            <w:proofErr w:type="spellEnd"/>
            <w:r w:rsidRPr="00F21782">
              <w:rPr>
                <w:rFonts w:ascii="Times New Roman" w:hAnsi="Times New Roman"/>
              </w:rPr>
              <w:t xml:space="preserve"> Дмитрий Викторович</w:t>
            </w:r>
          </w:p>
        </w:tc>
        <w:tc>
          <w:tcPr>
            <w:tcW w:w="4311" w:type="dxa"/>
          </w:tcPr>
          <w:p w:rsidR="00B97D13" w:rsidRPr="00F21782" w:rsidRDefault="00B97D13" w:rsidP="009B28C0">
            <w:pPr>
              <w:pStyle w:val="a3"/>
              <w:spacing w:beforeAutospacing="0" w:afterAutospacing="0"/>
              <w:jc w:val="both"/>
              <w:rPr>
                <w:rFonts w:ascii="Times New Roman" w:hAnsi="Times New Roman"/>
              </w:rPr>
            </w:pPr>
            <w:r w:rsidRPr="00F21782">
              <w:rPr>
                <w:rFonts w:ascii="Times New Roman" w:hAnsi="Times New Roman"/>
              </w:rPr>
              <w:t xml:space="preserve">Год рождения – 1974. Образование высшее. </w:t>
            </w:r>
            <w:r w:rsidR="00F21782" w:rsidRPr="00F21782">
              <w:rPr>
                <w:rFonts w:ascii="Times New Roman" w:hAnsi="Times New Roman"/>
              </w:rPr>
              <w:t>ООО «ДВЛК», коммерческий директор</w:t>
            </w:r>
          </w:p>
        </w:tc>
        <w:tc>
          <w:tcPr>
            <w:tcW w:w="2361" w:type="dxa"/>
          </w:tcPr>
          <w:p w:rsidR="00B97D13" w:rsidRPr="00F21782" w:rsidRDefault="00B97D13" w:rsidP="009B28C0">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0F62F1">
        <w:trPr>
          <w:trHeight w:val="741"/>
        </w:trPr>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3</w:t>
            </w:r>
          </w:p>
        </w:tc>
        <w:tc>
          <w:tcPr>
            <w:tcW w:w="2798" w:type="dxa"/>
          </w:tcPr>
          <w:p w:rsidR="00B97D13" w:rsidRPr="00F21782" w:rsidRDefault="00B97D13" w:rsidP="000F62F1">
            <w:pPr>
              <w:pStyle w:val="a3"/>
              <w:spacing w:beforeAutospacing="0" w:afterAutospacing="0"/>
              <w:rPr>
                <w:rFonts w:ascii="Times New Roman" w:hAnsi="Times New Roman"/>
              </w:rPr>
            </w:pPr>
            <w:proofErr w:type="spellStart"/>
            <w:r w:rsidRPr="00F21782">
              <w:rPr>
                <w:rFonts w:ascii="Times New Roman" w:hAnsi="Times New Roman"/>
              </w:rPr>
              <w:t>Бушин</w:t>
            </w:r>
            <w:proofErr w:type="spellEnd"/>
            <w:r w:rsidRPr="00F21782">
              <w:rPr>
                <w:rFonts w:ascii="Times New Roman" w:hAnsi="Times New Roman"/>
              </w:rPr>
              <w:t xml:space="preserve"> Сергей Александрович</w:t>
            </w:r>
          </w:p>
        </w:tc>
        <w:tc>
          <w:tcPr>
            <w:tcW w:w="4311" w:type="dxa"/>
          </w:tcPr>
          <w:p w:rsidR="00B97D13" w:rsidRPr="00F21782" w:rsidRDefault="00B97D13" w:rsidP="00973EAF">
            <w:pPr>
              <w:snapToGrid w:val="0"/>
              <w:jc w:val="both"/>
            </w:pPr>
            <w:r w:rsidRPr="00F21782">
              <w:rPr>
                <w:sz w:val="22"/>
                <w:szCs w:val="22"/>
              </w:rPr>
              <w:t xml:space="preserve">Год рождения – 1981. Образование высшее. </w:t>
            </w:r>
            <w:r w:rsidR="00F21782" w:rsidRPr="00F21782">
              <w:rPr>
                <w:sz w:val="22"/>
                <w:szCs w:val="22"/>
              </w:rPr>
              <w:t>Директор по корпоративно</w:t>
            </w:r>
            <w:r w:rsidR="00973EAF">
              <w:rPr>
                <w:sz w:val="22"/>
                <w:szCs w:val="22"/>
              </w:rPr>
              <w:t>й политике и правовому обеспечению</w:t>
            </w:r>
            <w:r w:rsidR="00F21782" w:rsidRPr="00F21782">
              <w:rPr>
                <w:sz w:val="22"/>
                <w:szCs w:val="22"/>
              </w:rPr>
              <w:t xml:space="preserve"> ПАО «Магаданэнерго»</w:t>
            </w:r>
          </w:p>
        </w:tc>
        <w:tc>
          <w:tcPr>
            <w:tcW w:w="2361" w:type="dxa"/>
          </w:tcPr>
          <w:p w:rsidR="00B97D13" w:rsidRPr="00F21782" w:rsidRDefault="00B97D13" w:rsidP="009B28C0">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0F62F1">
        <w:trPr>
          <w:trHeight w:val="741"/>
        </w:trPr>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4</w:t>
            </w:r>
          </w:p>
        </w:tc>
        <w:tc>
          <w:tcPr>
            <w:tcW w:w="2798" w:type="dxa"/>
          </w:tcPr>
          <w:p w:rsidR="00B97D13" w:rsidRPr="00F21782" w:rsidRDefault="00B97D13" w:rsidP="000F62F1">
            <w:pPr>
              <w:pStyle w:val="a3"/>
              <w:spacing w:beforeAutospacing="0" w:afterAutospacing="0"/>
              <w:rPr>
                <w:rFonts w:ascii="Times New Roman" w:hAnsi="Times New Roman"/>
              </w:rPr>
            </w:pPr>
            <w:r w:rsidRPr="00F21782">
              <w:rPr>
                <w:rFonts w:ascii="Times New Roman" w:hAnsi="Times New Roman"/>
              </w:rPr>
              <w:t>Луцкий Андрей Владимирович</w:t>
            </w:r>
          </w:p>
        </w:tc>
        <w:tc>
          <w:tcPr>
            <w:tcW w:w="4311" w:type="dxa"/>
          </w:tcPr>
          <w:p w:rsidR="00B97D13" w:rsidRPr="00F21782" w:rsidRDefault="00B97D13" w:rsidP="000F62F1">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Финансовый директор ООО «</w:t>
            </w:r>
            <w:proofErr w:type="spellStart"/>
            <w:r w:rsidRPr="00F21782">
              <w:rPr>
                <w:rFonts w:ascii="Times New Roman" w:hAnsi="Times New Roman"/>
              </w:rPr>
              <w:t>Элеко</w:t>
            </w:r>
            <w:proofErr w:type="spellEnd"/>
            <w:r w:rsidRPr="00F21782">
              <w:rPr>
                <w:rFonts w:ascii="Times New Roman" w:hAnsi="Times New Roman"/>
              </w:rPr>
              <w:t>».</w:t>
            </w:r>
          </w:p>
        </w:tc>
        <w:tc>
          <w:tcPr>
            <w:tcW w:w="2361" w:type="dxa"/>
          </w:tcPr>
          <w:p w:rsidR="00B97D13" w:rsidRPr="00F21782" w:rsidRDefault="00B97D13" w:rsidP="000F62F1">
            <w:pPr>
              <w:pStyle w:val="a3"/>
              <w:spacing w:beforeAutospacing="0" w:afterAutospacing="0"/>
              <w:jc w:val="center"/>
              <w:rPr>
                <w:rFonts w:ascii="Times New Roman" w:hAnsi="Times New Roman"/>
              </w:rPr>
            </w:pPr>
            <w:r w:rsidRPr="00F21782">
              <w:rPr>
                <w:rFonts w:ascii="Times New Roman" w:hAnsi="Times New Roman"/>
              </w:rPr>
              <w:t>0%</w:t>
            </w:r>
          </w:p>
          <w:p w:rsidR="00B97D13" w:rsidRPr="00F21782" w:rsidRDefault="00B97D13" w:rsidP="000F62F1">
            <w:pPr>
              <w:pStyle w:val="a3"/>
              <w:spacing w:beforeAutospacing="0" w:afterAutospacing="0"/>
              <w:jc w:val="center"/>
              <w:rPr>
                <w:rFonts w:ascii="Times New Roman" w:hAnsi="Times New Roman"/>
              </w:rPr>
            </w:pPr>
          </w:p>
          <w:p w:rsidR="00B97D13" w:rsidRPr="00F21782" w:rsidRDefault="00B97D13" w:rsidP="000F62F1">
            <w:pPr>
              <w:pStyle w:val="a3"/>
              <w:spacing w:beforeAutospacing="0" w:afterAutospacing="0"/>
              <w:jc w:val="center"/>
              <w:rPr>
                <w:rFonts w:ascii="Times New Roman" w:hAnsi="Times New Roman"/>
              </w:rPr>
            </w:pPr>
          </w:p>
          <w:p w:rsidR="00B97D13" w:rsidRPr="00F21782" w:rsidRDefault="00B97D13" w:rsidP="000F62F1">
            <w:pPr>
              <w:pStyle w:val="a3"/>
              <w:spacing w:beforeAutospacing="0" w:afterAutospacing="0"/>
              <w:jc w:val="center"/>
              <w:rPr>
                <w:rFonts w:ascii="Times New Roman" w:hAnsi="Times New Roman"/>
              </w:rPr>
            </w:pPr>
          </w:p>
        </w:tc>
      </w:tr>
      <w:tr w:rsidR="00B97D13" w:rsidRPr="00F21782" w:rsidTr="00E87AD5">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5</w:t>
            </w:r>
          </w:p>
        </w:tc>
        <w:tc>
          <w:tcPr>
            <w:tcW w:w="2798" w:type="dxa"/>
          </w:tcPr>
          <w:p w:rsidR="00B97D13" w:rsidRPr="00F21782" w:rsidRDefault="00B97D13" w:rsidP="000F62F1">
            <w:pPr>
              <w:pStyle w:val="a3"/>
              <w:spacing w:beforeAutospacing="0" w:afterAutospacing="0"/>
              <w:jc w:val="both"/>
              <w:rPr>
                <w:rFonts w:ascii="Times New Roman" w:hAnsi="Times New Roman"/>
              </w:rPr>
            </w:pPr>
            <w:proofErr w:type="spellStart"/>
            <w:r w:rsidRPr="00F21782">
              <w:rPr>
                <w:rFonts w:ascii="Times New Roman" w:hAnsi="Times New Roman"/>
              </w:rPr>
              <w:t>Милотворский</w:t>
            </w:r>
            <w:proofErr w:type="spellEnd"/>
            <w:r w:rsidRPr="00F21782">
              <w:rPr>
                <w:rFonts w:ascii="Times New Roman" w:hAnsi="Times New Roman"/>
              </w:rPr>
              <w:t xml:space="preserve"> Владимир </w:t>
            </w:r>
            <w:proofErr w:type="spellStart"/>
            <w:r w:rsidRPr="00F21782">
              <w:rPr>
                <w:rFonts w:ascii="Times New Roman" w:hAnsi="Times New Roman"/>
              </w:rPr>
              <w:t>Эвальдович</w:t>
            </w:r>
            <w:proofErr w:type="spellEnd"/>
          </w:p>
        </w:tc>
        <w:tc>
          <w:tcPr>
            <w:tcW w:w="4311" w:type="dxa"/>
          </w:tcPr>
          <w:p w:rsidR="00B97D13" w:rsidRPr="00F21782" w:rsidRDefault="00B97D13" w:rsidP="000F62F1">
            <w:pPr>
              <w:pStyle w:val="a3"/>
              <w:spacing w:beforeAutospacing="0" w:afterAutospacing="0"/>
              <w:jc w:val="both"/>
              <w:rPr>
                <w:rFonts w:ascii="Times New Roman" w:hAnsi="Times New Roman"/>
                <w:color w:val="000000" w:themeColor="text1"/>
              </w:rPr>
            </w:pPr>
            <w:r w:rsidRPr="00F21782">
              <w:rPr>
                <w:rFonts w:ascii="Times New Roman" w:hAnsi="Times New Roman"/>
                <w:color w:val="000000" w:themeColor="text1"/>
              </w:rPr>
              <w:t xml:space="preserve">Год рождения – 1964. Образование высшее. Генеральный директор ПАО  «Магаданэнерго» </w:t>
            </w:r>
          </w:p>
        </w:tc>
        <w:tc>
          <w:tcPr>
            <w:tcW w:w="2361" w:type="dxa"/>
          </w:tcPr>
          <w:p w:rsidR="00B97D13" w:rsidRPr="00F21782" w:rsidRDefault="00B97D13" w:rsidP="000F62F1">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E87AD5">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6</w:t>
            </w:r>
          </w:p>
        </w:tc>
        <w:tc>
          <w:tcPr>
            <w:tcW w:w="2798" w:type="dxa"/>
          </w:tcPr>
          <w:p w:rsidR="00B97D13" w:rsidRPr="00F21782" w:rsidRDefault="00B97D13" w:rsidP="000F62F1">
            <w:pPr>
              <w:pStyle w:val="a3"/>
              <w:spacing w:beforeAutospacing="0" w:afterAutospacing="0"/>
              <w:rPr>
                <w:rFonts w:ascii="Times New Roman" w:hAnsi="Times New Roman"/>
              </w:rPr>
            </w:pPr>
            <w:proofErr w:type="spellStart"/>
            <w:r w:rsidRPr="00F21782">
              <w:rPr>
                <w:rFonts w:ascii="Times New Roman" w:hAnsi="Times New Roman"/>
              </w:rPr>
              <w:t>Пешнина</w:t>
            </w:r>
            <w:proofErr w:type="spellEnd"/>
            <w:r w:rsidRPr="00F21782">
              <w:rPr>
                <w:rFonts w:ascii="Times New Roman" w:hAnsi="Times New Roman"/>
              </w:rPr>
              <w:t xml:space="preserve"> Екатерина Владимировна</w:t>
            </w:r>
          </w:p>
        </w:tc>
        <w:tc>
          <w:tcPr>
            <w:tcW w:w="4311" w:type="dxa"/>
          </w:tcPr>
          <w:p w:rsidR="00B97D13" w:rsidRPr="00F21782" w:rsidRDefault="00B97D13" w:rsidP="000F62F1">
            <w:pPr>
              <w:pStyle w:val="a3"/>
              <w:spacing w:beforeAutospacing="0" w:afterAutospacing="0"/>
              <w:jc w:val="both"/>
              <w:rPr>
                <w:rFonts w:ascii="Times New Roman" w:hAnsi="Times New Roman"/>
              </w:rPr>
            </w:pPr>
            <w:r w:rsidRPr="00F21782">
              <w:rPr>
                <w:rFonts w:ascii="Times New Roman" w:hAnsi="Times New Roman"/>
              </w:rPr>
              <w:t>Год рождения – 1978. Образование высшее. Директор ООО «</w:t>
            </w:r>
            <w:proofErr w:type="spellStart"/>
            <w:r w:rsidRPr="00F21782">
              <w:rPr>
                <w:rFonts w:ascii="Times New Roman" w:hAnsi="Times New Roman"/>
              </w:rPr>
              <w:t>СибИнтерЭксперт</w:t>
            </w:r>
            <w:proofErr w:type="spellEnd"/>
            <w:r w:rsidRPr="00F21782">
              <w:rPr>
                <w:rFonts w:ascii="Times New Roman" w:hAnsi="Times New Roman"/>
              </w:rPr>
              <w:t xml:space="preserve">». </w:t>
            </w:r>
          </w:p>
        </w:tc>
        <w:tc>
          <w:tcPr>
            <w:tcW w:w="2361" w:type="dxa"/>
          </w:tcPr>
          <w:p w:rsidR="00B97D13" w:rsidRPr="00F21782" w:rsidRDefault="00B97D13" w:rsidP="000F62F1">
            <w:pPr>
              <w:pStyle w:val="a3"/>
              <w:spacing w:beforeAutospacing="0" w:afterAutospacing="0"/>
              <w:jc w:val="center"/>
              <w:rPr>
                <w:rFonts w:ascii="Times New Roman" w:hAnsi="Times New Roman"/>
              </w:rPr>
            </w:pPr>
            <w:r w:rsidRPr="00F21782">
              <w:rPr>
                <w:rFonts w:ascii="Times New Roman" w:hAnsi="Times New Roman"/>
              </w:rPr>
              <w:t>0%</w:t>
            </w:r>
          </w:p>
        </w:tc>
      </w:tr>
      <w:tr w:rsidR="00B97D13" w:rsidRPr="00F21782" w:rsidTr="00E87AD5">
        <w:tc>
          <w:tcPr>
            <w:tcW w:w="560" w:type="dxa"/>
          </w:tcPr>
          <w:p w:rsidR="00B97D13" w:rsidRPr="00F21782" w:rsidRDefault="00B97D13" w:rsidP="00E87AD5">
            <w:pPr>
              <w:pStyle w:val="a3"/>
              <w:spacing w:beforeAutospacing="0" w:afterAutospacing="0"/>
              <w:jc w:val="both"/>
              <w:rPr>
                <w:rFonts w:ascii="Times New Roman" w:hAnsi="Times New Roman"/>
              </w:rPr>
            </w:pPr>
            <w:r w:rsidRPr="00F21782">
              <w:rPr>
                <w:rFonts w:ascii="Times New Roman" w:hAnsi="Times New Roman"/>
              </w:rPr>
              <w:t>7</w:t>
            </w:r>
          </w:p>
        </w:tc>
        <w:tc>
          <w:tcPr>
            <w:tcW w:w="2798" w:type="dxa"/>
          </w:tcPr>
          <w:p w:rsidR="00B97D13" w:rsidRPr="00F21782" w:rsidRDefault="00B97D13" w:rsidP="009B28C0">
            <w:pPr>
              <w:pStyle w:val="a3"/>
              <w:spacing w:beforeAutospacing="0" w:afterAutospacing="0"/>
              <w:rPr>
                <w:rFonts w:ascii="Times New Roman" w:hAnsi="Times New Roman"/>
              </w:rPr>
            </w:pPr>
            <w:r w:rsidRPr="00F21782">
              <w:rPr>
                <w:rFonts w:ascii="Times New Roman" w:hAnsi="Times New Roman"/>
              </w:rPr>
              <w:t>Салтыков Александр Евгеньевич</w:t>
            </w:r>
          </w:p>
        </w:tc>
        <w:tc>
          <w:tcPr>
            <w:tcW w:w="4311" w:type="dxa"/>
          </w:tcPr>
          <w:p w:rsidR="00B97D13" w:rsidRPr="00F21782" w:rsidRDefault="00B97D13" w:rsidP="009B28C0">
            <w:pPr>
              <w:pStyle w:val="a3"/>
              <w:spacing w:beforeAutospacing="0" w:afterAutospacing="0"/>
              <w:jc w:val="both"/>
              <w:rPr>
                <w:rFonts w:ascii="Times New Roman" w:hAnsi="Times New Roman"/>
              </w:rPr>
            </w:pPr>
            <w:r w:rsidRPr="00F21782">
              <w:rPr>
                <w:rFonts w:ascii="Times New Roman" w:hAnsi="Times New Roman"/>
              </w:rPr>
              <w:t xml:space="preserve">Год рождения - 1982. Образование - высшее. Директор ООО «Олимп». </w:t>
            </w:r>
          </w:p>
        </w:tc>
        <w:tc>
          <w:tcPr>
            <w:tcW w:w="2361" w:type="dxa"/>
          </w:tcPr>
          <w:p w:rsidR="00B97D13" w:rsidRPr="00F21782" w:rsidRDefault="00B97D13" w:rsidP="009B28C0">
            <w:pPr>
              <w:pStyle w:val="a3"/>
              <w:spacing w:beforeAutospacing="0" w:afterAutospacing="0"/>
              <w:jc w:val="center"/>
              <w:rPr>
                <w:rFonts w:ascii="Times New Roman" w:hAnsi="Times New Roman"/>
              </w:rPr>
            </w:pPr>
            <w:r w:rsidRPr="00F21782">
              <w:rPr>
                <w:rFonts w:ascii="Times New Roman" w:hAnsi="Times New Roman"/>
              </w:rPr>
              <w:t>0%</w:t>
            </w:r>
          </w:p>
        </w:tc>
      </w:tr>
    </w:tbl>
    <w:p w:rsidR="00E87AD5" w:rsidRPr="00F21782" w:rsidRDefault="00E87AD5" w:rsidP="00E87AD5">
      <w:pPr>
        <w:pStyle w:val="a3"/>
        <w:spacing w:beforeAutospacing="0" w:afterAutospacing="0"/>
        <w:jc w:val="both"/>
        <w:rPr>
          <w:rFonts w:ascii="Times New Roman" w:hAnsi="Times New Roman"/>
          <w:b/>
          <w:color w:val="FF0000"/>
          <w:highlight w:val="yellow"/>
        </w:rPr>
      </w:pPr>
    </w:p>
    <w:p w:rsidR="00E87AD5" w:rsidRPr="00FD5064" w:rsidRDefault="00E87AD5" w:rsidP="00E87AD5">
      <w:pPr>
        <w:pStyle w:val="a3"/>
        <w:spacing w:beforeAutospacing="0" w:afterAutospacing="0"/>
        <w:ind w:firstLine="708"/>
        <w:jc w:val="both"/>
        <w:rPr>
          <w:rFonts w:ascii="Times New Roman" w:hAnsi="Times New Roman"/>
          <w:color w:val="000000"/>
          <w:sz w:val="24"/>
          <w:szCs w:val="24"/>
        </w:rPr>
      </w:pPr>
      <w:r w:rsidRPr="00B97D13">
        <w:rPr>
          <w:rFonts w:ascii="Times New Roman" w:hAnsi="Times New Roman"/>
          <w:color w:val="000000"/>
          <w:sz w:val="24"/>
          <w:szCs w:val="24"/>
        </w:rPr>
        <w:t>В течение 20</w:t>
      </w:r>
      <w:r w:rsidR="009F18BB">
        <w:rPr>
          <w:rFonts w:ascii="Times New Roman" w:hAnsi="Times New Roman"/>
          <w:color w:val="000000"/>
          <w:sz w:val="24"/>
          <w:szCs w:val="24"/>
        </w:rPr>
        <w:t>20</w:t>
      </w:r>
      <w:r w:rsidRPr="00B97D13">
        <w:rPr>
          <w:rFonts w:ascii="Times New Roman" w:hAnsi="Times New Roman"/>
          <w:color w:val="000000"/>
          <w:sz w:val="24"/>
          <w:szCs w:val="24"/>
        </w:rPr>
        <w:t xml:space="preserve"> года членами Совета директоров Общества сделки по  приобретению или отчуждению акций АО «Магаданэлектросеть» не совершались.</w:t>
      </w:r>
    </w:p>
    <w:p w:rsidR="00E87AD5" w:rsidRPr="00FD5064" w:rsidRDefault="00E87AD5" w:rsidP="00E87AD5">
      <w:pPr>
        <w:pStyle w:val="a3"/>
        <w:spacing w:beforeAutospacing="0" w:afterAutospacing="0"/>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ind w:left="0" w:firstLine="709"/>
        <w:jc w:val="both"/>
        <w:rPr>
          <w:rFonts w:ascii="Times New Roman" w:hAnsi="Times New Roman"/>
          <w:b/>
          <w:sz w:val="24"/>
          <w:szCs w:val="24"/>
        </w:rPr>
      </w:pPr>
      <w:proofErr w:type="gramStart"/>
      <w:r w:rsidRPr="00FD5064">
        <w:rPr>
          <w:rFonts w:ascii="Times New Roman" w:hAnsi="Times New Roman"/>
          <w:b/>
          <w:sz w:val="24"/>
          <w:szCs w:val="24"/>
        </w:rPr>
        <w:t>Сведения о лице, занимающем должность (осуществляющем функции) единоличного исполнительного органа акционерного общества (директоре, генеральном директоре, председателе, управляющем, управляющей организации и т.п.), и членах коллегиального исполнительного органа акционерного общества, в том числе их краткие биографические данные (год рождения, сведения об образовании, сведения об основном месте работы), доля их участия в уставном капитале акционерного общества и доля принадлежащих им обыкновенных акцийакционерного</w:t>
      </w:r>
      <w:proofErr w:type="gramEnd"/>
      <w:r w:rsidRPr="00FD5064">
        <w:rPr>
          <w:rFonts w:ascii="Times New Roman" w:hAnsi="Times New Roman"/>
          <w:b/>
          <w:sz w:val="24"/>
          <w:szCs w:val="24"/>
        </w:rPr>
        <w:t xml:space="preserve"> </w:t>
      </w:r>
      <w:proofErr w:type="gramStart"/>
      <w:r w:rsidRPr="00FD5064">
        <w:rPr>
          <w:rFonts w:ascii="Times New Roman" w:hAnsi="Times New Roman"/>
          <w:b/>
          <w:sz w:val="24"/>
          <w:szCs w:val="24"/>
        </w:rPr>
        <w:t xml:space="preserve">общества, а в случае, если в течение отчетного года имели место совершенные лицом, занимающим должность (осуществляющим функции) единоличного исполнительного органа, и (или) членами коллегиального исполнительного органа сделки по приобретению или отчуждению акций акционерного общества, также сведения о таких сделках с указанием по каждой сделке даты ее совершения, содержания сделки, категории (типа) и количества акций акционерного общества, являвшихся предметом сделки. </w:t>
      </w:r>
      <w:proofErr w:type="gramEnd"/>
    </w:p>
    <w:p w:rsidR="00F21782" w:rsidRDefault="00F21782" w:rsidP="00E87AD5">
      <w:pPr>
        <w:pStyle w:val="2011"/>
        <w:spacing w:line="360" w:lineRule="auto"/>
        <w:rPr>
          <w:rFonts w:ascii="Times New Roman" w:hAnsi="Times New Roman"/>
          <w:szCs w:val="24"/>
        </w:rPr>
      </w:pP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Руководство текущей деятельностью АО "Магаданэлектросеть" осуществляется единоличным исполнительным органом - Генеральным директором.</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 xml:space="preserve">К компетенции Генерального директора АО "Магаданэлектросеть" относятся все вопросы руководства текущей деятельностью Общества, за исключением вопросов, отнесённых к компетенции Общего собрания акционеров и Совета Директоров Общества. </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lastRenderedPageBreak/>
        <w:t>Генеральный директор подотчетен Общему собранию акционеров и Совету директоров Общества. Назначается на должность Советом директоров и несет ответственность за реализацию целей, стратегии и политики Общества.</w:t>
      </w:r>
    </w:p>
    <w:p w:rsidR="00E87AD5" w:rsidRPr="00FD5064" w:rsidRDefault="00E87AD5" w:rsidP="00E87AD5">
      <w:pPr>
        <w:pStyle w:val="2011"/>
        <w:spacing w:line="360" w:lineRule="auto"/>
        <w:rPr>
          <w:rFonts w:ascii="Times New Roman" w:hAnsi="Times New Roman"/>
          <w:szCs w:val="24"/>
        </w:rPr>
      </w:pPr>
      <w:r w:rsidRPr="00FD5064">
        <w:rPr>
          <w:rFonts w:ascii="Times New Roman" w:hAnsi="Times New Roman"/>
          <w:szCs w:val="24"/>
        </w:rPr>
        <w:t xml:space="preserve">Генеральный директор без доверенности действует от имени Общества, в том числе, с учётом ограничений, предусмотренных действующим законодательством, Уставом и решениями Совета Директоров АО «Магаданэлектросеть». </w:t>
      </w:r>
    </w:p>
    <w:p w:rsidR="00E87AD5" w:rsidRPr="00FD5064" w:rsidRDefault="00E87AD5" w:rsidP="00E87AD5">
      <w:pPr>
        <w:pStyle w:val="a3"/>
        <w:spacing w:beforeAutospacing="0" w:afterAutospacing="0"/>
        <w:jc w:val="both"/>
        <w:rPr>
          <w:rFonts w:ascii="Times New Roman" w:hAnsi="Times New Roman"/>
          <w:b/>
          <w:sz w:val="24"/>
          <w:szCs w:val="24"/>
        </w:rPr>
      </w:pPr>
    </w:p>
    <w:p w:rsidR="00E87AD5" w:rsidRPr="009B3F68" w:rsidRDefault="009B3F68" w:rsidP="00E87AD5">
      <w:pPr>
        <w:pStyle w:val="a3"/>
        <w:spacing w:beforeAutospacing="0" w:afterAutospacing="0" w:line="360" w:lineRule="auto"/>
        <w:jc w:val="both"/>
        <w:rPr>
          <w:rFonts w:ascii="Times New Roman" w:hAnsi="Times New Roman"/>
          <w:sz w:val="24"/>
          <w:szCs w:val="24"/>
        </w:rPr>
      </w:pPr>
      <w:r w:rsidRPr="009B3F68">
        <w:rPr>
          <w:rFonts w:ascii="Times New Roman" w:hAnsi="Times New Roman"/>
          <w:sz w:val="24"/>
          <w:szCs w:val="24"/>
        </w:rPr>
        <w:t>Баранов Игорь Юрьевич</w:t>
      </w:r>
      <w:r w:rsidR="00E87AD5" w:rsidRPr="009B3F68">
        <w:rPr>
          <w:rFonts w:ascii="Times New Roman" w:hAnsi="Times New Roman"/>
          <w:sz w:val="24"/>
          <w:szCs w:val="24"/>
        </w:rPr>
        <w:t xml:space="preserve"> родился в 19</w:t>
      </w:r>
      <w:r>
        <w:rPr>
          <w:rFonts w:ascii="Times New Roman" w:hAnsi="Times New Roman"/>
          <w:sz w:val="24"/>
          <w:szCs w:val="24"/>
        </w:rPr>
        <w:t>69</w:t>
      </w:r>
      <w:r w:rsidR="00E87AD5" w:rsidRPr="009B3F68">
        <w:rPr>
          <w:rFonts w:ascii="Times New Roman" w:hAnsi="Times New Roman"/>
          <w:sz w:val="24"/>
          <w:szCs w:val="24"/>
        </w:rPr>
        <w:t xml:space="preserve"> году.</w:t>
      </w:r>
    </w:p>
    <w:p w:rsidR="00E87AD5" w:rsidRPr="00306F09" w:rsidRDefault="00E87AD5" w:rsidP="00E87AD5">
      <w:pPr>
        <w:pStyle w:val="a3"/>
        <w:spacing w:beforeAutospacing="0" w:afterAutospacing="0" w:line="360" w:lineRule="auto"/>
        <w:jc w:val="both"/>
        <w:rPr>
          <w:rFonts w:ascii="Times New Roman" w:hAnsi="Times New Roman"/>
          <w:sz w:val="24"/>
          <w:szCs w:val="24"/>
        </w:rPr>
      </w:pPr>
      <w:r w:rsidRPr="00306F09">
        <w:rPr>
          <w:rFonts w:ascii="Times New Roman" w:hAnsi="Times New Roman"/>
          <w:sz w:val="24"/>
          <w:szCs w:val="24"/>
        </w:rPr>
        <w:t xml:space="preserve">      С </w:t>
      </w:r>
      <w:r w:rsidRPr="00B203B7">
        <w:rPr>
          <w:rFonts w:ascii="Times New Roman" w:hAnsi="Times New Roman"/>
          <w:sz w:val="24"/>
          <w:szCs w:val="24"/>
        </w:rPr>
        <w:t>1</w:t>
      </w:r>
      <w:r w:rsidR="00B203B7" w:rsidRPr="00B203B7">
        <w:rPr>
          <w:rFonts w:ascii="Times New Roman" w:hAnsi="Times New Roman"/>
          <w:sz w:val="24"/>
          <w:szCs w:val="24"/>
        </w:rPr>
        <w:t>3июл</w:t>
      </w:r>
      <w:r w:rsidR="00306F09" w:rsidRPr="00B203B7">
        <w:rPr>
          <w:rFonts w:ascii="Times New Roman" w:hAnsi="Times New Roman"/>
          <w:sz w:val="24"/>
          <w:szCs w:val="24"/>
        </w:rPr>
        <w:t>я20</w:t>
      </w:r>
      <w:r w:rsidR="00B203B7" w:rsidRPr="00B203B7">
        <w:rPr>
          <w:rFonts w:ascii="Times New Roman" w:hAnsi="Times New Roman"/>
          <w:sz w:val="24"/>
          <w:szCs w:val="24"/>
        </w:rPr>
        <w:t>20</w:t>
      </w:r>
      <w:r w:rsidRPr="00306F09">
        <w:rPr>
          <w:rFonts w:ascii="Times New Roman" w:hAnsi="Times New Roman"/>
          <w:sz w:val="24"/>
          <w:szCs w:val="24"/>
        </w:rPr>
        <w:t xml:space="preserve">года </w:t>
      </w:r>
      <w:r w:rsidR="00306F09">
        <w:rPr>
          <w:rFonts w:ascii="Times New Roman" w:hAnsi="Times New Roman"/>
          <w:sz w:val="24"/>
          <w:szCs w:val="24"/>
        </w:rPr>
        <w:t>генеральный директор</w:t>
      </w:r>
      <w:r w:rsidRPr="00306F09">
        <w:rPr>
          <w:rFonts w:ascii="Times New Roman" w:hAnsi="Times New Roman"/>
          <w:sz w:val="24"/>
          <w:szCs w:val="24"/>
        </w:rPr>
        <w:t xml:space="preserve"> АО «Магаданэлектросеть».</w:t>
      </w:r>
    </w:p>
    <w:p w:rsidR="00E87AD5" w:rsidRPr="00CB172C" w:rsidRDefault="00306F09" w:rsidP="00306F09">
      <w:pPr>
        <w:pStyle w:val="a3"/>
        <w:spacing w:beforeAutospacing="0" w:afterAutospacing="0" w:line="360" w:lineRule="auto"/>
        <w:ind w:firstLine="708"/>
        <w:jc w:val="both"/>
        <w:rPr>
          <w:rFonts w:ascii="Times New Roman" w:hAnsi="Times New Roman"/>
          <w:sz w:val="24"/>
          <w:szCs w:val="24"/>
        </w:rPr>
      </w:pPr>
      <w:r>
        <w:rPr>
          <w:rFonts w:ascii="Times New Roman" w:hAnsi="Times New Roman"/>
          <w:sz w:val="24"/>
          <w:szCs w:val="24"/>
        </w:rPr>
        <w:t xml:space="preserve">В </w:t>
      </w:r>
      <w:r w:rsidR="00CB172C" w:rsidRPr="00CB172C">
        <w:rPr>
          <w:rFonts w:ascii="Times New Roman" w:hAnsi="Times New Roman"/>
          <w:sz w:val="24"/>
          <w:szCs w:val="24"/>
        </w:rPr>
        <w:t>2000</w:t>
      </w:r>
      <w:r w:rsidR="00E87AD5" w:rsidRPr="00CB172C">
        <w:rPr>
          <w:rFonts w:ascii="Times New Roman" w:hAnsi="Times New Roman"/>
          <w:sz w:val="24"/>
          <w:szCs w:val="24"/>
        </w:rPr>
        <w:t xml:space="preserve"> году окончил </w:t>
      </w:r>
      <w:r w:rsidR="00CB172C">
        <w:rPr>
          <w:rFonts w:ascii="Times New Roman" w:hAnsi="Times New Roman"/>
          <w:sz w:val="24"/>
          <w:szCs w:val="24"/>
        </w:rPr>
        <w:t>Магаданский</w:t>
      </w:r>
      <w:r w:rsidR="00E87AD5" w:rsidRPr="00CB172C">
        <w:rPr>
          <w:rFonts w:ascii="Times New Roman" w:hAnsi="Times New Roman"/>
          <w:sz w:val="24"/>
          <w:szCs w:val="24"/>
        </w:rPr>
        <w:t xml:space="preserve"> политехнический </w:t>
      </w:r>
      <w:r w:rsidR="00CB172C">
        <w:rPr>
          <w:rFonts w:ascii="Times New Roman" w:hAnsi="Times New Roman"/>
          <w:sz w:val="24"/>
          <w:szCs w:val="24"/>
        </w:rPr>
        <w:t>техникум</w:t>
      </w:r>
      <w:r w:rsidR="00E87AD5" w:rsidRPr="00CB172C">
        <w:rPr>
          <w:rFonts w:ascii="Times New Roman" w:hAnsi="Times New Roman"/>
          <w:sz w:val="24"/>
          <w:szCs w:val="24"/>
        </w:rPr>
        <w:t xml:space="preserve"> по специальности </w:t>
      </w:r>
      <w:r w:rsidR="0081146A">
        <w:rPr>
          <w:rFonts w:ascii="Times New Roman" w:hAnsi="Times New Roman"/>
          <w:sz w:val="24"/>
          <w:szCs w:val="24"/>
        </w:rPr>
        <w:t>монтаж и эксплуатация электрооборудования предприятий и г</w:t>
      </w:r>
      <w:r w:rsidR="00931A6A">
        <w:rPr>
          <w:rFonts w:ascii="Times New Roman" w:hAnsi="Times New Roman"/>
          <w:sz w:val="24"/>
          <w:szCs w:val="24"/>
        </w:rPr>
        <w:t>ражданских зданий, в</w:t>
      </w:r>
      <w:r w:rsidR="00E87AD5" w:rsidRPr="00CB172C">
        <w:rPr>
          <w:rFonts w:ascii="Times New Roman" w:hAnsi="Times New Roman"/>
          <w:sz w:val="24"/>
          <w:szCs w:val="24"/>
        </w:rPr>
        <w:t xml:space="preserve"> 200</w:t>
      </w:r>
      <w:r w:rsidR="00CB172C">
        <w:rPr>
          <w:rFonts w:ascii="Times New Roman" w:hAnsi="Times New Roman"/>
          <w:sz w:val="24"/>
          <w:szCs w:val="24"/>
        </w:rPr>
        <w:t>7</w:t>
      </w:r>
      <w:r w:rsidR="00E87AD5" w:rsidRPr="00CB172C">
        <w:rPr>
          <w:rFonts w:ascii="Times New Roman" w:hAnsi="Times New Roman"/>
          <w:sz w:val="24"/>
          <w:szCs w:val="24"/>
        </w:rPr>
        <w:t xml:space="preserve"> году </w:t>
      </w:r>
      <w:r w:rsidR="00CB172C">
        <w:rPr>
          <w:rFonts w:ascii="Times New Roman" w:hAnsi="Times New Roman"/>
          <w:sz w:val="24"/>
          <w:szCs w:val="24"/>
        </w:rPr>
        <w:t>Санкт-Петербургскую академию управления и экономики</w:t>
      </w:r>
      <w:r w:rsidR="00E87AD5" w:rsidRPr="00CB172C">
        <w:rPr>
          <w:rFonts w:ascii="Times New Roman" w:hAnsi="Times New Roman"/>
          <w:sz w:val="24"/>
          <w:szCs w:val="24"/>
        </w:rPr>
        <w:t xml:space="preserve"> по специальности </w:t>
      </w:r>
      <w:r w:rsidR="0081146A">
        <w:rPr>
          <w:rFonts w:ascii="Times New Roman" w:hAnsi="Times New Roman"/>
          <w:sz w:val="24"/>
          <w:szCs w:val="24"/>
        </w:rPr>
        <w:t>государственное и муниципальное управление</w:t>
      </w:r>
      <w:r w:rsidR="00931A6A">
        <w:rPr>
          <w:rFonts w:ascii="Times New Roman" w:hAnsi="Times New Roman"/>
          <w:sz w:val="24"/>
          <w:szCs w:val="24"/>
        </w:rPr>
        <w:t>, в</w:t>
      </w:r>
      <w:r w:rsidR="00CB172C">
        <w:rPr>
          <w:rFonts w:ascii="Times New Roman" w:hAnsi="Times New Roman"/>
          <w:sz w:val="24"/>
          <w:szCs w:val="24"/>
        </w:rPr>
        <w:t>2013</w:t>
      </w:r>
      <w:r w:rsidR="00E87AD5" w:rsidRPr="00CB172C">
        <w:rPr>
          <w:rFonts w:ascii="Times New Roman" w:hAnsi="Times New Roman"/>
          <w:sz w:val="24"/>
          <w:szCs w:val="24"/>
        </w:rPr>
        <w:t xml:space="preserve"> году </w:t>
      </w:r>
      <w:r w:rsidR="00CB172C">
        <w:rPr>
          <w:rFonts w:ascii="Times New Roman" w:hAnsi="Times New Roman"/>
          <w:sz w:val="24"/>
          <w:szCs w:val="24"/>
        </w:rPr>
        <w:t>Московский государственный открытый университет имени В.С. Черномырдина</w:t>
      </w:r>
      <w:r w:rsidR="00E87AD5" w:rsidRPr="00CB172C">
        <w:rPr>
          <w:rFonts w:ascii="Times New Roman" w:hAnsi="Times New Roman"/>
          <w:sz w:val="24"/>
          <w:szCs w:val="24"/>
        </w:rPr>
        <w:t xml:space="preserve"> по специальности </w:t>
      </w:r>
      <w:r w:rsidR="0081146A">
        <w:rPr>
          <w:rFonts w:ascii="Times New Roman" w:hAnsi="Times New Roman"/>
          <w:sz w:val="24"/>
          <w:szCs w:val="24"/>
        </w:rPr>
        <w:t>электроснабжение</w:t>
      </w:r>
      <w:r w:rsidR="00E87AD5" w:rsidRPr="00CB172C">
        <w:rPr>
          <w:rFonts w:ascii="Times New Roman" w:hAnsi="Times New Roman"/>
          <w:sz w:val="24"/>
          <w:szCs w:val="24"/>
        </w:rPr>
        <w:t>.</w:t>
      </w:r>
    </w:p>
    <w:p w:rsidR="00E87AD5" w:rsidRPr="0081146A" w:rsidRDefault="00E87AD5" w:rsidP="00E87AD5">
      <w:pPr>
        <w:pStyle w:val="a3"/>
        <w:spacing w:beforeAutospacing="0" w:afterAutospacing="0" w:line="360" w:lineRule="auto"/>
        <w:jc w:val="both"/>
        <w:rPr>
          <w:rFonts w:ascii="Times New Roman" w:hAnsi="Times New Roman"/>
          <w:sz w:val="24"/>
          <w:szCs w:val="24"/>
        </w:rPr>
      </w:pPr>
      <w:r w:rsidRPr="0081146A">
        <w:rPr>
          <w:rFonts w:ascii="Times New Roman" w:hAnsi="Times New Roman"/>
          <w:sz w:val="24"/>
          <w:szCs w:val="24"/>
        </w:rPr>
        <w:t xml:space="preserve">      Доля принадлежащих обыкновенных акций акционерного общества – 0%.</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81146A">
        <w:rPr>
          <w:rFonts w:ascii="Times New Roman" w:hAnsi="Times New Roman"/>
          <w:sz w:val="24"/>
          <w:szCs w:val="24"/>
        </w:rPr>
        <w:t xml:space="preserve">      Коллегиальный исполнительный  орган в Обществе не предусмотрен.</w:t>
      </w:r>
    </w:p>
    <w:p w:rsidR="00E87AD5" w:rsidRPr="00FD5064" w:rsidRDefault="00E87AD5" w:rsidP="00E87AD5">
      <w:pPr>
        <w:pStyle w:val="a3"/>
        <w:spacing w:beforeAutospacing="0" w:afterAutospacing="0" w:line="360" w:lineRule="auto"/>
        <w:jc w:val="both"/>
        <w:rPr>
          <w:rFonts w:ascii="Times New Roman" w:hAnsi="Times New Roman"/>
          <w:sz w:val="24"/>
          <w:szCs w:val="24"/>
        </w:rPr>
      </w:pPr>
    </w:p>
    <w:p w:rsidR="00E87AD5" w:rsidRPr="00FD5064" w:rsidRDefault="00E87AD5" w:rsidP="00E87AD5">
      <w:pPr>
        <w:pStyle w:val="a3"/>
        <w:numPr>
          <w:ilvl w:val="0"/>
          <w:numId w:val="26"/>
        </w:numPr>
        <w:spacing w:beforeAutospacing="0" w:afterAutospacing="0"/>
        <w:ind w:left="714" w:hanging="354"/>
        <w:jc w:val="both"/>
        <w:rPr>
          <w:rFonts w:ascii="Times New Roman" w:hAnsi="Times New Roman"/>
          <w:color w:val="000000"/>
          <w:sz w:val="24"/>
          <w:szCs w:val="24"/>
        </w:rPr>
      </w:pPr>
      <w:r w:rsidRPr="00FD5064">
        <w:rPr>
          <w:rFonts w:ascii="Times New Roman" w:hAnsi="Times New Roman"/>
          <w:b/>
          <w:sz w:val="24"/>
          <w:szCs w:val="24"/>
        </w:rPr>
        <w:t>Основные положения политики акционерного общества в области</w:t>
      </w:r>
    </w:p>
    <w:p w:rsidR="00E87AD5" w:rsidRPr="00FD5064" w:rsidRDefault="00E87AD5" w:rsidP="00E87AD5">
      <w:pPr>
        <w:pStyle w:val="a3"/>
        <w:spacing w:beforeAutospacing="0" w:afterAutospacing="0"/>
        <w:jc w:val="both"/>
        <w:rPr>
          <w:rFonts w:ascii="Times New Roman" w:hAnsi="Times New Roman"/>
          <w:color w:val="000000"/>
          <w:sz w:val="24"/>
          <w:szCs w:val="24"/>
        </w:rPr>
      </w:pPr>
      <w:proofErr w:type="gramStart"/>
      <w:r w:rsidRPr="00FD5064">
        <w:rPr>
          <w:rFonts w:ascii="Times New Roman" w:hAnsi="Times New Roman"/>
          <w:b/>
          <w:sz w:val="24"/>
          <w:szCs w:val="24"/>
        </w:rPr>
        <w:t>вознаграждения и (или) компенсации расходов, а также сведения по каждому из органов управления акционерного общества (за исключением физического лица, занимавшего должность (осуществлявшего функции) единоличного исполнительного органа управления акционерного общества, если только таким лицом не являлся управляющий) с указанием размера всех видов вознаграждения, включая заработную плату членов органов управления акционерного общества, являвшихся его работниками, в том числе работавших по совместительству, премии</w:t>
      </w:r>
      <w:proofErr w:type="gramEnd"/>
      <w:r w:rsidRPr="00FD5064">
        <w:rPr>
          <w:rFonts w:ascii="Times New Roman" w:hAnsi="Times New Roman"/>
          <w:b/>
          <w:sz w:val="24"/>
          <w:szCs w:val="24"/>
        </w:rPr>
        <w:t xml:space="preserve">, </w:t>
      </w:r>
      <w:proofErr w:type="gramStart"/>
      <w:r w:rsidRPr="00FD5064">
        <w:rPr>
          <w:rFonts w:ascii="Times New Roman" w:hAnsi="Times New Roman"/>
          <w:b/>
          <w:sz w:val="24"/>
          <w:szCs w:val="24"/>
        </w:rPr>
        <w:t>комиссионные, вознаграждения, отдельно выплаченные за участие в работе соответствующего органа управления, иные виды вознаграждения, которые были выплачены акционерным обществом в течение отчетного года, и с указанием размера расходов, связанных с исполнением функций членов органов управления акционерного общества, компенсированных акционерным обществом в течение отчетного года.</w:t>
      </w:r>
      <w:proofErr w:type="gramEnd"/>
    </w:p>
    <w:p w:rsidR="00E87AD5" w:rsidRPr="00FD5064" w:rsidRDefault="00E87AD5" w:rsidP="00E87AD5">
      <w:pPr>
        <w:spacing w:line="360" w:lineRule="auto"/>
        <w:ind w:right="33"/>
        <w:jc w:val="both"/>
        <w:rPr>
          <w:color w:val="000000"/>
        </w:rPr>
      </w:pPr>
    </w:p>
    <w:p w:rsidR="00E87AD5" w:rsidRPr="00FD5064" w:rsidRDefault="00E87AD5" w:rsidP="00E87AD5">
      <w:pPr>
        <w:spacing w:line="360" w:lineRule="auto"/>
        <w:ind w:right="33"/>
        <w:jc w:val="both"/>
        <w:rPr>
          <w:color w:val="000000"/>
        </w:rPr>
      </w:pPr>
      <w:r w:rsidRPr="00FD5064">
        <w:rPr>
          <w:color w:val="000000"/>
        </w:rPr>
        <w:t xml:space="preserve">            За участие в заседании Совета директоров (независимо от формы его проведения) членам Совета директоров Общества выплачивается вознаграждение в соответствии с «Положением о выплате членам Совета директоров ОАО «Магаданэлектросеть» вознаграждений и компенсаций». </w:t>
      </w:r>
    </w:p>
    <w:p w:rsidR="00E87AD5" w:rsidRPr="00FD5064" w:rsidRDefault="00E87AD5" w:rsidP="00E87AD5">
      <w:pPr>
        <w:spacing w:line="360" w:lineRule="auto"/>
        <w:ind w:firstLine="708"/>
        <w:jc w:val="both"/>
      </w:pPr>
      <w:r w:rsidRPr="00FD5064">
        <w:t xml:space="preserve"> Вознаграждение выплачивается в размере суммы, эквивалентной 1 (одной) минимальной месячной тарифной ставке рабочего первого разряда, установленной отраслевым тарифным соглашением в энергетическом комплексе Российской Федерации на день проведения заседания Совета директоров, в течение 30 (тридцати) дней </w:t>
      </w:r>
      <w:proofErr w:type="gramStart"/>
      <w:r w:rsidRPr="00FD5064">
        <w:t xml:space="preserve">с даты </w:t>
      </w:r>
      <w:r w:rsidRPr="00FD5064">
        <w:lastRenderedPageBreak/>
        <w:t>проведения</w:t>
      </w:r>
      <w:proofErr w:type="gramEnd"/>
      <w:r w:rsidRPr="00FD5064">
        <w:t xml:space="preserve"> заседания Совета директоров умноженной на 1,78. Размер вознаграждения Председателя Совета директоров увеличивается на 50%.</w:t>
      </w:r>
    </w:p>
    <w:p w:rsidR="00E87AD5" w:rsidRPr="00FD5064" w:rsidRDefault="00E87AD5" w:rsidP="00E87AD5">
      <w:pPr>
        <w:spacing w:line="360" w:lineRule="auto"/>
        <w:ind w:right="33"/>
        <w:jc w:val="both"/>
        <w:rPr>
          <w:color w:val="000000"/>
        </w:rPr>
      </w:pPr>
      <w:r w:rsidRPr="00F94C74">
        <w:rPr>
          <w:color w:val="000000"/>
        </w:rPr>
        <w:t>Общая сумма начисленного вознагражде</w:t>
      </w:r>
      <w:r w:rsidR="009C732E" w:rsidRPr="00F94C74">
        <w:rPr>
          <w:color w:val="000000"/>
        </w:rPr>
        <w:t>ния в 2020</w:t>
      </w:r>
      <w:r w:rsidRPr="00F94C74">
        <w:rPr>
          <w:color w:val="000000"/>
        </w:rPr>
        <w:t xml:space="preserve"> году составляет </w:t>
      </w:r>
      <w:r w:rsidR="000F62F1" w:rsidRPr="00F94C74">
        <w:rPr>
          <w:color w:val="000000"/>
        </w:rPr>
        <w:t>1</w:t>
      </w:r>
      <w:r w:rsidR="00F94C74" w:rsidRPr="00F94C74">
        <w:rPr>
          <w:color w:val="000000"/>
        </w:rPr>
        <w:t xml:space="preserve"> 14</w:t>
      </w:r>
      <w:r w:rsidR="00A47DB7" w:rsidRPr="00F94C74">
        <w:rPr>
          <w:color w:val="000000"/>
        </w:rPr>
        <w:t>7</w:t>
      </w:r>
      <w:r w:rsidR="00F94C74" w:rsidRPr="00F94C74">
        <w:rPr>
          <w:color w:val="000000"/>
        </w:rPr>
        <w:t>672</w:t>
      </w:r>
      <w:r w:rsidRPr="00F94C74">
        <w:rPr>
          <w:color w:val="000000"/>
        </w:rPr>
        <w:t xml:space="preserve"> руб. </w:t>
      </w:r>
      <w:r w:rsidR="00F94C74" w:rsidRPr="00F94C74">
        <w:rPr>
          <w:color w:val="000000"/>
        </w:rPr>
        <w:t>80</w:t>
      </w:r>
      <w:r w:rsidRPr="00F94C74">
        <w:rPr>
          <w:color w:val="000000"/>
        </w:rPr>
        <w:t xml:space="preserve"> коп.</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Коллегиальный исполнительный  орган в Обществе не предусмотрен.</w:t>
      </w:r>
    </w:p>
    <w:p w:rsidR="00E87AD5" w:rsidRPr="00FD5064" w:rsidRDefault="00E87AD5" w:rsidP="00E87AD5">
      <w:pPr>
        <w:ind w:right="33"/>
        <w:jc w:val="both"/>
        <w:rPr>
          <w:color w:val="000000"/>
        </w:rPr>
      </w:pPr>
    </w:p>
    <w:p w:rsidR="00E87AD5" w:rsidRPr="00FD5064" w:rsidRDefault="00E87AD5" w:rsidP="00E87AD5">
      <w:pPr>
        <w:pStyle w:val="a3"/>
        <w:numPr>
          <w:ilvl w:val="0"/>
          <w:numId w:val="26"/>
        </w:numPr>
        <w:spacing w:beforeAutospacing="0" w:afterAutospacing="0"/>
        <w:jc w:val="both"/>
        <w:rPr>
          <w:rFonts w:ascii="Times New Roman" w:hAnsi="Times New Roman"/>
          <w:b/>
          <w:sz w:val="24"/>
          <w:szCs w:val="24"/>
        </w:rPr>
      </w:pPr>
      <w:r w:rsidRPr="00FD5064">
        <w:rPr>
          <w:rFonts w:ascii="Times New Roman" w:hAnsi="Times New Roman"/>
          <w:b/>
          <w:sz w:val="24"/>
          <w:szCs w:val="24"/>
        </w:rPr>
        <w:t xml:space="preserve">Сведения (отчет) о соблюдении акционерным обществом принципов и </w:t>
      </w:r>
    </w:p>
    <w:p w:rsidR="00E87AD5" w:rsidRPr="00FD5064" w:rsidRDefault="00E87AD5" w:rsidP="00E87AD5">
      <w:pPr>
        <w:pStyle w:val="a3"/>
        <w:spacing w:beforeAutospacing="0" w:afterAutospacing="0"/>
        <w:jc w:val="both"/>
        <w:rPr>
          <w:rFonts w:ascii="Times New Roman" w:hAnsi="Times New Roman"/>
          <w:b/>
          <w:sz w:val="24"/>
          <w:szCs w:val="24"/>
        </w:rPr>
      </w:pPr>
      <w:r w:rsidRPr="00FD5064">
        <w:rPr>
          <w:rFonts w:ascii="Times New Roman" w:hAnsi="Times New Roman"/>
          <w:b/>
          <w:sz w:val="24"/>
          <w:szCs w:val="24"/>
        </w:rPr>
        <w:t>рекомендаций Кодекса корпоративного управления, рекомендованного Банком России.</w:t>
      </w:r>
    </w:p>
    <w:p w:rsidR="00E87AD5" w:rsidRPr="00FD5064" w:rsidRDefault="00E87AD5" w:rsidP="00E87AD5">
      <w:pPr>
        <w:pStyle w:val="a3"/>
        <w:spacing w:beforeAutospacing="0" w:afterAutospacing="0" w:line="360" w:lineRule="auto"/>
        <w:jc w:val="both"/>
        <w:rPr>
          <w:rFonts w:ascii="Times New Roman" w:hAnsi="Times New Roman"/>
          <w:b/>
          <w:sz w:val="24"/>
          <w:szCs w:val="24"/>
        </w:rPr>
      </w:pPr>
    </w:p>
    <w:p w:rsidR="00E87AD5" w:rsidRPr="00FD5064" w:rsidRDefault="00E87AD5" w:rsidP="00E87AD5">
      <w:pPr>
        <w:pStyle w:val="a3"/>
        <w:spacing w:beforeAutospacing="0" w:afterAutospacing="0" w:line="360" w:lineRule="auto"/>
        <w:ind w:firstLine="357"/>
        <w:jc w:val="both"/>
        <w:rPr>
          <w:rFonts w:ascii="Times New Roman" w:hAnsi="Times New Roman"/>
          <w:sz w:val="24"/>
          <w:szCs w:val="24"/>
        </w:rPr>
      </w:pPr>
      <w:proofErr w:type="gramStart"/>
      <w:r w:rsidRPr="00FD5064">
        <w:rPr>
          <w:rFonts w:ascii="Times New Roman" w:hAnsi="Times New Roman"/>
          <w:sz w:val="24"/>
          <w:szCs w:val="24"/>
        </w:rPr>
        <w:t>Обществом официально не утвержден кодекс корпоративного поведения или иной аналогичный документ, однако, АО «Магаданэлектросеть» обеспечивает акционерам все возможности по участию в управлении Обществом и ознакомлению с информацией о деятельности Общества в соответствии с Федеральным законом «О рынке ценных бумаг» и нормативными правовыми актами федерального органа исполнительной власти по рынку ценных бумаг.</w:t>
      </w:r>
      <w:proofErr w:type="gramEnd"/>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 xml:space="preserve">      Основным принципом построения Обществом взаимоотношений с акционерами и инвесторами является разумный баланс интересов общества как хозяйствующего субъекта и как акционерного общества, заинтересованного в защите прав и законных интересов своих акционеров.</w:t>
      </w:r>
    </w:p>
    <w:p w:rsidR="00503C4F" w:rsidRPr="00FD5064" w:rsidRDefault="00503C4F" w:rsidP="00E87AD5">
      <w:pPr>
        <w:pStyle w:val="a3"/>
        <w:spacing w:beforeAutospacing="0" w:afterAutospacing="0" w:line="360" w:lineRule="auto"/>
        <w:ind w:firstLine="360"/>
        <w:jc w:val="both"/>
        <w:rPr>
          <w:rFonts w:ascii="Times New Roman" w:hAnsi="Times New Roman"/>
          <w:sz w:val="24"/>
          <w:szCs w:val="24"/>
        </w:rPr>
      </w:pPr>
    </w:p>
    <w:p w:rsidR="00503C4F" w:rsidRPr="00FD5064" w:rsidRDefault="00503C4F" w:rsidP="00503C4F">
      <w:pPr>
        <w:pStyle w:val="a3"/>
        <w:numPr>
          <w:ilvl w:val="0"/>
          <w:numId w:val="26"/>
        </w:numPr>
        <w:spacing w:beforeAutospacing="0" w:afterAutospacing="0"/>
        <w:jc w:val="both"/>
        <w:rPr>
          <w:rFonts w:ascii="Times New Roman" w:hAnsi="Times New Roman"/>
          <w:b/>
          <w:sz w:val="24"/>
          <w:szCs w:val="24"/>
        </w:rPr>
      </w:pPr>
      <w:r w:rsidRPr="00FD5064">
        <w:rPr>
          <w:rFonts w:ascii="Times New Roman" w:hAnsi="Times New Roman"/>
          <w:b/>
          <w:sz w:val="24"/>
          <w:szCs w:val="24"/>
        </w:rPr>
        <w:t xml:space="preserve">Сведения об утверждении годового отчета общим собранием акционеров </w:t>
      </w:r>
    </w:p>
    <w:p w:rsidR="00E87AD5" w:rsidRPr="00FD5064" w:rsidRDefault="00503C4F" w:rsidP="00503C4F">
      <w:pPr>
        <w:pStyle w:val="a3"/>
        <w:spacing w:beforeAutospacing="0" w:afterAutospacing="0"/>
        <w:jc w:val="both"/>
        <w:rPr>
          <w:rFonts w:ascii="Times New Roman" w:hAnsi="Times New Roman"/>
          <w:b/>
          <w:sz w:val="24"/>
          <w:szCs w:val="24"/>
        </w:rPr>
      </w:pPr>
      <w:r w:rsidRPr="00FD5064">
        <w:rPr>
          <w:rFonts w:ascii="Times New Roman" w:hAnsi="Times New Roman"/>
          <w:b/>
          <w:sz w:val="24"/>
          <w:szCs w:val="24"/>
        </w:rPr>
        <w:t>или советом директоров (наблюдательным советом) акционерного общества, если вопрос об утверждении годового отчета отнесен уставом акционерного общества к его компетенции.</w:t>
      </w:r>
    </w:p>
    <w:p w:rsidR="00503C4F" w:rsidRPr="00FD5064" w:rsidRDefault="00503C4F" w:rsidP="00503C4F">
      <w:pPr>
        <w:pStyle w:val="a3"/>
        <w:spacing w:beforeAutospacing="0" w:afterAutospacing="0" w:line="360" w:lineRule="auto"/>
        <w:ind w:left="644"/>
        <w:jc w:val="both"/>
        <w:rPr>
          <w:rFonts w:ascii="Times New Roman" w:hAnsi="Times New Roman"/>
          <w:sz w:val="24"/>
          <w:szCs w:val="24"/>
        </w:rPr>
      </w:pPr>
      <w:r w:rsidRPr="00FD5064">
        <w:rPr>
          <w:rFonts w:ascii="Times New Roman" w:hAnsi="Times New Roman"/>
          <w:sz w:val="24"/>
          <w:szCs w:val="24"/>
        </w:rPr>
        <w:t xml:space="preserve">В соответствии с </w:t>
      </w:r>
      <w:proofErr w:type="spellStart"/>
      <w:r w:rsidRPr="00FD5064">
        <w:rPr>
          <w:rFonts w:ascii="Times New Roman" w:hAnsi="Times New Roman"/>
          <w:sz w:val="24"/>
          <w:szCs w:val="24"/>
        </w:rPr>
        <w:t>пп</w:t>
      </w:r>
      <w:proofErr w:type="spellEnd"/>
      <w:r w:rsidRPr="00FD5064">
        <w:rPr>
          <w:rFonts w:ascii="Times New Roman" w:hAnsi="Times New Roman"/>
          <w:sz w:val="24"/>
          <w:szCs w:val="24"/>
        </w:rPr>
        <w:t>. 13 п. 9.2. статьи 9 Устава АО «Магаданэлектросеть»</w:t>
      </w:r>
    </w:p>
    <w:p w:rsidR="00503C4F" w:rsidRPr="00FD5064" w:rsidRDefault="00503C4F" w:rsidP="00503C4F">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вопрос об утверждении годового отчета Общества отнесен к компетенции общего собрания акционеров Общества.</w:t>
      </w:r>
    </w:p>
    <w:p w:rsidR="00503C4F" w:rsidRPr="00FD5064" w:rsidRDefault="00503C4F" w:rsidP="00503C4F">
      <w:pPr>
        <w:pStyle w:val="a3"/>
        <w:spacing w:beforeAutospacing="0" w:afterAutospacing="0" w:line="360" w:lineRule="auto"/>
        <w:jc w:val="both"/>
        <w:rPr>
          <w:rFonts w:ascii="Times New Roman" w:hAnsi="Times New Roman"/>
          <w:sz w:val="24"/>
          <w:szCs w:val="24"/>
        </w:rPr>
      </w:pPr>
    </w:p>
    <w:p w:rsidR="00E87AD5" w:rsidRPr="00FD5064" w:rsidRDefault="00503C4F" w:rsidP="00503C4F">
      <w:pPr>
        <w:pStyle w:val="a3"/>
        <w:spacing w:beforeAutospacing="0" w:afterAutospacing="0"/>
        <w:ind w:left="284"/>
        <w:jc w:val="both"/>
        <w:rPr>
          <w:rFonts w:ascii="Times New Roman" w:hAnsi="Times New Roman"/>
          <w:b/>
          <w:sz w:val="24"/>
          <w:szCs w:val="24"/>
        </w:rPr>
      </w:pPr>
      <w:r w:rsidRPr="00FD5064">
        <w:rPr>
          <w:rFonts w:ascii="Times New Roman" w:hAnsi="Times New Roman"/>
          <w:b/>
          <w:sz w:val="24"/>
          <w:szCs w:val="24"/>
        </w:rPr>
        <w:t xml:space="preserve">15. </w:t>
      </w:r>
      <w:r w:rsidR="00E87AD5" w:rsidRPr="00FD5064">
        <w:rPr>
          <w:rFonts w:ascii="Times New Roman" w:hAnsi="Times New Roman"/>
          <w:b/>
          <w:sz w:val="24"/>
          <w:szCs w:val="24"/>
        </w:rPr>
        <w:t>Дополнительная информация для акционеров</w:t>
      </w:r>
    </w:p>
    <w:p w:rsidR="00E87AD5" w:rsidRPr="00FD5064" w:rsidRDefault="00E87AD5" w:rsidP="00E87AD5">
      <w:pPr>
        <w:pStyle w:val="a3"/>
        <w:spacing w:beforeAutospacing="0" w:afterAutospacing="0"/>
        <w:jc w:val="both"/>
        <w:rPr>
          <w:rFonts w:ascii="Times New Roman" w:hAnsi="Times New Roman"/>
          <w:b/>
          <w:sz w:val="24"/>
          <w:szCs w:val="24"/>
        </w:rPr>
      </w:pPr>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 xml:space="preserve">      Регистратором АО «Магаданэлектросеть» в соответствии с заключенным договором является Владивостокский филиал Акционерного общества «Регистраторское общество «СТАТУС».</w:t>
      </w:r>
    </w:p>
    <w:p w:rsidR="00E87AD5" w:rsidRPr="00FD5064" w:rsidRDefault="00E87AD5" w:rsidP="00E87AD5">
      <w:pPr>
        <w:pStyle w:val="a3"/>
        <w:spacing w:beforeAutospacing="0" w:afterAutospacing="0" w:line="360" w:lineRule="auto"/>
        <w:ind w:left="360"/>
        <w:jc w:val="both"/>
        <w:rPr>
          <w:rFonts w:ascii="Times New Roman" w:hAnsi="Times New Roman"/>
          <w:sz w:val="24"/>
          <w:szCs w:val="24"/>
        </w:rPr>
      </w:pPr>
      <w:r w:rsidRPr="00FD5064">
        <w:rPr>
          <w:rFonts w:ascii="Times New Roman" w:hAnsi="Times New Roman"/>
          <w:sz w:val="24"/>
          <w:szCs w:val="24"/>
        </w:rPr>
        <w:t xml:space="preserve">     Адрес: Приморский край, г. Владивосток, ул. </w:t>
      </w:r>
      <w:proofErr w:type="gramStart"/>
      <w:r w:rsidRPr="00FD5064">
        <w:rPr>
          <w:rFonts w:ascii="Times New Roman" w:hAnsi="Times New Roman"/>
          <w:sz w:val="24"/>
          <w:szCs w:val="24"/>
        </w:rPr>
        <w:t>Пограничная</w:t>
      </w:r>
      <w:proofErr w:type="gramEnd"/>
      <w:r w:rsidRPr="00FD5064">
        <w:rPr>
          <w:rFonts w:ascii="Times New Roman" w:hAnsi="Times New Roman"/>
          <w:sz w:val="24"/>
          <w:szCs w:val="24"/>
        </w:rPr>
        <w:t>, 6.</w:t>
      </w:r>
    </w:p>
    <w:p w:rsidR="00E87AD5" w:rsidRPr="00FD5064" w:rsidRDefault="00E87AD5" w:rsidP="00E87AD5">
      <w:pPr>
        <w:pStyle w:val="a3"/>
        <w:spacing w:beforeAutospacing="0" w:afterAutospacing="0" w:line="360" w:lineRule="auto"/>
        <w:ind w:left="360"/>
        <w:jc w:val="both"/>
        <w:rPr>
          <w:rFonts w:ascii="Times New Roman" w:hAnsi="Times New Roman"/>
          <w:sz w:val="24"/>
          <w:szCs w:val="24"/>
        </w:rPr>
      </w:pPr>
      <w:r w:rsidRPr="00FD5064">
        <w:rPr>
          <w:rFonts w:ascii="Times New Roman" w:hAnsi="Times New Roman"/>
          <w:sz w:val="24"/>
          <w:szCs w:val="24"/>
        </w:rPr>
        <w:t xml:space="preserve">     Контактные телефоны регистратора: (4232) 22-41-36, 22-45-18, 41-39-88.</w:t>
      </w:r>
    </w:p>
    <w:p w:rsidR="00E87AD5" w:rsidRPr="00FD5064" w:rsidRDefault="00E87AD5" w:rsidP="00E87AD5">
      <w:pPr>
        <w:pStyle w:val="a3"/>
        <w:spacing w:beforeAutospacing="0" w:afterAutospacing="0" w:line="360" w:lineRule="auto"/>
        <w:ind w:firstLine="360"/>
        <w:jc w:val="both"/>
        <w:rPr>
          <w:rFonts w:ascii="Times New Roman" w:hAnsi="Times New Roman"/>
          <w:sz w:val="24"/>
          <w:szCs w:val="24"/>
        </w:rPr>
      </w:pPr>
      <w:r w:rsidRPr="00FD5064">
        <w:rPr>
          <w:rFonts w:ascii="Times New Roman" w:hAnsi="Times New Roman"/>
          <w:sz w:val="24"/>
          <w:szCs w:val="24"/>
        </w:rPr>
        <w:t xml:space="preserve">     Сведения о лицензии, выданной регистратору: № 10-000-1-00304 </w:t>
      </w:r>
      <w:proofErr w:type="gramStart"/>
      <w:r w:rsidRPr="00FD5064">
        <w:rPr>
          <w:rFonts w:ascii="Times New Roman" w:hAnsi="Times New Roman"/>
          <w:sz w:val="24"/>
          <w:szCs w:val="24"/>
        </w:rPr>
        <w:t>выдана</w:t>
      </w:r>
      <w:proofErr w:type="gramEnd"/>
      <w:r w:rsidRPr="00FD5064">
        <w:rPr>
          <w:rFonts w:ascii="Times New Roman" w:hAnsi="Times New Roman"/>
          <w:sz w:val="24"/>
          <w:szCs w:val="24"/>
        </w:rPr>
        <w:t xml:space="preserve"> 12.03.2004г. Федеральной службой по финансовым рынкам, без ограничения срока действия.</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lastRenderedPageBreak/>
        <w:t xml:space="preserve">            По вопросам выплаты начисленных дивидендов можно обращаться в бухгалтерию АО «Магаданэлектросеть».</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Адрес: Магаданская область, г. Магадан, ул. Пролетарская, 98.</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Контактные телефоны: (4132) 606-463, 606-247.</w:t>
      </w:r>
    </w:p>
    <w:p w:rsidR="00E87AD5" w:rsidRPr="00FD5064" w:rsidRDefault="00E87AD5" w:rsidP="00E87AD5">
      <w:pPr>
        <w:pStyle w:val="a3"/>
        <w:spacing w:beforeAutospacing="0" w:afterAutospacing="0" w:line="360" w:lineRule="auto"/>
        <w:jc w:val="both"/>
        <w:rPr>
          <w:rFonts w:ascii="Times New Roman" w:hAnsi="Times New Roman"/>
          <w:sz w:val="24"/>
          <w:szCs w:val="24"/>
        </w:rPr>
      </w:pPr>
      <w:r w:rsidRPr="00FD5064">
        <w:rPr>
          <w:rFonts w:ascii="Times New Roman" w:hAnsi="Times New Roman"/>
          <w:sz w:val="24"/>
          <w:szCs w:val="24"/>
        </w:rPr>
        <w:t xml:space="preserve">            По вопросам получения доступа к информации для акционеров можно обращаться в отдел корпоративного управления АО «</w:t>
      </w:r>
      <w:proofErr w:type="spellStart"/>
      <w:r w:rsidRPr="00FD5064">
        <w:rPr>
          <w:rFonts w:ascii="Times New Roman" w:hAnsi="Times New Roman"/>
          <w:sz w:val="24"/>
          <w:szCs w:val="24"/>
        </w:rPr>
        <w:t>Магаданэлектосеть</w:t>
      </w:r>
      <w:proofErr w:type="spellEnd"/>
      <w:r w:rsidRPr="00FD5064">
        <w:rPr>
          <w:rFonts w:ascii="Times New Roman" w:hAnsi="Times New Roman"/>
          <w:sz w:val="24"/>
          <w:szCs w:val="24"/>
        </w:rPr>
        <w:t>».</w:t>
      </w:r>
    </w:p>
    <w:p w:rsidR="00E87AD5" w:rsidRPr="00FD5064" w:rsidRDefault="00E87AD5" w:rsidP="00E87AD5">
      <w:pPr>
        <w:pStyle w:val="a3"/>
        <w:spacing w:beforeAutospacing="0" w:afterAutospacing="0" w:line="360" w:lineRule="auto"/>
        <w:rPr>
          <w:rFonts w:ascii="Times New Roman" w:hAnsi="Times New Roman"/>
          <w:sz w:val="24"/>
          <w:szCs w:val="24"/>
        </w:rPr>
      </w:pPr>
      <w:r w:rsidRPr="00FD5064">
        <w:rPr>
          <w:rFonts w:ascii="Times New Roman" w:hAnsi="Times New Roman"/>
          <w:sz w:val="24"/>
          <w:szCs w:val="24"/>
        </w:rPr>
        <w:t xml:space="preserve">            Адрес: Магаданская область, г. Магадан, ул. Пролетарская, 98.Контактный телефон: (4132)  606-341. </w:t>
      </w:r>
    </w:p>
    <w:p w:rsidR="008546DD" w:rsidRDefault="008546DD"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noProof/>
          <w:sz w:val="24"/>
          <w:szCs w:val="24"/>
          <w:lang w:eastAsia="ru-RU"/>
        </w:rPr>
      </w:pPr>
    </w:p>
    <w:p w:rsidR="00256C6E" w:rsidRDefault="00256C6E" w:rsidP="00E87AD5">
      <w:pPr>
        <w:pStyle w:val="a3"/>
        <w:spacing w:beforeAutospacing="0" w:afterAutospacing="0" w:line="36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0425" cy="9787247"/>
            <wp:effectExtent l="19050" t="0" r="317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940425" cy="9787247"/>
                    </a:xfrm>
                    <a:prstGeom prst="rect">
                      <a:avLst/>
                    </a:prstGeom>
                    <a:noFill/>
                    <a:ln w="9525">
                      <a:noFill/>
                      <a:miter lim="800000"/>
                      <a:headEnd/>
                      <a:tailEnd/>
                    </a:ln>
                  </pic:spPr>
                </pic:pic>
              </a:graphicData>
            </a:graphic>
          </wp:inline>
        </w:drawing>
      </w:r>
    </w:p>
    <w:p w:rsidR="00725A50" w:rsidRDefault="00256C6E" w:rsidP="00E87AD5">
      <w:pPr>
        <w:pStyle w:val="a3"/>
        <w:spacing w:beforeAutospacing="0" w:afterAutospacing="0" w:line="360" w:lineRule="auto"/>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5940425" cy="9787247"/>
            <wp:effectExtent l="19050" t="0" r="317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5940425" cy="9787247"/>
                    </a:xfrm>
                    <a:prstGeom prst="rect">
                      <a:avLst/>
                    </a:prstGeom>
                    <a:noFill/>
                    <a:ln w="9525">
                      <a:noFill/>
                      <a:miter lim="800000"/>
                      <a:headEnd/>
                      <a:tailEnd/>
                    </a:ln>
                  </pic:spPr>
                </pic:pic>
              </a:graphicData>
            </a:graphic>
          </wp:inline>
        </w:drawing>
      </w:r>
    </w:p>
    <w:sectPr w:rsidR="00725A50" w:rsidSect="00AB5BE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8"/>
    <w:lvl w:ilvl="0">
      <w:start w:val="1"/>
      <w:numFmt w:val="bullet"/>
      <w:lvlText w:val=""/>
      <w:lvlJc w:val="left"/>
      <w:pPr>
        <w:tabs>
          <w:tab w:val="num" w:pos="1440"/>
        </w:tabs>
        <w:ind w:left="1440" w:hanging="360"/>
      </w:pPr>
      <w:rPr>
        <w:rFonts w:ascii="Symbol" w:hAnsi="Symbol"/>
      </w:rPr>
    </w:lvl>
  </w:abstractNum>
  <w:abstractNum w:abstractNumId="1">
    <w:nsid w:val="00000002"/>
    <w:multiLevelType w:val="singleLevel"/>
    <w:tmpl w:val="00000002"/>
    <w:name w:val="WW8Num9"/>
    <w:lvl w:ilvl="0">
      <w:start w:val="1"/>
      <w:numFmt w:val="bullet"/>
      <w:lvlText w:val=""/>
      <w:lvlJc w:val="left"/>
      <w:pPr>
        <w:tabs>
          <w:tab w:val="num" w:pos="1440"/>
        </w:tabs>
        <w:ind w:left="1440" w:hanging="360"/>
      </w:pPr>
      <w:rPr>
        <w:rFonts w:ascii="Wingdings" w:hAnsi="Wingdings"/>
      </w:rPr>
    </w:lvl>
  </w:abstractNum>
  <w:abstractNum w:abstractNumId="2">
    <w:nsid w:val="02970621"/>
    <w:multiLevelType w:val="hybridMultilevel"/>
    <w:tmpl w:val="63C639E0"/>
    <w:lvl w:ilvl="0" w:tplc="DD5466BA">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3">
    <w:nsid w:val="0A8709F4"/>
    <w:multiLevelType w:val="hybridMultilevel"/>
    <w:tmpl w:val="98FC7696"/>
    <w:lvl w:ilvl="0" w:tplc="B84A9774">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AEE00B2"/>
    <w:multiLevelType w:val="hybridMultilevel"/>
    <w:tmpl w:val="43068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46035"/>
    <w:multiLevelType w:val="hybridMultilevel"/>
    <w:tmpl w:val="E41CCC92"/>
    <w:lvl w:ilvl="0" w:tplc="878EBFE2">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6">
    <w:nsid w:val="116B5EC8"/>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C01B45"/>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nsid w:val="164A45E8"/>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9">
    <w:nsid w:val="16CB2B50"/>
    <w:multiLevelType w:val="hybridMultilevel"/>
    <w:tmpl w:val="A3C8DA88"/>
    <w:lvl w:ilvl="0" w:tplc="1A0EDF7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0">
    <w:nsid w:val="189F49A0"/>
    <w:multiLevelType w:val="hybridMultilevel"/>
    <w:tmpl w:val="5942BE1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843B8F"/>
    <w:multiLevelType w:val="hybridMultilevel"/>
    <w:tmpl w:val="D83C1F58"/>
    <w:lvl w:ilvl="0" w:tplc="5810C0B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2">
    <w:nsid w:val="1FA81F77"/>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4B0CB6"/>
    <w:multiLevelType w:val="singleLevel"/>
    <w:tmpl w:val="4C801D02"/>
    <w:lvl w:ilvl="0">
      <w:start w:val="1"/>
      <w:numFmt w:val="bullet"/>
      <w:lvlText w:val="-"/>
      <w:lvlJc w:val="left"/>
      <w:pPr>
        <w:tabs>
          <w:tab w:val="num" w:pos="1080"/>
        </w:tabs>
        <w:ind w:left="0" w:firstLine="720"/>
      </w:pPr>
      <w:rPr>
        <w:rFonts w:ascii="Times New Roman" w:hAnsi="Times New Roman" w:hint="default"/>
      </w:rPr>
    </w:lvl>
  </w:abstractNum>
  <w:abstractNum w:abstractNumId="14">
    <w:nsid w:val="24131722"/>
    <w:multiLevelType w:val="hybridMultilevel"/>
    <w:tmpl w:val="5942BE10"/>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7F3E2A"/>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123E73"/>
    <w:multiLevelType w:val="hybridMultilevel"/>
    <w:tmpl w:val="D4C62E3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27494B74"/>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8">
    <w:nsid w:val="296F4C72"/>
    <w:multiLevelType w:val="hybridMultilevel"/>
    <w:tmpl w:val="84F2D95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29B37909"/>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BEE7B5B"/>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A14B97"/>
    <w:multiLevelType w:val="hybridMultilevel"/>
    <w:tmpl w:val="A7AC201C"/>
    <w:lvl w:ilvl="0" w:tplc="6AF835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F005F6D"/>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1D60F4A"/>
    <w:multiLevelType w:val="hybridMultilevel"/>
    <w:tmpl w:val="7E70188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34D62D87"/>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5">
    <w:nsid w:val="354F579F"/>
    <w:multiLevelType w:val="hybridMultilevel"/>
    <w:tmpl w:val="66FA158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3A5F7E94"/>
    <w:multiLevelType w:val="hybridMultilevel"/>
    <w:tmpl w:val="FEC0993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415E71CF"/>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8">
    <w:nsid w:val="418A008A"/>
    <w:multiLevelType w:val="hybridMultilevel"/>
    <w:tmpl w:val="E54C56C8"/>
    <w:lvl w:ilvl="0" w:tplc="06F077F2">
      <w:start w:val="6"/>
      <w:numFmt w:val="bullet"/>
      <w:lvlText w:val=""/>
      <w:lvlJc w:val="left"/>
      <w:pPr>
        <w:ind w:left="961" w:hanging="360"/>
      </w:pPr>
      <w:rPr>
        <w:rFonts w:ascii="Symbol" w:eastAsia="Arial Unicode MS" w:hAnsi="Symbol" w:cs="Tahoma"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9">
    <w:nsid w:val="423E0497"/>
    <w:multiLevelType w:val="hybridMultilevel"/>
    <w:tmpl w:val="430689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90B6D7B"/>
    <w:multiLevelType w:val="hybridMultilevel"/>
    <w:tmpl w:val="5590ECD8"/>
    <w:lvl w:ilvl="0" w:tplc="EA7ADFA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1">
    <w:nsid w:val="4D1725CC"/>
    <w:multiLevelType w:val="hybridMultilevel"/>
    <w:tmpl w:val="9B964B18"/>
    <w:lvl w:ilvl="0" w:tplc="5B9AA368">
      <w:start w:val="1"/>
      <w:numFmt w:val="decimal"/>
      <w:lvlText w:val="%1."/>
      <w:lvlJc w:val="left"/>
      <w:pPr>
        <w:ind w:left="644"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EBF3E53"/>
    <w:multiLevelType w:val="hybridMultilevel"/>
    <w:tmpl w:val="3DE4A174"/>
    <w:lvl w:ilvl="0" w:tplc="5E8E02F2">
      <w:start w:val="1"/>
      <w:numFmt w:val="decimal"/>
      <w:lvlText w:val="%1."/>
      <w:lvlJc w:val="left"/>
      <w:pPr>
        <w:ind w:left="720" w:hanging="360"/>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FAC489B"/>
    <w:multiLevelType w:val="hybridMultilevel"/>
    <w:tmpl w:val="19C26E92"/>
    <w:lvl w:ilvl="0" w:tplc="3CB8CEB0">
      <w:start w:val="4"/>
      <w:numFmt w:val="decimal"/>
      <w:lvlText w:val="%1."/>
      <w:lvlJc w:val="left"/>
      <w:pPr>
        <w:ind w:left="900" w:hanging="360"/>
      </w:pPr>
      <w:rPr>
        <w:rFonts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4">
    <w:nsid w:val="515916EE"/>
    <w:multiLevelType w:val="hybridMultilevel"/>
    <w:tmpl w:val="DE7CCF8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1625B74"/>
    <w:multiLevelType w:val="hybridMultilevel"/>
    <w:tmpl w:val="1CD810A2"/>
    <w:lvl w:ilvl="0" w:tplc="683C6550">
      <w:start w:val="8"/>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6">
    <w:nsid w:val="558E7964"/>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7">
    <w:nsid w:val="591118D1"/>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8">
    <w:nsid w:val="5E565EDE"/>
    <w:multiLevelType w:val="hybridMultilevel"/>
    <w:tmpl w:val="9836D582"/>
    <w:lvl w:ilvl="0" w:tplc="08E825A6">
      <w:start w:val="1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5ED73A8A"/>
    <w:multiLevelType w:val="hybridMultilevel"/>
    <w:tmpl w:val="5942BE1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FF42EE"/>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1">
    <w:nsid w:val="71EF2249"/>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2">
    <w:nsid w:val="739A32BF"/>
    <w:multiLevelType w:val="hybridMultilevel"/>
    <w:tmpl w:val="411C358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3">
    <w:nsid w:val="75481180"/>
    <w:multiLevelType w:val="hybridMultilevel"/>
    <w:tmpl w:val="5FCC8FA4"/>
    <w:lvl w:ilvl="0" w:tplc="899A7BD6">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44">
    <w:nsid w:val="77A36CD5"/>
    <w:multiLevelType w:val="hybridMultilevel"/>
    <w:tmpl w:val="C2B63E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1"/>
  </w:num>
  <w:num w:numId="2">
    <w:abstractNumId w:val="18"/>
  </w:num>
  <w:num w:numId="3">
    <w:abstractNumId w:val="23"/>
  </w:num>
  <w:num w:numId="4">
    <w:abstractNumId w:val="21"/>
  </w:num>
  <w:num w:numId="5">
    <w:abstractNumId w:val="22"/>
  </w:num>
  <w:num w:numId="6">
    <w:abstractNumId w:val="39"/>
  </w:num>
  <w:num w:numId="7">
    <w:abstractNumId w:val="20"/>
  </w:num>
  <w:num w:numId="8">
    <w:abstractNumId w:val="6"/>
  </w:num>
  <w:num w:numId="9">
    <w:abstractNumId w:val="41"/>
  </w:num>
  <w:num w:numId="10">
    <w:abstractNumId w:val="7"/>
  </w:num>
  <w:num w:numId="11">
    <w:abstractNumId w:val="25"/>
  </w:num>
  <w:num w:numId="12">
    <w:abstractNumId w:val="26"/>
  </w:num>
  <w:num w:numId="13">
    <w:abstractNumId w:val="42"/>
  </w:num>
  <w:num w:numId="14">
    <w:abstractNumId w:val="3"/>
  </w:num>
  <w:num w:numId="15">
    <w:abstractNumId w:val="44"/>
  </w:num>
  <w:num w:numId="16">
    <w:abstractNumId w:val="0"/>
  </w:num>
  <w:num w:numId="17">
    <w:abstractNumId w:val="1"/>
  </w:num>
  <w:num w:numId="18">
    <w:abstractNumId w:val="16"/>
  </w:num>
  <w:num w:numId="19">
    <w:abstractNumId w:val="2"/>
  </w:num>
  <w:num w:numId="20">
    <w:abstractNumId w:val="9"/>
  </w:num>
  <w:num w:numId="21">
    <w:abstractNumId w:val="10"/>
  </w:num>
  <w:num w:numId="22">
    <w:abstractNumId w:val="29"/>
  </w:num>
  <w:num w:numId="23">
    <w:abstractNumId w:val="4"/>
  </w:num>
  <w:num w:numId="24">
    <w:abstractNumId w:val="14"/>
  </w:num>
  <w:num w:numId="25">
    <w:abstractNumId w:val="30"/>
  </w:num>
  <w:num w:numId="26">
    <w:abstractNumId w:val="35"/>
  </w:num>
  <w:num w:numId="27">
    <w:abstractNumId w:val="38"/>
  </w:num>
  <w:num w:numId="28">
    <w:abstractNumId w:val="11"/>
  </w:num>
  <w:num w:numId="29">
    <w:abstractNumId w:val="13"/>
  </w:num>
  <w:num w:numId="30">
    <w:abstractNumId w:val="33"/>
  </w:num>
  <w:num w:numId="31">
    <w:abstractNumId w:val="5"/>
  </w:num>
  <w:num w:numId="32">
    <w:abstractNumId w:val="8"/>
  </w:num>
  <w:num w:numId="33">
    <w:abstractNumId w:val="19"/>
  </w:num>
  <w:num w:numId="34">
    <w:abstractNumId w:val="24"/>
  </w:num>
  <w:num w:numId="35">
    <w:abstractNumId w:val="27"/>
  </w:num>
  <w:num w:numId="36">
    <w:abstractNumId w:val="43"/>
  </w:num>
  <w:num w:numId="37">
    <w:abstractNumId w:val="40"/>
  </w:num>
  <w:num w:numId="38">
    <w:abstractNumId w:val="36"/>
  </w:num>
  <w:num w:numId="39">
    <w:abstractNumId w:val="37"/>
  </w:num>
  <w:num w:numId="40">
    <w:abstractNumId w:val="17"/>
  </w:num>
  <w:num w:numId="41">
    <w:abstractNumId w:val="28"/>
  </w:num>
  <w:num w:numId="42">
    <w:abstractNumId w:val="12"/>
  </w:num>
  <w:num w:numId="43">
    <w:abstractNumId w:val="15"/>
  </w:num>
  <w:num w:numId="44">
    <w:abstractNumId w:val="34"/>
  </w:num>
  <w:num w:numId="45">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characterSpacingControl w:val="doNotCompress"/>
  <w:compat/>
  <w:rsids>
    <w:rsidRoot w:val="00E87AD5"/>
    <w:rsid w:val="000044BC"/>
    <w:rsid w:val="00021596"/>
    <w:rsid w:val="00042C68"/>
    <w:rsid w:val="00052DD5"/>
    <w:rsid w:val="00072552"/>
    <w:rsid w:val="00083D8A"/>
    <w:rsid w:val="000C0713"/>
    <w:rsid w:val="000F62F1"/>
    <w:rsid w:val="001013B4"/>
    <w:rsid w:val="001029FF"/>
    <w:rsid w:val="00104B83"/>
    <w:rsid w:val="001A1F22"/>
    <w:rsid w:val="001A572D"/>
    <w:rsid w:val="001D3886"/>
    <w:rsid w:val="001D481A"/>
    <w:rsid w:val="001E74A2"/>
    <w:rsid w:val="002066A3"/>
    <w:rsid w:val="002245BF"/>
    <w:rsid w:val="002370DD"/>
    <w:rsid w:val="002554A5"/>
    <w:rsid w:val="00256C6E"/>
    <w:rsid w:val="002F1A91"/>
    <w:rsid w:val="00306F09"/>
    <w:rsid w:val="003332B9"/>
    <w:rsid w:val="00372485"/>
    <w:rsid w:val="00386DB3"/>
    <w:rsid w:val="00391638"/>
    <w:rsid w:val="003A4211"/>
    <w:rsid w:val="003E05AC"/>
    <w:rsid w:val="00402857"/>
    <w:rsid w:val="00417909"/>
    <w:rsid w:val="00430496"/>
    <w:rsid w:val="00442F2D"/>
    <w:rsid w:val="00471580"/>
    <w:rsid w:val="004866CC"/>
    <w:rsid w:val="004A714B"/>
    <w:rsid w:val="004C5A87"/>
    <w:rsid w:val="00503C4F"/>
    <w:rsid w:val="005130FF"/>
    <w:rsid w:val="00515CA8"/>
    <w:rsid w:val="005173D5"/>
    <w:rsid w:val="00554B3F"/>
    <w:rsid w:val="00591E8E"/>
    <w:rsid w:val="005D1A0E"/>
    <w:rsid w:val="005E0650"/>
    <w:rsid w:val="005E237E"/>
    <w:rsid w:val="00670F6C"/>
    <w:rsid w:val="00692412"/>
    <w:rsid w:val="006D3FEC"/>
    <w:rsid w:val="006F48F8"/>
    <w:rsid w:val="006F5033"/>
    <w:rsid w:val="007044C5"/>
    <w:rsid w:val="00725A50"/>
    <w:rsid w:val="007542CF"/>
    <w:rsid w:val="007A3583"/>
    <w:rsid w:val="007B001D"/>
    <w:rsid w:val="007F4636"/>
    <w:rsid w:val="0081146A"/>
    <w:rsid w:val="00825BDF"/>
    <w:rsid w:val="00841E8F"/>
    <w:rsid w:val="008546DD"/>
    <w:rsid w:val="00882F0C"/>
    <w:rsid w:val="008D660C"/>
    <w:rsid w:val="00931A6A"/>
    <w:rsid w:val="00944B62"/>
    <w:rsid w:val="00973EAF"/>
    <w:rsid w:val="00984454"/>
    <w:rsid w:val="009B3F68"/>
    <w:rsid w:val="009C732E"/>
    <w:rsid w:val="009F18BB"/>
    <w:rsid w:val="00A11988"/>
    <w:rsid w:val="00A47DB7"/>
    <w:rsid w:val="00A56195"/>
    <w:rsid w:val="00AB2CE4"/>
    <w:rsid w:val="00AB5BE0"/>
    <w:rsid w:val="00AE00F7"/>
    <w:rsid w:val="00AE74ED"/>
    <w:rsid w:val="00AF365B"/>
    <w:rsid w:val="00B05AA2"/>
    <w:rsid w:val="00B065D6"/>
    <w:rsid w:val="00B203B7"/>
    <w:rsid w:val="00B641BC"/>
    <w:rsid w:val="00B97D13"/>
    <w:rsid w:val="00BA372F"/>
    <w:rsid w:val="00BC7D35"/>
    <w:rsid w:val="00BF5D96"/>
    <w:rsid w:val="00C03DDA"/>
    <w:rsid w:val="00C04DE7"/>
    <w:rsid w:val="00C150C5"/>
    <w:rsid w:val="00C207E7"/>
    <w:rsid w:val="00C24A14"/>
    <w:rsid w:val="00C3238E"/>
    <w:rsid w:val="00C574C9"/>
    <w:rsid w:val="00C643A8"/>
    <w:rsid w:val="00C65EEF"/>
    <w:rsid w:val="00CB172C"/>
    <w:rsid w:val="00CF1C6D"/>
    <w:rsid w:val="00D05446"/>
    <w:rsid w:val="00D3458B"/>
    <w:rsid w:val="00D91ACA"/>
    <w:rsid w:val="00DB52E4"/>
    <w:rsid w:val="00E57BB8"/>
    <w:rsid w:val="00E81DF2"/>
    <w:rsid w:val="00E864C1"/>
    <w:rsid w:val="00E86CCF"/>
    <w:rsid w:val="00E87AD5"/>
    <w:rsid w:val="00E9739F"/>
    <w:rsid w:val="00ED641A"/>
    <w:rsid w:val="00EE2D27"/>
    <w:rsid w:val="00F02C50"/>
    <w:rsid w:val="00F21782"/>
    <w:rsid w:val="00F349FC"/>
    <w:rsid w:val="00F57F7C"/>
    <w:rsid w:val="00F75F43"/>
    <w:rsid w:val="00F80531"/>
    <w:rsid w:val="00F94C74"/>
    <w:rsid w:val="00FB71C5"/>
    <w:rsid w:val="00FC3446"/>
    <w:rsid w:val="00FD50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87AD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E87AD5"/>
    <w:pPr>
      <w:spacing w:beforeAutospacing="1" w:after="0" w:afterAutospacing="1" w:line="240" w:lineRule="auto"/>
    </w:pPr>
    <w:rPr>
      <w:rFonts w:ascii="Calibri" w:eastAsia="Calibri" w:hAnsi="Calibri" w:cs="Times New Roman"/>
    </w:rPr>
  </w:style>
  <w:style w:type="character" w:customStyle="1" w:styleId="a4">
    <w:name w:val="Без интервала Знак"/>
    <w:basedOn w:val="a0"/>
    <w:link w:val="a3"/>
    <w:uiPriority w:val="99"/>
    <w:locked/>
    <w:rsid w:val="00E87AD5"/>
    <w:rPr>
      <w:rFonts w:ascii="Calibri" w:eastAsia="Calibri" w:hAnsi="Calibri" w:cs="Times New Roman"/>
    </w:rPr>
  </w:style>
  <w:style w:type="paragraph" w:styleId="a5">
    <w:name w:val="List Paragraph"/>
    <w:basedOn w:val="a"/>
    <w:uiPriority w:val="99"/>
    <w:qFormat/>
    <w:rsid w:val="00E87AD5"/>
    <w:pPr>
      <w:ind w:left="720"/>
      <w:contextualSpacing/>
    </w:pPr>
  </w:style>
  <w:style w:type="paragraph" w:styleId="3">
    <w:name w:val="Body Text 3"/>
    <w:basedOn w:val="a"/>
    <w:link w:val="30"/>
    <w:uiPriority w:val="99"/>
    <w:rsid w:val="00E87AD5"/>
    <w:pPr>
      <w:spacing w:after="120"/>
    </w:pPr>
    <w:rPr>
      <w:sz w:val="16"/>
      <w:szCs w:val="16"/>
    </w:rPr>
  </w:style>
  <w:style w:type="character" w:customStyle="1" w:styleId="30">
    <w:name w:val="Основной текст 3 Знак"/>
    <w:basedOn w:val="a0"/>
    <w:link w:val="3"/>
    <w:uiPriority w:val="99"/>
    <w:rsid w:val="00E87AD5"/>
    <w:rPr>
      <w:rFonts w:ascii="Times New Roman" w:eastAsia="Times New Roman" w:hAnsi="Times New Roman" w:cs="Times New Roman"/>
      <w:sz w:val="16"/>
      <w:szCs w:val="16"/>
      <w:lang w:eastAsia="ru-RU"/>
    </w:rPr>
  </w:style>
  <w:style w:type="paragraph" w:styleId="a6">
    <w:name w:val="footer"/>
    <w:basedOn w:val="a"/>
    <w:link w:val="a7"/>
    <w:uiPriority w:val="99"/>
    <w:rsid w:val="00E87AD5"/>
    <w:pPr>
      <w:tabs>
        <w:tab w:val="center" w:pos="4677"/>
        <w:tab w:val="right" w:pos="9355"/>
      </w:tabs>
      <w:suppressAutoHyphens/>
    </w:pPr>
    <w:rPr>
      <w:lang w:eastAsia="ar-SA"/>
    </w:rPr>
  </w:style>
  <w:style w:type="character" w:customStyle="1" w:styleId="a7">
    <w:name w:val="Нижний колонтитул Знак"/>
    <w:basedOn w:val="a0"/>
    <w:link w:val="a6"/>
    <w:uiPriority w:val="99"/>
    <w:rsid w:val="00E87AD5"/>
    <w:rPr>
      <w:rFonts w:ascii="Times New Roman" w:eastAsia="Times New Roman" w:hAnsi="Times New Roman" w:cs="Times New Roman"/>
      <w:sz w:val="24"/>
      <w:szCs w:val="24"/>
      <w:lang w:eastAsia="ar-SA"/>
    </w:rPr>
  </w:style>
  <w:style w:type="character" w:styleId="a8">
    <w:name w:val="Hyperlink"/>
    <w:basedOn w:val="a0"/>
    <w:uiPriority w:val="99"/>
    <w:rsid w:val="00E87AD5"/>
    <w:rPr>
      <w:rFonts w:cs="Times New Roman"/>
      <w:color w:val="0000FF"/>
      <w:u w:val="single"/>
    </w:rPr>
  </w:style>
  <w:style w:type="paragraph" w:customStyle="1" w:styleId="style13318225030000000926msonormal">
    <w:name w:val="style_13318225030000000926msonormal"/>
    <w:basedOn w:val="a"/>
    <w:uiPriority w:val="99"/>
    <w:rsid w:val="00E87AD5"/>
    <w:pPr>
      <w:spacing w:before="100" w:beforeAutospacing="1" w:after="100" w:afterAutospacing="1"/>
    </w:pPr>
  </w:style>
  <w:style w:type="character" w:styleId="a9">
    <w:name w:val="page number"/>
    <w:basedOn w:val="a0"/>
    <w:uiPriority w:val="99"/>
    <w:rsid w:val="00E87AD5"/>
    <w:rPr>
      <w:rFonts w:cs="Times New Roman"/>
    </w:rPr>
  </w:style>
  <w:style w:type="character" w:customStyle="1" w:styleId="aa">
    <w:name w:val="Верхний колонтитул Знак"/>
    <w:basedOn w:val="a0"/>
    <w:link w:val="ab"/>
    <w:uiPriority w:val="99"/>
    <w:semiHidden/>
    <w:rsid w:val="00E87AD5"/>
    <w:rPr>
      <w:rFonts w:ascii="Times New Roman" w:eastAsia="Times New Roman" w:hAnsi="Times New Roman" w:cs="Times New Roman"/>
      <w:sz w:val="24"/>
      <w:szCs w:val="24"/>
      <w:lang w:eastAsia="ru-RU"/>
    </w:rPr>
  </w:style>
  <w:style w:type="paragraph" w:styleId="ab">
    <w:name w:val="header"/>
    <w:basedOn w:val="a"/>
    <w:link w:val="aa"/>
    <w:uiPriority w:val="99"/>
    <w:semiHidden/>
    <w:rsid w:val="00E87AD5"/>
    <w:pPr>
      <w:tabs>
        <w:tab w:val="center" w:pos="4677"/>
        <w:tab w:val="right" w:pos="9355"/>
      </w:tabs>
    </w:pPr>
  </w:style>
  <w:style w:type="character" w:customStyle="1" w:styleId="1">
    <w:name w:val="Верхний колонтитул Знак1"/>
    <w:basedOn w:val="a0"/>
    <w:uiPriority w:val="99"/>
    <w:semiHidden/>
    <w:rsid w:val="00E87AD5"/>
    <w:rPr>
      <w:rFonts w:ascii="Times New Roman" w:eastAsia="Times New Roman" w:hAnsi="Times New Roman" w:cs="Times New Roman"/>
      <w:sz w:val="24"/>
      <w:szCs w:val="24"/>
      <w:lang w:eastAsia="ru-RU"/>
    </w:rPr>
  </w:style>
  <w:style w:type="paragraph" w:styleId="ac">
    <w:name w:val="Balloon Text"/>
    <w:basedOn w:val="a"/>
    <w:link w:val="ad"/>
    <w:uiPriority w:val="99"/>
    <w:semiHidden/>
    <w:rsid w:val="00E87AD5"/>
    <w:rPr>
      <w:rFonts w:ascii="Tahoma" w:hAnsi="Tahoma" w:cs="Tahoma"/>
      <w:sz w:val="16"/>
      <w:szCs w:val="16"/>
    </w:rPr>
  </w:style>
  <w:style w:type="character" w:customStyle="1" w:styleId="ad">
    <w:name w:val="Текст выноски Знак"/>
    <w:basedOn w:val="a0"/>
    <w:link w:val="ac"/>
    <w:uiPriority w:val="99"/>
    <w:semiHidden/>
    <w:rsid w:val="00E87AD5"/>
    <w:rPr>
      <w:rFonts w:ascii="Tahoma" w:eastAsia="Times New Roman" w:hAnsi="Tahoma" w:cs="Tahoma"/>
      <w:sz w:val="16"/>
      <w:szCs w:val="16"/>
      <w:lang w:eastAsia="ru-RU"/>
    </w:rPr>
  </w:style>
  <w:style w:type="paragraph" w:customStyle="1" w:styleId="2011">
    <w:name w:val="Основной текст отчета ЧЭ 2011"/>
    <w:basedOn w:val="a"/>
    <w:uiPriority w:val="99"/>
    <w:rsid w:val="00E87AD5"/>
    <w:pPr>
      <w:ind w:firstLine="709"/>
      <w:jc w:val="both"/>
    </w:pPr>
    <w:rPr>
      <w:rFonts w:ascii="Calibri" w:hAnsi="Calibri"/>
      <w:szCs w:val="20"/>
    </w:rPr>
  </w:style>
  <w:style w:type="paragraph" w:customStyle="1" w:styleId="21">
    <w:name w:val="Основной текст 21"/>
    <w:basedOn w:val="a"/>
    <w:rsid w:val="00E87AD5"/>
    <w:pPr>
      <w:tabs>
        <w:tab w:val="left" w:pos="993"/>
      </w:tabs>
    </w:pPr>
    <w:rPr>
      <w:szCs w:val="20"/>
      <w:lang w:eastAsia="ar-SA"/>
    </w:rPr>
  </w:style>
  <w:style w:type="paragraph" w:styleId="ae">
    <w:name w:val="Body Text"/>
    <w:basedOn w:val="a"/>
    <w:link w:val="af"/>
    <w:uiPriority w:val="99"/>
    <w:semiHidden/>
    <w:unhideWhenUsed/>
    <w:rsid w:val="008546DD"/>
    <w:pPr>
      <w:spacing w:after="120"/>
    </w:pPr>
  </w:style>
  <w:style w:type="character" w:customStyle="1" w:styleId="af">
    <w:name w:val="Основной текст Знак"/>
    <w:basedOn w:val="a0"/>
    <w:link w:val="ae"/>
    <w:uiPriority w:val="99"/>
    <w:semiHidden/>
    <w:rsid w:val="008546DD"/>
    <w:rPr>
      <w:rFonts w:ascii="Times New Roman" w:eastAsia="Times New Roman" w:hAnsi="Times New Roman" w:cs="Times New Roman"/>
      <w:sz w:val="24"/>
      <w:szCs w:val="24"/>
      <w:lang w:eastAsia="ru-RU"/>
    </w:rPr>
  </w:style>
  <w:style w:type="paragraph" w:styleId="af0">
    <w:name w:val="Body Text Indent"/>
    <w:basedOn w:val="a"/>
    <w:link w:val="af1"/>
    <w:uiPriority w:val="99"/>
    <w:unhideWhenUsed/>
    <w:rsid w:val="008546DD"/>
    <w:pPr>
      <w:spacing w:after="120" w:line="276" w:lineRule="auto"/>
      <w:ind w:left="283"/>
    </w:pPr>
    <w:rPr>
      <w:rFonts w:ascii="Calibri" w:eastAsia="Calibri" w:hAnsi="Calibri"/>
      <w:sz w:val="22"/>
      <w:szCs w:val="22"/>
      <w:lang w:eastAsia="en-US"/>
    </w:rPr>
  </w:style>
  <w:style w:type="character" w:customStyle="1" w:styleId="af1">
    <w:name w:val="Основной текст с отступом Знак"/>
    <w:basedOn w:val="a0"/>
    <w:link w:val="af0"/>
    <w:uiPriority w:val="99"/>
    <w:rsid w:val="008546DD"/>
    <w:rPr>
      <w:rFonts w:ascii="Calibri" w:eastAsia="Calibri" w:hAnsi="Calibri" w:cs="Times New Roman"/>
    </w:rPr>
  </w:style>
  <w:style w:type="paragraph" w:customStyle="1" w:styleId="10">
    <w:name w:val="Абзац списка1"/>
    <w:basedOn w:val="a"/>
    <w:rsid w:val="00072552"/>
    <w:pPr>
      <w:widowControl w:val="0"/>
      <w:suppressAutoHyphens/>
      <w:spacing w:line="100" w:lineRule="atLeast"/>
      <w:ind w:left="720"/>
    </w:pPr>
    <w:rPr>
      <w:kern w:val="1"/>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94774958">
      <w:bodyDiv w:val="1"/>
      <w:marLeft w:val="0"/>
      <w:marRight w:val="0"/>
      <w:marTop w:val="0"/>
      <w:marBottom w:val="0"/>
      <w:divBdr>
        <w:top w:val="none" w:sz="0" w:space="0" w:color="auto"/>
        <w:left w:val="none" w:sz="0" w:space="0" w:color="auto"/>
        <w:bottom w:val="none" w:sz="0" w:space="0" w:color="auto"/>
        <w:right w:val="none" w:sz="0" w:space="0" w:color="auto"/>
      </w:divBdr>
    </w:div>
    <w:div w:id="196758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10"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18</Pages>
  <Words>4465</Words>
  <Characters>25451</Characters>
  <Application>Microsoft Office Word</Application>
  <DocSecurity>0</DocSecurity>
  <Lines>212</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ОАО "Магаданэлектросеть"</Company>
  <LinksUpToDate>false</LinksUpToDate>
  <CharactersWithSpaces>29857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VBozhko</dc:creator>
  <cp:lastModifiedBy>VBozhko</cp:lastModifiedBy>
  <cp:revision>4</cp:revision>
  <cp:lastPrinted>2021-04-08T21:04:00Z</cp:lastPrinted>
  <dcterms:created xsi:type="dcterms:W3CDTF">2021-04-29T06:16:00Z</dcterms:created>
  <dcterms:modified xsi:type="dcterms:W3CDTF">2021-04-29T07:08:00Z</dcterms:modified>
</cp:coreProperties>
</file>