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4454048" w14:textId="5C8E6FA1"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3064C6">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08D3C1C7"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8082E96" w14:textId="2F7943A9" w:rsidR="003646FE" w:rsidRPr="00A75C9A" w:rsidRDefault="003646FE" w:rsidP="00A75C9A">
      <w:pPr>
        <w:keepLines/>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2D195D" w:rsidRPr="002D195D">
        <w:rPr>
          <w:rFonts w:ascii="Times New Roman" w:eastAsia="Times New Roman" w:hAnsi="Times New Roman"/>
          <w:b/>
          <w:bCs/>
          <w:sz w:val="24"/>
          <w:szCs w:val="24"/>
          <w:lang w:eastAsia="ru-RU"/>
        </w:rPr>
        <w:t>на поставку спецодежды, спецобуви и комплектующих для защиты от воздействия электрической дуги для обеспечения персонала АО «Магаданэлектросеть»</w:t>
      </w:r>
      <w:r w:rsidR="00A75C9A">
        <w:rPr>
          <w:rFonts w:ascii="Times New Roman" w:eastAsia="Times New Roman" w:hAnsi="Times New Roman"/>
          <w:b/>
          <w:bCs/>
          <w:sz w:val="24"/>
          <w:szCs w:val="24"/>
          <w:lang w:eastAsia="ru-RU"/>
        </w:rPr>
        <w:t>,</w:t>
      </w:r>
      <w:r w:rsidR="00465D55">
        <w:rPr>
          <w:rFonts w:ascii="Times New Roman" w:eastAsia="Times New Roman" w:hAnsi="Times New Roman"/>
          <w:b/>
          <w:bCs/>
          <w:sz w:val="24"/>
          <w:szCs w:val="24"/>
          <w:lang w:eastAsia="ru-RU"/>
        </w:rPr>
        <w:t xml:space="preserve"> </w:t>
      </w:r>
      <w:r w:rsidR="00465D55">
        <w:rPr>
          <w:rFonts w:ascii="Times New Roman" w:eastAsia="Calibri" w:hAnsi="Times New Roman"/>
          <w:b/>
          <w:bCs/>
          <w:color w:val="000000"/>
          <w:sz w:val="24"/>
          <w:szCs w:val="24"/>
        </w:rPr>
        <w:t>у</w:t>
      </w:r>
      <w:r w:rsidR="00465D55" w:rsidRPr="00465D55">
        <w:rPr>
          <w:rFonts w:ascii="Times New Roman" w:eastAsia="Calibri" w:hAnsi="Times New Roman"/>
          <w:b/>
          <w:bCs/>
          <w:color w:val="000000"/>
          <w:sz w:val="24"/>
          <w:szCs w:val="24"/>
        </w:rPr>
        <w:t>частниками которого могут быть только субъекты малого и среднего предпринимательства</w:t>
      </w:r>
      <w:r w:rsidR="00465D55">
        <w:rPr>
          <w:rFonts w:ascii="Times New Roman" w:eastAsia="Calibri" w:hAnsi="Times New Roman"/>
          <w:b/>
          <w:bCs/>
          <w:color w:val="000000"/>
          <w:sz w:val="24"/>
          <w:szCs w:val="24"/>
        </w:rPr>
        <w:t xml:space="preserve"> </w:t>
      </w:r>
      <w:r w:rsidR="00465D55" w:rsidRPr="00465D55">
        <w:rPr>
          <w:rFonts w:ascii="Times New Roman" w:hAnsi="Times New Roman"/>
          <w:b/>
          <w:sz w:val="24"/>
          <w:szCs w:val="24"/>
          <w:lang w:eastAsia="ru-RU"/>
        </w:rPr>
        <w:t xml:space="preserve">(ЗК № </w:t>
      </w:r>
      <w:r w:rsidR="002D195D">
        <w:rPr>
          <w:rFonts w:ascii="Times New Roman" w:hAnsi="Times New Roman"/>
          <w:b/>
          <w:sz w:val="24"/>
          <w:szCs w:val="24"/>
          <w:lang w:eastAsia="ru-RU"/>
        </w:rPr>
        <w:t>32</w:t>
      </w:r>
      <w:r w:rsidR="00465D55" w:rsidRPr="00465D55">
        <w:rPr>
          <w:rFonts w:ascii="Times New Roman" w:hAnsi="Times New Roman"/>
          <w:b/>
          <w:sz w:val="24"/>
          <w:szCs w:val="24"/>
          <w:lang w:eastAsia="ru-RU"/>
        </w:rPr>
        <w:t xml:space="preserve"> от </w:t>
      </w:r>
      <w:r w:rsidR="002D195D">
        <w:rPr>
          <w:rFonts w:ascii="Times New Roman" w:hAnsi="Times New Roman"/>
          <w:b/>
          <w:sz w:val="24"/>
          <w:szCs w:val="24"/>
          <w:lang w:eastAsia="ru-RU"/>
        </w:rPr>
        <w:t>23</w:t>
      </w:r>
      <w:r w:rsidR="00465D55" w:rsidRPr="00465D55">
        <w:rPr>
          <w:rFonts w:ascii="Times New Roman" w:hAnsi="Times New Roman"/>
          <w:b/>
          <w:sz w:val="24"/>
          <w:szCs w:val="24"/>
          <w:lang w:eastAsia="ru-RU"/>
        </w:rPr>
        <w:t>.0</w:t>
      </w:r>
      <w:r w:rsidR="002D195D">
        <w:rPr>
          <w:rFonts w:ascii="Times New Roman" w:hAnsi="Times New Roman"/>
          <w:b/>
          <w:sz w:val="24"/>
          <w:szCs w:val="24"/>
          <w:lang w:eastAsia="ru-RU"/>
        </w:rPr>
        <w:t>8</w:t>
      </w:r>
      <w:r w:rsidR="00465D55" w:rsidRPr="00465D55">
        <w:rPr>
          <w:rFonts w:ascii="Times New Roman" w:hAnsi="Times New Roman"/>
          <w:b/>
          <w:sz w:val="24"/>
          <w:szCs w:val="24"/>
          <w:lang w:eastAsia="ru-RU"/>
        </w:rPr>
        <w:t>.202</w:t>
      </w:r>
      <w:r w:rsidR="003064C6">
        <w:rPr>
          <w:rFonts w:ascii="Times New Roman" w:hAnsi="Times New Roman"/>
          <w:b/>
          <w:sz w:val="24"/>
          <w:szCs w:val="24"/>
          <w:lang w:eastAsia="ru-RU"/>
        </w:rPr>
        <w:t>2</w:t>
      </w:r>
      <w:r w:rsidR="00465D55" w:rsidRPr="00465D55">
        <w:rPr>
          <w:rFonts w:ascii="Times New Roman" w:hAnsi="Times New Roman"/>
          <w:b/>
          <w:sz w:val="24"/>
          <w:szCs w:val="24"/>
          <w:lang w:eastAsia="ru-RU"/>
        </w:rPr>
        <w:t>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1F4DC7F6" w:rsidR="00670BCC" w:rsidRPr="00670BCC" w:rsidRDefault="0047034A"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r w:rsidR="00FF22A5">
        <w:rPr>
          <w:rFonts w:ascii="Times New Roman" w:eastAsia="Times New Roman" w:hAnsi="Times New Roman"/>
          <w:color w:val="000000"/>
          <w:sz w:val="22"/>
          <w:szCs w:val="22"/>
          <w:lang w:eastAsia="ar-SA"/>
        </w:rPr>
        <w:t xml:space="preserve"> </w:t>
      </w:r>
    </w:p>
    <w:p w14:paraId="69C7E02C" w14:textId="6604AC7C"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r w:rsidR="00FF22A5">
        <w:rPr>
          <w:rFonts w:ascii="Times New Roman" w:eastAsia="Times New Roman" w:hAnsi="Times New Roman"/>
          <w:color w:val="000000"/>
          <w:sz w:val="22"/>
          <w:szCs w:val="22"/>
          <w:lang w:eastAsia="ar-SA"/>
        </w:rPr>
        <w:t xml:space="preserve"> </w:t>
      </w:r>
      <w:r w:rsidR="0047034A">
        <w:rPr>
          <w:rFonts w:ascii="Times New Roman" w:eastAsia="Times New Roman" w:hAnsi="Times New Roman"/>
          <w:color w:val="000000"/>
          <w:sz w:val="22"/>
          <w:szCs w:val="22"/>
          <w:lang w:eastAsia="ar-SA"/>
        </w:rPr>
        <w:t>Кокшарова Е.А.</w:t>
      </w:r>
    </w:p>
    <w:p w14:paraId="33EFE77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59017F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53F39CF1" w14:textId="6A682D22"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sidR="00465D55">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BFDA29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29CF16A9" w:rsidR="000D4B30" w:rsidRPr="000D4B30" w:rsidRDefault="00976A04"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5F6B7775" w14:textId="66AF09E6"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76A04">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1BDF04FF"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670BCC">
        <w:rPr>
          <w:rFonts w:ascii="Times New Roman" w:eastAsia="Times New Roman" w:hAnsi="Times New Roman"/>
          <w:color w:val="000000"/>
          <w:sz w:val="22"/>
          <w:szCs w:val="22"/>
          <w:lang w:eastAsia="ar-SA"/>
        </w:rPr>
        <w:t>2</w:t>
      </w:r>
      <w:r w:rsidR="003064C6">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12A1AA72"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3064C6">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4256A7" w:rsidRPr="007C18BC">
        <w:rPr>
          <w:rFonts w:ascii="Times New Roman" w:hAnsi="Times New Roman"/>
          <w:sz w:val="24"/>
        </w:rPr>
        <w:t xml:space="preserve">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EB5671" w:rsidRPr="00EB5671">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xml:space="preserve">, заинтересованный в предмете </w:t>
      </w:r>
      <w:proofErr w:type="gramStart"/>
      <w:r w:rsidRPr="007C18BC">
        <w:rPr>
          <w:rFonts w:ascii="Times New Roman" w:hAnsi="Times New Roman"/>
          <w:sz w:val="24"/>
        </w:rPr>
        <w:t>закупки</w:t>
      </w:r>
      <w:r w:rsidR="00F270AA">
        <w:rPr>
          <w:rFonts w:ascii="Times New Roman" w:hAnsi="Times New Roman"/>
          <w:sz w:val="24"/>
        </w:rPr>
        <w:t xml:space="preserve"> </w:t>
      </w:r>
      <w:r w:rsidRPr="007C18BC">
        <w:rPr>
          <w:rFonts w:ascii="Times New Roman" w:hAnsi="Times New Roman"/>
          <w:sz w:val="24"/>
        </w:rPr>
        <w:t>.</w:t>
      </w:r>
      <w:proofErr w:type="gramEnd"/>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EB5671" w:rsidRPr="00EB5671">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EB5671" w:rsidRPr="00EB567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EB5671" w:rsidRPr="00EB5671">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EB5671" w:rsidRPr="00EB5671">
        <w:rPr>
          <w:rFonts w:ascii="Times New Roman" w:hAnsi="Times New Roman"/>
          <w:sz w:val="24"/>
        </w:rPr>
        <w:t>4.2</w:t>
      </w:r>
      <w:r w:rsidR="00F6720C">
        <w:fldChar w:fldCharType="end"/>
      </w:r>
      <w:r w:rsidR="00200770" w:rsidRPr="007C18BC">
        <w:rPr>
          <w:rFonts w:ascii="Times New Roman" w:hAnsi="Times New Roman"/>
          <w:sz w:val="24"/>
        </w:rPr>
        <w:t>);</w:t>
      </w:r>
    </w:p>
    <w:p w14:paraId="668E80E4"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EB5671" w:rsidRPr="00EB5671">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EB5671" w:rsidRPr="00EB5671">
        <w:rPr>
          <w:rFonts w:ascii="Times New Roman" w:hAnsi="Times New Roman"/>
          <w:sz w:val="24"/>
        </w:rPr>
        <w:t>4.4</w:t>
      </w:r>
      <w:r w:rsidR="00F6720C">
        <w:fldChar w:fldCharType="end"/>
      </w:r>
      <w:r w:rsidR="00200770" w:rsidRPr="007C18BC">
        <w:rPr>
          <w:rFonts w:ascii="Times New Roman" w:hAnsi="Times New Roman"/>
          <w:sz w:val="24"/>
        </w:rPr>
        <w:t>);</w:t>
      </w:r>
    </w:p>
    <w:p w14:paraId="03F389EB"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EB5671" w:rsidRPr="00EB5671">
        <w:rPr>
          <w:rFonts w:ascii="Times New Roman" w:hAnsi="Times New Roman"/>
          <w:sz w:val="24"/>
        </w:rPr>
        <w:t>4.8</w:t>
      </w:r>
      <w:r w:rsidR="00F6720C">
        <w:fldChar w:fldCharType="end"/>
      </w:r>
      <w:r w:rsidRPr="007C18BC">
        <w:rPr>
          <w:rFonts w:ascii="Times New Roman" w:hAnsi="Times New Roman"/>
          <w:sz w:val="24"/>
        </w:rPr>
        <w:t>);</w:t>
      </w:r>
    </w:p>
    <w:p w14:paraId="30FE9CBE"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EB5671" w:rsidRPr="00EB5671">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EB5671" w:rsidRPr="00EB5671">
        <w:rPr>
          <w:rFonts w:ascii="Times New Roman" w:hAnsi="Times New Roman"/>
          <w:sz w:val="24"/>
        </w:rPr>
        <w:t>4.10</w:t>
      </w:r>
      <w:r w:rsidR="00F6720C">
        <w:fldChar w:fldCharType="end"/>
      </w:r>
      <w:r w:rsidRPr="007C18BC">
        <w:rPr>
          <w:rFonts w:ascii="Times New Roman" w:hAnsi="Times New Roman"/>
          <w:sz w:val="24"/>
        </w:rPr>
        <w:t>);</w:t>
      </w:r>
    </w:p>
    <w:p w14:paraId="32CFEA7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EB5671" w:rsidRPr="00EB5671">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EB5671" w:rsidRPr="00EB5671">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EB5671" w:rsidRPr="00EB5671">
        <w:rPr>
          <w:rFonts w:ascii="Times New Roman" w:hAnsi="Times New Roman"/>
          <w:sz w:val="24"/>
        </w:rPr>
        <w:t>4.16</w:t>
      </w:r>
      <w:r w:rsidR="00F6720C">
        <w:fldChar w:fldCharType="end"/>
      </w:r>
      <w:r w:rsidRPr="007C18BC">
        <w:rPr>
          <w:rFonts w:ascii="Times New Roman" w:hAnsi="Times New Roman"/>
          <w:sz w:val="24"/>
        </w:rPr>
        <w:t>);</w:t>
      </w:r>
    </w:p>
    <w:p w14:paraId="175F4F2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EB5671" w:rsidRPr="00EB5671">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EB5671" w:rsidRPr="00EB5671">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EB5671" w:rsidRPr="00EB5671">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EB5671" w:rsidRPr="00EB5671">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EB5671" w:rsidRPr="00EB5671">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EB5671" w:rsidRPr="00EB5671">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3493874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proofErr w:type="gramStart"/>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proofErr w:type="gramEnd"/>
      <w:r w:rsidR="00F270AA">
        <w:rPr>
          <w:rFonts w:ascii="Times New Roman" w:hAnsi="Times New Roman"/>
          <w:sz w:val="24"/>
        </w:rPr>
        <w:t>»</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lastRenderedPageBreak/>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1AB91B64"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671" w:rsidRPr="00EB5671">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lastRenderedPageBreak/>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EB5671" w:rsidRPr="00EB5671">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671" w:rsidRPr="00EB5671">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EB5671" w:rsidRPr="00EB5671">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671" w:rsidRPr="00EB5671">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EB5671" w:rsidRPr="00EB5671">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EB5671" w:rsidRPr="00EB5671">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EB5671" w:rsidRPr="00EB5671">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671" w:rsidRPr="00EB5671">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Pr="007C18BC">
        <w:rPr>
          <w:rFonts w:ascii="Times New Roman" w:hAnsi="Times New Roman"/>
          <w:sz w:val="24"/>
        </w:rPr>
        <w:t>;</w:t>
      </w:r>
    </w:p>
    <w:p w14:paraId="2B52E0D1"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EB5671">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EB5671" w:rsidRPr="00EB5671">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EB5671" w:rsidRPr="00EB5671">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61FE16F8"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5BBE662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EB5671" w:rsidRPr="00EB5671">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EB5671" w:rsidRPr="00EB5671">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671" w:rsidRPr="00EB5671">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gramStart"/>
      <w:r w:rsidR="00D02B3F" w:rsidRPr="007C18BC">
        <w:rPr>
          <w:rFonts w:ascii="Times New Roman" w:hAnsi="Times New Roman"/>
          <w:sz w:val="24"/>
        </w:rPr>
        <w:t>так</w:t>
      </w:r>
      <w:r w:rsidR="00D2414C">
        <w:rPr>
          <w:rFonts w:ascii="Times New Roman" w:hAnsi="Times New Roman"/>
          <w:sz w:val="24"/>
        </w:rPr>
        <w:t xml:space="preserve"> </w:t>
      </w:r>
      <w:r w:rsidR="00D02B3F" w:rsidRPr="007C18BC">
        <w:rPr>
          <w:rFonts w:ascii="Times New Roman" w:hAnsi="Times New Roman"/>
          <w:sz w:val="24"/>
        </w:rPr>
        <w:t>же</w:t>
      </w:r>
      <w:proofErr w:type="gramEnd"/>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w:t>
      </w:r>
      <w:r w:rsidR="0049358E" w:rsidRPr="007C18BC">
        <w:rPr>
          <w:rFonts w:ascii="Times New Roman" w:hAnsi="Times New Roman"/>
          <w:sz w:val="24"/>
        </w:rPr>
        <w:lastRenderedPageBreak/>
        <w:t xml:space="preserve">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EB5671" w:rsidRPr="00EB5671">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lastRenderedPageBreak/>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6DCED5AB"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EB5671" w:rsidRPr="00EB5671">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EB5671" w:rsidRPr="00EB5671">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EB5671" w:rsidRPr="00EB5671">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EB5671" w:rsidRPr="00EB5671">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675BF55D"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EB5671" w:rsidRPr="00EB5671">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lastRenderedPageBreak/>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EB5671" w:rsidRPr="00EB5671">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EB5671" w:rsidRPr="00EB5671">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EB5671">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EB5671">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lastRenderedPageBreak/>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EB5671" w:rsidRPr="00EB5671">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EB5671" w:rsidRPr="00EB5671">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 xml:space="preserve">решения об одобрении или о совершении сделки с заинтересованностью, если требование о наличии </w:t>
      </w:r>
      <w:r w:rsidRPr="009A214F">
        <w:rPr>
          <w:rFonts w:ascii="Times New Roman" w:hAnsi="Times New Roman"/>
          <w:sz w:val="24"/>
        </w:rPr>
        <w:lastRenderedPageBreak/>
        <w:t>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EB5671">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EB5671" w:rsidRPr="00EB5671">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EB5671" w:rsidRPr="00EB5671">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EB5671" w:rsidRPr="00EB5671">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EB5671" w:rsidRPr="00EB5671">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EB5671" w:rsidRPr="00EB5671">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EB5671" w:rsidRPr="00EB5671">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EB5671" w:rsidRPr="00EB5671">
        <w:rPr>
          <w:rFonts w:ascii="Times New Roman" w:hAnsi="Times New Roman"/>
          <w:sz w:val="24"/>
        </w:rPr>
        <w:t>4.19.12</w:t>
      </w:r>
      <w:r w:rsidR="00F6720C">
        <w:fldChar w:fldCharType="end"/>
      </w:r>
      <w:r w:rsidRPr="007C18BC">
        <w:rPr>
          <w:rFonts w:ascii="Times New Roman" w:hAnsi="Times New Roman"/>
          <w:sz w:val="24"/>
        </w:rPr>
        <w:t>.</w:t>
      </w:r>
    </w:p>
    <w:p w14:paraId="5720BEEA" w14:textId="3261973F"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EB5671" w:rsidRPr="00EB5671">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EB5671" w:rsidRPr="00EB5671">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EB5671" w:rsidRPr="00EB5671">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7777777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EB5671">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lastRenderedPageBreak/>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671" w:rsidRPr="00EB5671">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64F424C0"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77777777" w:rsidR="000C5C5B" w:rsidRPr="007C18BC" w:rsidRDefault="000C5C5B" w:rsidP="003F6A25">
      <w:pPr>
        <w:pStyle w:val="4"/>
        <w:rPr>
          <w:rFonts w:ascii="Times New Roman" w:hAnsi="Times New Roman"/>
          <w:sz w:val="24"/>
        </w:rPr>
      </w:pPr>
      <w:r w:rsidRPr="007C18BC">
        <w:rPr>
          <w:rFonts w:ascii="Times New Roman" w:hAnsi="Times New Roman"/>
          <w:sz w:val="24"/>
        </w:rPr>
        <w:lastRenderedPageBreak/>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671" w:rsidRPr="00EB5671">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EB5671" w:rsidRPr="00EB5671">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EB5671" w:rsidRPr="00EB5671">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5F14A2B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003064C6">
        <w:rPr>
          <w:rFonts w:asciiTheme="minorHAnsi" w:hAnsiTheme="minorHAnsi"/>
        </w:rPr>
        <w:t xml:space="preserve"> </w:t>
      </w:r>
      <w:r w:rsidR="006F1ACF" w:rsidRPr="007C18BC">
        <w:rPr>
          <w:rFonts w:ascii="Times New Roman" w:hAnsi="Times New Roman"/>
          <w:sz w:val="24"/>
        </w:rPr>
        <w:t>информационной карты.</w:t>
      </w:r>
    </w:p>
    <w:p w14:paraId="52142247" w14:textId="35B33560"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003064C6">
        <w:rPr>
          <w:rFonts w:asciiTheme="minorHAnsi" w:hAnsiTheme="minorHAnsi"/>
        </w:rPr>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EB5671" w:rsidRPr="00EB5671">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EB5671" w:rsidRPr="00EB5671">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EB5671" w:rsidRPr="00EB5671">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EB5671" w:rsidRPr="00EB5671">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proofErr w:type="gramStart"/>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proofErr w:type="gramEnd"/>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671" w:rsidRPr="00EB5671">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671" w:rsidRPr="00EB5671">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671" w:rsidRPr="00EB5671">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178A5739"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 xml:space="preserve">Если заявка подается субъектом МСП, такой участник процедуры закупки </w:t>
      </w:r>
      <w:r w:rsidR="002F419B">
        <w:rPr>
          <w:rFonts w:ascii="Times New Roman" w:hAnsi="Times New Roman"/>
          <w:sz w:val="24"/>
        </w:rPr>
        <w:t xml:space="preserve">может   </w:t>
      </w:r>
      <w:proofErr w:type="gramStart"/>
      <w:r w:rsidR="002F419B">
        <w:rPr>
          <w:rFonts w:ascii="Times New Roman" w:hAnsi="Times New Roman"/>
          <w:sz w:val="24"/>
        </w:rPr>
        <w:t xml:space="preserve">   (</w:t>
      </w:r>
      <w:proofErr w:type="gramEnd"/>
      <w:r w:rsidR="002F419B">
        <w:rPr>
          <w:rFonts w:ascii="Times New Roman" w:hAnsi="Times New Roman"/>
          <w:sz w:val="24"/>
        </w:rPr>
        <w:t xml:space="preserve">по желанию участника) </w:t>
      </w:r>
      <w:r w:rsidRPr="00FF4341">
        <w:rPr>
          <w:rFonts w:ascii="Times New Roman" w:hAnsi="Times New Roman"/>
          <w:sz w:val="24"/>
        </w:rPr>
        <w:t xml:space="preserve">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08D42F1B"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2F419B">
        <w:rPr>
          <w:rFonts w:ascii="Times New Roman" w:hAnsi="Times New Roman"/>
          <w:sz w:val="24"/>
        </w:rPr>
        <w:t>7.4</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EB5671">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EB5671" w:rsidRPr="00EB5671">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EB5671" w:rsidRPr="00EB5671">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EB5671" w:rsidRPr="00EB567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671">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3FD1A057" w:rsidR="0075298C" w:rsidRPr="00053D84" w:rsidRDefault="002D195D" w:rsidP="00670BCC">
            <w:pPr>
              <w:keepLines/>
              <w:spacing w:line="240" w:lineRule="auto"/>
              <w:jc w:val="both"/>
              <w:rPr>
                <w:rFonts w:ascii="Times New Roman" w:hAnsi="Times New Roman"/>
                <w:bCs/>
                <w:sz w:val="24"/>
              </w:rPr>
            </w:pPr>
            <w:r>
              <w:rPr>
                <w:rFonts w:ascii="Times New Roman" w:eastAsia="Times New Roman" w:hAnsi="Times New Roman"/>
                <w:b/>
                <w:bCs/>
                <w:sz w:val="24"/>
                <w:szCs w:val="24"/>
                <w:lang w:eastAsia="ru-RU"/>
              </w:rPr>
              <w:t>П</w:t>
            </w:r>
            <w:r w:rsidRPr="002D195D">
              <w:rPr>
                <w:rFonts w:ascii="Times New Roman" w:eastAsia="Times New Roman" w:hAnsi="Times New Roman"/>
                <w:b/>
                <w:bCs/>
                <w:sz w:val="24"/>
                <w:szCs w:val="24"/>
                <w:lang w:eastAsia="ru-RU"/>
              </w:rPr>
              <w:t>оставк</w:t>
            </w:r>
            <w:r>
              <w:rPr>
                <w:rFonts w:ascii="Times New Roman" w:eastAsia="Times New Roman" w:hAnsi="Times New Roman"/>
                <w:b/>
                <w:bCs/>
                <w:sz w:val="24"/>
                <w:szCs w:val="24"/>
                <w:lang w:eastAsia="ru-RU"/>
              </w:rPr>
              <w:t>а</w:t>
            </w:r>
            <w:r w:rsidRPr="002D195D">
              <w:rPr>
                <w:rFonts w:ascii="Times New Roman" w:eastAsia="Times New Roman" w:hAnsi="Times New Roman"/>
                <w:b/>
                <w:bCs/>
                <w:sz w:val="24"/>
                <w:szCs w:val="24"/>
                <w:lang w:eastAsia="ru-RU"/>
              </w:rPr>
              <w:t xml:space="preserve"> спецодежды, спецобуви и комплектующих для защиты от воздействия электрической дуги для обеспечения персонала АО «Магаданэлектросеть»</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7B0B97E7" w:rsidR="00765001" w:rsidRPr="008D692C" w:rsidRDefault="00765001" w:rsidP="005905EF">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650A40">
              <w:rPr>
                <w:rFonts w:ascii="Times New Roman" w:hAnsi="Times New Roman"/>
                <w:bCs/>
                <w:sz w:val="24"/>
              </w:rPr>
              <w:t>2</w:t>
            </w:r>
            <w:r w:rsidRPr="008D692C">
              <w:rPr>
                <w:rFonts w:ascii="Times New Roman" w:hAnsi="Times New Roman"/>
                <w:bCs/>
                <w:sz w:val="24"/>
              </w:rPr>
              <w:t xml:space="preserve"> год: индивидуальный номер </w:t>
            </w:r>
            <w:r w:rsidR="002D195D">
              <w:rPr>
                <w:rFonts w:ascii="Times New Roman" w:hAnsi="Times New Roman"/>
                <w:bCs/>
                <w:sz w:val="24"/>
              </w:rPr>
              <w:t>32</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0C6970D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5905EF">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5905EF">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F5A30A6" w14:textId="7043B260" w:rsidR="00943E62" w:rsidRPr="00943E62" w:rsidRDefault="005905EF"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2091C5C"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39E20AE8" w14:textId="5F8D8B8C" w:rsidR="00150244" w:rsidRPr="00150244" w:rsidRDefault="00943E62" w:rsidP="00650A40">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proofErr w:type="spellStart"/>
            <w:r w:rsidR="005905EF">
              <w:rPr>
                <w:rFonts w:ascii="Times New Roman" w:hAnsi="Times New Roman"/>
                <w:sz w:val="24"/>
                <w:szCs w:val="24"/>
                <w:lang w:val="en-US"/>
              </w:rPr>
              <w:t>sbitneva</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oaomes</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ru</w:t>
            </w:r>
            <w:proofErr w:type="spellEnd"/>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35397539"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r w:rsidR="00650A40">
              <w:rPr>
                <w:rFonts w:ascii="Times New Roman" w:hAnsi="Times New Roman"/>
                <w:bCs/>
                <w:sz w:val="24"/>
              </w:rPr>
              <w:t xml:space="preserve"> </w:t>
            </w:r>
            <w:r w:rsidR="00650A40" w:rsidRPr="00650A40">
              <w:rPr>
                <w:rFonts w:ascii="Times New Roman" w:hAnsi="Times New Roman"/>
                <w:bCs/>
                <w:sz w:val="24"/>
              </w:rPr>
              <w:t>участниками которого могут быть только субъекты малого и среднего предпринимательства</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4F1FE4CB"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proofErr w:type="spellStart"/>
            <w:proofErr w:type="gramStart"/>
            <w:r w:rsidRPr="007C18BC">
              <w:rPr>
                <w:rFonts w:ascii="Times New Roman" w:hAnsi="Times New Roman"/>
                <w:bCs/>
                <w:sz w:val="24"/>
              </w:rPr>
              <w:t>телекоммуникацион</w:t>
            </w:r>
            <w:proofErr w:type="spellEnd"/>
            <w:r w:rsidR="002F419B">
              <w:rPr>
                <w:rFonts w:ascii="Times New Roman" w:hAnsi="Times New Roman"/>
                <w:bCs/>
                <w:sz w:val="24"/>
              </w:rPr>
              <w:t>-</w:t>
            </w:r>
            <w:r w:rsidRPr="007C18BC">
              <w:rPr>
                <w:rFonts w:ascii="Times New Roman" w:hAnsi="Times New Roman"/>
                <w:bCs/>
                <w:sz w:val="24"/>
              </w:rPr>
              <w:t>ной</w:t>
            </w:r>
            <w:proofErr w:type="gramEnd"/>
            <w:r w:rsidRPr="007C18BC">
              <w:rPr>
                <w:rFonts w:ascii="Times New Roman" w:hAnsi="Times New Roman"/>
                <w:bCs/>
                <w:sz w:val="24"/>
              </w:rPr>
              <w:t xml:space="preserve">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proofErr w:type="gramStart"/>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proofErr w:type="gramEnd"/>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0D3CC95A" w:rsidR="00765001" w:rsidRPr="008D692C" w:rsidRDefault="00765001" w:rsidP="008A25BC">
            <w:pPr>
              <w:pStyle w:val="a"/>
              <w:numPr>
                <w:ilvl w:val="0"/>
                <w:numId w:val="0"/>
              </w:numPr>
              <w:jc w:val="left"/>
              <w:rPr>
                <w:rFonts w:ascii="Times New Roman" w:hAnsi="Times New Roman"/>
                <w:sz w:val="24"/>
              </w:rPr>
            </w:pPr>
            <w:r w:rsidRPr="008B655D">
              <w:rPr>
                <w:rFonts w:ascii="Times New Roman" w:hAnsi="Times New Roman"/>
                <w:sz w:val="24"/>
              </w:rPr>
              <w:t>Сведения об НМЦ</w:t>
            </w:r>
            <w:r w:rsidR="002F419B" w:rsidRPr="008B655D">
              <w:rPr>
                <w:rFonts w:ascii="Times New Roman" w:hAnsi="Times New Roman"/>
                <w:sz w:val="24"/>
              </w:rPr>
              <w:t xml:space="preserve">, </w:t>
            </w:r>
            <w:r w:rsidR="002F419B" w:rsidRPr="008B655D">
              <w:rPr>
                <w:rFonts w:ascii="Times New Roman" w:hAnsi="Times New Roman"/>
                <w:sz w:val="24"/>
              </w:rPr>
              <w:lastRenderedPageBreak/>
              <w:t xml:space="preserve">НМЦ ед. </w:t>
            </w:r>
            <w:r w:rsidR="00CB1B12">
              <w:rPr>
                <w:rFonts w:ascii="Times New Roman" w:hAnsi="Times New Roman"/>
                <w:sz w:val="24"/>
              </w:rPr>
              <w:t>продукции</w:t>
            </w:r>
          </w:p>
        </w:tc>
        <w:tc>
          <w:tcPr>
            <w:tcW w:w="6946" w:type="dxa"/>
          </w:tcPr>
          <w:p w14:paraId="1A6D4EB9" w14:textId="6D91C9C1" w:rsidR="00AE4961" w:rsidRDefault="00820280" w:rsidP="00AE4961">
            <w:pPr>
              <w:pStyle w:val="a"/>
              <w:ind w:left="70" w:hanging="70"/>
              <w:rPr>
                <w:rFonts w:ascii="Times New Roman" w:hAnsi="Times New Roman"/>
                <w:sz w:val="24"/>
              </w:rPr>
            </w:pPr>
            <w:r w:rsidRPr="00820280">
              <w:rPr>
                <w:rFonts w:ascii="Times New Roman" w:hAnsi="Times New Roman"/>
                <w:b/>
                <w:sz w:val="24"/>
                <w:szCs w:val="24"/>
              </w:rPr>
              <w:lastRenderedPageBreak/>
              <w:t>1</w:t>
            </w:r>
            <w:r>
              <w:rPr>
                <w:rFonts w:ascii="Times New Roman" w:hAnsi="Times New Roman"/>
                <w:b/>
                <w:sz w:val="24"/>
                <w:szCs w:val="24"/>
              </w:rPr>
              <w:t> </w:t>
            </w:r>
            <w:r w:rsidRPr="00820280">
              <w:rPr>
                <w:rFonts w:ascii="Times New Roman" w:hAnsi="Times New Roman"/>
                <w:b/>
                <w:sz w:val="24"/>
                <w:szCs w:val="24"/>
              </w:rPr>
              <w:t>038</w:t>
            </w:r>
            <w:r>
              <w:rPr>
                <w:rFonts w:ascii="Times New Roman" w:hAnsi="Times New Roman"/>
                <w:b/>
                <w:sz w:val="24"/>
                <w:szCs w:val="24"/>
              </w:rPr>
              <w:t xml:space="preserve"> </w:t>
            </w:r>
            <w:r w:rsidRPr="00820280">
              <w:rPr>
                <w:rFonts w:ascii="Times New Roman" w:hAnsi="Times New Roman"/>
                <w:b/>
                <w:sz w:val="24"/>
                <w:szCs w:val="24"/>
              </w:rPr>
              <w:t>269 (один миллион тридцать восемь</w:t>
            </w:r>
            <w:r>
              <w:rPr>
                <w:rFonts w:ascii="Times New Roman" w:hAnsi="Times New Roman"/>
                <w:b/>
                <w:sz w:val="24"/>
                <w:szCs w:val="24"/>
              </w:rPr>
              <w:t xml:space="preserve"> </w:t>
            </w:r>
            <w:r w:rsidRPr="00820280">
              <w:rPr>
                <w:rFonts w:ascii="Times New Roman" w:hAnsi="Times New Roman"/>
                <w:b/>
                <w:sz w:val="24"/>
                <w:szCs w:val="24"/>
              </w:rPr>
              <w:t xml:space="preserve">тысяч двести </w:t>
            </w:r>
            <w:r w:rsidRPr="00820280">
              <w:rPr>
                <w:rFonts w:ascii="Times New Roman" w:hAnsi="Times New Roman"/>
                <w:b/>
                <w:sz w:val="24"/>
                <w:szCs w:val="24"/>
              </w:rPr>
              <w:lastRenderedPageBreak/>
              <w:t>шестьдесят девять)</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Pr>
                <w:rFonts w:ascii="Times New Roman" w:hAnsi="Times New Roman" w:hint="eastAsia"/>
                <w:sz w:val="24"/>
              </w:rPr>
              <w:t>е</w:t>
            </w:r>
            <w:r>
              <w:rPr>
                <w:rFonts w:ascii="Times New Roman" w:hAnsi="Times New Roman"/>
                <w:sz w:val="24"/>
              </w:rPr>
              <w:t>й</w:t>
            </w:r>
            <w:r w:rsidR="00AE4961" w:rsidRPr="00AE4961">
              <w:rPr>
                <w:rFonts w:ascii="Times New Roman" w:hAnsi="Times New Roman"/>
                <w:sz w:val="24"/>
              </w:rPr>
              <w:t xml:space="preserve"> </w:t>
            </w:r>
            <w:r>
              <w:rPr>
                <w:rFonts w:ascii="Times New Roman" w:hAnsi="Times New Roman"/>
                <w:sz w:val="24"/>
              </w:rPr>
              <w:t>93</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416AD654" w:rsidR="00A75C9A" w:rsidRPr="008B655D" w:rsidRDefault="00820280" w:rsidP="00AE4961">
            <w:pPr>
              <w:pStyle w:val="a"/>
              <w:ind w:left="70" w:hanging="70"/>
              <w:rPr>
                <w:rFonts w:ascii="Times New Roman" w:hAnsi="Times New Roman"/>
                <w:sz w:val="24"/>
              </w:rPr>
            </w:pPr>
            <w:r w:rsidRPr="00820280">
              <w:rPr>
                <w:rFonts w:ascii="Times New Roman" w:hAnsi="Times New Roman"/>
                <w:b/>
                <w:sz w:val="24"/>
                <w:szCs w:val="24"/>
              </w:rPr>
              <w:t>865</w:t>
            </w:r>
            <w:r>
              <w:rPr>
                <w:rFonts w:ascii="Times New Roman" w:hAnsi="Times New Roman"/>
                <w:b/>
                <w:sz w:val="24"/>
                <w:szCs w:val="24"/>
              </w:rPr>
              <w:t xml:space="preserve"> </w:t>
            </w:r>
            <w:r w:rsidRPr="00820280">
              <w:rPr>
                <w:rFonts w:ascii="Times New Roman" w:hAnsi="Times New Roman"/>
                <w:b/>
                <w:sz w:val="24"/>
                <w:szCs w:val="24"/>
              </w:rPr>
              <w:t>224 (восемьсот шестьдесят пять тысяч двести двадцать четыре) руб., 94 коп.</w:t>
            </w:r>
            <w:r w:rsidR="00A75C9A">
              <w:rPr>
                <w:rFonts w:ascii="Times New Roman" w:hAnsi="Times New Roman"/>
                <w:bCs/>
                <w:sz w:val="24"/>
                <w:szCs w:val="24"/>
              </w:rPr>
              <w:t xml:space="preserve"> без НДС.</w:t>
            </w:r>
          </w:p>
          <w:p w14:paraId="204042FA" w14:textId="3394CF21"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00CB1B12">
              <w:rPr>
                <w:rFonts w:ascii="Times New Roman" w:hAnsi="Times New Roman"/>
                <w:sz w:val="24"/>
              </w:rPr>
              <w:t>продукция</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60189701" w14:textId="77777777" w:rsidR="00CB1B12" w:rsidRDefault="00CB1B12" w:rsidP="00CB1B12">
            <w:pPr>
              <w:pStyle w:val="af2"/>
              <w:tabs>
                <w:tab w:val="left" w:pos="0"/>
              </w:tabs>
              <w:ind w:left="0"/>
              <w:jc w:val="both"/>
              <w:rPr>
                <w:rFonts w:ascii="Times New Roman" w:eastAsia="Calibri" w:hAnsi="Times New Roman"/>
                <w:iCs/>
                <w:sz w:val="24"/>
                <w:szCs w:val="24"/>
              </w:rPr>
            </w:pPr>
            <w:r w:rsidRPr="00CB1B12">
              <w:rPr>
                <w:rFonts w:ascii="Times New Roman" w:eastAsia="Calibri" w:hAnsi="Times New Roman"/>
                <w:iCs/>
                <w:sz w:val="24"/>
                <w:szCs w:val="24"/>
              </w:rPr>
              <w:t xml:space="preserve">В цену товара должны быть включены все расходы, связанные с поставкой товара, в том числе: расходы на упаковку, доставку, </w:t>
            </w:r>
            <w:proofErr w:type="spellStart"/>
            <w:r w:rsidRPr="00CB1B12">
              <w:rPr>
                <w:rFonts w:ascii="Times New Roman" w:eastAsia="Calibri" w:hAnsi="Times New Roman"/>
                <w:iCs/>
                <w:sz w:val="24"/>
                <w:szCs w:val="24"/>
              </w:rPr>
              <w:t>погрузочно</w:t>
            </w:r>
            <w:proofErr w:type="spellEnd"/>
            <w:r w:rsidRPr="00CB1B12">
              <w:rPr>
                <w:rFonts w:ascii="Times New Roman" w:eastAsia="Calibri" w:hAnsi="Times New Roman"/>
                <w:iCs/>
                <w:sz w:val="24"/>
                <w:szCs w:val="24"/>
              </w:rPr>
              <w:t xml:space="preserve">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r>
              <w:rPr>
                <w:rFonts w:ascii="Times New Roman" w:eastAsia="Calibri" w:hAnsi="Times New Roman"/>
                <w:iCs/>
                <w:sz w:val="24"/>
                <w:szCs w:val="24"/>
              </w:rPr>
              <w:t>.</w:t>
            </w:r>
          </w:p>
          <w:p w14:paraId="719EE1D1" w14:textId="71623859" w:rsidR="0085621A" w:rsidRPr="007C18BC" w:rsidRDefault="0085621A" w:rsidP="00CB1B12">
            <w:pPr>
              <w:pStyle w:val="af2"/>
              <w:tabs>
                <w:tab w:val="left" w:pos="0"/>
              </w:tabs>
              <w:ind w:left="0"/>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7C18BC">
              <w:rPr>
                <w:rFonts w:ascii="Times New Roman" w:hAnsi="Times New Roman"/>
                <w:bCs/>
                <w:sz w:val="24"/>
              </w:rPr>
              <w:lastRenderedPageBreak/>
              <w:t>работы, 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6017C63" w14:textId="5717057B" w:rsidR="00765001" w:rsidRPr="007C18BC" w:rsidRDefault="00765001" w:rsidP="005905EF">
            <w:pPr>
              <w:tabs>
                <w:tab w:val="left" w:pos="0"/>
              </w:tabs>
              <w:spacing w:before="120" w:after="0" w:line="240" w:lineRule="auto"/>
              <w:jc w:val="both"/>
              <w:rPr>
                <w:rFonts w:ascii="Times New Roman" w:hAnsi="Times New Roman"/>
                <w:bCs/>
                <w:sz w:val="24"/>
              </w:rPr>
            </w:pPr>
            <w:r w:rsidRPr="008C6E72">
              <w:rPr>
                <w:rFonts w:ascii="Times New Roman" w:eastAsia="Times New Roman" w:hAnsi="Times New Roman"/>
                <w:bCs/>
                <w:sz w:val="24"/>
                <w:lang w:eastAsia="ru-RU"/>
              </w:rPr>
              <w:t xml:space="preserve">Количество товара / объем работ, услуг: </w:t>
            </w:r>
          </w:p>
        </w:tc>
        <w:tc>
          <w:tcPr>
            <w:tcW w:w="6946" w:type="dxa"/>
          </w:tcPr>
          <w:p w14:paraId="320DCEB0" w14:textId="179167EF"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0B8B8F05" w:rsidR="00765001" w:rsidRPr="008D692C" w:rsidRDefault="005905EF" w:rsidP="00853743">
            <w:pPr>
              <w:pStyle w:val="a"/>
              <w:numPr>
                <w:ilvl w:val="0"/>
                <w:numId w:val="0"/>
              </w:numPr>
              <w:rPr>
                <w:rFonts w:ascii="Times New Roman" w:hAnsi="Times New Roman"/>
                <w:sz w:val="24"/>
              </w:rPr>
            </w:pPr>
            <w:r w:rsidRPr="005905EF">
              <w:rPr>
                <w:rFonts w:ascii="Times New Roman" w:hAnsi="Times New Roman" w:hint="eastAsia"/>
                <w:sz w:val="24"/>
                <w:szCs w:val="24"/>
              </w:rPr>
              <w:t>г</w:t>
            </w:r>
            <w:r w:rsidRPr="005905EF">
              <w:rPr>
                <w:rFonts w:ascii="Times New Roman" w:hAnsi="Times New Roman"/>
                <w:sz w:val="24"/>
                <w:szCs w:val="24"/>
              </w:rPr>
              <w:t xml:space="preserve">. </w:t>
            </w:r>
            <w:r w:rsidRPr="005905EF">
              <w:rPr>
                <w:rFonts w:ascii="Times New Roman" w:hAnsi="Times New Roman" w:hint="eastAsia"/>
                <w:sz w:val="24"/>
                <w:szCs w:val="24"/>
              </w:rPr>
              <w:t>Магадан</w:t>
            </w:r>
            <w:r w:rsidRPr="005905EF">
              <w:rPr>
                <w:rFonts w:ascii="Times New Roman" w:hAnsi="Times New Roman"/>
                <w:sz w:val="24"/>
                <w:szCs w:val="24"/>
              </w:rPr>
              <w:t xml:space="preserve">, </w:t>
            </w:r>
            <w:r w:rsidRPr="005905EF">
              <w:rPr>
                <w:rFonts w:ascii="Times New Roman" w:hAnsi="Times New Roman" w:hint="eastAsia"/>
                <w:sz w:val="24"/>
                <w:szCs w:val="24"/>
              </w:rPr>
              <w:t>ул</w:t>
            </w:r>
            <w:r w:rsidRPr="005905EF">
              <w:rPr>
                <w:rFonts w:ascii="Times New Roman" w:hAnsi="Times New Roman"/>
                <w:sz w:val="24"/>
                <w:szCs w:val="24"/>
              </w:rPr>
              <w:t xml:space="preserve">. </w:t>
            </w:r>
            <w:r w:rsidRPr="005905EF">
              <w:rPr>
                <w:rFonts w:ascii="Times New Roman" w:hAnsi="Times New Roman" w:hint="eastAsia"/>
                <w:sz w:val="24"/>
                <w:szCs w:val="24"/>
              </w:rPr>
              <w:t>Пролетарская</w:t>
            </w:r>
            <w:r w:rsidRPr="005905EF">
              <w:rPr>
                <w:rFonts w:ascii="Times New Roman" w:hAnsi="Times New Roman"/>
                <w:sz w:val="24"/>
                <w:szCs w:val="24"/>
              </w:rPr>
              <w:t xml:space="preserve">, 98, </w:t>
            </w:r>
            <w:r w:rsidR="00CB1B12">
              <w:rPr>
                <w:rFonts w:ascii="Times New Roman" w:hAnsi="Times New Roman"/>
                <w:sz w:val="24"/>
                <w:szCs w:val="24"/>
              </w:rPr>
              <w:t>склад Заказчика</w:t>
            </w:r>
            <w:r w:rsidRPr="005905EF">
              <w:rPr>
                <w:rFonts w:ascii="Times New Roman" w:hAnsi="Times New Roman"/>
                <w:sz w:val="24"/>
                <w:szCs w:val="24"/>
              </w:rPr>
              <w:t>.</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4A1441D4" w14:textId="58B2E226" w:rsidR="00441C81" w:rsidRDefault="00441C81" w:rsidP="001065A4">
            <w:pPr>
              <w:pStyle w:val="a"/>
              <w:numPr>
                <w:ilvl w:val="0"/>
                <w:numId w:val="0"/>
              </w:numPr>
              <w:rPr>
                <w:rFonts w:ascii="Times New Roman" w:hAnsi="Times New Roman"/>
                <w:bCs/>
                <w:sz w:val="24"/>
              </w:rPr>
            </w:pPr>
            <w:r w:rsidRPr="00441C81">
              <w:rPr>
                <w:rFonts w:ascii="Times New Roman" w:hAnsi="Times New Roman" w:hint="eastAsia"/>
                <w:bCs/>
                <w:sz w:val="24"/>
              </w:rPr>
              <w:t>Безналичный</w:t>
            </w:r>
            <w:r w:rsidRPr="00441C81">
              <w:rPr>
                <w:rFonts w:ascii="Times New Roman" w:hAnsi="Times New Roman"/>
                <w:bCs/>
                <w:sz w:val="24"/>
              </w:rPr>
              <w:t xml:space="preserve"> </w:t>
            </w:r>
            <w:r w:rsidRPr="00441C81">
              <w:rPr>
                <w:rFonts w:ascii="Times New Roman" w:hAnsi="Times New Roman" w:hint="eastAsia"/>
                <w:bCs/>
                <w:sz w:val="24"/>
              </w:rPr>
              <w:t>расчет</w:t>
            </w:r>
            <w:r w:rsidRPr="00441C81">
              <w:rPr>
                <w:rFonts w:ascii="Times New Roman" w:hAnsi="Times New Roman"/>
                <w:bCs/>
                <w:sz w:val="24"/>
              </w:rPr>
              <w:t xml:space="preserve">, </w:t>
            </w:r>
            <w:r w:rsidRPr="00441C81">
              <w:rPr>
                <w:rFonts w:ascii="Times New Roman" w:hAnsi="Times New Roman" w:hint="eastAsia"/>
                <w:bCs/>
                <w:sz w:val="24"/>
              </w:rPr>
              <w:t>предоплата</w:t>
            </w:r>
            <w:r w:rsidRPr="00441C81">
              <w:rPr>
                <w:rFonts w:ascii="Times New Roman" w:hAnsi="Times New Roman"/>
                <w:bCs/>
                <w:sz w:val="24"/>
              </w:rPr>
              <w:t xml:space="preserve"> 50% </w:t>
            </w:r>
            <w:r w:rsidRPr="00441C81">
              <w:rPr>
                <w:rFonts w:ascii="Times New Roman" w:hAnsi="Times New Roman" w:hint="eastAsia"/>
                <w:bCs/>
                <w:sz w:val="24"/>
              </w:rPr>
              <w:t>в</w:t>
            </w:r>
            <w:r w:rsidRPr="00441C81">
              <w:rPr>
                <w:rFonts w:ascii="Times New Roman" w:hAnsi="Times New Roman"/>
                <w:bCs/>
                <w:sz w:val="24"/>
              </w:rPr>
              <w:t xml:space="preserve"> </w:t>
            </w:r>
            <w:r w:rsidRPr="00441C81">
              <w:rPr>
                <w:rFonts w:ascii="Times New Roman" w:hAnsi="Times New Roman" w:hint="eastAsia"/>
                <w:bCs/>
                <w:sz w:val="24"/>
              </w:rPr>
              <w:t>течение</w:t>
            </w:r>
            <w:r w:rsidRPr="00441C81">
              <w:rPr>
                <w:rFonts w:ascii="Times New Roman" w:hAnsi="Times New Roman"/>
                <w:bCs/>
                <w:sz w:val="24"/>
              </w:rPr>
              <w:t xml:space="preserve"> 7 </w:t>
            </w:r>
            <w:r w:rsidRPr="00441C81">
              <w:rPr>
                <w:rFonts w:ascii="Times New Roman" w:hAnsi="Times New Roman" w:hint="eastAsia"/>
                <w:bCs/>
                <w:sz w:val="24"/>
              </w:rPr>
              <w:t>рабочих</w:t>
            </w:r>
            <w:r w:rsidRPr="00441C81">
              <w:rPr>
                <w:rFonts w:ascii="Times New Roman" w:hAnsi="Times New Roman"/>
                <w:bCs/>
                <w:sz w:val="24"/>
              </w:rPr>
              <w:t xml:space="preserve"> </w:t>
            </w:r>
            <w:r w:rsidRPr="00441C81">
              <w:rPr>
                <w:rFonts w:ascii="Times New Roman" w:hAnsi="Times New Roman" w:hint="eastAsia"/>
                <w:bCs/>
                <w:sz w:val="24"/>
              </w:rPr>
              <w:t>дней</w:t>
            </w:r>
            <w:r w:rsidRPr="00441C81">
              <w:rPr>
                <w:rFonts w:ascii="Times New Roman" w:hAnsi="Times New Roman"/>
                <w:bCs/>
                <w:sz w:val="24"/>
              </w:rPr>
              <w:t xml:space="preserve"> </w:t>
            </w:r>
            <w:r w:rsidRPr="00441C81">
              <w:rPr>
                <w:rFonts w:ascii="Times New Roman" w:hAnsi="Times New Roman" w:hint="eastAsia"/>
                <w:bCs/>
                <w:sz w:val="24"/>
              </w:rPr>
              <w:t>путем</w:t>
            </w:r>
            <w:r w:rsidRPr="00441C81">
              <w:rPr>
                <w:rFonts w:ascii="Times New Roman" w:hAnsi="Times New Roman"/>
                <w:bCs/>
                <w:sz w:val="24"/>
              </w:rPr>
              <w:t xml:space="preserve"> </w:t>
            </w:r>
            <w:r w:rsidRPr="00441C81">
              <w:rPr>
                <w:rFonts w:ascii="Times New Roman" w:hAnsi="Times New Roman" w:hint="eastAsia"/>
                <w:bCs/>
                <w:sz w:val="24"/>
              </w:rPr>
              <w:t>перечисления</w:t>
            </w:r>
            <w:r w:rsidRPr="00441C81">
              <w:rPr>
                <w:rFonts w:ascii="Times New Roman" w:hAnsi="Times New Roman"/>
                <w:bCs/>
                <w:sz w:val="24"/>
              </w:rPr>
              <w:t xml:space="preserve"> </w:t>
            </w:r>
            <w:r w:rsidRPr="00441C81">
              <w:rPr>
                <w:rFonts w:ascii="Times New Roman" w:hAnsi="Times New Roman" w:hint="eastAsia"/>
                <w:bCs/>
                <w:sz w:val="24"/>
              </w:rPr>
              <w:t>денежных</w:t>
            </w:r>
            <w:r w:rsidRPr="00441C81">
              <w:rPr>
                <w:rFonts w:ascii="Times New Roman" w:hAnsi="Times New Roman"/>
                <w:bCs/>
                <w:sz w:val="24"/>
              </w:rPr>
              <w:t xml:space="preserve"> </w:t>
            </w:r>
            <w:r w:rsidRPr="00441C81">
              <w:rPr>
                <w:rFonts w:ascii="Times New Roman" w:hAnsi="Times New Roman" w:hint="eastAsia"/>
                <w:bCs/>
                <w:sz w:val="24"/>
              </w:rPr>
              <w:t>средств</w:t>
            </w:r>
            <w:r w:rsidRPr="00441C81">
              <w:rPr>
                <w:rFonts w:ascii="Times New Roman" w:hAnsi="Times New Roman"/>
                <w:bCs/>
                <w:sz w:val="24"/>
              </w:rPr>
              <w:t xml:space="preserve"> </w:t>
            </w:r>
            <w:r w:rsidRPr="00441C81">
              <w:rPr>
                <w:rFonts w:ascii="Times New Roman" w:hAnsi="Times New Roman" w:hint="eastAsia"/>
                <w:bCs/>
                <w:sz w:val="24"/>
              </w:rPr>
              <w:t>на</w:t>
            </w:r>
            <w:r w:rsidRPr="00441C81">
              <w:rPr>
                <w:rFonts w:ascii="Times New Roman" w:hAnsi="Times New Roman"/>
                <w:bCs/>
                <w:sz w:val="24"/>
              </w:rPr>
              <w:t xml:space="preserve"> </w:t>
            </w:r>
            <w:r w:rsidRPr="00441C81">
              <w:rPr>
                <w:rFonts w:ascii="Times New Roman" w:hAnsi="Times New Roman" w:hint="eastAsia"/>
                <w:bCs/>
                <w:sz w:val="24"/>
              </w:rPr>
              <w:t>расчетный</w:t>
            </w:r>
            <w:r w:rsidRPr="00441C81">
              <w:rPr>
                <w:rFonts w:ascii="Times New Roman" w:hAnsi="Times New Roman"/>
                <w:bCs/>
                <w:sz w:val="24"/>
              </w:rPr>
              <w:t xml:space="preserve"> </w:t>
            </w:r>
            <w:r w:rsidRPr="00441C81">
              <w:rPr>
                <w:rFonts w:ascii="Times New Roman" w:hAnsi="Times New Roman" w:hint="eastAsia"/>
                <w:bCs/>
                <w:sz w:val="24"/>
              </w:rPr>
              <w:t>счет</w:t>
            </w:r>
            <w:r w:rsidRPr="00441C81">
              <w:rPr>
                <w:rFonts w:ascii="Times New Roman" w:hAnsi="Times New Roman"/>
                <w:bCs/>
                <w:sz w:val="24"/>
              </w:rPr>
              <w:t xml:space="preserve"> </w:t>
            </w:r>
            <w:r w:rsidRPr="00441C81">
              <w:rPr>
                <w:rFonts w:ascii="Times New Roman" w:hAnsi="Times New Roman" w:hint="eastAsia"/>
                <w:bCs/>
                <w:sz w:val="24"/>
              </w:rPr>
              <w:t>Поставщика</w:t>
            </w:r>
            <w:r w:rsidRPr="00441C81">
              <w:rPr>
                <w:rFonts w:ascii="Times New Roman" w:hAnsi="Times New Roman"/>
                <w:bCs/>
                <w:sz w:val="24"/>
              </w:rPr>
              <w:t xml:space="preserve"> </w:t>
            </w:r>
            <w:r w:rsidRPr="00441C81">
              <w:rPr>
                <w:rFonts w:ascii="Times New Roman" w:hAnsi="Times New Roman" w:hint="eastAsia"/>
                <w:bCs/>
                <w:sz w:val="24"/>
              </w:rPr>
              <w:t>после</w:t>
            </w:r>
            <w:r w:rsidRPr="00441C81">
              <w:rPr>
                <w:rFonts w:ascii="Times New Roman" w:hAnsi="Times New Roman"/>
                <w:bCs/>
                <w:sz w:val="24"/>
              </w:rPr>
              <w:t xml:space="preserve"> </w:t>
            </w:r>
            <w:r w:rsidRPr="00441C81">
              <w:rPr>
                <w:rFonts w:ascii="Times New Roman" w:hAnsi="Times New Roman" w:hint="eastAsia"/>
                <w:bCs/>
                <w:sz w:val="24"/>
              </w:rPr>
              <w:t>подписания</w:t>
            </w:r>
            <w:r w:rsidRPr="00441C81">
              <w:rPr>
                <w:rFonts w:ascii="Times New Roman" w:hAnsi="Times New Roman"/>
                <w:bCs/>
                <w:sz w:val="24"/>
              </w:rPr>
              <w:t xml:space="preserve"> </w:t>
            </w:r>
            <w:r w:rsidRPr="00441C81">
              <w:rPr>
                <w:rFonts w:ascii="Times New Roman" w:hAnsi="Times New Roman" w:hint="eastAsia"/>
                <w:bCs/>
                <w:sz w:val="24"/>
              </w:rPr>
              <w:t>договора</w:t>
            </w:r>
            <w:r w:rsidRPr="00441C81">
              <w:rPr>
                <w:rFonts w:ascii="Times New Roman" w:hAnsi="Times New Roman"/>
                <w:bCs/>
                <w:sz w:val="24"/>
              </w:rPr>
              <w:t xml:space="preserve">, </w:t>
            </w:r>
            <w:r w:rsidRPr="00441C81">
              <w:rPr>
                <w:rFonts w:ascii="Times New Roman" w:hAnsi="Times New Roman" w:hint="eastAsia"/>
                <w:bCs/>
                <w:sz w:val="24"/>
              </w:rPr>
              <w:t>окончательный</w:t>
            </w:r>
            <w:r w:rsidRPr="00441C81">
              <w:rPr>
                <w:rFonts w:ascii="Times New Roman" w:hAnsi="Times New Roman"/>
                <w:bCs/>
                <w:sz w:val="24"/>
              </w:rPr>
              <w:t xml:space="preserve"> </w:t>
            </w:r>
            <w:r w:rsidRPr="00441C81">
              <w:rPr>
                <w:rFonts w:ascii="Times New Roman" w:hAnsi="Times New Roman" w:hint="eastAsia"/>
                <w:bCs/>
                <w:sz w:val="24"/>
              </w:rPr>
              <w:t>расчет</w:t>
            </w:r>
            <w:r w:rsidRPr="00441C81">
              <w:rPr>
                <w:rFonts w:ascii="Times New Roman" w:hAnsi="Times New Roman"/>
                <w:bCs/>
                <w:sz w:val="24"/>
              </w:rPr>
              <w:t xml:space="preserve"> </w:t>
            </w:r>
            <w:r w:rsidRPr="00441C81">
              <w:rPr>
                <w:rFonts w:ascii="Times New Roman" w:hAnsi="Times New Roman" w:hint="eastAsia"/>
                <w:bCs/>
                <w:sz w:val="24"/>
              </w:rPr>
              <w:t>в</w:t>
            </w:r>
            <w:r w:rsidRPr="00441C81">
              <w:rPr>
                <w:rFonts w:ascii="Times New Roman" w:hAnsi="Times New Roman"/>
                <w:bCs/>
                <w:sz w:val="24"/>
              </w:rPr>
              <w:t xml:space="preserve"> </w:t>
            </w:r>
            <w:r w:rsidRPr="00441C81">
              <w:rPr>
                <w:rFonts w:ascii="Times New Roman" w:hAnsi="Times New Roman" w:hint="eastAsia"/>
                <w:bCs/>
                <w:sz w:val="24"/>
              </w:rPr>
              <w:t>течение</w:t>
            </w:r>
            <w:r w:rsidRPr="00441C81">
              <w:rPr>
                <w:rFonts w:ascii="Times New Roman" w:hAnsi="Times New Roman"/>
                <w:bCs/>
                <w:sz w:val="24"/>
              </w:rPr>
              <w:t xml:space="preserve"> 7 </w:t>
            </w:r>
            <w:r w:rsidRPr="00441C81">
              <w:rPr>
                <w:rFonts w:ascii="Times New Roman" w:hAnsi="Times New Roman" w:hint="eastAsia"/>
                <w:bCs/>
                <w:sz w:val="24"/>
              </w:rPr>
              <w:t>рабочих</w:t>
            </w:r>
            <w:r w:rsidRPr="00441C81">
              <w:rPr>
                <w:rFonts w:ascii="Times New Roman" w:hAnsi="Times New Roman"/>
                <w:bCs/>
                <w:sz w:val="24"/>
              </w:rPr>
              <w:t xml:space="preserve"> </w:t>
            </w:r>
            <w:r w:rsidRPr="00441C81">
              <w:rPr>
                <w:rFonts w:ascii="Times New Roman" w:hAnsi="Times New Roman" w:hint="eastAsia"/>
                <w:bCs/>
                <w:sz w:val="24"/>
              </w:rPr>
              <w:t>дней</w:t>
            </w:r>
            <w:r w:rsidRPr="00441C81">
              <w:rPr>
                <w:rFonts w:ascii="Times New Roman" w:hAnsi="Times New Roman"/>
                <w:bCs/>
                <w:sz w:val="24"/>
              </w:rPr>
              <w:t xml:space="preserve"> </w:t>
            </w:r>
            <w:r w:rsidRPr="00441C81">
              <w:rPr>
                <w:rFonts w:ascii="Times New Roman" w:hAnsi="Times New Roman" w:hint="eastAsia"/>
                <w:bCs/>
                <w:sz w:val="24"/>
              </w:rPr>
              <w:t>после</w:t>
            </w:r>
            <w:r w:rsidRPr="00441C81">
              <w:rPr>
                <w:rFonts w:ascii="Times New Roman" w:hAnsi="Times New Roman"/>
                <w:bCs/>
                <w:sz w:val="24"/>
              </w:rPr>
              <w:t xml:space="preserve"> </w:t>
            </w:r>
            <w:r w:rsidRPr="00441C81">
              <w:rPr>
                <w:rFonts w:ascii="Times New Roman" w:hAnsi="Times New Roman" w:hint="eastAsia"/>
                <w:bCs/>
                <w:sz w:val="24"/>
              </w:rPr>
              <w:t>поставки</w:t>
            </w:r>
            <w:r w:rsidRPr="00441C81">
              <w:rPr>
                <w:rFonts w:ascii="Times New Roman" w:hAnsi="Times New Roman"/>
                <w:bCs/>
                <w:sz w:val="24"/>
              </w:rPr>
              <w:t xml:space="preserve"> </w:t>
            </w:r>
            <w:r w:rsidRPr="00441C81">
              <w:rPr>
                <w:rFonts w:ascii="Times New Roman" w:hAnsi="Times New Roman" w:hint="eastAsia"/>
                <w:bCs/>
                <w:sz w:val="24"/>
              </w:rPr>
              <w:t>товара</w:t>
            </w:r>
            <w:r w:rsidRPr="00441C81">
              <w:rPr>
                <w:rFonts w:ascii="Times New Roman" w:hAnsi="Times New Roman"/>
                <w:bCs/>
                <w:sz w:val="24"/>
              </w:rPr>
              <w:t xml:space="preserve"> </w:t>
            </w:r>
            <w:r w:rsidRPr="00441C81">
              <w:rPr>
                <w:rFonts w:ascii="Times New Roman" w:hAnsi="Times New Roman" w:hint="eastAsia"/>
                <w:bCs/>
                <w:sz w:val="24"/>
              </w:rPr>
              <w:t>на</w:t>
            </w:r>
            <w:r w:rsidRPr="00441C81">
              <w:rPr>
                <w:rFonts w:ascii="Times New Roman" w:hAnsi="Times New Roman"/>
                <w:bCs/>
                <w:sz w:val="24"/>
              </w:rPr>
              <w:t xml:space="preserve"> </w:t>
            </w:r>
            <w:r w:rsidRPr="00441C81">
              <w:rPr>
                <w:rFonts w:ascii="Times New Roman" w:hAnsi="Times New Roman" w:hint="eastAsia"/>
                <w:bCs/>
                <w:sz w:val="24"/>
              </w:rPr>
              <w:t>склад</w:t>
            </w:r>
            <w:r w:rsidRPr="00441C81">
              <w:rPr>
                <w:rFonts w:ascii="Times New Roman" w:hAnsi="Times New Roman"/>
                <w:bCs/>
                <w:sz w:val="24"/>
              </w:rPr>
              <w:t xml:space="preserve"> </w:t>
            </w:r>
            <w:r w:rsidRPr="00441C81">
              <w:rPr>
                <w:rFonts w:ascii="Times New Roman" w:hAnsi="Times New Roman" w:hint="eastAsia"/>
                <w:bCs/>
                <w:sz w:val="24"/>
              </w:rPr>
              <w:t>Заказчика</w:t>
            </w:r>
            <w:r w:rsidRPr="00441C81">
              <w:rPr>
                <w:rFonts w:ascii="Times New Roman" w:hAnsi="Times New Roman"/>
                <w:bCs/>
                <w:sz w:val="24"/>
              </w:rPr>
              <w:t>.</w:t>
            </w:r>
          </w:p>
          <w:p w14:paraId="626F7F0B" w14:textId="1690BFA1"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A549DA0" w14:textId="7BE6BC3D" w:rsidR="004F68FD" w:rsidRPr="007C18BC" w:rsidRDefault="00CB1B12" w:rsidP="004F68FD">
            <w:pPr>
              <w:keepLines/>
              <w:widowControl w:val="0"/>
              <w:jc w:val="both"/>
              <w:rPr>
                <w:rFonts w:ascii="Times New Roman" w:hAnsi="Times New Roman"/>
                <w:sz w:val="24"/>
              </w:rPr>
            </w:pPr>
            <w:r w:rsidRPr="00CB1B12">
              <w:rPr>
                <w:rFonts w:ascii="Times New Roman" w:eastAsia="Times New Roman" w:hAnsi="Times New Roman"/>
                <w:sz w:val="24"/>
                <w:szCs w:val="24"/>
                <w:lang w:eastAsia="ru-RU"/>
              </w:rPr>
              <w:t xml:space="preserve">Поставка Товара осуществляется одной партией, в период с момента подписания договора до </w:t>
            </w:r>
            <w:r w:rsidR="00441C81">
              <w:rPr>
                <w:rFonts w:ascii="Times New Roman" w:eastAsia="Times New Roman" w:hAnsi="Times New Roman"/>
                <w:sz w:val="24"/>
                <w:szCs w:val="24"/>
                <w:lang w:eastAsia="ru-RU"/>
              </w:rPr>
              <w:t>15</w:t>
            </w:r>
            <w:r w:rsidRPr="00CB1B12">
              <w:rPr>
                <w:rFonts w:ascii="Times New Roman" w:eastAsia="Times New Roman" w:hAnsi="Times New Roman"/>
                <w:sz w:val="24"/>
                <w:szCs w:val="24"/>
                <w:lang w:eastAsia="ru-RU"/>
              </w:rPr>
              <w:t>.</w:t>
            </w:r>
            <w:r w:rsidR="00441C81">
              <w:rPr>
                <w:rFonts w:ascii="Times New Roman" w:eastAsia="Times New Roman" w:hAnsi="Times New Roman"/>
                <w:sz w:val="24"/>
                <w:szCs w:val="24"/>
                <w:lang w:eastAsia="ru-RU"/>
              </w:rPr>
              <w:t>11</w:t>
            </w:r>
            <w:r w:rsidRPr="00CB1B12">
              <w:rPr>
                <w:rFonts w:ascii="Times New Roman" w:eastAsia="Times New Roman" w:hAnsi="Times New Roman"/>
                <w:sz w:val="24"/>
                <w:szCs w:val="24"/>
                <w:lang w:eastAsia="ru-RU"/>
              </w:rPr>
              <w:t>.2022 года.</w:t>
            </w: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116C84D1" w:rsidR="00765001" w:rsidRPr="008D692C" w:rsidRDefault="004F68FD" w:rsidP="00A83871">
            <w:pPr>
              <w:pStyle w:val="5"/>
              <w:numPr>
                <w:ilvl w:val="0"/>
                <w:numId w:val="0"/>
              </w:numPr>
              <w:rPr>
                <w:rFonts w:ascii="Times New Roman" w:hAnsi="Times New Roman"/>
                <w:sz w:val="24"/>
                <w:highlight w:val="yellow"/>
              </w:rPr>
            </w:pPr>
            <w:r w:rsidRPr="004F68FD">
              <w:rPr>
                <w:rFonts w:ascii="Times New Roman" w:hAnsi="Times New Roman" w:hint="eastAsia"/>
                <w:sz w:val="24"/>
              </w:rPr>
              <w:t>В</w:t>
            </w:r>
            <w:r w:rsidRPr="004F68FD">
              <w:rPr>
                <w:rFonts w:ascii="Times New Roman" w:hAnsi="Times New Roman"/>
                <w:sz w:val="24"/>
              </w:rPr>
              <w:t xml:space="preserve"> </w:t>
            </w:r>
            <w:r w:rsidRPr="004F68FD">
              <w:rPr>
                <w:rFonts w:ascii="Times New Roman" w:hAnsi="Times New Roman" w:hint="eastAsia"/>
                <w:sz w:val="24"/>
              </w:rPr>
              <w:t>соответствии</w:t>
            </w:r>
            <w:r w:rsidRPr="004F68FD">
              <w:rPr>
                <w:rFonts w:ascii="Times New Roman" w:hAnsi="Times New Roman"/>
                <w:sz w:val="24"/>
              </w:rPr>
              <w:t xml:space="preserve"> </w:t>
            </w:r>
            <w:r w:rsidRPr="004F68FD">
              <w:rPr>
                <w:rFonts w:ascii="Times New Roman" w:hAnsi="Times New Roman" w:hint="eastAsia"/>
                <w:sz w:val="24"/>
              </w:rPr>
              <w:t>с</w:t>
            </w:r>
            <w:r w:rsidRPr="004F68FD">
              <w:rPr>
                <w:rFonts w:ascii="Times New Roman" w:hAnsi="Times New Roman"/>
                <w:sz w:val="24"/>
              </w:rPr>
              <w:t xml:space="preserve"> </w:t>
            </w:r>
            <w:r w:rsidRPr="004F68FD">
              <w:rPr>
                <w:rFonts w:ascii="Times New Roman" w:hAnsi="Times New Roman" w:hint="eastAsia"/>
                <w:sz w:val="24"/>
              </w:rPr>
              <w:t>Разделом</w:t>
            </w:r>
            <w:r w:rsidRPr="004F68FD">
              <w:rPr>
                <w:rFonts w:ascii="Times New Roman" w:hAnsi="Times New Roman"/>
                <w:sz w:val="24"/>
              </w:rPr>
              <w:t xml:space="preserve"> 9. </w:t>
            </w:r>
            <w:r w:rsidRPr="004F68FD">
              <w:rPr>
                <w:rFonts w:ascii="Times New Roman" w:hAnsi="Times New Roman" w:hint="eastAsia"/>
                <w:sz w:val="24"/>
              </w:rPr>
              <w:t>Техническое</w:t>
            </w:r>
            <w:r w:rsidRPr="004F68FD">
              <w:rPr>
                <w:rFonts w:ascii="Times New Roman" w:hAnsi="Times New Roman"/>
                <w:sz w:val="24"/>
              </w:rPr>
              <w:t xml:space="preserve"> </w:t>
            </w:r>
            <w:r w:rsidRPr="004F68FD">
              <w:rPr>
                <w:rFonts w:ascii="Times New Roman" w:hAnsi="Times New Roman" w:hint="eastAsia"/>
                <w:sz w:val="24"/>
              </w:rPr>
              <w:t>задание</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542AF141" w:rsidR="00765001" w:rsidRPr="008F7B77" w:rsidRDefault="009D3899" w:rsidP="001065A4">
            <w:pPr>
              <w:pStyle w:val="a"/>
              <w:numPr>
                <w:ilvl w:val="0"/>
                <w:numId w:val="0"/>
              </w:numPr>
              <w:rPr>
                <w:rFonts w:ascii="Times New Roman" w:hAnsi="Times New Roman"/>
                <w:sz w:val="24"/>
              </w:rPr>
            </w:pPr>
            <w:r w:rsidRPr="009D3899">
              <w:rPr>
                <w:rFonts w:ascii="Times New Roman" w:hAnsi="Times New Roman"/>
                <w:bCs/>
                <w:sz w:val="24"/>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5CD5C93F" w14:textId="77777777" w:rsidR="00EC7BE7" w:rsidRPr="00EC7BE7" w:rsidRDefault="00EC7BE7" w:rsidP="00EC7BE7">
            <w:pPr>
              <w:widowControl w:val="0"/>
              <w:tabs>
                <w:tab w:val="num" w:pos="1277"/>
                <w:tab w:val="num" w:pos="1701"/>
              </w:tabs>
              <w:spacing w:after="0" w:line="240" w:lineRule="auto"/>
              <w:jc w:val="both"/>
              <w:rPr>
                <w:rFonts w:ascii="Times New Roman" w:eastAsia="Times New Roman" w:hAnsi="Times New Roman"/>
                <w:snapToGrid w:val="0"/>
                <w:kern w:val="28"/>
                <w:sz w:val="24"/>
                <w:szCs w:val="24"/>
                <w:lang w:eastAsia="ru-RU"/>
              </w:rPr>
            </w:pPr>
            <w:r w:rsidRPr="00EC7BE7">
              <w:rPr>
                <w:rFonts w:ascii="Times New Roman" w:eastAsia="Times New Roman" w:hAnsi="Times New Roman"/>
                <w:snapToGrid w:val="0"/>
                <w:kern w:val="28"/>
                <w:sz w:val="24"/>
                <w:szCs w:val="24"/>
                <w:lang w:eastAsia="ru-RU"/>
              </w:rPr>
              <w:t xml:space="preserve">Участник закупки должен иметь:                                               </w:t>
            </w:r>
          </w:p>
          <w:p w14:paraId="1096654F" w14:textId="77777777" w:rsidR="00EC7BE7" w:rsidRPr="00EC7BE7" w:rsidRDefault="00EC7BE7" w:rsidP="001D4F37">
            <w:pPr>
              <w:widowControl w:val="0"/>
              <w:numPr>
                <w:ilvl w:val="0"/>
                <w:numId w:val="29"/>
              </w:numPr>
              <w:tabs>
                <w:tab w:val="num" w:pos="1277"/>
                <w:tab w:val="num" w:pos="1701"/>
              </w:tabs>
              <w:spacing w:after="0" w:line="240" w:lineRule="auto"/>
              <w:jc w:val="both"/>
              <w:rPr>
                <w:rFonts w:ascii="Times New Roman" w:eastAsia="Times New Roman" w:hAnsi="Times New Roman"/>
                <w:snapToGrid w:val="0"/>
                <w:kern w:val="28"/>
                <w:sz w:val="24"/>
                <w:szCs w:val="24"/>
                <w:lang w:eastAsia="ru-RU"/>
              </w:rPr>
            </w:pPr>
            <w:r w:rsidRPr="00EC7BE7">
              <w:rPr>
                <w:rFonts w:ascii="Times New Roman" w:eastAsia="Times New Roman" w:hAnsi="Times New Roman"/>
                <w:snapToGrid w:val="0"/>
                <w:kern w:val="28"/>
                <w:sz w:val="24"/>
                <w:szCs w:val="24"/>
                <w:lang w:eastAsia="ru-RU"/>
              </w:rPr>
              <w:t>Заверенные Участником копии документов, подтверждающих соответствие предлагаемой продукции требованиям Заказчика (ГОСТу, ТУ);</w:t>
            </w:r>
          </w:p>
          <w:p w14:paraId="74B93EFE" w14:textId="77777777" w:rsidR="00EC7BE7" w:rsidRPr="00EC7BE7" w:rsidRDefault="00EC7BE7" w:rsidP="001D4F37">
            <w:pPr>
              <w:widowControl w:val="0"/>
              <w:numPr>
                <w:ilvl w:val="0"/>
                <w:numId w:val="29"/>
              </w:numPr>
              <w:tabs>
                <w:tab w:val="num" w:pos="1277"/>
                <w:tab w:val="num" w:pos="1701"/>
              </w:tabs>
              <w:spacing w:after="0" w:line="240" w:lineRule="auto"/>
              <w:jc w:val="both"/>
              <w:rPr>
                <w:rFonts w:ascii="Times New Roman" w:eastAsia="Times New Roman" w:hAnsi="Times New Roman"/>
                <w:snapToGrid w:val="0"/>
                <w:kern w:val="28"/>
                <w:sz w:val="24"/>
                <w:szCs w:val="24"/>
                <w:lang w:eastAsia="ru-RU"/>
              </w:rPr>
            </w:pPr>
            <w:r w:rsidRPr="00EC7BE7">
              <w:rPr>
                <w:rFonts w:ascii="Times New Roman" w:eastAsia="Times New Roman" w:hAnsi="Times New Roman"/>
                <w:snapToGrid w:val="0"/>
                <w:kern w:val="28"/>
                <w:sz w:val="24"/>
                <w:szCs w:val="24"/>
                <w:lang w:eastAsia="ru-RU"/>
              </w:rPr>
              <w:t>Письмо завода-изготовителя о предоставлении права Участнику представления интересов завода-изготовителя в данной закупке или свидетельство о дилерстве (либо официальном представительстве) (при наличии);</w:t>
            </w:r>
          </w:p>
          <w:p w14:paraId="01B2986E" w14:textId="351609D8" w:rsidR="00EC7BE7" w:rsidRDefault="00EC7BE7" w:rsidP="001D4F37">
            <w:pPr>
              <w:widowControl w:val="0"/>
              <w:numPr>
                <w:ilvl w:val="0"/>
                <w:numId w:val="29"/>
              </w:numPr>
              <w:tabs>
                <w:tab w:val="num" w:pos="1277"/>
                <w:tab w:val="num" w:pos="1701"/>
              </w:tabs>
              <w:spacing w:after="0" w:line="240" w:lineRule="auto"/>
              <w:jc w:val="both"/>
              <w:rPr>
                <w:rFonts w:ascii="Times New Roman" w:eastAsia="Times New Roman" w:hAnsi="Times New Roman"/>
                <w:snapToGrid w:val="0"/>
                <w:kern w:val="28"/>
                <w:sz w:val="24"/>
                <w:szCs w:val="24"/>
                <w:lang w:eastAsia="ru-RU"/>
              </w:rPr>
            </w:pPr>
            <w:r w:rsidRPr="00EC7BE7">
              <w:rPr>
                <w:rFonts w:ascii="Times New Roman" w:eastAsia="Times New Roman" w:hAnsi="Times New Roman"/>
                <w:snapToGrid w:val="0"/>
                <w:kern w:val="28"/>
                <w:sz w:val="24"/>
                <w:szCs w:val="24"/>
                <w:lang w:eastAsia="ru-RU"/>
              </w:rPr>
              <w:t>Письмо-подтверждение завода-изготовителя о наличии поставляемой продукции на складе, либо о согласии на ее изготовление с указанием конкретных сроков изготовления (при наличии);</w:t>
            </w:r>
          </w:p>
          <w:p w14:paraId="7D4AAE84" w14:textId="0A22AE96" w:rsidR="00EC7BE7" w:rsidRDefault="00EC7BE7" w:rsidP="00EC7BE7">
            <w:pPr>
              <w:pStyle w:val="a"/>
              <w:numPr>
                <w:ilvl w:val="0"/>
                <w:numId w:val="0"/>
              </w:numPr>
              <w:rPr>
                <w:rFonts w:ascii="Times New Roman" w:hAnsi="Times New Roman"/>
                <w:snapToGrid w:val="0"/>
                <w:kern w:val="28"/>
                <w:sz w:val="24"/>
                <w:szCs w:val="24"/>
              </w:rPr>
            </w:pPr>
            <w:r>
              <w:rPr>
                <w:rFonts w:ascii="Times New Roman" w:hAnsi="Times New Roman"/>
                <w:snapToGrid w:val="0"/>
                <w:kern w:val="28"/>
                <w:sz w:val="24"/>
                <w:szCs w:val="24"/>
              </w:rPr>
              <w:t xml:space="preserve">            </w:t>
            </w:r>
            <w:r w:rsidRPr="00EC7BE7">
              <w:rPr>
                <w:rFonts w:ascii="Times New Roman" w:hAnsi="Times New Roman"/>
                <w:snapToGrid w:val="0"/>
                <w:kern w:val="28"/>
                <w:sz w:val="24"/>
                <w:szCs w:val="24"/>
              </w:rPr>
              <w:t>Отзывы от заказчиков аналогичной продукции (при наличии).</w:t>
            </w:r>
          </w:p>
          <w:p w14:paraId="2F4EF8C5" w14:textId="7FF536F7" w:rsidR="00765001" w:rsidRPr="007C18BC" w:rsidRDefault="00A5471E" w:rsidP="00EC7BE7">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w:t>
            </w:r>
            <w:r w:rsidR="00750959">
              <w:rPr>
                <w:rFonts w:ascii="Times New Roman" w:hAnsi="Times New Roman" w:hint="eastAsia"/>
                <w:sz w:val="24"/>
              </w:rPr>
              <w:t>а</w:t>
            </w:r>
            <w:r w:rsidR="00750959">
              <w:rPr>
                <w:rFonts w:ascii="Times New Roman" w:hAnsi="Times New Roman"/>
                <w:sz w:val="24"/>
              </w:rPr>
              <w:t>ми</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w:t>
            </w:r>
            <w:r w:rsidR="00750959">
              <w:rPr>
                <w:rFonts w:ascii="Times New Roman" w:hAnsi="Times New Roman" w:hint="eastAsia"/>
                <w:sz w:val="24"/>
              </w:rPr>
              <w:t>г</w:t>
            </w:r>
            <w:r w:rsidR="00750959">
              <w:rPr>
                <w:rFonts w:ascii="Times New Roman" w:hAnsi="Times New Roman"/>
                <w:sz w:val="24"/>
              </w:rPr>
              <w:t>ут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proofErr w:type="gramStart"/>
            <w:r w:rsidR="00A52332">
              <w:rPr>
                <w:rFonts w:ascii="Times New Roman" w:hAnsi="Times New Roman"/>
                <w:sz w:val="24"/>
              </w:rPr>
              <w:t>только</w:t>
            </w:r>
            <w:r w:rsidR="00A52332" w:rsidRPr="00A52332">
              <w:rPr>
                <w:rFonts w:ascii="Times New Roman" w:hAnsi="Times New Roman"/>
                <w:sz w:val="24"/>
              </w:rPr>
              <w:t xml:space="preserve"> </w:t>
            </w:r>
            <w:r w:rsidR="006A1597">
              <w:rPr>
                <w:rFonts w:ascii="Times New Roman" w:hAnsi="Times New Roman"/>
                <w:sz w:val="24"/>
              </w:rPr>
              <w:t xml:space="preserve"> </w:t>
            </w:r>
            <w:r w:rsidRPr="00E5399D">
              <w:rPr>
                <w:rFonts w:ascii="Times New Roman" w:hAnsi="Times New Roman" w:hint="eastAsia"/>
                <w:sz w:val="24"/>
              </w:rPr>
              <w:t>субъект</w:t>
            </w:r>
            <w:r w:rsidR="00750959">
              <w:rPr>
                <w:rFonts w:ascii="Times New Roman" w:hAnsi="Times New Roman" w:hint="eastAsia"/>
                <w:sz w:val="24"/>
              </w:rPr>
              <w:t>ы</w:t>
            </w:r>
            <w:proofErr w:type="gramEnd"/>
            <w:r w:rsidR="006A1597">
              <w:rPr>
                <w:rFonts w:ascii="Times New Roman" w:hAnsi="Times New Roman"/>
                <w:sz w:val="24"/>
              </w:rPr>
              <w:t xml:space="preserve"> </w:t>
            </w:r>
            <w:r w:rsidRPr="00E5399D">
              <w:rPr>
                <w:rFonts w:ascii="Times New Roman" w:hAnsi="Times New Roman" w:hint="eastAsia"/>
                <w:sz w:val="24"/>
              </w:rPr>
              <w:t>М</w:t>
            </w:r>
            <w:r w:rsidR="00750959">
              <w:rPr>
                <w:rFonts w:ascii="Times New Roman" w:hAnsi="Times New Roman" w:hint="eastAsia"/>
                <w:sz w:val="24"/>
              </w:rPr>
              <w:t>а</w:t>
            </w:r>
            <w:r w:rsidR="00750959">
              <w:rPr>
                <w:rFonts w:ascii="Times New Roman" w:hAnsi="Times New Roman"/>
                <w:sz w:val="24"/>
              </w:rPr>
              <w:t xml:space="preserve">лого и </w:t>
            </w:r>
            <w:r w:rsidRPr="00E5399D">
              <w:rPr>
                <w:rFonts w:ascii="Times New Roman" w:hAnsi="Times New Roman" w:hint="eastAsia"/>
                <w:sz w:val="24"/>
              </w:rPr>
              <w:t>С</w:t>
            </w:r>
            <w:r w:rsidR="00750959">
              <w:rPr>
                <w:rFonts w:ascii="Times New Roman" w:hAnsi="Times New Roman" w:hint="eastAsia"/>
                <w:sz w:val="24"/>
              </w:rPr>
              <w:t>р</w:t>
            </w:r>
            <w:r w:rsidR="00750959">
              <w:rPr>
                <w:rFonts w:ascii="Times New Roman" w:hAnsi="Times New Roman"/>
                <w:sz w:val="24"/>
              </w:rPr>
              <w:t xml:space="preserve">еднего </w:t>
            </w:r>
            <w:r w:rsidRPr="00E5399D">
              <w:rPr>
                <w:rFonts w:ascii="Times New Roman" w:hAnsi="Times New Roman" w:hint="eastAsia"/>
                <w:sz w:val="24"/>
              </w:rPr>
              <w:t>П</w:t>
            </w:r>
            <w:r w:rsidR="00750959">
              <w:rPr>
                <w:rFonts w:ascii="Times New Roman" w:hAnsi="Times New Roman" w:hint="eastAsia"/>
                <w:sz w:val="24"/>
              </w:rPr>
              <w:t>р</w:t>
            </w:r>
            <w:r w:rsidR="00750959">
              <w:rPr>
                <w:rFonts w:ascii="Times New Roman" w:hAnsi="Times New Roman"/>
                <w:sz w:val="24"/>
              </w:rPr>
              <w:t>едпринимательства</w:t>
            </w:r>
            <w:r w:rsidRPr="00E5399D">
              <w:rPr>
                <w:rFonts w:ascii="Times New Roman" w:hAnsi="Times New Roman"/>
                <w:sz w:val="24"/>
              </w:rPr>
              <w:t xml:space="preserve">, </w:t>
            </w:r>
            <w:r w:rsidRPr="00E5399D">
              <w:rPr>
                <w:rFonts w:ascii="Times New Roman" w:hAnsi="Times New Roman" w:hint="eastAsia"/>
                <w:sz w:val="24"/>
              </w:rPr>
              <w:t>определяемы</w:t>
            </w:r>
            <w:r w:rsidR="00750959">
              <w:rPr>
                <w:rFonts w:ascii="Times New Roman" w:hAnsi="Times New Roman" w:hint="eastAsia"/>
                <w:sz w:val="24"/>
              </w:rPr>
              <w:t>е</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w:t>
            </w:r>
            <w:proofErr w:type="gramStart"/>
            <w:r w:rsidR="00750959">
              <w:rPr>
                <w:rFonts w:ascii="Times New Roman" w:hAnsi="Times New Roman"/>
                <w:sz w:val="24"/>
              </w:rPr>
              <w:t>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proofErr w:type="gramEnd"/>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 xml:space="preserve">Возможность подачи альтернативных </w:t>
            </w:r>
            <w:r w:rsidRPr="007C18BC">
              <w:rPr>
                <w:rFonts w:ascii="Times New Roman" w:hAnsi="Times New Roman"/>
                <w:bCs/>
                <w:sz w:val="24"/>
              </w:rPr>
              <w:lastRenderedPageBreak/>
              <w:t>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lastRenderedPageBreak/>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70687EBE" w:rsidR="00765001" w:rsidRPr="008D692C" w:rsidRDefault="008F7B77" w:rsidP="000F3C0B">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EC7BE7">
              <w:rPr>
                <w:rFonts w:ascii="Times New Roman" w:hAnsi="Times New Roman"/>
                <w:bCs/>
                <w:spacing w:val="-6"/>
                <w:sz w:val="24"/>
              </w:rPr>
              <w:t>23</w:t>
            </w:r>
            <w:r w:rsidRPr="008D692C">
              <w:rPr>
                <w:rFonts w:ascii="Times New Roman" w:hAnsi="Times New Roman"/>
                <w:bCs/>
                <w:spacing w:val="-6"/>
                <w:sz w:val="24"/>
              </w:rPr>
              <w:t xml:space="preserve">» </w:t>
            </w:r>
            <w:r w:rsidR="00EC7BE7">
              <w:rPr>
                <w:rFonts w:ascii="Times New Roman" w:hAnsi="Times New Roman"/>
                <w:bCs/>
                <w:spacing w:val="-6"/>
                <w:sz w:val="24"/>
              </w:rPr>
              <w:t>августа</w:t>
            </w:r>
            <w:r w:rsidR="00BC707D">
              <w:rPr>
                <w:rFonts w:ascii="Times New Roman" w:hAnsi="Times New Roman"/>
                <w:bCs/>
                <w:spacing w:val="-6"/>
                <w:sz w:val="24"/>
              </w:rPr>
              <w:t xml:space="preserve"> 20</w:t>
            </w:r>
            <w:r w:rsidR="00880002">
              <w:rPr>
                <w:rFonts w:ascii="Times New Roman" w:hAnsi="Times New Roman"/>
                <w:bCs/>
                <w:spacing w:val="-6"/>
                <w:sz w:val="24"/>
              </w:rPr>
              <w:t>2</w:t>
            </w:r>
            <w:r w:rsidR="006C0706">
              <w:rPr>
                <w:rFonts w:ascii="Times New Roman" w:hAnsi="Times New Roman"/>
                <w:bCs/>
                <w:spacing w:val="-6"/>
                <w:sz w:val="24"/>
              </w:rPr>
              <w:t>2</w:t>
            </w:r>
            <w:r w:rsidR="00BC707D">
              <w:rPr>
                <w:rFonts w:ascii="Times New Roman" w:hAnsi="Times New Roman"/>
                <w:bCs/>
                <w:spacing w:val="-6"/>
                <w:sz w:val="24"/>
              </w:rPr>
              <w:t xml:space="preserve"> г., и до </w:t>
            </w:r>
            <w:r w:rsidR="006C0706">
              <w:rPr>
                <w:rFonts w:ascii="Times New Roman" w:hAnsi="Times New Roman"/>
                <w:bCs/>
                <w:spacing w:val="-6"/>
                <w:sz w:val="24"/>
              </w:rPr>
              <w:t>02</w:t>
            </w:r>
            <w:r w:rsidR="00750959">
              <w:rPr>
                <w:rFonts w:ascii="Times New Roman" w:hAnsi="Times New Roman"/>
                <w:bCs/>
                <w:spacing w:val="-6"/>
                <w:sz w:val="24"/>
              </w:rPr>
              <w:t xml:space="preserve"> </w:t>
            </w:r>
            <w:r w:rsidRPr="008D692C">
              <w:rPr>
                <w:rFonts w:ascii="Times New Roman" w:hAnsi="Times New Roman"/>
                <w:bCs/>
                <w:spacing w:val="-6"/>
                <w:sz w:val="24"/>
              </w:rPr>
              <w:t>ч. 00 мин. «</w:t>
            </w:r>
            <w:r w:rsidR="00EC7BE7">
              <w:rPr>
                <w:rFonts w:ascii="Times New Roman" w:hAnsi="Times New Roman"/>
                <w:bCs/>
                <w:spacing w:val="-6"/>
                <w:sz w:val="24"/>
              </w:rPr>
              <w:t>02</w:t>
            </w:r>
            <w:r w:rsidRPr="008D692C">
              <w:rPr>
                <w:rFonts w:ascii="Times New Roman" w:hAnsi="Times New Roman"/>
                <w:bCs/>
                <w:spacing w:val="-6"/>
                <w:sz w:val="24"/>
              </w:rPr>
              <w:t xml:space="preserve">» </w:t>
            </w:r>
            <w:proofErr w:type="gramStart"/>
            <w:r w:rsidR="007D7C21">
              <w:rPr>
                <w:rFonts w:ascii="Times New Roman" w:hAnsi="Times New Roman"/>
                <w:bCs/>
                <w:spacing w:val="-6"/>
                <w:sz w:val="24"/>
              </w:rPr>
              <w:t>сентября</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6C0706">
              <w:rPr>
                <w:rFonts w:ascii="Times New Roman" w:hAnsi="Times New Roman"/>
                <w:bCs/>
                <w:spacing w:val="-6"/>
                <w:sz w:val="24"/>
              </w:rPr>
              <w:t>2</w:t>
            </w:r>
            <w:proofErr w:type="gramEnd"/>
            <w:r w:rsidRPr="008D692C">
              <w:rPr>
                <w:rFonts w:ascii="Times New Roman" w:hAnsi="Times New Roman"/>
                <w:bCs/>
                <w:spacing w:val="-6"/>
                <w:sz w:val="24"/>
              </w:rPr>
              <w:t xml:space="preserve"> г. (по </w:t>
            </w:r>
            <w:r w:rsidR="006C0706">
              <w:rPr>
                <w:rFonts w:ascii="Times New Roman" w:hAnsi="Times New Roman"/>
                <w:bCs/>
                <w:spacing w:val="-6"/>
                <w:sz w:val="24"/>
              </w:rPr>
              <w:t>московскому времени</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0653ED3F" w:rsidR="00765001" w:rsidRPr="007C18BC" w:rsidRDefault="001A5B3E" w:rsidP="000F3C0B">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EB5671" w:rsidRPr="00EB5671">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EC7BE7">
              <w:rPr>
                <w:rFonts w:ascii="Times New Roman" w:hAnsi="Times New Roman"/>
                <w:bCs/>
                <w:sz w:val="24"/>
              </w:rPr>
              <w:t>23</w:t>
            </w:r>
            <w:r>
              <w:rPr>
                <w:rFonts w:ascii="Times New Roman" w:hAnsi="Times New Roman"/>
                <w:bCs/>
                <w:sz w:val="24"/>
              </w:rPr>
              <w:t xml:space="preserve">» </w:t>
            </w:r>
            <w:r w:rsidR="00EC7BE7">
              <w:rPr>
                <w:rFonts w:ascii="Times New Roman" w:hAnsi="Times New Roman"/>
                <w:bCs/>
                <w:sz w:val="24"/>
              </w:rPr>
              <w:t>августа</w:t>
            </w:r>
            <w:r>
              <w:rPr>
                <w:rFonts w:ascii="Times New Roman" w:hAnsi="Times New Roman"/>
                <w:bCs/>
                <w:sz w:val="24"/>
              </w:rPr>
              <w:t xml:space="preserve"> 20</w:t>
            </w:r>
            <w:r w:rsidR="00880002">
              <w:rPr>
                <w:rFonts w:ascii="Times New Roman" w:hAnsi="Times New Roman"/>
                <w:bCs/>
                <w:sz w:val="24"/>
              </w:rPr>
              <w:t>2</w:t>
            </w:r>
            <w:r w:rsidR="006C0706">
              <w:rPr>
                <w:rFonts w:ascii="Times New Roman" w:hAnsi="Times New Roman"/>
                <w:bCs/>
                <w:sz w:val="24"/>
              </w:rPr>
              <w:t>2</w:t>
            </w:r>
            <w:r w:rsidRPr="001A5B3E">
              <w:rPr>
                <w:rFonts w:ascii="Times New Roman" w:hAnsi="Times New Roman"/>
                <w:bCs/>
                <w:sz w:val="24"/>
              </w:rPr>
              <w:t xml:space="preserve"> г. по «</w:t>
            </w:r>
            <w:r w:rsidR="007D7C21">
              <w:rPr>
                <w:rFonts w:ascii="Times New Roman" w:hAnsi="Times New Roman"/>
                <w:bCs/>
                <w:sz w:val="24"/>
              </w:rPr>
              <w:t>29</w:t>
            </w:r>
            <w:r w:rsidR="00460CA2">
              <w:rPr>
                <w:rFonts w:ascii="Times New Roman" w:hAnsi="Times New Roman"/>
                <w:bCs/>
                <w:sz w:val="24"/>
              </w:rPr>
              <w:t xml:space="preserve">» </w:t>
            </w:r>
            <w:r w:rsidR="007D7C21">
              <w:rPr>
                <w:rFonts w:ascii="Times New Roman" w:hAnsi="Times New Roman"/>
                <w:bCs/>
                <w:sz w:val="24"/>
              </w:rPr>
              <w:t>августа</w:t>
            </w:r>
            <w:r w:rsidRPr="001A5B3E">
              <w:rPr>
                <w:rFonts w:ascii="Times New Roman" w:hAnsi="Times New Roman"/>
                <w:bCs/>
                <w:sz w:val="24"/>
              </w:rPr>
              <w:t xml:space="preserve"> 20</w:t>
            </w:r>
            <w:r w:rsidR="00880002">
              <w:rPr>
                <w:rFonts w:ascii="Times New Roman" w:hAnsi="Times New Roman"/>
                <w:bCs/>
                <w:sz w:val="24"/>
              </w:rPr>
              <w:t>2</w:t>
            </w:r>
            <w:r w:rsidR="006C0706">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027CC10" w14:textId="54391F77" w:rsidR="002F419B"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7D7C21">
              <w:rPr>
                <w:rFonts w:ascii="Times New Roman" w:hAnsi="Times New Roman"/>
                <w:bCs/>
                <w:spacing w:val="-6"/>
                <w:sz w:val="24"/>
              </w:rPr>
              <w:t>02</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7D7C21">
              <w:rPr>
                <w:rFonts w:ascii="Times New Roman" w:hAnsi="Times New Roman"/>
                <w:bCs/>
                <w:spacing w:val="-6"/>
                <w:sz w:val="24"/>
              </w:rPr>
              <w:t>сентября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6C0706">
              <w:rPr>
                <w:rFonts w:ascii="Times New Roman" w:hAnsi="Times New Roman"/>
                <w:bCs/>
                <w:spacing w:val="-6"/>
                <w:sz w:val="24"/>
              </w:rPr>
              <w:t>2</w:t>
            </w:r>
            <w:r w:rsidR="00AE4961" w:rsidRPr="009966CB">
              <w:rPr>
                <w:rFonts w:ascii="Times New Roman" w:hAnsi="Times New Roman"/>
                <w:bCs/>
                <w:spacing w:val="-6"/>
                <w:sz w:val="24"/>
              </w:rPr>
              <w:t xml:space="preserve"> г.</w:t>
            </w:r>
            <w:r w:rsidR="002F419B">
              <w:rPr>
                <w:rFonts w:ascii="Times New Roman" w:hAnsi="Times New Roman"/>
                <w:bCs/>
                <w:spacing w:val="-6"/>
                <w:sz w:val="24"/>
              </w:rPr>
              <w:t xml:space="preserve"> </w:t>
            </w:r>
          </w:p>
          <w:p w14:paraId="68266E97" w14:textId="361B20A0" w:rsidR="00AE4961" w:rsidRDefault="006C0706" w:rsidP="006A1597">
            <w:pPr>
              <w:pStyle w:val="a"/>
              <w:numPr>
                <w:ilvl w:val="0"/>
                <w:numId w:val="0"/>
              </w:numPr>
              <w:rPr>
                <w:rFonts w:ascii="Times New Roman" w:hAnsi="Times New Roman"/>
                <w:bCs/>
                <w:spacing w:val="-6"/>
                <w:sz w:val="24"/>
              </w:rPr>
            </w:pPr>
            <w:r>
              <w:rPr>
                <w:rFonts w:ascii="Times New Roman" w:hAnsi="Times New Roman"/>
                <w:bCs/>
                <w:spacing w:val="-6"/>
                <w:sz w:val="24"/>
              </w:rPr>
              <w:t>02</w:t>
            </w:r>
            <w:r w:rsidR="002F419B">
              <w:rPr>
                <w:rFonts w:ascii="Times New Roman" w:hAnsi="Times New Roman"/>
                <w:bCs/>
                <w:spacing w:val="-6"/>
                <w:sz w:val="24"/>
              </w:rPr>
              <w:t xml:space="preserve"> час 00 </w:t>
            </w:r>
            <w:proofErr w:type="gramStart"/>
            <w:r w:rsidR="002F419B">
              <w:rPr>
                <w:rFonts w:ascii="Times New Roman" w:hAnsi="Times New Roman"/>
                <w:bCs/>
                <w:spacing w:val="-6"/>
                <w:sz w:val="24"/>
              </w:rPr>
              <w:t>мин  (</w:t>
            </w:r>
            <w:proofErr w:type="gramEnd"/>
            <w:r w:rsidR="002F419B">
              <w:rPr>
                <w:rFonts w:ascii="Times New Roman" w:hAnsi="Times New Roman"/>
                <w:bCs/>
                <w:spacing w:val="-6"/>
                <w:sz w:val="24"/>
              </w:rPr>
              <w:t>время м</w:t>
            </w:r>
            <w:r>
              <w:rPr>
                <w:rFonts w:ascii="Times New Roman" w:hAnsi="Times New Roman"/>
                <w:bCs/>
                <w:spacing w:val="-6"/>
                <w:sz w:val="24"/>
              </w:rPr>
              <w:t>осковское</w:t>
            </w:r>
            <w:r w:rsidR="002F419B">
              <w:rPr>
                <w:rFonts w:ascii="Times New Roman" w:hAnsi="Times New Roman"/>
                <w:bCs/>
                <w:spacing w:val="-6"/>
                <w:sz w:val="24"/>
              </w:rPr>
              <w:t>)</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432103E8"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7D7C21">
              <w:rPr>
                <w:rFonts w:ascii="Times New Roman" w:hAnsi="Times New Roman"/>
                <w:bCs/>
                <w:spacing w:val="-6"/>
                <w:sz w:val="24"/>
              </w:rPr>
              <w:t>05</w:t>
            </w:r>
            <w:r w:rsidRPr="009966CB">
              <w:rPr>
                <w:rFonts w:ascii="Times New Roman" w:hAnsi="Times New Roman"/>
                <w:bCs/>
                <w:spacing w:val="-6"/>
                <w:sz w:val="24"/>
              </w:rPr>
              <w:t>»</w:t>
            </w:r>
            <w:r>
              <w:rPr>
                <w:rFonts w:ascii="Times New Roman" w:hAnsi="Times New Roman"/>
                <w:bCs/>
                <w:spacing w:val="-6"/>
                <w:sz w:val="24"/>
              </w:rPr>
              <w:t xml:space="preserve"> </w:t>
            </w:r>
            <w:r w:rsidR="007D7C21">
              <w:rPr>
                <w:rFonts w:ascii="Times New Roman" w:hAnsi="Times New Roman"/>
                <w:bCs/>
                <w:spacing w:val="-6"/>
                <w:sz w:val="24"/>
              </w:rPr>
              <w:t>сентября</w:t>
            </w:r>
            <w:r w:rsidRPr="009966CB">
              <w:rPr>
                <w:rFonts w:ascii="Times New Roman" w:hAnsi="Times New Roman"/>
                <w:bCs/>
                <w:spacing w:val="-6"/>
                <w:sz w:val="24"/>
              </w:rPr>
              <w:t xml:space="preserve"> 20</w:t>
            </w:r>
            <w:r>
              <w:rPr>
                <w:rFonts w:ascii="Times New Roman" w:hAnsi="Times New Roman"/>
                <w:bCs/>
                <w:spacing w:val="-6"/>
                <w:sz w:val="24"/>
              </w:rPr>
              <w:t>2</w:t>
            </w:r>
            <w:r w:rsidR="00DB3C99">
              <w:rPr>
                <w:rFonts w:ascii="Times New Roman" w:hAnsi="Times New Roman"/>
                <w:bCs/>
                <w:spacing w:val="-6"/>
                <w:sz w:val="24"/>
              </w:rPr>
              <w:t>2</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 xml:space="preserve">Заказчик вправе изменить </w:t>
            </w:r>
            <w:proofErr w:type="gramStart"/>
            <w:r w:rsidRPr="00E24446">
              <w:rPr>
                <w:rFonts w:ascii="Times New Roman" w:hAnsi="Times New Roman"/>
                <w:b/>
                <w:bCs/>
                <w:i/>
                <w:spacing w:val="-6"/>
                <w:sz w:val="24"/>
              </w:rPr>
              <w:t>место,  дату</w:t>
            </w:r>
            <w:proofErr w:type="gramEnd"/>
            <w:r w:rsidRPr="00E24446">
              <w:rPr>
                <w:rFonts w:ascii="Times New Roman" w:hAnsi="Times New Roman"/>
                <w:b/>
                <w:bCs/>
                <w:i/>
                <w:spacing w:val="-6"/>
                <w:sz w:val="24"/>
              </w:rPr>
              <w:t xml:space="preserve">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1CB3E615"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EB5671" w:rsidRPr="00EB5671">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00CA0D32"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EB5671" w:rsidRPr="00EB5671">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671" w:rsidRPr="00EB567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671" w:rsidRPr="00EB5671">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DB3C99" w:rsidRPr="007C18BC" w14:paraId="77EC5AF5" w14:textId="77777777" w:rsidTr="0096225E">
        <w:trPr>
          <w:trHeight w:val="194"/>
        </w:trPr>
        <w:tc>
          <w:tcPr>
            <w:tcW w:w="567" w:type="dxa"/>
            <w:shd w:val="clear" w:color="auto" w:fill="auto"/>
          </w:tcPr>
          <w:p w14:paraId="1B74B785" w14:textId="77777777" w:rsidR="00DB3C99" w:rsidRPr="007C18BC" w:rsidRDefault="00DB3C99" w:rsidP="00DB3C99">
            <w:pPr>
              <w:pStyle w:val="a"/>
              <w:numPr>
                <w:ilvl w:val="0"/>
                <w:numId w:val="12"/>
              </w:numPr>
              <w:rPr>
                <w:rFonts w:ascii="Times New Roman" w:hAnsi="Times New Roman"/>
                <w:sz w:val="24"/>
              </w:rPr>
            </w:pPr>
            <w:bookmarkStart w:id="546" w:name="_Ref266996979"/>
            <w:bookmarkStart w:id="547" w:name="_Toc308083284"/>
          </w:p>
        </w:tc>
        <w:tc>
          <w:tcPr>
            <w:tcW w:w="2552" w:type="dxa"/>
            <w:shd w:val="clear" w:color="auto" w:fill="auto"/>
          </w:tcPr>
          <w:p w14:paraId="67B135AB" w14:textId="0ACB1B53" w:rsidR="00DB3C99" w:rsidRPr="007C18BC" w:rsidRDefault="00DB3C99" w:rsidP="00DB3C9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2CE3F3C1" w14:textId="77777777" w:rsidR="00DB3C99" w:rsidRPr="00675867" w:rsidRDefault="00DB3C99" w:rsidP="00DB3C9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00AFA38" w14:textId="77777777" w:rsidR="00DB3C99" w:rsidRPr="00675867" w:rsidRDefault="00DB3C99" w:rsidP="00DB3C9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1464BE7C" w14:textId="002E1EA6" w:rsidR="00DB3C99" w:rsidRPr="00FC18C4" w:rsidRDefault="00DB3C99" w:rsidP="00DB3C99">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7DE5DE76"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EC5E9BF"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69A52D6F"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28254DC2" w:rsidR="001806CC" w:rsidRPr="007C18BC" w:rsidRDefault="001806CC" w:rsidP="001F094D">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29600C4A" w:rsidR="0059568A" w:rsidRPr="007C18BC" w:rsidRDefault="00457D78" w:rsidP="0059568A">
            <w:pPr>
              <w:pStyle w:val="a"/>
              <w:numPr>
                <w:ilvl w:val="0"/>
                <w:numId w:val="0"/>
              </w:numPr>
              <w:rPr>
                <w:rFonts w:ascii="Times New Roman" w:hAnsi="Times New Roman"/>
                <w:sz w:val="24"/>
              </w:rPr>
            </w:pPr>
            <w:r>
              <w:rPr>
                <w:rFonts w:ascii="Times New Roman" w:hAnsi="Times New Roman"/>
                <w:sz w:val="24"/>
              </w:rPr>
              <w:t>В соответствии с разделом 9 Технического задания</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EB5671" w:rsidRPr="00EB567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B5671" w:rsidRPr="00EB5671">
              <w:rPr>
                <w:rFonts w:ascii="Times New Roman" w:eastAsia="Calibri" w:hAnsi="Times New Roman"/>
                <w:sz w:val="24"/>
              </w:rPr>
              <w:t xml:space="preserve">7.1. Письмо о подаче </w:t>
            </w:r>
            <w:r w:rsidR="00EB5671" w:rsidRPr="00E0030F">
              <w:rPr>
                <w:rFonts w:ascii="Times New Roman" w:eastAsia="Times New Roman" w:hAnsi="Times New Roman"/>
                <w:b/>
                <w:sz w:val="24"/>
                <w:lang w:eastAsia="ru-RU"/>
              </w:rPr>
              <w:t>заявки</w:t>
            </w:r>
            <w:r w:rsidR="00EB5671">
              <w:rPr>
                <w:rFonts w:ascii="Times New Roman" w:eastAsia="Times New Roman" w:hAnsi="Times New Roman"/>
                <w:b/>
                <w:sz w:val="24"/>
                <w:lang w:eastAsia="ru-RU"/>
              </w:rPr>
              <w:t xml:space="preserve"> </w:t>
            </w:r>
            <w:r w:rsidR="00EB5671" w:rsidRPr="00E0030F">
              <w:rPr>
                <w:rFonts w:ascii="Times New Roman" w:eastAsia="Times New Roman" w:hAnsi="Times New Roman"/>
                <w:b/>
                <w:sz w:val="24"/>
                <w:lang w:eastAsia="ru-RU"/>
              </w:rPr>
              <w:t>(форма </w:t>
            </w:r>
            <w:r w:rsidR="00EB5671">
              <w:rPr>
                <w:rFonts w:ascii="Times New Roman" w:eastAsia="Times New Roman" w:hAnsi="Times New Roman"/>
                <w:b/>
                <w:sz w:val="24"/>
                <w:lang w:eastAsia="ru-RU"/>
              </w:rPr>
              <w:t>1</w:t>
            </w:r>
            <w:r w:rsidR="00EB5671"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2F8521E3" w14:textId="384312BB" w:rsidR="00D73323" w:rsidRPr="00490E23" w:rsidRDefault="007E2091" w:rsidP="00D73323">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r w:rsidR="00EB5671" w:rsidRPr="00EB5671">
              <w:rPr>
                <w:rFonts w:ascii="Times New Roman" w:eastAsia="Calibri" w:hAnsi="Times New Roman"/>
                <w:sz w:val="24"/>
              </w:rPr>
              <w:t>7.2. Техническое</w:t>
            </w:r>
            <w:r w:rsidR="00EB5671" w:rsidRPr="00E0030F">
              <w:rPr>
                <w:rFonts w:ascii="Times New Roman" w:eastAsia="Times New Roman" w:hAnsi="Times New Roman"/>
                <w:b/>
                <w:sz w:val="24"/>
                <w:lang w:eastAsia="ru-RU"/>
              </w:rPr>
              <w:t xml:space="preserve"> предложение (форма 2)</w:t>
            </w:r>
            <w:r w:rsidRPr="00D73323">
              <w:rPr>
                <w:rFonts w:eastAsia="Calibri"/>
              </w:rPr>
              <w:fldChar w:fldCharType="end"/>
            </w:r>
            <w:r w:rsidR="00490E23">
              <w:rPr>
                <w:rFonts w:asciiTheme="minorHAnsi" w:eastAsia="Calibri" w:hAnsiTheme="minorHAnsi"/>
              </w:rPr>
              <w:t xml:space="preserve">, </w:t>
            </w:r>
            <w:r w:rsidR="00490E23" w:rsidRPr="00490E23">
              <w:rPr>
                <w:rFonts w:ascii="Times New Roman" w:eastAsia="Calibri" w:hAnsi="Times New Roman"/>
                <w:sz w:val="24"/>
                <w:szCs w:val="24"/>
              </w:rPr>
              <w:t>Коммерческое предложение (форма 2.1.)</w:t>
            </w:r>
            <w:r w:rsidR="00D73323" w:rsidRPr="00D73323">
              <w:rPr>
                <w:rFonts w:ascii="Times New Roman" w:eastAsia="Calibri" w:hAnsi="Times New Roman"/>
                <w:sz w:val="24"/>
              </w:rPr>
              <w:t xml:space="preserve"> по </w:t>
            </w:r>
            <w:proofErr w:type="gramStart"/>
            <w:r w:rsidR="00D73323" w:rsidRPr="00D73323">
              <w:rPr>
                <w:rFonts w:ascii="Times New Roman" w:eastAsia="Calibri" w:hAnsi="Times New Roman"/>
                <w:sz w:val="24"/>
              </w:rPr>
              <w:t>форме,  установленной</w:t>
            </w:r>
            <w:proofErr w:type="gramEnd"/>
            <w:r w:rsidR="00D73323" w:rsidRPr="00D73323">
              <w:rPr>
                <w:rFonts w:ascii="Times New Roman" w:eastAsia="Calibri" w:hAnsi="Times New Roman"/>
                <w:sz w:val="24"/>
              </w:rPr>
              <w:t xml:space="preserve">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w:t>
            </w:r>
            <w:r w:rsidRPr="00D73323">
              <w:rPr>
                <w:rFonts w:ascii="Times New Roman" w:eastAsia="Calibri" w:hAnsi="Times New Roman"/>
                <w:sz w:val="24"/>
              </w:rPr>
              <w:lastRenderedPageBreak/>
              <w:t>копию свидетельства о регистрации Претендента в качестве 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w:t>
            </w:r>
            <w:r w:rsidRPr="00D73323">
              <w:rPr>
                <w:rFonts w:ascii="Times New Roman" w:eastAsia="Calibri" w:hAnsi="Times New Roman"/>
                <w:sz w:val="24"/>
              </w:rPr>
              <w:lastRenderedPageBreak/>
              <w:t>иным уполномоченным лицом, кроме 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w:t>
            </w:r>
            <w:r w:rsidRPr="00D73323">
              <w:rPr>
                <w:rFonts w:ascii="Times New Roman" w:eastAsia="Calibri" w:hAnsi="Times New Roman"/>
                <w:sz w:val="24"/>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w:t>
            </w:r>
            <w:r w:rsidRPr="00D73323">
              <w:rPr>
                <w:rFonts w:ascii="Times New Roman" w:eastAsia="Calibri" w:hAnsi="Times New Roman"/>
                <w:sz w:val="24"/>
              </w:rPr>
              <w:lastRenderedPageBreak/>
              <w:t>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копии решения об одобрении или о совершении сделки с 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27A15772"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w:t>
            </w:r>
            <w:r w:rsidR="001F094D">
              <w:rPr>
                <w:rFonts w:ascii="Times New Roman" w:eastAsia="Calibri" w:hAnsi="Times New Roman"/>
                <w:sz w:val="24"/>
              </w:rPr>
              <w:t xml:space="preserve"> </w:t>
            </w:r>
            <w:r w:rsidRPr="00D73323">
              <w:rPr>
                <w:rFonts w:ascii="Times New Roman" w:eastAsia="Calibri" w:hAnsi="Times New Roman"/>
                <w:sz w:val="24"/>
              </w:rPr>
              <w:t>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55107CD1"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w:t>
            </w:r>
            <w:r w:rsidRPr="00D73323">
              <w:rPr>
                <w:rFonts w:ascii="Times New Roman" w:eastAsia="Calibri" w:hAnsi="Times New Roman"/>
                <w:sz w:val="24"/>
              </w:rPr>
              <w:lastRenderedPageBreak/>
              <w:t xml:space="preserve">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EB5671" w:rsidRPr="00EB5671">
              <w:rPr>
                <w:rFonts w:ascii="Times New Roman" w:eastAsia="Calibri" w:hAnsi="Times New Roman"/>
                <w:sz w:val="24"/>
              </w:rPr>
              <w:t>7</w:t>
            </w:r>
            <w:r w:rsidR="00EB5671"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BCBB" w14:textId="77777777" w:rsidR="00EB5671" w:rsidRPr="00EB5671" w:rsidRDefault="007E2091" w:rsidP="00EB5671">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77777777" w:rsidR="00D73323" w:rsidRPr="00D73323" w:rsidRDefault="00EB5671" w:rsidP="00D73323">
            <w:pPr>
              <w:spacing w:after="0" w:line="240" w:lineRule="auto"/>
              <w:jc w:val="both"/>
              <w:rPr>
                <w:rFonts w:ascii="Times New Roman" w:eastAsia="Calibri" w:hAnsi="Times New Roman"/>
                <w:sz w:val="24"/>
              </w:rPr>
            </w:pPr>
            <w:r w:rsidRPr="00EB5671">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7EE7CDFA" w14:textId="26DE0C67"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EB5671"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r w:rsidR="00DB3C99" w:rsidRPr="00D73323" w14:paraId="72CF592E" w14:textId="77777777" w:rsidTr="00EB5F71">
        <w:tc>
          <w:tcPr>
            <w:tcW w:w="540" w:type="dxa"/>
            <w:tcBorders>
              <w:top w:val="single" w:sz="4" w:space="0" w:color="auto"/>
              <w:left w:val="single" w:sz="4" w:space="0" w:color="auto"/>
              <w:bottom w:val="single" w:sz="4" w:space="0" w:color="auto"/>
              <w:right w:val="single" w:sz="4" w:space="0" w:color="auto"/>
            </w:tcBorders>
            <w:vAlign w:val="center"/>
          </w:tcPr>
          <w:p w14:paraId="4BFD9396" w14:textId="77777777" w:rsidR="00DB3C99" w:rsidRPr="00D73323" w:rsidRDefault="00DB3C99" w:rsidP="00DB3C99">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28259FC4" w14:textId="77777777" w:rsidR="0004598B" w:rsidRPr="00F65C96" w:rsidRDefault="0004598B" w:rsidP="0004598B">
            <w:pPr>
              <w:pStyle w:val="af2"/>
              <w:tabs>
                <w:tab w:val="left" w:pos="0"/>
                <w:tab w:val="left" w:pos="567"/>
              </w:tabs>
              <w:spacing w:after="0" w:line="240" w:lineRule="auto"/>
              <w:ind w:left="0"/>
              <w:jc w:val="both"/>
              <w:rPr>
                <w:rFonts w:ascii="Times New Roman" w:eastAsia="Times New Roman" w:hAnsi="Times New Roman"/>
                <w:color w:val="000000"/>
                <w:sz w:val="24"/>
                <w:szCs w:val="24"/>
                <w:lang w:eastAsia="ru-RU"/>
              </w:rPr>
            </w:pPr>
            <w:r w:rsidRPr="00F65C96">
              <w:rPr>
                <w:rFonts w:ascii="Times New Roman" w:eastAsia="Times New Roman" w:hAnsi="Times New Roman"/>
                <w:color w:val="000000"/>
                <w:sz w:val="24"/>
                <w:szCs w:val="24"/>
                <w:lang w:eastAsia="ru-RU"/>
              </w:rPr>
              <w:t>В составе заявки должны быть предоставлены заверенные своей</w:t>
            </w:r>
            <w:r>
              <w:rPr>
                <w:rFonts w:ascii="Times New Roman" w:eastAsia="Times New Roman" w:hAnsi="Times New Roman"/>
                <w:color w:val="000000"/>
                <w:sz w:val="24"/>
                <w:szCs w:val="24"/>
                <w:lang w:eastAsia="ru-RU"/>
              </w:rPr>
              <w:t xml:space="preserve"> </w:t>
            </w:r>
            <w:r w:rsidRPr="00F65C96">
              <w:rPr>
                <w:rFonts w:ascii="Times New Roman" w:eastAsia="Times New Roman" w:hAnsi="Times New Roman"/>
                <w:color w:val="000000"/>
                <w:sz w:val="24"/>
                <w:szCs w:val="24"/>
                <w:lang w:eastAsia="ru-RU"/>
              </w:rPr>
              <w:t>печатью копии документов, подтверждающих соответствие предлагаемой им продукции установленным требованиям:</w:t>
            </w:r>
          </w:p>
          <w:p w14:paraId="466EDC6C" w14:textId="07C531C9" w:rsidR="0004598B" w:rsidRPr="00F65C96" w:rsidRDefault="0004598B" w:rsidP="0004598B">
            <w:pPr>
              <w:pStyle w:val="af2"/>
              <w:spacing w:after="0" w:line="240" w:lineRule="auto"/>
              <w:ind w:left="0"/>
              <w:jc w:val="both"/>
            </w:pPr>
            <w:r w:rsidRPr="00F65C96">
              <w:rPr>
                <w:rFonts w:ascii="Times New Roman" w:eastAsia="Times New Roman" w:hAnsi="Times New Roman"/>
                <w:color w:val="000000"/>
                <w:sz w:val="24"/>
                <w:szCs w:val="24"/>
                <w:lang w:eastAsia="ru-RU"/>
              </w:rPr>
              <w:t>Сертификаты соответствия/ декларации о соответствии на предлагаемую к поставке продукцию</w:t>
            </w:r>
            <w:r w:rsidRPr="00F65C96">
              <w:t>;</w:t>
            </w:r>
          </w:p>
          <w:p w14:paraId="260AFA3F" w14:textId="19AFA108" w:rsidR="0004598B" w:rsidRPr="00F65C96" w:rsidRDefault="0004598B" w:rsidP="0004598B">
            <w:pPr>
              <w:pStyle w:val="af2"/>
              <w:spacing w:after="0" w:line="240" w:lineRule="auto"/>
              <w:ind w:left="0"/>
              <w:jc w:val="both"/>
              <w:rPr>
                <w:rFonts w:ascii="Times New Roman" w:eastAsia="Times New Roman" w:hAnsi="Times New Roman"/>
                <w:color w:val="000000"/>
                <w:sz w:val="24"/>
                <w:szCs w:val="24"/>
                <w:lang w:eastAsia="ru-RU"/>
              </w:rPr>
            </w:pPr>
            <w:r w:rsidRPr="00F65C96">
              <w:rPr>
                <w:rFonts w:ascii="Times New Roman" w:eastAsia="Times New Roman" w:hAnsi="Times New Roman"/>
                <w:color w:val="000000"/>
                <w:sz w:val="24"/>
                <w:szCs w:val="24"/>
                <w:lang w:eastAsia="ru-RU"/>
              </w:rPr>
              <w:t>Протоколы санитарно-гигиенических исследований, санитарно-химических и токсикологических исследований на предлагаемую к поставке продукцию;</w:t>
            </w:r>
          </w:p>
          <w:p w14:paraId="0E2F02A7" w14:textId="622B1BCB" w:rsidR="0004598B" w:rsidRPr="00F65C96" w:rsidRDefault="0004598B" w:rsidP="0004598B">
            <w:pPr>
              <w:tabs>
                <w:tab w:val="left" w:pos="0"/>
                <w:tab w:val="left" w:pos="284"/>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Pr="00F65C96">
              <w:rPr>
                <w:rFonts w:ascii="Times New Roman" w:eastAsia="Times New Roman" w:hAnsi="Times New Roman"/>
                <w:color w:val="000000"/>
                <w:sz w:val="24"/>
                <w:szCs w:val="24"/>
                <w:lang w:eastAsia="ru-RU"/>
              </w:rPr>
              <w:t>ехнические условия или технические описания на предлагаемую к поставке продукцию;</w:t>
            </w:r>
          </w:p>
          <w:p w14:paraId="5A13ADEB" w14:textId="303902F7" w:rsidR="00DB3C99" w:rsidRPr="00184928" w:rsidRDefault="0004598B" w:rsidP="0004598B">
            <w:pPr>
              <w:spacing w:after="0" w:line="240" w:lineRule="auto"/>
              <w:jc w:val="both"/>
              <w:rPr>
                <w:rFonts w:ascii="Times New Roman" w:hAnsi="Times New Roman"/>
                <w:sz w:val="24"/>
                <w:szCs w:val="24"/>
              </w:rPr>
            </w:pPr>
            <w:r w:rsidRPr="00F65C96">
              <w:rPr>
                <w:rFonts w:ascii="Times New Roman" w:eastAsia="Times New Roman" w:hAnsi="Times New Roman"/>
                <w:color w:val="000000"/>
                <w:sz w:val="24"/>
                <w:szCs w:val="24"/>
                <w:lang w:eastAsia="ru-RU"/>
              </w:rPr>
              <w:t>Протоколы испытаний и заключения, подтверждающие защитные и эксплуатационные свойства на протяжении всего срока эксплуатации, определенного типовыми нормами всех составляющих комплектов</w:t>
            </w:r>
          </w:p>
        </w:tc>
        <w:tc>
          <w:tcPr>
            <w:tcW w:w="4343" w:type="dxa"/>
            <w:tcBorders>
              <w:top w:val="single" w:sz="4" w:space="0" w:color="auto"/>
              <w:left w:val="single" w:sz="4" w:space="0" w:color="auto"/>
              <w:bottom w:val="single" w:sz="4" w:space="0" w:color="auto"/>
              <w:right w:val="single" w:sz="4" w:space="0" w:color="auto"/>
            </w:tcBorders>
            <w:vAlign w:val="center"/>
          </w:tcPr>
          <w:p w14:paraId="777194E5" w14:textId="77777777" w:rsidR="00DB3C99" w:rsidRPr="00184928" w:rsidRDefault="00DB3C99" w:rsidP="00DB3C99">
            <w:pPr>
              <w:spacing w:after="0"/>
              <w:rPr>
                <w:rFonts w:ascii="Times New Roman" w:eastAsia="Calibri" w:hAnsi="Times New Roman"/>
                <w:sz w:val="24"/>
                <w:szCs w:val="24"/>
              </w:rPr>
            </w:pPr>
            <w:r w:rsidRPr="00184928">
              <w:rPr>
                <w:rFonts w:ascii="Times New Roman" w:eastAsia="Calibri" w:hAnsi="Times New Roman"/>
                <w:sz w:val="24"/>
                <w:szCs w:val="24"/>
              </w:rPr>
              <w:t xml:space="preserve">Скан-образ документа, выполненный с разрешением не менее 200 </w:t>
            </w:r>
            <w:proofErr w:type="spellStart"/>
            <w:r w:rsidRPr="00184928">
              <w:rPr>
                <w:rFonts w:ascii="Times New Roman" w:eastAsia="Calibri" w:hAnsi="Times New Roman"/>
                <w:sz w:val="24"/>
                <w:szCs w:val="24"/>
              </w:rPr>
              <w:t>dpi</w:t>
            </w:r>
            <w:proofErr w:type="spellEnd"/>
            <w:r w:rsidRPr="00184928">
              <w:rPr>
                <w:rFonts w:ascii="Times New Roman" w:eastAsia="Calibri" w:hAnsi="Times New Roman"/>
                <w:sz w:val="24"/>
                <w:szCs w:val="24"/>
              </w:rPr>
              <w:t xml:space="preserve"> (точек на дюйм).</w:t>
            </w:r>
          </w:p>
          <w:p w14:paraId="5B6A15C4" w14:textId="77777777" w:rsidR="00DB3C99" w:rsidRPr="00184928" w:rsidRDefault="00DB3C99" w:rsidP="00DB3C99">
            <w:pPr>
              <w:spacing w:after="0"/>
              <w:rPr>
                <w:rFonts w:ascii="Times New Roman" w:eastAsia="Calibri" w:hAnsi="Times New Roman"/>
                <w:sz w:val="24"/>
                <w:szCs w:val="24"/>
              </w:rPr>
            </w:pPr>
          </w:p>
          <w:p w14:paraId="4003F4B3" w14:textId="163397B9" w:rsidR="00DB3C99" w:rsidRPr="00184928" w:rsidRDefault="00DB3C99" w:rsidP="00DB3C99">
            <w:pPr>
              <w:spacing w:after="0" w:line="240" w:lineRule="auto"/>
              <w:jc w:val="both"/>
              <w:rPr>
                <w:rFonts w:ascii="Times New Roman" w:eastAsia="Calibri" w:hAnsi="Times New Roman"/>
                <w:sz w:val="24"/>
                <w:szCs w:val="24"/>
              </w:rPr>
            </w:pP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FEA007D" w14:textId="77777777" w:rsidR="00C72D70" w:rsidRDefault="00C72D70" w:rsidP="00C72D70">
      <w:pPr>
        <w:spacing w:after="0" w:line="240" w:lineRule="auto"/>
        <w:jc w:val="right"/>
        <w:outlineLvl w:val="1"/>
        <w:rPr>
          <w:rFonts w:ascii="Times New Roman" w:eastAsiaTheme="majorEastAsia" w:hAnsi="Times New Roman"/>
          <w:bCs/>
          <w:sz w:val="24"/>
        </w:rPr>
      </w:pPr>
      <w:bookmarkStart w:id="566" w:name="Прил4"/>
      <w:bookmarkStart w:id="567" w:name="_Toc471578723"/>
      <w:bookmarkStart w:id="568" w:name="_Toc471395157"/>
      <w:bookmarkStart w:id="569" w:name="_Toc7444307"/>
      <w:bookmarkStart w:id="570" w:name="_Ref414276712"/>
      <w:bookmarkStart w:id="571" w:name="_Ref414291069"/>
      <w:bookmarkStart w:id="572" w:name="_Toc415874697"/>
      <w:bookmarkStart w:id="573" w:name="_Ref314161369"/>
      <w:bookmarkStart w:id="574" w:name="_Toc7444309"/>
      <w:bookmarkEnd w:id="546"/>
      <w:bookmarkEnd w:id="547"/>
      <w:r>
        <w:rPr>
          <w:rFonts w:ascii="Times New Roman" w:eastAsiaTheme="majorEastAsia" w:hAnsi="Times New Roman"/>
          <w:bCs/>
          <w:sz w:val="24"/>
        </w:rPr>
        <w:lastRenderedPageBreak/>
        <w:t>Приложение №4</w:t>
      </w:r>
      <w:bookmarkEnd w:id="566"/>
      <w:r>
        <w:rPr>
          <w:rFonts w:ascii="Times New Roman" w:eastAsiaTheme="majorEastAsia" w:hAnsi="Times New Roman"/>
          <w:bCs/>
          <w:sz w:val="24"/>
        </w:rPr>
        <w:br/>
        <w:t>к информационной карте</w:t>
      </w:r>
      <w:bookmarkEnd w:id="567"/>
      <w:bookmarkEnd w:id="568"/>
      <w:bookmarkEnd w:id="569"/>
    </w:p>
    <w:p w14:paraId="3F21830B" w14:textId="77777777" w:rsidR="00C72D70" w:rsidRPr="0088166C" w:rsidRDefault="00C72D70" w:rsidP="00C72D70">
      <w:pPr>
        <w:jc w:val="center"/>
        <w:rPr>
          <w:rFonts w:ascii="Times New Roman" w:eastAsia="Times New Roman" w:hAnsi="Times New Roman"/>
          <w:b/>
          <w:sz w:val="24"/>
          <w:szCs w:val="24"/>
          <w:lang w:eastAsia="ar-SA"/>
        </w:rPr>
      </w:pPr>
    </w:p>
    <w:p w14:paraId="03AD095A" w14:textId="77777777" w:rsidR="00C72D70" w:rsidRPr="0088166C" w:rsidRDefault="00C72D70" w:rsidP="00C72D70">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04C78B2" w14:textId="273EB4C7" w:rsidR="00C72D70" w:rsidRPr="00F64C56" w:rsidRDefault="00C72D70" w:rsidP="00C72D70">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2F2550">
        <w:rPr>
          <w:rFonts w:ascii="Times New Roman" w:eastAsia="Times New Roman" w:hAnsi="Times New Roman"/>
          <w:sz w:val="24"/>
          <w:szCs w:val="24"/>
          <w:lang w:eastAsia="ar-SA"/>
        </w:rPr>
        <w:t>ачальная (</w:t>
      </w:r>
      <w:r>
        <w:rPr>
          <w:rFonts w:ascii="Times New Roman" w:eastAsia="Times New Roman" w:hAnsi="Times New Roman"/>
          <w:sz w:val="24"/>
          <w:szCs w:val="24"/>
          <w:lang w:eastAsia="ar-SA"/>
        </w:rPr>
        <w:t>М</w:t>
      </w:r>
      <w:r w:rsidR="002F2550">
        <w:rPr>
          <w:rFonts w:ascii="Times New Roman" w:eastAsia="Times New Roman" w:hAnsi="Times New Roman"/>
          <w:sz w:val="24"/>
          <w:szCs w:val="24"/>
          <w:lang w:eastAsia="ar-SA"/>
        </w:rPr>
        <w:t xml:space="preserve">аксимальная) </w:t>
      </w:r>
      <w:r>
        <w:rPr>
          <w:rFonts w:ascii="Times New Roman" w:eastAsia="Times New Roman" w:hAnsi="Times New Roman"/>
          <w:sz w:val="24"/>
          <w:szCs w:val="24"/>
          <w:lang w:eastAsia="ar-SA"/>
        </w:rPr>
        <w:t>Ц</w:t>
      </w:r>
      <w:r w:rsidR="002F2550">
        <w:rPr>
          <w:rFonts w:ascii="Times New Roman" w:eastAsia="Times New Roman" w:hAnsi="Times New Roman"/>
          <w:sz w:val="24"/>
          <w:szCs w:val="24"/>
          <w:lang w:eastAsia="ar-SA"/>
        </w:rPr>
        <w:t xml:space="preserve">ена </w:t>
      </w:r>
      <w:r>
        <w:rPr>
          <w:rFonts w:ascii="Times New Roman" w:eastAsia="Times New Roman" w:hAnsi="Times New Roman"/>
          <w:sz w:val="24"/>
          <w:szCs w:val="24"/>
          <w:lang w:eastAsia="ar-SA"/>
        </w:rPr>
        <w:t xml:space="preserve">  договора – </w:t>
      </w:r>
      <w:r w:rsidR="0004598B">
        <w:rPr>
          <w:rFonts w:ascii="Times New Roman" w:eastAsia="Times New Roman" w:hAnsi="Times New Roman"/>
          <w:sz w:val="24"/>
          <w:szCs w:val="24"/>
          <w:lang w:eastAsia="ar-SA"/>
        </w:rPr>
        <w:t>1038269,93</w:t>
      </w:r>
      <w:r>
        <w:rPr>
          <w:rFonts w:ascii="Times New Roman" w:eastAsia="Times New Roman" w:hAnsi="Times New Roman"/>
          <w:sz w:val="24"/>
          <w:szCs w:val="24"/>
          <w:lang w:eastAsia="ar-SA"/>
        </w:rPr>
        <w:t xml:space="preserve"> </w:t>
      </w:r>
      <w:r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xml:space="preserve"> 20%</w:t>
      </w:r>
      <w:r w:rsidRPr="00F64C56">
        <w:rPr>
          <w:rFonts w:ascii="Times New Roman" w:eastAsia="Times New Roman" w:hAnsi="Times New Roman"/>
          <w:sz w:val="24"/>
          <w:szCs w:val="24"/>
          <w:lang w:eastAsia="ar-SA"/>
        </w:rPr>
        <w:t>.</w:t>
      </w:r>
    </w:p>
    <w:p w14:paraId="30BF0494" w14:textId="77777777" w:rsidR="00C72D70" w:rsidRPr="00F64C56" w:rsidRDefault="00C72D70" w:rsidP="00C72D70">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C72D70" w:rsidRPr="003B22F2" w14:paraId="7D71886F" w14:textId="77777777" w:rsidTr="00192EE0">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2B1F7949"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717C9EFD"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54EC35F6"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04DF077F"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B2F408A"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ECBF12E"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50F06613"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188C41D"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66D864E0"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16A2C523" w14:textId="77777777" w:rsidR="00C72D70" w:rsidRPr="003B22F2" w:rsidRDefault="00C72D70" w:rsidP="001B7EA9">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876B10" w:rsidRPr="003B22F2" w14:paraId="2385580B"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78BF76C" w14:textId="77777777" w:rsidR="00876B10" w:rsidRPr="003B22F2" w:rsidRDefault="00876B10" w:rsidP="00876B10">
            <w:pPr>
              <w:jc w:val="center"/>
              <w:rPr>
                <w:rFonts w:ascii="Times New Roman" w:hAnsi="Times New Roman"/>
                <w:b/>
                <w:sz w:val="24"/>
                <w:szCs w:val="24"/>
              </w:rPr>
            </w:pPr>
            <w:r w:rsidRPr="003B22F2">
              <w:rPr>
                <w:rFonts w:ascii="Times New Roman" w:hAnsi="Times New Roman"/>
                <w:b/>
                <w:sz w:val="24"/>
                <w:szCs w:val="24"/>
              </w:rPr>
              <w:t>1</w:t>
            </w:r>
          </w:p>
        </w:tc>
        <w:tc>
          <w:tcPr>
            <w:tcW w:w="4360" w:type="dxa"/>
          </w:tcPr>
          <w:p w14:paraId="1F9FAFB2" w14:textId="4C3472B9" w:rsidR="00876B10" w:rsidRPr="0004598B" w:rsidRDefault="0004598B" w:rsidP="0004598B">
            <w:pPr>
              <w:spacing w:line="240" w:lineRule="auto"/>
              <w:rPr>
                <w:rFonts w:ascii="Times New Roman" w:hAnsi="Times New Roman"/>
                <w:sz w:val="20"/>
                <w:szCs w:val="20"/>
              </w:rPr>
            </w:pPr>
            <w:r w:rsidRPr="0004598B">
              <w:rPr>
                <w:rFonts w:ascii="Times New Roman" w:hAnsi="Times New Roman"/>
                <w:sz w:val="20"/>
                <w:szCs w:val="20"/>
              </w:rPr>
              <w:t xml:space="preserve">Костюм летний из термостойкой </w:t>
            </w:r>
            <w:proofErr w:type="spellStart"/>
            <w:r w:rsidRPr="0004598B">
              <w:rPr>
                <w:rFonts w:ascii="Times New Roman" w:hAnsi="Times New Roman"/>
                <w:sz w:val="20"/>
                <w:szCs w:val="20"/>
              </w:rPr>
              <w:t>антиэлектростатической</w:t>
            </w:r>
            <w:proofErr w:type="spellEnd"/>
            <w:r w:rsidRPr="0004598B">
              <w:rPr>
                <w:rFonts w:ascii="Times New Roman" w:hAnsi="Times New Roman"/>
                <w:sz w:val="20"/>
                <w:szCs w:val="20"/>
              </w:rPr>
              <w:t xml:space="preserve"> ткани с постоянными защитными свойствами для защиты от термических рисков электрической дуги, </w:t>
            </w:r>
            <w:proofErr w:type="gramStart"/>
            <w:r w:rsidRPr="0004598B">
              <w:rPr>
                <w:rFonts w:ascii="Times New Roman" w:hAnsi="Times New Roman"/>
                <w:sz w:val="20"/>
                <w:szCs w:val="20"/>
              </w:rPr>
              <w:t>мужской(</w:t>
            </w:r>
            <w:proofErr w:type="gramEnd"/>
            <w:r w:rsidRPr="0004598B">
              <w:rPr>
                <w:rFonts w:ascii="Times New Roman" w:hAnsi="Times New Roman"/>
                <w:sz w:val="20"/>
                <w:szCs w:val="20"/>
              </w:rPr>
              <w:t>куртка, полукомбинезон)</w:t>
            </w:r>
          </w:p>
        </w:tc>
        <w:tc>
          <w:tcPr>
            <w:tcW w:w="800" w:type="dxa"/>
            <w:tcBorders>
              <w:top w:val="single" w:sz="4" w:space="0" w:color="auto"/>
              <w:left w:val="single" w:sz="4" w:space="0" w:color="auto"/>
              <w:bottom w:val="single" w:sz="4" w:space="0" w:color="auto"/>
              <w:right w:val="single" w:sz="4" w:space="0" w:color="auto"/>
            </w:tcBorders>
            <w:vAlign w:val="center"/>
          </w:tcPr>
          <w:p w14:paraId="4C2401C0" w14:textId="72281445" w:rsidR="00876B10" w:rsidRPr="002F2550" w:rsidRDefault="0004598B" w:rsidP="00876B10">
            <w:pPr>
              <w:jc w:val="center"/>
              <w:rPr>
                <w:rFonts w:ascii="Times New Roman" w:hAnsi="Times New Roman"/>
                <w:sz w:val="24"/>
                <w:szCs w:val="24"/>
                <w:vertAlign w:val="superscript"/>
              </w:rPr>
            </w:pPr>
            <w:r>
              <w:rPr>
                <w:rFonts w:ascii="Times New Roman" w:hAnsi="Times New Roman"/>
                <w:sz w:val="24"/>
                <w:szCs w:val="24"/>
                <w:vertAlign w:val="superscript"/>
              </w:rPr>
              <w:t>комп</w:t>
            </w:r>
          </w:p>
        </w:tc>
        <w:tc>
          <w:tcPr>
            <w:tcW w:w="1073" w:type="dxa"/>
            <w:tcBorders>
              <w:top w:val="single" w:sz="4" w:space="0" w:color="auto"/>
              <w:left w:val="single" w:sz="4" w:space="0" w:color="auto"/>
              <w:bottom w:val="single" w:sz="4" w:space="0" w:color="auto"/>
              <w:right w:val="single" w:sz="4" w:space="0" w:color="auto"/>
            </w:tcBorders>
            <w:vAlign w:val="center"/>
          </w:tcPr>
          <w:p w14:paraId="1C640489" w14:textId="3B9B27D2" w:rsidR="00876B10" w:rsidRPr="003B22F2" w:rsidRDefault="0004598B" w:rsidP="00876B10">
            <w:pPr>
              <w:suppressAutoHyphens/>
              <w:snapToGrid w:val="0"/>
              <w:jc w:val="center"/>
              <w:rPr>
                <w:rFonts w:ascii="Times New Roman" w:hAnsi="Times New Roman"/>
                <w:sz w:val="24"/>
                <w:szCs w:val="24"/>
              </w:rPr>
            </w:pPr>
            <w:r>
              <w:rPr>
                <w:rFonts w:ascii="Times New Roman" w:hAnsi="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14:paraId="440EB0D2" w14:textId="23BF847F" w:rsidR="00876B10" w:rsidRPr="003B22F2" w:rsidRDefault="0004598B" w:rsidP="00876B10">
            <w:pPr>
              <w:suppressAutoHyphens/>
              <w:snapToGrid w:val="0"/>
              <w:jc w:val="center"/>
              <w:rPr>
                <w:rFonts w:ascii="Times New Roman" w:hAnsi="Times New Roman"/>
                <w:sz w:val="24"/>
                <w:szCs w:val="24"/>
              </w:rPr>
            </w:pPr>
            <w:r>
              <w:rPr>
                <w:rFonts w:ascii="Times New Roman" w:hAnsi="Times New Roman"/>
                <w:sz w:val="24"/>
                <w:szCs w:val="24"/>
              </w:rPr>
              <w:t>21637,00</w:t>
            </w:r>
          </w:p>
        </w:tc>
        <w:tc>
          <w:tcPr>
            <w:tcW w:w="1577" w:type="dxa"/>
            <w:tcBorders>
              <w:top w:val="single" w:sz="4" w:space="0" w:color="auto"/>
              <w:left w:val="single" w:sz="4" w:space="0" w:color="auto"/>
              <w:bottom w:val="single" w:sz="4" w:space="0" w:color="auto"/>
              <w:right w:val="single" w:sz="4" w:space="0" w:color="auto"/>
            </w:tcBorders>
            <w:vAlign w:val="center"/>
          </w:tcPr>
          <w:p w14:paraId="02A232D9" w14:textId="3D69A2A4" w:rsidR="00876B10" w:rsidRPr="003B22F2" w:rsidRDefault="0004598B" w:rsidP="00876B10">
            <w:pPr>
              <w:suppressAutoHyphens/>
              <w:snapToGrid w:val="0"/>
              <w:jc w:val="center"/>
              <w:rPr>
                <w:rFonts w:ascii="Times New Roman" w:hAnsi="Times New Roman"/>
                <w:b/>
                <w:sz w:val="24"/>
                <w:szCs w:val="24"/>
              </w:rPr>
            </w:pPr>
            <w:r>
              <w:rPr>
                <w:rFonts w:ascii="Times New Roman" w:hAnsi="Times New Roman"/>
                <w:b/>
                <w:sz w:val="24"/>
                <w:szCs w:val="24"/>
              </w:rPr>
              <w:t>151459,00</w:t>
            </w:r>
          </w:p>
        </w:tc>
      </w:tr>
      <w:tr w:rsidR="00876B10" w:rsidRPr="003B22F2" w14:paraId="62F650B2"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D8F7417" w14:textId="77777777" w:rsidR="00876B10" w:rsidRPr="003B22F2" w:rsidRDefault="00876B10" w:rsidP="00876B10">
            <w:pPr>
              <w:jc w:val="center"/>
              <w:rPr>
                <w:rFonts w:ascii="Times New Roman" w:hAnsi="Times New Roman"/>
                <w:b/>
                <w:sz w:val="24"/>
                <w:szCs w:val="24"/>
              </w:rPr>
            </w:pPr>
            <w:r w:rsidRPr="003B22F2">
              <w:rPr>
                <w:rFonts w:ascii="Times New Roman" w:hAnsi="Times New Roman"/>
                <w:b/>
                <w:sz w:val="24"/>
                <w:szCs w:val="24"/>
              </w:rPr>
              <w:t>2</w:t>
            </w:r>
          </w:p>
        </w:tc>
        <w:tc>
          <w:tcPr>
            <w:tcW w:w="4360" w:type="dxa"/>
          </w:tcPr>
          <w:p w14:paraId="13657BE3" w14:textId="1E62DA81" w:rsidR="00876B10" w:rsidRPr="0004598B" w:rsidRDefault="0004598B" w:rsidP="0004598B">
            <w:pPr>
              <w:spacing w:line="240" w:lineRule="auto"/>
              <w:rPr>
                <w:rFonts w:ascii="Times New Roman" w:hAnsi="Times New Roman"/>
                <w:sz w:val="20"/>
                <w:szCs w:val="20"/>
              </w:rPr>
            </w:pPr>
            <w:r w:rsidRPr="0004598B">
              <w:rPr>
                <w:rFonts w:ascii="Times New Roman" w:hAnsi="Times New Roman"/>
                <w:sz w:val="20"/>
                <w:szCs w:val="20"/>
              </w:rPr>
              <w:t xml:space="preserve">Костюм зимний из термостойкой </w:t>
            </w:r>
            <w:proofErr w:type="spellStart"/>
            <w:r w:rsidRPr="0004598B">
              <w:rPr>
                <w:rFonts w:ascii="Times New Roman" w:hAnsi="Times New Roman"/>
                <w:sz w:val="20"/>
                <w:szCs w:val="20"/>
              </w:rPr>
              <w:t>антиэлектростатической</w:t>
            </w:r>
            <w:proofErr w:type="spellEnd"/>
            <w:r w:rsidRPr="0004598B">
              <w:rPr>
                <w:rFonts w:ascii="Times New Roman" w:hAnsi="Times New Roman"/>
                <w:sz w:val="20"/>
                <w:szCs w:val="20"/>
              </w:rPr>
              <w:t xml:space="preserve"> ткани с постоянными защитными </w:t>
            </w:r>
            <w:proofErr w:type="gramStart"/>
            <w:r w:rsidRPr="0004598B">
              <w:rPr>
                <w:rFonts w:ascii="Times New Roman" w:hAnsi="Times New Roman"/>
                <w:sz w:val="20"/>
                <w:szCs w:val="20"/>
              </w:rPr>
              <w:t>свойствами  от</w:t>
            </w:r>
            <w:proofErr w:type="gramEnd"/>
            <w:r w:rsidRPr="0004598B">
              <w:rPr>
                <w:rFonts w:ascii="Times New Roman" w:hAnsi="Times New Roman"/>
                <w:sz w:val="20"/>
                <w:szCs w:val="20"/>
              </w:rPr>
              <w:t xml:space="preserve">  термических рисков электрической дуги, пониженных температур для эксплуатации в 4 и «особом» климатических поясах,  мужской (куртка с капюшоном, полукомбинезон)</w:t>
            </w:r>
          </w:p>
        </w:tc>
        <w:tc>
          <w:tcPr>
            <w:tcW w:w="800" w:type="dxa"/>
            <w:tcBorders>
              <w:top w:val="single" w:sz="4" w:space="0" w:color="auto"/>
              <w:left w:val="single" w:sz="4" w:space="0" w:color="auto"/>
              <w:bottom w:val="single" w:sz="4" w:space="0" w:color="auto"/>
              <w:right w:val="single" w:sz="4" w:space="0" w:color="auto"/>
            </w:tcBorders>
            <w:vAlign w:val="center"/>
          </w:tcPr>
          <w:p w14:paraId="374E6BA9" w14:textId="0790E6CD" w:rsidR="00876B10" w:rsidRPr="002F2550" w:rsidRDefault="0004598B" w:rsidP="00876B10">
            <w:pPr>
              <w:jc w:val="center"/>
              <w:rPr>
                <w:rFonts w:ascii="Times New Roman" w:hAnsi="Times New Roman"/>
                <w:sz w:val="24"/>
                <w:szCs w:val="24"/>
                <w:vertAlign w:val="superscript"/>
              </w:rPr>
            </w:pPr>
            <w:r>
              <w:rPr>
                <w:rFonts w:ascii="Times New Roman" w:hAnsi="Times New Roman"/>
                <w:sz w:val="24"/>
                <w:szCs w:val="24"/>
                <w:vertAlign w:val="superscript"/>
              </w:rPr>
              <w:t>комп</w:t>
            </w:r>
          </w:p>
        </w:tc>
        <w:tc>
          <w:tcPr>
            <w:tcW w:w="1073" w:type="dxa"/>
            <w:tcBorders>
              <w:top w:val="single" w:sz="4" w:space="0" w:color="auto"/>
              <w:left w:val="single" w:sz="4" w:space="0" w:color="auto"/>
              <w:bottom w:val="single" w:sz="4" w:space="0" w:color="auto"/>
              <w:right w:val="single" w:sz="4" w:space="0" w:color="auto"/>
            </w:tcBorders>
            <w:vAlign w:val="center"/>
          </w:tcPr>
          <w:p w14:paraId="56851513" w14:textId="4A53648D" w:rsidR="00876B10" w:rsidRPr="003B22F2" w:rsidRDefault="0004598B" w:rsidP="00876B10">
            <w:pPr>
              <w:suppressAutoHyphens/>
              <w:snapToGrid w:val="0"/>
              <w:jc w:val="center"/>
              <w:rPr>
                <w:rFonts w:ascii="Times New Roman" w:hAnsi="Times New Roman"/>
                <w:sz w:val="24"/>
                <w:szCs w:val="24"/>
              </w:rPr>
            </w:pPr>
            <w:r>
              <w:rPr>
                <w:rFonts w:ascii="Times New Roman" w:hAnsi="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14:paraId="4A865C35" w14:textId="59AC78DA" w:rsidR="00876B10" w:rsidRPr="003B22F2" w:rsidRDefault="0004598B" w:rsidP="00876B10">
            <w:pPr>
              <w:suppressAutoHyphens/>
              <w:snapToGrid w:val="0"/>
              <w:jc w:val="center"/>
              <w:rPr>
                <w:rFonts w:ascii="Times New Roman" w:hAnsi="Times New Roman"/>
                <w:sz w:val="24"/>
                <w:szCs w:val="24"/>
              </w:rPr>
            </w:pPr>
            <w:r>
              <w:rPr>
                <w:rFonts w:ascii="Times New Roman" w:hAnsi="Times New Roman"/>
                <w:sz w:val="24"/>
                <w:szCs w:val="24"/>
              </w:rPr>
              <w:t>42507,33</w:t>
            </w:r>
          </w:p>
        </w:tc>
        <w:tc>
          <w:tcPr>
            <w:tcW w:w="1577" w:type="dxa"/>
            <w:tcBorders>
              <w:top w:val="single" w:sz="4" w:space="0" w:color="auto"/>
              <w:left w:val="single" w:sz="4" w:space="0" w:color="auto"/>
              <w:bottom w:val="single" w:sz="4" w:space="0" w:color="auto"/>
              <w:right w:val="single" w:sz="4" w:space="0" w:color="auto"/>
            </w:tcBorders>
            <w:vAlign w:val="center"/>
          </w:tcPr>
          <w:p w14:paraId="1F8C4315" w14:textId="060F5CDF" w:rsidR="00876B10" w:rsidRPr="003B22F2" w:rsidRDefault="0004598B" w:rsidP="00876B10">
            <w:pPr>
              <w:suppressAutoHyphens/>
              <w:snapToGrid w:val="0"/>
              <w:jc w:val="center"/>
              <w:rPr>
                <w:rFonts w:ascii="Times New Roman" w:hAnsi="Times New Roman"/>
                <w:b/>
                <w:sz w:val="24"/>
                <w:szCs w:val="24"/>
              </w:rPr>
            </w:pPr>
            <w:r>
              <w:rPr>
                <w:rFonts w:ascii="Times New Roman" w:hAnsi="Times New Roman"/>
                <w:b/>
                <w:sz w:val="24"/>
                <w:szCs w:val="24"/>
              </w:rPr>
              <w:t>297551,31</w:t>
            </w:r>
          </w:p>
        </w:tc>
      </w:tr>
      <w:tr w:rsidR="00876B10" w:rsidRPr="003B22F2" w14:paraId="52D9677E"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3ACF2DF7" w14:textId="52E65938" w:rsidR="00876B10" w:rsidRPr="003B22F2" w:rsidRDefault="00876B10" w:rsidP="00876B10">
            <w:pPr>
              <w:jc w:val="center"/>
              <w:rPr>
                <w:rFonts w:ascii="Times New Roman" w:hAnsi="Times New Roman"/>
                <w:b/>
                <w:sz w:val="24"/>
                <w:szCs w:val="24"/>
              </w:rPr>
            </w:pPr>
            <w:r>
              <w:rPr>
                <w:rFonts w:ascii="Times New Roman" w:hAnsi="Times New Roman"/>
                <w:b/>
                <w:sz w:val="24"/>
                <w:szCs w:val="24"/>
              </w:rPr>
              <w:t>3</w:t>
            </w:r>
          </w:p>
        </w:tc>
        <w:tc>
          <w:tcPr>
            <w:tcW w:w="4360" w:type="dxa"/>
          </w:tcPr>
          <w:p w14:paraId="39231D8B" w14:textId="58C4E4AF" w:rsidR="00876B10" w:rsidRPr="0004598B" w:rsidRDefault="0004598B" w:rsidP="0004598B">
            <w:pPr>
              <w:spacing w:line="240" w:lineRule="auto"/>
              <w:rPr>
                <w:rFonts w:ascii="Times New Roman" w:hAnsi="Times New Roman"/>
                <w:sz w:val="20"/>
                <w:szCs w:val="20"/>
              </w:rPr>
            </w:pPr>
            <w:r w:rsidRPr="0004598B">
              <w:rPr>
                <w:rFonts w:ascii="Times New Roman" w:hAnsi="Times New Roman"/>
                <w:sz w:val="20"/>
                <w:szCs w:val="20"/>
              </w:rPr>
              <w:t xml:space="preserve">Перчатки термостойкие из </w:t>
            </w:r>
            <w:proofErr w:type="gramStart"/>
            <w:r w:rsidRPr="0004598B">
              <w:rPr>
                <w:rFonts w:ascii="Times New Roman" w:hAnsi="Times New Roman"/>
                <w:sz w:val="20"/>
                <w:szCs w:val="20"/>
              </w:rPr>
              <w:t>термостойкой  трикотажной</w:t>
            </w:r>
            <w:proofErr w:type="gramEnd"/>
            <w:r w:rsidRPr="0004598B">
              <w:rPr>
                <w:rFonts w:ascii="Times New Roman" w:hAnsi="Times New Roman"/>
                <w:sz w:val="20"/>
                <w:szCs w:val="20"/>
              </w:rPr>
              <w:t xml:space="preserve"> пряжи для защиты от термических рисков электрической дуги с точечным дискретным покрытием</w:t>
            </w:r>
          </w:p>
        </w:tc>
        <w:tc>
          <w:tcPr>
            <w:tcW w:w="800" w:type="dxa"/>
            <w:tcBorders>
              <w:top w:val="single" w:sz="4" w:space="0" w:color="auto"/>
              <w:left w:val="single" w:sz="4" w:space="0" w:color="auto"/>
              <w:bottom w:val="single" w:sz="4" w:space="0" w:color="auto"/>
              <w:right w:val="single" w:sz="4" w:space="0" w:color="auto"/>
            </w:tcBorders>
            <w:vAlign w:val="center"/>
          </w:tcPr>
          <w:p w14:paraId="13313BE9" w14:textId="7B3D3F35" w:rsidR="00876B10" w:rsidRPr="002F2550" w:rsidRDefault="0004598B" w:rsidP="00876B10">
            <w:pPr>
              <w:jc w:val="center"/>
              <w:rPr>
                <w:rFonts w:ascii="Times New Roman" w:hAnsi="Times New Roman"/>
                <w:sz w:val="24"/>
                <w:szCs w:val="24"/>
                <w:vertAlign w:val="superscript"/>
              </w:rPr>
            </w:pPr>
            <w:r>
              <w:rPr>
                <w:rFonts w:ascii="Times New Roman" w:hAnsi="Times New Roman"/>
                <w:sz w:val="24"/>
                <w:szCs w:val="24"/>
                <w:vertAlign w:val="superscript"/>
              </w:rPr>
              <w:t>пара</w:t>
            </w:r>
          </w:p>
        </w:tc>
        <w:tc>
          <w:tcPr>
            <w:tcW w:w="1073" w:type="dxa"/>
            <w:tcBorders>
              <w:top w:val="single" w:sz="4" w:space="0" w:color="auto"/>
              <w:left w:val="single" w:sz="4" w:space="0" w:color="auto"/>
              <w:bottom w:val="single" w:sz="4" w:space="0" w:color="auto"/>
              <w:right w:val="single" w:sz="4" w:space="0" w:color="auto"/>
            </w:tcBorders>
            <w:vAlign w:val="center"/>
          </w:tcPr>
          <w:p w14:paraId="62D40806" w14:textId="0B2A7CA6" w:rsidR="00876B10" w:rsidRPr="003B22F2" w:rsidRDefault="0004598B" w:rsidP="00876B10">
            <w:pPr>
              <w:suppressAutoHyphens/>
              <w:snapToGrid w:val="0"/>
              <w:jc w:val="center"/>
              <w:rPr>
                <w:rFonts w:ascii="Times New Roman" w:hAnsi="Times New Roman"/>
                <w:sz w:val="24"/>
                <w:szCs w:val="24"/>
              </w:rPr>
            </w:pPr>
            <w:r>
              <w:rPr>
                <w:rFonts w:ascii="Times New Roman" w:hAnsi="Times New Roman"/>
                <w:sz w:val="24"/>
                <w:szCs w:val="24"/>
              </w:rPr>
              <w:t>28</w:t>
            </w:r>
          </w:p>
        </w:tc>
        <w:tc>
          <w:tcPr>
            <w:tcW w:w="1377" w:type="dxa"/>
            <w:tcBorders>
              <w:top w:val="single" w:sz="4" w:space="0" w:color="auto"/>
              <w:left w:val="single" w:sz="4" w:space="0" w:color="auto"/>
              <w:bottom w:val="single" w:sz="4" w:space="0" w:color="auto"/>
              <w:right w:val="single" w:sz="4" w:space="0" w:color="auto"/>
            </w:tcBorders>
            <w:vAlign w:val="center"/>
          </w:tcPr>
          <w:p w14:paraId="7B44B8B9" w14:textId="7C16E4EA" w:rsidR="00876B10" w:rsidRPr="003B22F2" w:rsidRDefault="004464C0" w:rsidP="00876B10">
            <w:pPr>
              <w:suppressAutoHyphens/>
              <w:snapToGrid w:val="0"/>
              <w:jc w:val="center"/>
              <w:rPr>
                <w:rFonts w:ascii="Times New Roman" w:hAnsi="Times New Roman"/>
                <w:sz w:val="24"/>
                <w:szCs w:val="24"/>
              </w:rPr>
            </w:pPr>
            <w:r>
              <w:rPr>
                <w:rFonts w:ascii="Times New Roman" w:hAnsi="Times New Roman"/>
                <w:sz w:val="24"/>
                <w:szCs w:val="24"/>
              </w:rPr>
              <w:t>1836,33</w:t>
            </w:r>
          </w:p>
        </w:tc>
        <w:tc>
          <w:tcPr>
            <w:tcW w:w="1577" w:type="dxa"/>
            <w:tcBorders>
              <w:top w:val="single" w:sz="4" w:space="0" w:color="auto"/>
              <w:left w:val="single" w:sz="4" w:space="0" w:color="auto"/>
              <w:bottom w:val="single" w:sz="4" w:space="0" w:color="auto"/>
              <w:right w:val="single" w:sz="4" w:space="0" w:color="auto"/>
            </w:tcBorders>
            <w:vAlign w:val="center"/>
          </w:tcPr>
          <w:p w14:paraId="166F9CA7" w14:textId="2FCD3460" w:rsidR="00876B10" w:rsidRPr="003B22F2" w:rsidRDefault="004464C0" w:rsidP="00876B10">
            <w:pPr>
              <w:suppressAutoHyphens/>
              <w:snapToGrid w:val="0"/>
              <w:jc w:val="center"/>
              <w:rPr>
                <w:rFonts w:ascii="Times New Roman" w:hAnsi="Times New Roman"/>
                <w:b/>
                <w:sz w:val="24"/>
                <w:szCs w:val="24"/>
              </w:rPr>
            </w:pPr>
            <w:r>
              <w:rPr>
                <w:rFonts w:ascii="Times New Roman" w:hAnsi="Times New Roman"/>
                <w:b/>
                <w:sz w:val="24"/>
                <w:szCs w:val="24"/>
              </w:rPr>
              <w:t>51417,24</w:t>
            </w:r>
          </w:p>
        </w:tc>
      </w:tr>
      <w:tr w:rsidR="00876B10" w:rsidRPr="003B22F2" w14:paraId="6612E435"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96428C8" w14:textId="69F99880" w:rsidR="00876B10" w:rsidRPr="003B22F2" w:rsidRDefault="00876B10" w:rsidP="00876B10">
            <w:pPr>
              <w:jc w:val="center"/>
              <w:rPr>
                <w:rFonts w:ascii="Times New Roman" w:hAnsi="Times New Roman"/>
                <w:b/>
                <w:sz w:val="24"/>
                <w:szCs w:val="24"/>
              </w:rPr>
            </w:pPr>
            <w:r>
              <w:rPr>
                <w:rFonts w:ascii="Times New Roman" w:hAnsi="Times New Roman"/>
                <w:b/>
                <w:sz w:val="24"/>
                <w:szCs w:val="24"/>
              </w:rPr>
              <w:t>4</w:t>
            </w:r>
          </w:p>
        </w:tc>
        <w:tc>
          <w:tcPr>
            <w:tcW w:w="4360" w:type="dxa"/>
          </w:tcPr>
          <w:p w14:paraId="127D82F6" w14:textId="0B1F7F63" w:rsidR="00876B10" w:rsidRPr="0004598B" w:rsidRDefault="0004598B" w:rsidP="0004598B">
            <w:pPr>
              <w:spacing w:line="240" w:lineRule="auto"/>
              <w:rPr>
                <w:rFonts w:ascii="Times New Roman" w:hAnsi="Times New Roman"/>
                <w:sz w:val="20"/>
                <w:szCs w:val="20"/>
              </w:rPr>
            </w:pPr>
            <w:r w:rsidRPr="0004598B">
              <w:rPr>
                <w:rFonts w:ascii="Times New Roman" w:hAnsi="Times New Roman"/>
                <w:sz w:val="20"/>
                <w:szCs w:val="20"/>
              </w:rPr>
              <w:t>Подшлемник летний термостойкий от термических рисков электрической дуги из термостойкого трикотажного полотна</w:t>
            </w:r>
          </w:p>
        </w:tc>
        <w:tc>
          <w:tcPr>
            <w:tcW w:w="800" w:type="dxa"/>
            <w:tcBorders>
              <w:top w:val="single" w:sz="4" w:space="0" w:color="auto"/>
              <w:left w:val="single" w:sz="4" w:space="0" w:color="auto"/>
              <w:bottom w:val="single" w:sz="4" w:space="0" w:color="auto"/>
              <w:right w:val="single" w:sz="4" w:space="0" w:color="auto"/>
            </w:tcBorders>
            <w:vAlign w:val="center"/>
          </w:tcPr>
          <w:p w14:paraId="7415C60B" w14:textId="083088CE" w:rsidR="00876B10" w:rsidRPr="002F2550" w:rsidRDefault="0004598B" w:rsidP="00876B10">
            <w:pPr>
              <w:jc w:val="center"/>
              <w:rPr>
                <w:rFonts w:ascii="Times New Roman" w:hAnsi="Times New Roman"/>
                <w:sz w:val="24"/>
                <w:szCs w:val="24"/>
                <w:vertAlign w:val="superscript"/>
              </w:rPr>
            </w:pPr>
            <w:proofErr w:type="spellStart"/>
            <w:r>
              <w:rPr>
                <w:rFonts w:ascii="Times New Roman" w:hAnsi="Times New Roman"/>
                <w:sz w:val="24"/>
                <w:szCs w:val="24"/>
                <w:vertAlign w:val="superscript"/>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025B9A6C" w14:textId="77FCB2CF" w:rsidR="00876B10" w:rsidRPr="003B22F2" w:rsidRDefault="0004598B" w:rsidP="00876B10">
            <w:pPr>
              <w:suppressAutoHyphens/>
              <w:snapToGrid w:val="0"/>
              <w:jc w:val="center"/>
              <w:rPr>
                <w:rFonts w:ascii="Times New Roman" w:hAnsi="Times New Roman"/>
                <w:sz w:val="24"/>
                <w:szCs w:val="24"/>
              </w:rPr>
            </w:pPr>
            <w:r>
              <w:rPr>
                <w:rFonts w:ascii="Times New Roman" w:hAnsi="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14:paraId="0F3FCF9E" w14:textId="74BFFA88" w:rsidR="00876B10" w:rsidRPr="003B22F2" w:rsidRDefault="004464C0" w:rsidP="00876B10">
            <w:pPr>
              <w:suppressAutoHyphens/>
              <w:snapToGrid w:val="0"/>
              <w:jc w:val="center"/>
              <w:rPr>
                <w:rFonts w:ascii="Times New Roman" w:hAnsi="Times New Roman"/>
                <w:sz w:val="24"/>
                <w:szCs w:val="24"/>
              </w:rPr>
            </w:pPr>
            <w:r>
              <w:rPr>
                <w:rFonts w:ascii="Times New Roman" w:hAnsi="Times New Roman"/>
                <w:sz w:val="24"/>
                <w:szCs w:val="24"/>
              </w:rPr>
              <w:t>1707,33</w:t>
            </w:r>
          </w:p>
        </w:tc>
        <w:tc>
          <w:tcPr>
            <w:tcW w:w="1577" w:type="dxa"/>
            <w:tcBorders>
              <w:top w:val="single" w:sz="4" w:space="0" w:color="auto"/>
              <w:left w:val="single" w:sz="4" w:space="0" w:color="auto"/>
              <w:bottom w:val="single" w:sz="4" w:space="0" w:color="auto"/>
              <w:right w:val="single" w:sz="4" w:space="0" w:color="auto"/>
            </w:tcBorders>
            <w:vAlign w:val="center"/>
          </w:tcPr>
          <w:p w14:paraId="1E0CA497" w14:textId="42CC1F0C" w:rsidR="00876B10" w:rsidRPr="003B22F2" w:rsidRDefault="004464C0" w:rsidP="00876B10">
            <w:pPr>
              <w:suppressAutoHyphens/>
              <w:snapToGrid w:val="0"/>
              <w:jc w:val="center"/>
              <w:rPr>
                <w:rFonts w:ascii="Times New Roman" w:hAnsi="Times New Roman"/>
                <w:b/>
                <w:sz w:val="24"/>
                <w:szCs w:val="24"/>
              </w:rPr>
            </w:pPr>
            <w:r>
              <w:rPr>
                <w:rFonts w:ascii="Times New Roman" w:hAnsi="Times New Roman"/>
                <w:b/>
                <w:sz w:val="24"/>
                <w:szCs w:val="24"/>
              </w:rPr>
              <w:t>11951,31</w:t>
            </w:r>
          </w:p>
        </w:tc>
      </w:tr>
      <w:tr w:rsidR="00876B10" w:rsidRPr="003B22F2" w14:paraId="56DC0CDD"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4392FF59" w14:textId="275C5A91" w:rsidR="00876B10" w:rsidRPr="003B22F2" w:rsidRDefault="00876B10" w:rsidP="00876B10">
            <w:pPr>
              <w:jc w:val="center"/>
              <w:rPr>
                <w:rFonts w:ascii="Times New Roman" w:hAnsi="Times New Roman"/>
                <w:b/>
                <w:sz w:val="24"/>
                <w:szCs w:val="24"/>
              </w:rPr>
            </w:pPr>
            <w:r>
              <w:rPr>
                <w:rFonts w:ascii="Times New Roman" w:hAnsi="Times New Roman"/>
                <w:b/>
                <w:sz w:val="24"/>
                <w:szCs w:val="24"/>
              </w:rPr>
              <w:t>5</w:t>
            </w:r>
          </w:p>
        </w:tc>
        <w:tc>
          <w:tcPr>
            <w:tcW w:w="4360" w:type="dxa"/>
          </w:tcPr>
          <w:p w14:paraId="795AC0CF" w14:textId="731364CC" w:rsidR="00876B10" w:rsidRPr="0004598B" w:rsidRDefault="0004598B" w:rsidP="0004598B">
            <w:pPr>
              <w:spacing w:line="240" w:lineRule="auto"/>
              <w:rPr>
                <w:rFonts w:ascii="Times New Roman" w:hAnsi="Times New Roman"/>
                <w:sz w:val="20"/>
                <w:szCs w:val="20"/>
              </w:rPr>
            </w:pPr>
            <w:r w:rsidRPr="0004598B">
              <w:rPr>
                <w:rFonts w:ascii="Times New Roman" w:hAnsi="Times New Roman"/>
                <w:sz w:val="20"/>
                <w:szCs w:val="20"/>
              </w:rPr>
              <w:t xml:space="preserve">Подшлемник утеплённый термостойкий для защиты от термических рисков электрической дуги из </w:t>
            </w:r>
            <w:proofErr w:type="gramStart"/>
            <w:r w:rsidRPr="0004598B">
              <w:rPr>
                <w:rFonts w:ascii="Times New Roman" w:hAnsi="Times New Roman"/>
                <w:sz w:val="20"/>
                <w:szCs w:val="20"/>
              </w:rPr>
              <w:t>термостойкого  трикотажного</w:t>
            </w:r>
            <w:proofErr w:type="gramEnd"/>
            <w:r w:rsidRPr="0004598B">
              <w:rPr>
                <w:rFonts w:ascii="Times New Roman" w:hAnsi="Times New Roman"/>
                <w:sz w:val="20"/>
                <w:szCs w:val="20"/>
              </w:rPr>
              <w:t xml:space="preserve"> полотна</w:t>
            </w:r>
          </w:p>
        </w:tc>
        <w:tc>
          <w:tcPr>
            <w:tcW w:w="800" w:type="dxa"/>
            <w:tcBorders>
              <w:top w:val="single" w:sz="4" w:space="0" w:color="auto"/>
              <w:left w:val="single" w:sz="4" w:space="0" w:color="auto"/>
              <w:bottom w:val="single" w:sz="4" w:space="0" w:color="auto"/>
              <w:right w:val="single" w:sz="4" w:space="0" w:color="auto"/>
            </w:tcBorders>
            <w:vAlign w:val="center"/>
          </w:tcPr>
          <w:p w14:paraId="29A3D058" w14:textId="2C6C1D1D" w:rsidR="00876B10" w:rsidRPr="002F2550" w:rsidRDefault="0004598B" w:rsidP="00876B10">
            <w:pPr>
              <w:jc w:val="center"/>
              <w:rPr>
                <w:rFonts w:ascii="Times New Roman" w:hAnsi="Times New Roman"/>
                <w:sz w:val="24"/>
                <w:szCs w:val="24"/>
                <w:vertAlign w:val="superscript"/>
              </w:rPr>
            </w:pPr>
            <w:proofErr w:type="spellStart"/>
            <w:r>
              <w:rPr>
                <w:rFonts w:ascii="Times New Roman" w:hAnsi="Times New Roman"/>
                <w:sz w:val="24"/>
                <w:szCs w:val="24"/>
                <w:vertAlign w:val="superscript"/>
              </w:rPr>
              <w:t>шт</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0C7C7F49" w14:textId="3464AC7B" w:rsidR="00876B10" w:rsidRPr="003B22F2" w:rsidRDefault="0004598B" w:rsidP="00876B10">
            <w:pPr>
              <w:suppressAutoHyphens/>
              <w:snapToGrid w:val="0"/>
              <w:jc w:val="center"/>
              <w:rPr>
                <w:rFonts w:ascii="Times New Roman" w:hAnsi="Times New Roman"/>
                <w:sz w:val="24"/>
                <w:szCs w:val="24"/>
              </w:rPr>
            </w:pPr>
            <w:r>
              <w:rPr>
                <w:rFonts w:ascii="Times New Roman" w:hAnsi="Times New Roman"/>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14:paraId="1F2BD9A8" w14:textId="6817E083" w:rsidR="00876B10" w:rsidRPr="003B22F2" w:rsidRDefault="004464C0" w:rsidP="00876B10">
            <w:pPr>
              <w:suppressAutoHyphens/>
              <w:snapToGrid w:val="0"/>
              <w:jc w:val="center"/>
              <w:rPr>
                <w:rFonts w:ascii="Times New Roman" w:hAnsi="Times New Roman"/>
                <w:sz w:val="24"/>
                <w:szCs w:val="24"/>
              </w:rPr>
            </w:pPr>
            <w:r>
              <w:rPr>
                <w:rFonts w:ascii="Times New Roman" w:hAnsi="Times New Roman"/>
                <w:sz w:val="24"/>
                <w:szCs w:val="24"/>
              </w:rPr>
              <w:t>2907,67</w:t>
            </w:r>
          </w:p>
        </w:tc>
        <w:tc>
          <w:tcPr>
            <w:tcW w:w="1577" w:type="dxa"/>
            <w:tcBorders>
              <w:top w:val="single" w:sz="4" w:space="0" w:color="auto"/>
              <w:left w:val="single" w:sz="4" w:space="0" w:color="auto"/>
              <w:bottom w:val="single" w:sz="4" w:space="0" w:color="auto"/>
              <w:right w:val="single" w:sz="4" w:space="0" w:color="auto"/>
            </w:tcBorders>
            <w:vAlign w:val="center"/>
          </w:tcPr>
          <w:p w14:paraId="7049B61B" w14:textId="566ABF45" w:rsidR="00876B10" w:rsidRPr="003B22F2" w:rsidRDefault="004464C0" w:rsidP="00876B10">
            <w:pPr>
              <w:suppressAutoHyphens/>
              <w:snapToGrid w:val="0"/>
              <w:jc w:val="center"/>
              <w:rPr>
                <w:rFonts w:ascii="Times New Roman" w:hAnsi="Times New Roman"/>
                <w:b/>
                <w:sz w:val="24"/>
                <w:szCs w:val="24"/>
              </w:rPr>
            </w:pPr>
            <w:r>
              <w:rPr>
                <w:rFonts w:ascii="Times New Roman" w:hAnsi="Times New Roman"/>
                <w:b/>
                <w:sz w:val="24"/>
                <w:szCs w:val="24"/>
              </w:rPr>
              <w:t>20353,69</w:t>
            </w:r>
          </w:p>
        </w:tc>
      </w:tr>
      <w:tr w:rsidR="0004598B" w:rsidRPr="003B22F2" w14:paraId="3EE44BB7"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680F51C2" w14:textId="4F5C4746" w:rsidR="0004598B" w:rsidRDefault="0004598B" w:rsidP="00876B10">
            <w:pPr>
              <w:jc w:val="center"/>
              <w:rPr>
                <w:rFonts w:ascii="Times New Roman" w:hAnsi="Times New Roman"/>
                <w:b/>
                <w:sz w:val="24"/>
                <w:szCs w:val="24"/>
              </w:rPr>
            </w:pPr>
            <w:r>
              <w:rPr>
                <w:rFonts w:ascii="Times New Roman" w:hAnsi="Times New Roman"/>
                <w:b/>
                <w:sz w:val="24"/>
                <w:szCs w:val="24"/>
              </w:rPr>
              <w:t>6</w:t>
            </w:r>
          </w:p>
        </w:tc>
        <w:tc>
          <w:tcPr>
            <w:tcW w:w="4360" w:type="dxa"/>
          </w:tcPr>
          <w:p w14:paraId="2EC0732B" w14:textId="204EE54A" w:rsidR="0004598B" w:rsidRPr="0004598B" w:rsidRDefault="0004598B" w:rsidP="0004598B">
            <w:pPr>
              <w:spacing w:line="240" w:lineRule="auto"/>
              <w:rPr>
                <w:rFonts w:ascii="Times New Roman" w:hAnsi="Times New Roman"/>
                <w:sz w:val="20"/>
                <w:szCs w:val="20"/>
              </w:rPr>
            </w:pPr>
            <w:r w:rsidRPr="0004598B">
              <w:rPr>
                <w:rFonts w:ascii="Times New Roman" w:hAnsi="Times New Roman"/>
                <w:sz w:val="20"/>
                <w:szCs w:val="20"/>
              </w:rPr>
              <w:t>Белье нательное хлопчатобумажное (фуфайка, кальсоны) мужское</w:t>
            </w:r>
          </w:p>
        </w:tc>
        <w:tc>
          <w:tcPr>
            <w:tcW w:w="800" w:type="dxa"/>
            <w:tcBorders>
              <w:top w:val="single" w:sz="4" w:space="0" w:color="auto"/>
              <w:left w:val="single" w:sz="4" w:space="0" w:color="auto"/>
              <w:bottom w:val="single" w:sz="4" w:space="0" w:color="auto"/>
              <w:right w:val="single" w:sz="4" w:space="0" w:color="auto"/>
            </w:tcBorders>
            <w:vAlign w:val="center"/>
          </w:tcPr>
          <w:p w14:paraId="280EFD7B" w14:textId="14F1C273" w:rsidR="0004598B" w:rsidRDefault="0004598B" w:rsidP="00876B10">
            <w:pPr>
              <w:jc w:val="center"/>
              <w:rPr>
                <w:rFonts w:ascii="Times New Roman" w:hAnsi="Times New Roman"/>
                <w:sz w:val="24"/>
                <w:szCs w:val="24"/>
                <w:vertAlign w:val="superscript"/>
              </w:rPr>
            </w:pPr>
            <w:r>
              <w:rPr>
                <w:rFonts w:ascii="Times New Roman" w:hAnsi="Times New Roman"/>
                <w:sz w:val="24"/>
                <w:szCs w:val="24"/>
                <w:vertAlign w:val="superscript"/>
              </w:rPr>
              <w:t>комп</w:t>
            </w:r>
          </w:p>
        </w:tc>
        <w:tc>
          <w:tcPr>
            <w:tcW w:w="1073" w:type="dxa"/>
            <w:tcBorders>
              <w:top w:val="single" w:sz="4" w:space="0" w:color="auto"/>
              <w:left w:val="single" w:sz="4" w:space="0" w:color="auto"/>
              <w:bottom w:val="single" w:sz="4" w:space="0" w:color="auto"/>
              <w:right w:val="single" w:sz="4" w:space="0" w:color="auto"/>
            </w:tcBorders>
            <w:vAlign w:val="center"/>
          </w:tcPr>
          <w:p w14:paraId="621F2EC0" w14:textId="62802E02" w:rsidR="0004598B" w:rsidRDefault="0004598B" w:rsidP="00876B10">
            <w:pPr>
              <w:suppressAutoHyphens/>
              <w:snapToGrid w:val="0"/>
              <w:jc w:val="center"/>
              <w:rPr>
                <w:rFonts w:ascii="Times New Roman" w:hAnsi="Times New Roman"/>
                <w:sz w:val="24"/>
                <w:szCs w:val="24"/>
              </w:rPr>
            </w:pPr>
            <w:r>
              <w:rPr>
                <w:rFonts w:ascii="Times New Roman" w:hAnsi="Times New Roman"/>
                <w:sz w:val="24"/>
                <w:szCs w:val="24"/>
              </w:rPr>
              <w:t>14</w:t>
            </w:r>
          </w:p>
        </w:tc>
        <w:tc>
          <w:tcPr>
            <w:tcW w:w="1377" w:type="dxa"/>
            <w:tcBorders>
              <w:top w:val="single" w:sz="4" w:space="0" w:color="auto"/>
              <w:left w:val="single" w:sz="4" w:space="0" w:color="auto"/>
              <w:bottom w:val="single" w:sz="4" w:space="0" w:color="auto"/>
              <w:right w:val="single" w:sz="4" w:space="0" w:color="auto"/>
            </w:tcBorders>
            <w:vAlign w:val="center"/>
          </w:tcPr>
          <w:p w14:paraId="61515823" w14:textId="21B508CE" w:rsidR="0004598B" w:rsidRDefault="004464C0" w:rsidP="00876B10">
            <w:pPr>
              <w:suppressAutoHyphens/>
              <w:snapToGrid w:val="0"/>
              <w:jc w:val="center"/>
              <w:rPr>
                <w:rFonts w:ascii="Times New Roman" w:hAnsi="Times New Roman"/>
                <w:sz w:val="24"/>
                <w:szCs w:val="24"/>
              </w:rPr>
            </w:pPr>
            <w:r>
              <w:rPr>
                <w:rFonts w:ascii="Times New Roman" w:hAnsi="Times New Roman"/>
                <w:sz w:val="24"/>
                <w:szCs w:val="24"/>
              </w:rPr>
              <w:t>1802,67</w:t>
            </w:r>
          </w:p>
        </w:tc>
        <w:tc>
          <w:tcPr>
            <w:tcW w:w="1577" w:type="dxa"/>
            <w:tcBorders>
              <w:top w:val="single" w:sz="4" w:space="0" w:color="auto"/>
              <w:left w:val="single" w:sz="4" w:space="0" w:color="auto"/>
              <w:bottom w:val="single" w:sz="4" w:space="0" w:color="auto"/>
              <w:right w:val="single" w:sz="4" w:space="0" w:color="auto"/>
            </w:tcBorders>
            <w:vAlign w:val="center"/>
          </w:tcPr>
          <w:p w14:paraId="08AF0F22" w14:textId="350065FA" w:rsidR="0004598B" w:rsidRDefault="004464C0" w:rsidP="00876B10">
            <w:pPr>
              <w:suppressAutoHyphens/>
              <w:snapToGrid w:val="0"/>
              <w:jc w:val="center"/>
              <w:rPr>
                <w:rFonts w:ascii="Times New Roman" w:hAnsi="Times New Roman"/>
                <w:b/>
                <w:sz w:val="24"/>
                <w:szCs w:val="24"/>
              </w:rPr>
            </w:pPr>
            <w:r>
              <w:rPr>
                <w:rFonts w:ascii="Times New Roman" w:hAnsi="Times New Roman"/>
                <w:b/>
                <w:sz w:val="24"/>
                <w:szCs w:val="24"/>
              </w:rPr>
              <w:t>25237,38</w:t>
            </w:r>
          </w:p>
        </w:tc>
      </w:tr>
      <w:tr w:rsidR="0004598B" w:rsidRPr="003B22F2" w14:paraId="0F371639" w14:textId="77777777" w:rsidTr="004A27AF">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3E94EF92" w14:textId="2227159C" w:rsidR="0004598B" w:rsidRDefault="0004598B" w:rsidP="00876B10">
            <w:pPr>
              <w:jc w:val="center"/>
              <w:rPr>
                <w:rFonts w:ascii="Times New Roman" w:hAnsi="Times New Roman"/>
                <w:b/>
                <w:sz w:val="24"/>
                <w:szCs w:val="24"/>
              </w:rPr>
            </w:pPr>
            <w:r>
              <w:rPr>
                <w:rFonts w:ascii="Times New Roman" w:hAnsi="Times New Roman"/>
                <w:b/>
                <w:sz w:val="24"/>
                <w:szCs w:val="24"/>
              </w:rPr>
              <w:t>7</w:t>
            </w:r>
          </w:p>
        </w:tc>
        <w:tc>
          <w:tcPr>
            <w:tcW w:w="4360" w:type="dxa"/>
          </w:tcPr>
          <w:p w14:paraId="72B78CFA" w14:textId="66B59799" w:rsidR="0004598B" w:rsidRPr="0004598B" w:rsidRDefault="0004598B" w:rsidP="0004598B">
            <w:pPr>
              <w:spacing w:line="240" w:lineRule="auto"/>
              <w:rPr>
                <w:rFonts w:ascii="Times New Roman" w:hAnsi="Times New Roman"/>
                <w:sz w:val="20"/>
                <w:szCs w:val="20"/>
              </w:rPr>
            </w:pPr>
            <w:r w:rsidRPr="0004598B">
              <w:rPr>
                <w:rFonts w:ascii="Times New Roman" w:hAnsi="Times New Roman"/>
                <w:sz w:val="20"/>
                <w:szCs w:val="20"/>
              </w:rPr>
              <w:t xml:space="preserve">Сапоги кожаные с защитным </w:t>
            </w:r>
            <w:proofErr w:type="spellStart"/>
            <w:r w:rsidRPr="0004598B">
              <w:rPr>
                <w:rFonts w:ascii="Times New Roman" w:hAnsi="Times New Roman"/>
                <w:sz w:val="20"/>
                <w:szCs w:val="20"/>
              </w:rPr>
              <w:t>подноском</w:t>
            </w:r>
            <w:proofErr w:type="spellEnd"/>
            <w:r w:rsidRPr="0004598B">
              <w:rPr>
                <w:rFonts w:ascii="Times New Roman" w:hAnsi="Times New Roman"/>
                <w:sz w:val="20"/>
                <w:szCs w:val="20"/>
              </w:rPr>
              <w:t xml:space="preserve"> от повышенных температур на термостойкой масло-</w:t>
            </w:r>
            <w:proofErr w:type="spellStart"/>
            <w:r w:rsidRPr="0004598B">
              <w:rPr>
                <w:rFonts w:ascii="Times New Roman" w:hAnsi="Times New Roman"/>
                <w:sz w:val="20"/>
                <w:szCs w:val="20"/>
              </w:rPr>
              <w:t>бензостойкой</w:t>
            </w:r>
            <w:proofErr w:type="spellEnd"/>
            <w:r w:rsidRPr="0004598B">
              <w:rPr>
                <w:rFonts w:ascii="Times New Roman" w:hAnsi="Times New Roman"/>
                <w:sz w:val="20"/>
                <w:szCs w:val="20"/>
              </w:rPr>
              <w:t xml:space="preserve"> подошве (зима)</w:t>
            </w:r>
          </w:p>
        </w:tc>
        <w:tc>
          <w:tcPr>
            <w:tcW w:w="800" w:type="dxa"/>
            <w:tcBorders>
              <w:top w:val="single" w:sz="4" w:space="0" w:color="auto"/>
              <w:left w:val="single" w:sz="4" w:space="0" w:color="auto"/>
              <w:bottom w:val="single" w:sz="4" w:space="0" w:color="auto"/>
              <w:right w:val="single" w:sz="4" w:space="0" w:color="auto"/>
            </w:tcBorders>
            <w:vAlign w:val="center"/>
          </w:tcPr>
          <w:p w14:paraId="06A843F7" w14:textId="3FBE6B0D" w:rsidR="0004598B" w:rsidRDefault="0004598B" w:rsidP="00876B10">
            <w:pPr>
              <w:jc w:val="center"/>
              <w:rPr>
                <w:rFonts w:ascii="Times New Roman" w:hAnsi="Times New Roman"/>
                <w:sz w:val="24"/>
                <w:szCs w:val="24"/>
                <w:vertAlign w:val="superscript"/>
              </w:rPr>
            </w:pPr>
            <w:r>
              <w:rPr>
                <w:rFonts w:ascii="Times New Roman" w:hAnsi="Times New Roman"/>
                <w:sz w:val="24"/>
                <w:szCs w:val="24"/>
                <w:vertAlign w:val="superscript"/>
              </w:rPr>
              <w:t>пара</w:t>
            </w:r>
          </w:p>
        </w:tc>
        <w:tc>
          <w:tcPr>
            <w:tcW w:w="1073" w:type="dxa"/>
            <w:tcBorders>
              <w:top w:val="single" w:sz="4" w:space="0" w:color="auto"/>
              <w:left w:val="single" w:sz="4" w:space="0" w:color="auto"/>
              <w:bottom w:val="single" w:sz="4" w:space="0" w:color="auto"/>
              <w:right w:val="single" w:sz="4" w:space="0" w:color="auto"/>
            </w:tcBorders>
            <w:vAlign w:val="center"/>
          </w:tcPr>
          <w:p w14:paraId="00441900" w14:textId="2EF92366" w:rsidR="0004598B" w:rsidRDefault="0004598B" w:rsidP="00876B10">
            <w:pPr>
              <w:suppressAutoHyphens/>
              <w:snapToGrid w:val="0"/>
              <w:jc w:val="center"/>
              <w:rPr>
                <w:rFonts w:ascii="Times New Roman" w:hAnsi="Times New Roman"/>
                <w:sz w:val="24"/>
                <w:szCs w:val="24"/>
              </w:rPr>
            </w:pPr>
            <w:r>
              <w:rPr>
                <w:rFonts w:ascii="Times New Roman" w:hAnsi="Times New Roman"/>
                <w:sz w:val="24"/>
                <w:szCs w:val="24"/>
              </w:rPr>
              <w:t>50</w:t>
            </w:r>
          </w:p>
        </w:tc>
        <w:tc>
          <w:tcPr>
            <w:tcW w:w="1377" w:type="dxa"/>
            <w:tcBorders>
              <w:top w:val="single" w:sz="4" w:space="0" w:color="auto"/>
              <w:left w:val="single" w:sz="4" w:space="0" w:color="auto"/>
              <w:bottom w:val="single" w:sz="4" w:space="0" w:color="auto"/>
              <w:right w:val="single" w:sz="4" w:space="0" w:color="auto"/>
            </w:tcBorders>
            <w:vAlign w:val="center"/>
          </w:tcPr>
          <w:p w14:paraId="4F7FC64D" w14:textId="395CD8C1" w:rsidR="0004598B" w:rsidRDefault="004464C0" w:rsidP="00876B10">
            <w:pPr>
              <w:suppressAutoHyphens/>
              <w:snapToGrid w:val="0"/>
              <w:jc w:val="center"/>
              <w:rPr>
                <w:rFonts w:ascii="Times New Roman" w:hAnsi="Times New Roman"/>
                <w:sz w:val="24"/>
                <w:szCs w:val="24"/>
              </w:rPr>
            </w:pPr>
            <w:r>
              <w:rPr>
                <w:rFonts w:ascii="Times New Roman" w:hAnsi="Times New Roman"/>
                <w:sz w:val="24"/>
                <w:szCs w:val="24"/>
              </w:rPr>
              <w:t>9606,00</w:t>
            </w:r>
          </w:p>
        </w:tc>
        <w:tc>
          <w:tcPr>
            <w:tcW w:w="1577" w:type="dxa"/>
            <w:tcBorders>
              <w:top w:val="single" w:sz="4" w:space="0" w:color="auto"/>
              <w:left w:val="single" w:sz="4" w:space="0" w:color="auto"/>
              <w:bottom w:val="single" w:sz="4" w:space="0" w:color="auto"/>
              <w:right w:val="single" w:sz="4" w:space="0" w:color="auto"/>
            </w:tcBorders>
            <w:vAlign w:val="center"/>
          </w:tcPr>
          <w:p w14:paraId="73E765BE" w14:textId="5AC82A28" w:rsidR="0004598B" w:rsidRDefault="004464C0" w:rsidP="00876B10">
            <w:pPr>
              <w:suppressAutoHyphens/>
              <w:snapToGrid w:val="0"/>
              <w:jc w:val="center"/>
              <w:rPr>
                <w:rFonts w:ascii="Times New Roman" w:hAnsi="Times New Roman"/>
                <w:b/>
                <w:sz w:val="24"/>
                <w:szCs w:val="24"/>
              </w:rPr>
            </w:pPr>
            <w:r>
              <w:rPr>
                <w:rFonts w:ascii="Times New Roman" w:hAnsi="Times New Roman"/>
                <w:b/>
                <w:sz w:val="24"/>
                <w:szCs w:val="24"/>
              </w:rPr>
              <w:t>480300,00</w:t>
            </w:r>
          </w:p>
        </w:tc>
      </w:tr>
    </w:tbl>
    <w:p w14:paraId="4A262B05" w14:textId="188F586A" w:rsidR="00C72D70" w:rsidRDefault="00C72D70" w:rsidP="00C72D70">
      <w:pPr>
        <w:rPr>
          <w:rFonts w:ascii="Times New Roman" w:eastAsiaTheme="majorEastAsia" w:hAnsi="Times New Roman"/>
          <w:b/>
          <w:bCs/>
          <w:sz w:val="24"/>
        </w:rPr>
      </w:pPr>
    </w:p>
    <w:p w14:paraId="4E3F976D" w14:textId="78A0FDEC" w:rsidR="00192EE0" w:rsidRDefault="00192EE0" w:rsidP="00C72D70">
      <w:pPr>
        <w:rPr>
          <w:rFonts w:ascii="Times New Roman" w:eastAsiaTheme="majorEastAsia" w:hAnsi="Times New Roman"/>
          <w:b/>
          <w:bCs/>
          <w:sz w:val="24"/>
        </w:rPr>
      </w:pPr>
    </w:p>
    <w:p w14:paraId="533A31F5" w14:textId="7A9B5B24" w:rsidR="00192EE0" w:rsidRDefault="00192EE0" w:rsidP="00C72D70">
      <w:pPr>
        <w:rPr>
          <w:rFonts w:ascii="Times New Roman" w:eastAsiaTheme="majorEastAsia" w:hAnsi="Times New Roman"/>
          <w:b/>
          <w:bCs/>
          <w:sz w:val="24"/>
        </w:rPr>
      </w:pPr>
    </w:p>
    <w:p w14:paraId="35047DCC" w14:textId="085ACF8F" w:rsidR="00192EE0" w:rsidRDefault="00192EE0" w:rsidP="00C72D70">
      <w:pPr>
        <w:rPr>
          <w:rFonts w:ascii="Times New Roman" w:eastAsiaTheme="majorEastAsia" w:hAnsi="Times New Roman"/>
          <w:b/>
          <w:bCs/>
          <w:sz w:val="24"/>
        </w:rPr>
      </w:pPr>
    </w:p>
    <w:p w14:paraId="1ED94943" w14:textId="10DC5E8B" w:rsidR="00192EE0" w:rsidRDefault="00192EE0" w:rsidP="00C72D70">
      <w:pPr>
        <w:rPr>
          <w:rFonts w:ascii="Times New Roman" w:eastAsiaTheme="majorEastAsia" w:hAnsi="Times New Roman"/>
          <w:b/>
          <w:bCs/>
          <w:sz w:val="24"/>
        </w:rPr>
      </w:pPr>
    </w:p>
    <w:p w14:paraId="7123ADBF" w14:textId="00CD5B85" w:rsidR="00192EE0" w:rsidRDefault="00192EE0" w:rsidP="00C72D70">
      <w:pPr>
        <w:rPr>
          <w:rFonts w:ascii="Times New Roman" w:eastAsiaTheme="majorEastAsia" w:hAnsi="Times New Roman"/>
          <w:b/>
          <w:bCs/>
          <w:sz w:val="24"/>
        </w:rPr>
      </w:pPr>
    </w:p>
    <w:p w14:paraId="613CBCC7" w14:textId="722318B9" w:rsidR="00192EE0" w:rsidRDefault="00192EE0" w:rsidP="00C72D70">
      <w:pPr>
        <w:rPr>
          <w:rFonts w:ascii="Times New Roman" w:eastAsiaTheme="majorEastAsia" w:hAnsi="Times New Roman"/>
          <w:b/>
          <w:bCs/>
          <w:sz w:val="24"/>
        </w:rPr>
      </w:pPr>
    </w:p>
    <w:p w14:paraId="28E02790" w14:textId="4171C090" w:rsidR="00B25B45" w:rsidRPr="007C18BC" w:rsidRDefault="00B6108A" w:rsidP="00892E61">
      <w:pPr>
        <w:pStyle w:val="2"/>
        <w:rPr>
          <w:rFonts w:ascii="Times New Roman" w:eastAsiaTheme="majorEastAsia" w:hAnsi="Times New Roman"/>
          <w:sz w:val="24"/>
        </w:rPr>
      </w:pPr>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5" w:name="_Ref55336310"/>
      <w:bookmarkStart w:id="576" w:name="_Toc57314672"/>
      <w:bookmarkStart w:id="577" w:name="_Toc69728986"/>
      <w:bookmarkStart w:id="578" w:name="_Toc311975353"/>
      <w:bookmarkStart w:id="579" w:name="_Toc415874698"/>
      <w:bookmarkStart w:id="580" w:name="_Toc518558341"/>
      <w:r w:rsidRPr="00E0030F">
        <w:rPr>
          <w:rFonts w:ascii="Times New Roman" w:eastAsia="Times New Roman" w:hAnsi="Times New Roman"/>
          <w:b/>
          <w:sz w:val="24"/>
          <w:lang w:eastAsia="ru-RU"/>
        </w:rPr>
        <w:t>7.1. Письмо о подаче заявки</w:t>
      </w:r>
      <w:bookmarkStart w:id="581"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81"/>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EB5671">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5"/>
      <w:bookmarkEnd w:id="576"/>
      <w:bookmarkEnd w:id="577"/>
      <w:bookmarkEnd w:id="578"/>
      <w:bookmarkEnd w:id="579"/>
      <w:bookmarkEnd w:id="580"/>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на:_</w:t>
      </w:r>
      <w:proofErr w:type="gramEnd"/>
      <w:r w:rsidRPr="00E0030F">
        <w:rPr>
          <w:rFonts w:ascii="Times New Roman" w:eastAsia="Calibri" w:hAnsi="Times New Roman"/>
          <w:iCs/>
          <w:snapToGrid w:val="0"/>
          <w:sz w:val="24"/>
        </w:rPr>
        <w:t xml:space="preserve">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1D4F37">
            <w:pPr>
              <w:numPr>
                <w:ilvl w:val="0"/>
                <w:numId w:val="26"/>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82" w:name="_Hlt440565644"/>
      <w:bookmarkEnd w:id="582"/>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proofErr w:type="gramStart"/>
            <w:r w:rsidRPr="00E0030F">
              <w:rPr>
                <w:rFonts w:ascii="Times New Roman" w:eastAsia="Calibri" w:hAnsi="Times New Roman"/>
                <w:color w:val="000000"/>
                <w:sz w:val="24"/>
              </w:rPr>
              <w:t>кор.счет</w:t>
            </w:r>
            <w:proofErr w:type="spellEnd"/>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roofErr w:type="gramStart"/>
            <w:r w:rsidRPr="00E0030F">
              <w:rPr>
                <w:rFonts w:ascii="Times New Roman" w:eastAsia="Calibri" w:hAnsi="Times New Roman"/>
                <w:snapToGrid w:val="0"/>
                <w:sz w:val="24"/>
              </w:rPr>
              <w:t>…</w:t>
            </w:r>
            <w:r w:rsidRPr="00E0030F">
              <w:rPr>
                <w:rFonts w:ascii="Times New Roman" w:eastAsia="Calibri" w:hAnsi="Times New Roman"/>
                <w:iCs/>
                <w:snapToGrid w:val="0"/>
                <w:sz w:val="24"/>
              </w:rPr>
              <w:t>[</w:t>
            </w:r>
            <w:proofErr w:type="gramEnd"/>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83" w:name="_Toc311975355"/>
      <w:bookmarkStart w:id="584"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5" w:name="_Toc418282194"/>
      <w:bookmarkStart w:id="586" w:name="_Toc418282195"/>
      <w:bookmarkStart w:id="587" w:name="_Toc418282197"/>
      <w:bookmarkStart w:id="588" w:name="_Toc418282201"/>
      <w:bookmarkStart w:id="589" w:name="_Toc418282202"/>
      <w:bookmarkStart w:id="590" w:name="_Toc418282203"/>
      <w:bookmarkStart w:id="591" w:name="_Ref55335821"/>
      <w:bookmarkStart w:id="592" w:name="_Ref55336345"/>
      <w:bookmarkStart w:id="593" w:name="_Toc57314674"/>
      <w:bookmarkStart w:id="594" w:name="_Toc69728988"/>
      <w:bookmarkStart w:id="595" w:name="_Toc311975356"/>
      <w:bookmarkStart w:id="596" w:name="_Ref314250951"/>
      <w:bookmarkStart w:id="597" w:name="_Toc415874700"/>
      <w:bookmarkStart w:id="598" w:name="_Toc518558343"/>
      <w:bookmarkEnd w:id="583"/>
      <w:bookmarkEnd w:id="585"/>
      <w:bookmarkEnd w:id="586"/>
      <w:bookmarkEnd w:id="587"/>
      <w:bookmarkEnd w:id="588"/>
      <w:bookmarkEnd w:id="589"/>
      <w:bookmarkEnd w:id="590"/>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91"/>
      <w:bookmarkEnd w:id="592"/>
      <w:bookmarkEnd w:id="593"/>
      <w:bookmarkEnd w:id="594"/>
      <w:bookmarkEnd w:id="595"/>
      <w:bookmarkEnd w:id="596"/>
      <w:bookmarkEnd w:id="597"/>
      <w:bookmarkEnd w:id="598"/>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9"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9"/>
    </w:p>
    <w:p w14:paraId="62D14F0B" w14:textId="77777777" w:rsidR="00184928" w:rsidRPr="007C18BC" w:rsidRDefault="00184928" w:rsidP="00184928">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12D2462B" w14:textId="77777777" w:rsidR="00184928" w:rsidRPr="007C18BC" w:rsidRDefault="00184928" w:rsidP="00184928">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27DAAC0D" w14:textId="77777777" w:rsidR="00184928" w:rsidRPr="007C18BC" w:rsidRDefault="00184928" w:rsidP="00184928">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0B072CB1" w14:textId="77777777" w:rsidR="00184928" w:rsidRPr="007C18BC" w:rsidRDefault="00184928" w:rsidP="00184928">
      <w:pPr>
        <w:spacing w:after="0" w:line="240" w:lineRule="auto"/>
        <w:ind w:firstLine="567"/>
        <w:jc w:val="both"/>
        <w:rPr>
          <w:rFonts w:ascii="Times New Roman" w:eastAsia="Times New Roman" w:hAnsi="Times New Roman"/>
          <w:snapToGrid w:val="0"/>
          <w:sz w:val="24"/>
          <w:lang w:eastAsia="ru-RU"/>
        </w:rPr>
      </w:pPr>
    </w:p>
    <w:p w14:paraId="2D4A3E18" w14:textId="77777777" w:rsidR="00184928" w:rsidRPr="007C18BC" w:rsidRDefault="00184928" w:rsidP="001D4F37">
      <w:pPr>
        <w:keepNext/>
        <w:numPr>
          <w:ilvl w:val="0"/>
          <w:numId w:val="27"/>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43CF69D" w14:textId="77777777" w:rsidR="00184928" w:rsidRPr="007C18BC" w:rsidRDefault="00184928" w:rsidP="00184928">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4"/>
        </w:rPr>
        <w:t>9 извещения</w:t>
      </w:r>
      <w:r w:rsidRPr="007C18BC">
        <w:rPr>
          <w:rFonts w:ascii="Times New Roman" w:hAnsi="Times New Roman"/>
          <w:snapToGrid w:val="0"/>
          <w:sz w:val="24"/>
        </w:rPr>
        <w:t>.</w:t>
      </w:r>
    </w:p>
    <w:p w14:paraId="01CD9AFD" w14:textId="77777777" w:rsidR="00184928" w:rsidRDefault="00184928" w:rsidP="00184928">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Настоящим заявляем (декларируем), что страной происхождения товара </w:t>
      </w:r>
      <w:proofErr w:type="gramStart"/>
      <w:r>
        <w:rPr>
          <w:rFonts w:ascii="Times New Roman" w:eastAsia="Times New Roman" w:hAnsi="Times New Roman"/>
          <w:snapToGrid w:val="0"/>
          <w:sz w:val="24"/>
          <w:lang w:eastAsia="ru-RU"/>
        </w:rPr>
        <w:t>является:_</w:t>
      </w:r>
      <w:proofErr w:type="gramEnd"/>
      <w:r>
        <w:rPr>
          <w:rFonts w:ascii="Times New Roman" w:eastAsia="Times New Roman" w:hAnsi="Times New Roman"/>
          <w:snapToGrid w:val="0"/>
          <w:sz w:val="24"/>
          <w:lang w:eastAsia="ru-RU"/>
        </w:rPr>
        <w:t>________________________________________________________________________</w:t>
      </w:r>
    </w:p>
    <w:p w14:paraId="47BF86FE"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5463"/>
        <w:gridCol w:w="1984"/>
        <w:gridCol w:w="2220"/>
      </w:tblGrid>
      <w:tr w:rsidR="00C31430" w:rsidRPr="00133159" w14:paraId="62F86FFB" w14:textId="77777777" w:rsidTr="00BE3EB5">
        <w:trPr>
          <w:trHeight w:val="455"/>
          <w:jc w:val="center"/>
        </w:trPr>
        <w:tc>
          <w:tcPr>
            <w:tcW w:w="596" w:type="dxa"/>
            <w:tcBorders>
              <w:bottom w:val="single" w:sz="4" w:space="0" w:color="auto"/>
            </w:tcBorders>
          </w:tcPr>
          <w:p w14:paraId="191D5A69" w14:textId="77777777" w:rsidR="00C31430" w:rsidRPr="00133159" w:rsidRDefault="00C31430" w:rsidP="00BE3EB5">
            <w:pPr>
              <w:spacing w:line="240" w:lineRule="auto"/>
              <w:ind w:left="-84" w:right="-97"/>
              <w:jc w:val="center"/>
              <w:rPr>
                <w:rFonts w:ascii="Tahoma" w:hAnsi="Tahoma" w:cs="Tahoma"/>
                <w:b/>
                <w:bCs/>
                <w:sz w:val="16"/>
                <w:szCs w:val="16"/>
              </w:rPr>
            </w:pPr>
            <w:r w:rsidRPr="00133159">
              <w:rPr>
                <w:rFonts w:ascii="Tahoma" w:hAnsi="Tahoma" w:cs="Tahoma"/>
                <w:b/>
                <w:bCs/>
                <w:sz w:val="16"/>
                <w:szCs w:val="16"/>
              </w:rPr>
              <w:t>№</w:t>
            </w:r>
          </w:p>
          <w:p w14:paraId="1622291E" w14:textId="77777777" w:rsidR="00C31430" w:rsidRPr="00133159" w:rsidRDefault="00C31430" w:rsidP="00BE3EB5">
            <w:pPr>
              <w:spacing w:line="240" w:lineRule="auto"/>
              <w:ind w:left="-84" w:right="-97"/>
              <w:jc w:val="center"/>
              <w:rPr>
                <w:rFonts w:ascii="Tahoma" w:hAnsi="Tahoma" w:cs="Tahoma"/>
                <w:b/>
                <w:bCs/>
                <w:sz w:val="16"/>
                <w:szCs w:val="16"/>
              </w:rPr>
            </w:pPr>
            <w:r w:rsidRPr="00133159">
              <w:rPr>
                <w:rFonts w:ascii="Tahoma" w:hAnsi="Tahoma" w:cs="Tahoma"/>
                <w:b/>
                <w:bCs/>
                <w:sz w:val="16"/>
                <w:szCs w:val="16"/>
              </w:rPr>
              <w:t>п/п</w:t>
            </w:r>
          </w:p>
        </w:tc>
        <w:tc>
          <w:tcPr>
            <w:tcW w:w="5463" w:type="dxa"/>
            <w:tcBorders>
              <w:bottom w:val="single" w:sz="4" w:space="0" w:color="auto"/>
            </w:tcBorders>
            <w:vAlign w:val="center"/>
          </w:tcPr>
          <w:p w14:paraId="37901580" w14:textId="77777777" w:rsidR="00C31430" w:rsidRPr="001E2CA8" w:rsidRDefault="00C31430" w:rsidP="00BE3EB5">
            <w:pPr>
              <w:tabs>
                <w:tab w:val="left" w:pos="0"/>
              </w:tabs>
              <w:spacing w:line="240" w:lineRule="auto"/>
              <w:jc w:val="center"/>
              <w:rPr>
                <w:b/>
                <w:bCs/>
                <w:sz w:val="20"/>
              </w:rPr>
            </w:pPr>
            <w:r w:rsidRPr="001E2CA8">
              <w:rPr>
                <w:b/>
                <w:bCs/>
                <w:sz w:val="20"/>
              </w:rPr>
              <w:t>Требования Заказчика</w:t>
            </w:r>
          </w:p>
        </w:tc>
        <w:tc>
          <w:tcPr>
            <w:tcW w:w="4204" w:type="dxa"/>
            <w:gridSpan w:val="2"/>
            <w:tcBorders>
              <w:bottom w:val="single" w:sz="4" w:space="0" w:color="auto"/>
            </w:tcBorders>
            <w:vAlign w:val="center"/>
          </w:tcPr>
          <w:p w14:paraId="2D95B2C8" w14:textId="77777777" w:rsidR="00C31430" w:rsidRPr="001E2CA8" w:rsidRDefault="00C31430" w:rsidP="00BE3EB5">
            <w:pPr>
              <w:tabs>
                <w:tab w:val="left" w:pos="0"/>
              </w:tabs>
              <w:spacing w:line="240" w:lineRule="auto"/>
              <w:jc w:val="center"/>
              <w:rPr>
                <w:b/>
                <w:bCs/>
                <w:sz w:val="20"/>
              </w:rPr>
            </w:pPr>
            <w:r w:rsidRPr="001E2CA8">
              <w:rPr>
                <w:b/>
                <w:bCs/>
                <w:sz w:val="20"/>
              </w:rPr>
              <w:t>Предложения Поставщика</w:t>
            </w:r>
          </w:p>
        </w:tc>
      </w:tr>
      <w:tr w:rsidR="00C31430" w:rsidRPr="00133159" w14:paraId="780088DA" w14:textId="77777777" w:rsidTr="00BE3EB5">
        <w:trPr>
          <w:trHeight w:val="321"/>
          <w:jc w:val="center"/>
        </w:trPr>
        <w:tc>
          <w:tcPr>
            <w:tcW w:w="596" w:type="dxa"/>
            <w:vAlign w:val="center"/>
          </w:tcPr>
          <w:p w14:paraId="6FECDB67" w14:textId="77777777" w:rsidR="00C31430" w:rsidRPr="00133159" w:rsidRDefault="00C31430" w:rsidP="00BE3EB5">
            <w:pPr>
              <w:spacing w:line="180" w:lineRule="exact"/>
              <w:ind w:left="-84" w:right="-97"/>
              <w:jc w:val="center"/>
              <w:rPr>
                <w:rFonts w:ascii="Tahoma" w:hAnsi="Tahoma" w:cs="Tahoma"/>
                <w:sz w:val="16"/>
                <w:szCs w:val="16"/>
              </w:rPr>
            </w:pPr>
          </w:p>
        </w:tc>
        <w:tc>
          <w:tcPr>
            <w:tcW w:w="5463" w:type="dxa"/>
            <w:vAlign w:val="center"/>
          </w:tcPr>
          <w:p w14:paraId="6CA9FBD8" w14:textId="77777777" w:rsidR="00C31430" w:rsidRPr="001E2CA8" w:rsidRDefault="00C31430" w:rsidP="00BE3EB5">
            <w:pPr>
              <w:keepNext/>
              <w:snapToGrid w:val="0"/>
              <w:spacing w:line="240" w:lineRule="auto"/>
              <w:ind w:left="-85" w:right="-85"/>
              <w:jc w:val="center"/>
              <w:rPr>
                <w:sz w:val="20"/>
                <w:highlight w:val="yellow"/>
              </w:rPr>
            </w:pPr>
            <w:r w:rsidRPr="001E2CA8">
              <w:rPr>
                <w:b/>
                <w:bCs/>
                <w:sz w:val="20"/>
                <w:highlight w:val="yellow"/>
                <w:lang w:bidi="en-US"/>
              </w:rPr>
              <w:t>номенклатура</w:t>
            </w:r>
          </w:p>
        </w:tc>
        <w:tc>
          <w:tcPr>
            <w:tcW w:w="1984" w:type="dxa"/>
            <w:vAlign w:val="center"/>
          </w:tcPr>
          <w:p w14:paraId="502F905E" w14:textId="77777777" w:rsidR="00C31430" w:rsidRPr="001E2CA8" w:rsidRDefault="00C31430" w:rsidP="00BE3EB5">
            <w:pPr>
              <w:tabs>
                <w:tab w:val="left" w:pos="0"/>
              </w:tabs>
              <w:spacing w:line="240" w:lineRule="auto"/>
              <w:jc w:val="center"/>
              <w:rPr>
                <w:b/>
                <w:bCs/>
                <w:sz w:val="20"/>
                <w:highlight w:val="yellow"/>
                <w:lang w:bidi="en-US"/>
              </w:rPr>
            </w:pPr>
            <w:r w:rsidRPr="001E2CA8">
              <w:rPr>
                <w:b/>
                <w:bCs/>
                <w:sz w:val="20"/>
                <w:highlight w:val="yellow"/>
                <w:lang w:bidi="en-US"/>
              </w:rPr>
              <w:t>номенклатура</w:t>
            </w:r>
          </w:p>
        </w:tc>
        <w:tc>
          <w:tcPr>
            <w:tcW w:w="2220" w:type="dxa"/>
            <w:vAlign w:val="center"/>
          </w:tcPr>
          <w:p w14:paraId="4BC24C93" w14:textId="77777777" w:rsidR="00C31430" w:rsidRPr="001E2CA8" w:rsidRDefault="00C31430" w:rsidP="00BE3EB5">
            <w:pPr>
              <w:keepNext/>
              <w:snapToGrid w:val="0"/>
              <w:spacing w:line="240" w:lineRule="auto"/>
              <w:ind w:left="-85" w:right="-85"/>
              <w:jc w:val="center"/>
              <w:rPr>
                <w:sz w:val="20"/>
                <w:highlight w:val="yellow"/>
              </w:rPr>
            </w:pPr>
            <w:r w:rsidRPr="001E2CA8">
              <w:rPr>
                <w:spacing w:val="-6"/>
                <w:sz w:val="20"/>
                <w:highlight w:val="yellow"/>
              </w:rPr>
              <w:t>Производитель, страна происхождения</w:t>
            </w:r>
          </w:p>
        </w:tc>
      </w:tr>
      <w:tr w:rsidR="00C31430" w:rsidRPr="00133159" w14:paraId="0924421C" w14:textId="77777777" w:rsidTr="00BE3EB5">
        <w:trPr>
          <w:trHeight w:val="321"/>
          <w:jc w:val="center"/>
        </w:trPr>
        <w:tc>
          <w:tcPr>
            <w:tcW w:w="596" w:type="dxa"/>
            <w:vAlign w:val="center"/>
          </w:tcPr>
          <w:p w14:paraId="478F1126" w14:textId="77777777" w:rsidR="00C31430" w:rsidRPr="00133159" w:rsidRDefault="00C31430" w:rsidP="00BE3EB5">
            <w:pPr>
              <w:spacing w:line="180" w:lineRule="exact"/>
              <w:ind w:left="-84" w:right="-97"/>
              <w:jc w:val="center"/>
              <w:rPr>
                <w:rFonts w:ascii="Tahoma" w:hAnsi="Tahoma" w:cs="Tahoma"/>
                <w:sz w:val="16"/>
                <w:szCs w:val="16"/>
              </w:rPr>
            </w:pPr>
            <w:r w:rsidRPr="00133159">
              <w:rPr>
                <w:rFonts w:ascii="Tahoma" w:hAnsi="Tahoma" w:cs="Tahoma"/>
                <w:sz w:val="16"/>
                <w:szCs w:val="16"/>
              </w:rPr>
              <w:t>1</w:t>
            </w:r>
          </w:p>
        </w:tc>
        <w:tc>
          <w:tcPr>
            <w:tcW w:w="5463" w:type="dxa"/>
          </w:tcPr>
          <w:p w14:paraId="5691C5AE" w14:textId="77777777" w:rsidR="00C31430" w:rsidRPr="001E2CA8" w:rsidRDefault="00C31430" w:rsidP="00BE3EB5">
            <w:pPr>
              <w:tabs>
                <w:tab w:val="left" w:pos="0"/>
              </w:tabs>
              <w:spacing w:line="240" w:lineRule="auto"/>
              <w:jc w:val="center"/>
              <w:rPr>
                <w:sz w:val="20"/>
              </w:rPr>
            </w:pPr>
          </w:p>
        </w:tc>
        <w:tc>
          <w:tcPr>
            <w:tcW w:w="1984" w:type="dxa"/>
            <w:vAlign w:val="center"/>
          </w:tcPr>
          <w:p w14:paraId="31598D1D" w14:textId="77777777" w:rsidR="00C31430" w:rsidRPr="001E2CA8" w:rsidRDefault="00C31430" w:rsidP="00BE3EB5">
            <w:pPr>
              <w:tabs>
                <w:tab w:val="left" w:pos="0"/>
              </w:tabs>
              <w:spacing w:line="240" w:lineRule="auto"/>
              <w:jc w:val="center"/>
              <w:rPr>
                <w:sz w:val="20"/>
              </w:rPr>
            </w:pPr>
          </w:p>
        </w:tc>
        <w:tc>
          <w:tcPr>
            <w:tcW w:w="2220" w:type="dxa"/>
          </w:tcPr>
          <w:p w14:paraId="53875066" w14:textId="77777777" w:rsidR="00C31430" w:rsidRPr="001E2CA8" w:rsidRDefault="00C31430" w:rsidP="00BE3EB5">
            <w:pPr>
              <w:tabs>
                <w:tab w:val="left" w:pos="0"/>
              </w:tabs>
              <w:spacing w:line="240" w:lineRule="auto"/>
              <w:jc w:val="center"/>
              <w:rPr>
                <w:sz w:val="20"/>
              </w:rPr>
            </w:pPr>
          </w:p>
        </w:tc>
      </w:tr>
      <w:tr w:rsidR="00C31430" w:rsidRPr="00133159" w14:paraId="0EFC4D05" w14:textId="77777777" w:rsidTr="00BE3EB5">
        <w:trPr>
          <w:trHeight w:val="321"/>
          <w:jc w:val="center"/>
        </w:trPr>
        <w:tc>
          <w:tcPr>
            <w:tcW w:w="596" w:type="dxa"/>
            <w:vAlign w:val="center"/>
          </w:tcPr>
          <w:p w14:paraId="4F08D29C" w14:textId="77777777" w:rsidR="00C31430" w:rsidRPr="00133159" w:rsidRDefault="00C31430" w:rsidP="00BE3EB5">
            <w:pPr>
              <w:spacing w:line="180" w:lineRule="exact"/>
              <w:ind w:left="-84" w:right="-97"/>
              <w:jc w:val="center"/>
              <w:rPr>
                <w:rFonts w:ascii="Tahoma" w:hAnsi="Tahoma" w:cs="Tahoma"/>
                <w:sz w:val="16"/>
                <w:szCs w:val="16"/>
              </w:rPr>
            </w:pPr>
            <w:r w:rsidRPr="00133159">
              <w:rPr>
                <w:rFonts w:ascii="Tahoma" w:hAnsi="Tahoma" w:cs="Tahoma"/>
                <w:sz w:val="16"/>
                <w:szCs w:val="16"/>
              </w:rPr>
              <w:t>2</w:t>
            </w:r>
          </w:p>
        </w:tc>
        <w:tc>
          <w:tcPr>
            <w:tcW w:w="5463" w:type="dxa"/>
          </w:tcPr>
          <w:p w14:paraId="20848B7B" w14:textId="47C29BD6" w:rsidR="00C31430" w:rsidRPr="00C31430" w:rsidRDefault="00C31430" w:rsidP="00BE3EB5">
            <w:pPr>
              <w:tabs>
                <w:tab w:val="left" w:pos="0"/>
              </w:tabs>
              <w:spacing w:line="240" w:lineRule="auto"/>
              <w:jc w:val="center"/>
              <w:rPr>
                <w:rFonts w:ascii="Times New Roman" w:hAnsi="Times New Roman"/>
                <w:sz w:val="24"/>
                <w:szCs w:val="24"/>
              </w:rPr>
            </w:pPr>
            <w:r w:rsidRPr="00C31430">
              <w:rPr>
                <w:rFonts w:ascii="Times New Roman" w:hAnsi="Times New Roman"/>
                <w:bCs/>
                <w:sz w:val="24"/>
                <w:szCs w:val="24"/>
              </w:rPr>
              <w:t>Технические требования в соответствии с Техническим заданием (Раздел 9)</w:t>
            </w:r>
          </w:p>
        </w:tc>
        <w:tc>
          <w:tcPr>
            <w:tcW w:w="1984" w:type="dxa"/>
            <w:vAlign w:val="center"/>
          </w:tcPr>
          <w:p w14:paraId="17E7BB3D" w14:textId="77777777" w:rsidR="00C31430" w:rsidRPr="001E2CA8" w:rsidRDefault="00C31430" w:rsidP="00BE3EB5">
            <w:pPr>
              <w:tabs>
                <w:tab w:val="left" w:pos="0"/>
              </w:tabs>
              <w:spacing w:line="240" w:lineRule="auto"/>
              <w:jc w:val="center"/>
              <w:rPr>
                <w:sz w:val="20"/>
              </w:rPr>
            </w:pPr>
          </w:p>
        </w:tc>
        <w:tc>
          <w:tcPr>
            <w:tcW w:w="2220" w:type="dxa"/>
          </w:tcPr>
          <w:p w14:paraId="3006C690" w14:textId="77777777" w:rsidR="00C31430" w:rsidRPr="001E2CA8" w:rsidRDefault="00C31430" w:rsidP="00BE3EB5">
            <w:pPr>
              <w:tabs>
                <w:tab w:val="left" w:pos="0"/>
              </w:tabs>
              <w:spacing w:line="240" w:lineRule="auto"/>
              <w:jc w:val="center"/>
              <w:rPr>
                <w:sz w:val="20"/>
              </w:rPr>
            </w:pPr>
          </w:p>
        </w:tc>
      </w:tr>
      <w:tr w:rsidR="00C31430" w:rsidRPr="00133159" w14:paraId="7BA30540" w14:textId="77777777" w:rsidTr="00BE3EB5">
        <w:trPr>
          <w:trHeight w:val="321"/>
          <w:jc w:val="center"/>
        </w:trPr>
        <w:tc>
          <w:tcPr>
            <w:tcW w:w="596" w:type="dxa"/>
            <w:vAlign w:val="center"/>
          </w:tcPr>
          <w:p w14:paraId="00236FF8" w14:textId="77777777" w:rsidR="00C31430" w:rsidRPr="00133159" w:rsidRDefault="00C31430" w:rsidP="00BE3EB5">
            <w:pPr>
              <w:spacing w:line="180" w:lineRule="exact"/>
              <w:ind w:left="-84" w:right="-97"/>
              <w:jc w:val="center"/>
              <w:rPr>
                <w:rFonts w:ascii="Tahoma" w:hAnsi="Tahoma" w:cs="Tahoma"/>
                <w:sz w:val="16"/>
                <w:szCs w:val="16"/>
              </w:rPr>
            </w:pPr>
            <w:r w:rsidRPr="00133159">
              <w:rPr>
                <w:rFonts w:ascii="Tahoma" w:hAnsi="Tahoma" w:cs="Tahoma"/>
                <w:sz w:val="16"/>
                <w:szCs w:val="16"/>
              </w:rPr>
              <w:t>3</w:t>
            </w:r>
          </w:p>
        </w:tc>
        <w:tc>
          <w:tcPr>
            <w:tcW w:w="5463" w:type="dxa"/>
          </w:tcPr>
          <w:p w14:paraId="6A8B2494" w14:textId="77777777" w:rsidR="00C31430" w:rsidRPr="001E2CA8" w:rsidRDefault="00C31430" w:rsidP="00BE3EB5">
            <w:pPr>
              <w:tabs>
                <w:tab w:val="left" w:pos="0"/>
              </w:tabs>
              <w:spacing w:line="240" w:lineRule="auto"/>
              <w:jc w:val="center"/>
              <w:rPr>
                <w:sz w:val="20"/>
              </w:rPr>
            </w:pPr>
          </w:p>
        </w:tc>
        <w:tc>
          <w:tcPr>
            <w:tcW w:w="1984" w:type="dxa"/>
            <w:vAlign w:val="center"/>
          </w:tcPr>
          <w:p w14:paraId="77073767" w14:textId="77777777" w:rsidR="00C31430" w:rsidRPr="001E2CA8" w:rsidRDefault="00C31430" w:rsidP="00BE3EB5">
            <w:pPr>
              <w:tabs>
                <w:tab w:val="left" w:pos="0"/>
              </w:tabs>
              <w:spacing w:line="240" w:lineRule="auto"/>
              <w:jc w:val="center"/>
              <w:rPr>
                <w:sz w:val="20"/>
              </w:rPr>
            </w:pPr>
          </w:p>
        </w:tc>
        <w:tc>
          <w:tcPr>
            <w:tcW w:w="2220" w:type="dxa"/>
          </w:tcPr>
          <w:p w14:paraId="6AE55962" w14:textId="77777777" w:rsidR="00C31430" w:rsidRPr="001E2CA8" w:rsidRDefault="00C31430" w:rsidP="00BE3EB5">
            <w:pPr>
              <w:tabs>
                <w:tab w:val="left" w:pos="0"/>
              </w:tabs>
              <w:spacing w:line="240" w:lineRule="auto"/>
              <w:jc w:val="center"/>
              <w:rPr>
                <w:sz w:val="20"/>
              </w:rPr>
            </w:pPr>
          </w:p>
        </w:tc>
      </w:tr>
      <w:tr w:rsidR="00C31430" w:rsidRPr="00133159" w14:paraId="592568BA" w14:textId="77777777" w:rsidTr="00BE3EB5">
        <w:trPr>
          <w:trHeight w:val="321"/>
          <w:jc w:val="center"/>
        </w:trPr>
        <w:tc>
          <w:tcPr>
            <w:tcW w:w="596" w:type="dxa"/>
            <w:vAlign w:val="center"/>
          </w:tcPr>
          <w:p w14:paraId="380D63CF" w14:textId="77777777" w:rsidR="00C31430" w:rsidRPr="00133159" w:rsidRDefault="00C31430" w:rsidP="00BE3EB5">
            <w:pPr>
              <w:spacing w:line="180" w:lineRule="exact"/>
              <w:ind w:left="-84" w:right="-97"/>
              <w:jc w:val="center"/>
              <w:rPr>
                <w:rFonts w:ascii="Tahoma" w:hAnsi="Tahoma" w:cs="Tahoma"/>
                <w:sz w:val="16"/>
                <w:szCs w:val="16"/>
              </w:rPr>
            </w:pPr>
            <w:r w:rsidRPr="00133159">
              <w:rPr>
                <w:rFonts w:ascii="Tahoma" w:hAnsi="Tahoma" w:cs="Tahoma"/>
                <w:sz w:val="16"/>
                <w:szCs w:val="16"/>
              </w:rPr>
              <w:t>4</w:t>
            </w:r>
          </w:p>
        </w:tc>
        <w:tc>
          <w:tcPr>
            <w:tcW w:w="5463" w:type="dxa"/>
          </w:tcPr>
          <w:p w14:paraId="74BAC3E7" w14:textId="77777777" w:rsidR="00C31430" w:rsidRPr="001E2CA8" w:rsidRDefault="00C31430" w:rsidP="00BE3EB5">
            <w:pPr>
              <w:tabs>
                <w:tab w:val="left" w:pos="0"/>
              </w:tabs>
              <w:spacing w:line="240" w:lineRule="auto"/>
              <w:jc w:val="center"/>
              <w:rPr>
                <w:sz w:val="20"/>
              </w:rPr>
            </w:pPr>
          </w:p>
        </w:tc>
        <w:tc>
          <w:tcPr>
            <w:tcW w:w="1984" w:type="dxa"/>
            <w:vAlign w:val="center"/>
          </w:tcPr>
          <w:p w14:paraId="3BFA6E9A" w14:textId="77777777" w:rsidR="00C31430" w:rsidRPr="001E2CA8" w:rsidRDefault="00C31430" w:rsidP="00BE3EB5">
            <w:pPr>
              <w:tabs>
                <w:tab w:val="left" w:pos="0"/>
              </w:tabs>
              <w:spacing w:line="240" w:lineRule="auto"/>
              <w:jc w:val="center"/>
              <w:rPr>
                <w:sz w:val="20"/>
              </w:rPr>
            </w:pPr>
          </w:p>
        </w:tc>
        <w:tc>
          <w:tcPr>
            <w:tcW w:w="2220" w:type="dxa"/>
          </w:tcPr>
          <w:p w14:paraId="1171E330" w14:textId="77777777" w:rsidR="00C31430" w:rsidRPr="001E2CA8" w:rsidRDefault="00C31430" w:rsidP="00BE3EB5">
            <w:pPr>
              <w:tabs>
                <w:tab w:val="left" w:pos="0"/>
              </w:tabs>
              <w:spacing w:line="240" w:lineRule="auto"/>
              <w:jc w:val="center"/>
              <w:rPr>
                <w:sz w:val="20"/>
              </w:rPr>
            </w:pPr>
          </w:p>
        </w:tc>
      </w:tr>
      <w:tr w:rsidR="00C31430" w:rsidRPr="00133159" w14:paraId="13CC95A4" w14:textId="77777777" w:rsidTr="00BE3EB5">
        <w:trPr>
          <w:trHeight w:val="321"/>
          <w:jc w:val="center"/>
        </w:trPr>
        <w:tc>
          <w:tcPr>
            <w:tcW w:w="596" w:type="dxa"/>
            <w:vAlign w:val="center"/>
          </w:tcPr>
          <w:p w14:paraId="0B2F7B92" w14:textId="77777777" w:rsidR="00C31430" w:rsidRPr="00133159" w:rsidRDefault="00C31430" w:rsidP="00BE3EB5">
            <w:pPr>
              <w:spacing w:line="180" w:lineRule="exact"/>
              <w:ind w:left="-84" w:right="-97"/>
              <w:jc w:val="center"/>
              <w:rPr>
                <w:rFonts w:ascii="Tahoma" w:hAnsi="Tahoma" w:cs="Tahoma"/>
                <w:sz w:val="16"/>
                <w:szCs w:val="16"/>
              </w:rPr>
            </w:pPr>
            <w:r w:rsidRPr="00133159">
              <w:rPr>
                <w:rFonts w:ascii="Tahoma" w:hAnsi="Tahoma" w:cs="Tahoma"/>
                <w:sz w:val="16"/>
                <w:szCs w:val="16"/>
              </w:rPr>
              <w:t>5</w:t>
            </w:r>
          </w:p>
        </w:tc>
        <w:tc>
          <w:tcPr>
            <w:tcW w:w="5463" w:type="dxa"/>
          </w:tcPr>
          <w:p w14:paraId="37A434E8" w14:textId="77777777" w:rsidR="00C31430" w:rsidRPr="001E2CA8" w:rsidRDefault="00C31430" w:rsidP="00BE3EB5">
            <w:pPr>
              <w:tabs>
                <w:tab w:val="left" w:pos="0"/>
              </w:tabs>
              <w:spacing w:line="240" w:lineRule="auto"/>
              <w:jc w:val="center"/>
              <w:rPr>
                <w:sz w:val="20"/>
              </w:rPr>
            </w:pPr>
          </w:p>
        </w:tc>
        <w:tc>
          <w:tcPr>
            <w:tcW w:w="1984" w:type="dxa"/>
            <w:vAlign w:val="center"/>
          </w:tcPr>
          <w:p w14:paraId="318E69D8" w14:textId="77777777" w:rsidR="00C31430" w:rsidRPr="001E2CA8" w:rsidRDefault="00C31430" w:rsidP="00BE3EB5">
            <w:pPr>
              <w:tabs>
                <w:tab w:val="left" w:pos="0"/>
              </w:tabs>
              <w:spacing w:line="240" w:lineRule="auto"/>
              <w:jc w:val="center"/>
              <w:rPr>
                <w:sz w:val="20"/>
              </w:rPr>
            </w:pPr>
          </w:p>
        </w:tc>
        <w:tc>
          <w:tcPr>
            <w:tcW w:w="2220" w:type="dxa"/>
          </w:tcPr>
          <w:p w14:paraId="3F7F5AD6" w14:textId="77777777" w:rsidR="00C31430" w:rsidRPr="001E2CA8" w:rsidRDefault="00C31430" w:rsidP="00BE3EB5">
            <w:pPr>
              <w:tabs>
                <w:tab w:val="left" w:pos="0"/>
              </w:tabs>
              <w:spacing w:line="240" w:lineRule="auto"/>
              <w:jc w:val="center"/>
              <w:rPr>
                <w:sz w:val="20"/>
              </w:rPr>
            </w:pPr>
          </w:p>
        </w:tc>
      </w:tr>
      <w:tr w:rsidR="00C31430" w:rsidRPr="00133159" w14:paraId="6B718FDC" w14:textId="77777777" w:rsidTr="00BE3EB5">
        <w:trPr>
          <w:trHeight w:val="110"/>
          <w:jc w:val="center"/>
        </w:trPr>
        <w:tc>
          <w:tcPr>
            <w:tcW w:w="596" w:type="dxa"/>
            <w:vAlign w:val="center"/>
          </w:tcPr>
          <w:p w14:paraId="2A957C83" w14:textId="77777777" w:rsidR="00C31430" w:rsidRPr="00133159" w:rsidRDefault="00C31430" w:rsidP="00BE3EB5">
            <w:pPr>
              <w:spacing w:line="240" w:lineRule="auto"/>
              <w:ind w:left="-84" w:right="-80"/>
              <w:jc w:val="center"/>
              <w:rPr>
                <w:rFonts w:ascii="Tahoma" w:hAnsi="Tahoma" w:cs="Tahoma"/>
                <w:sz w:val="16"/>
                <w:szCs w:val="16"/>
              </w:rPr>
            </w:pPr>
            <w:r w:rsidRPr="00133159">
              <w:rPr>
                <w:rFonts w:ascii="Tahoma" w:hAnsi="Tahoma" w:cs="Tahoma"/>
                <w:sz w:val="16"/>
                <w:szCs w:val="16"/>
              </w:rPr>
              <w:t>6</w:t>
            </w:r>
          </w:p>
        </w:tc>
        <w:tc>
          <w:tcPr>
            <w:tcW w:w="5463" w:type="dxa"/>
            <w:vAlign w:val="center"/>
          </w:tcPr>
          <w:p w14:paraId="43D66F74" w14:textId="77777777" w:rsidR="00C31430" w:rsidRPr="001E2CA8" w:rsidRDefault="00C31430" w:rsidP="00BE3EB5">
            <w:pPr>
              <w:tabs>
                <w:tab w:val="left" w:pos="0"/>
              </w:tabs>
              <w:spacing w:line="240" w:lineRule="auto"/>
              <w:rPr>
                <w:sz w:val="20"/>
              </w:rPr>
            </w:pPr>
          </w:p>
        </w:tc>
        <w:tc>
          <w:tcPr>
            <w:tcW w:w="1984" w:type="dxa"/>
          </w:tcPr>
          <w:p w14:paraId="147E8205" w14:textId="77777777" w:rsidR="00C31430" w:rsidRPr="001E2CA8" w:rsidRDefault="00C31430" w:rsidP="00BE3EB5">
            <w:pPr>
              <w:tabs>
                <w:tab w:val="left" w:pos="0"/>
              </w:tabs>
              <w:spacing w:line="240" w:lineRule="auto"/>
              <w:rPr>
                <w:sz w:val="20"/>
              </w:rPr>
            </w:pPr>
          </w:p>
        </w:tc>
        <w:tc>
          <w:tcPr>
            <w:tcW w:w="2220" w:type="dxa"/>
          </w:tcPr>
          <w:p w14:paraId="544EBB3A" w14:textId="77777777" w:rsidR="00C31430" w:rsidRPr="001E2CA8" w:rsidRDefault="00C31430" w:rsidP="00BE3EB5">
            <w:pPr>
              <w:tabs>
                <w:tab w:val="left" w:pos="0"/>
              </w:tabs>
              <w:spacing w:line="240" w:lineRule="auto"/>
              <w:rPr>
                <w:sz w:val="20"/>
              </w:rPr>
            </w:pPr>
          </w:p>
        </w:tc>
      </w:tr>
      <w:tr w:rsidR="00C31430" w:rsidRPr="00133159" w14:paraId="7EEC3B64" w14:textId="77777777" w:rsidTr="00BE3EB5">
        <w:trPr>
          <w:trHeight w:val="225"/>
          <w:jc w:val="center"/>
        </w:trPr>
        <w:tc>
          <w:tcPr>
            <w:tcW w:w="596" w:type="dxa"/>
            <w:vAlign w:val="center"/>
          </w:tcPr>
          <w:p w14:paraId="7EA8EB6C" w14:textId="77777777" w:rsidR="00C31430" w:rsidRPr="00133159" w:rsidRDefault="00C31430" w:rsidP="00BE3EB5">
            <w:pPr>
              <w:spacing w:line="240" w:lineRule="auto"/>
              <w:ind w:left="-84" w:right="-97"/>
              <w:jc w:val="center"/>
              <w:rPr>
                <w:rFonts w:ascii="Tahoma" w:hAnsi="Tahoma" w:cs="Tahoma"/>
                <w:sz w:val="16"/>
                <w:szCs w:val="16"/>
              </w:rPr>
            </w:pPr>
            <w:r w:rsidRPr="00133159">
              <w:rPr>
                <w:rFonts w:ascii="Tahoma" w:hAnsi="Tahoma" w:cs="Tahoma"/>
                <w:sz w:val="16"/>
                <w:szCs w:val="16"/>
              </w:rPr>
              <w:t>7</w:t>
            </w:r>
          </w:p>
        </w:tc>
        <w:tc>
          <w:tcPr>
            <w:tcW w:w="5463" w:type="dxa"/>
            <w:vAlign w:val="center"/>
          </w:tcPr>
          <w:p w14:paraId="315C7BDB" w14:textId="77777777" w:rsidR="00C31430" w:rsidRPr="001E2CA8" w:rsidRDefault="00C31430" w:rsidP="00BE3EB5">
            <w:pPr>
              <w:tabs>
                <w:tab w:val="left" w:pos="0"/>
              </w:tabs>
              <w:spacing w:line="240" w:lineRule="auto"/>
              <w:jc w:val="center"/>
              <w:rPr>
                <w:sz w:val="20"/>
              </w:rPr>
            </w:pPr>
          </w:p>
        </w:tc>
        <w:tc>
          <w:tcPr>
            <w:tcW w:w="1984" w:type="dxa"/>
            <w:vAlign w:val="center"/>
          </w:tcPr>
          <w:p w14:paraId="44085082" w14:textId="77777777" w:rsidR="00C31430" w:rsidRPr="001E2CA8" w:rsidRDefault="00C31430" w:rsidP="00BE3EB5">
            <w:pPr>
              <w:tabs>
                <w:tab w:val="left" w:pos="0"/>
              </w:tabs>
              <w:spacing w:line="240" w:lineRule="auto"/>
              <w:jc w:val="center"/>
              <w:rPr>
                <w:sz w:val="20"/>
              </w:rPr>
            </w:pPr>
          </w:p>
        </w:tc>
        <w:tc>
          <w:tcPr>
            <w:tcW w:w="2220" w:type="dxa"/>
          </w:tcPr>
          <w:p w14:paraId="0E055DCD" w14:textId="77777777" w:rsidR="00C31430" w:rsidRPr="001E2CA8" w:rsidRDefault="00C31430" w:rsidP="00BE3EB5">
            <w:pPr>
              <w:tabs>
                <w:tab w:val="left" w:pos="0"/>
              </w:tabs>
              <w:spacing w:line="240" w:lineRule="auto"/>
              <w:jc w:val="center"/>
              <w:rPr>
                <w:sz w:val="20"/>
              </w:rPr>
            </w:pPr>
          </w:p>
        </w:tc>
      </w:tr>
    </w:tbl>
    <w:p w14:paraId="51DE9493"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p w14:paraId="62F6A6F7" w14:textId="77777777" w:rsidR="00184928" w:rsidRDefault="00184928" w:rsidP="00184928">
      <w:pPr>
        <w:spacing w:after="0" w:line="240" w:lineRule="auto"/>
        <w:rPr>
          <w:rFonts w:ascii="Tahoma" w:eastAsia="Times New Roman" w:hAnsi="Tahoma" w:cs="Tahoma"/>
          <w:snapToGrid w:val="0"/>
          <w:color w:val="000000"/>
          <w:sz w:val="18"/>
          <w:szCs w:val="18"/>
          <w:lang w:eastAsia="ru-RU"/>
        </w:rPr>
      </w:pPr>
    </w:p>
    <w:p w14:paraId="2B702A39" w14:textId="77777777" w:rsidR="00184928" w:rsidRPr="00E704CA" w:rsidRDefault="00184928" w:rsidP="00184928">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910940B" w14:textId="77777777" w:rsidR="00184928" w:rsidRDefault="00184928" w:rsidP="00184928">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5C0C1A79" w14:textId="77777777" w:rsidR="00184928" w:rsidRDefault="00184928" w:rsidP="0018492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2C607A41" w14:textId="77777777" w:rsidR="00184928" w:rsidRPr="00E704CA" w:rsidRDefault="00184928" w:rsidP="0018492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C3ECEDB" w14:textId="77777777" w:rsidR="00184928" w:rsidRPr="0072406A" w:rsidRDefault="00184928" w:rsidP="0018492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609266B9"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(2) При заполнении </w:t>
      </w:r>
      <w:proofErr w:type="gramStart"/>
      <w:r w:rsidRPr="0072406A">
        <w:rPr>
          <w:rFonts w:ascii="Times New Roman" w:eastAsia="Times New Roman" w:hAnsi="Times New Roman"/>
          <w:sz w:val="24"/>
          <w:szCs w:val="24"/>
          <w:lang w:eastAsia="ru-RU"/>
        </w:rPr>
        <w:t>ячеек  в</w:t>
      </w:r>
      <w:proofErr w:type="gramEnd"/>
      <w:r w:rsidRPr="0072406A">
        <w:rPr>
          <w:rFonts w:ascii="Times New Roman" w:eastAsia="Times New Roman" w:hAnsi="Times New Roman"/>
          <w:sz w:val="24"/>
          <w:szCs w:val="24"/>
          <w:lang w:eastAsia="ru-RU"/>
        </w:rPr>
        <w:t xml:space="preserve">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6B7BA5C4"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019332E3"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lastRenderedPageBreak/>
        <w:t xml:space="preserve">(4) Конкретные показатели применяемых материалов должны быть указаны для всех используемых марок. </w:t>
      </w:r>
      <w:proofErr w:type="gramStart"/>
      <w:r w:rsidRPr="0072406A">
        <w:rPr>
          <w:rFonts w:ascii="Times New Roman" w:eastAsia="Calibri" w:hAnsi="Times New Roman"/>
          <w:sz w:val="24"/>
          <w:szCs w:val="24"/>
          <w:lang w:eastAsia="ru-RU"/>
        </w:rPr>
        <w:t>Все показатели</w:t>
      </w:r>
      <w:proofErr w:type="gramEnd"/>
      <w:r w:rsidRPr="0072406A">
        <w:rPr>
          <w:rFonts w:ascii="Times New Roman" w:eastAsia="Calibri" w:hAnsi="Times New Roman"/>
          <w:sz w:val="24"/>
          <w:szCs w:val="24"/>
          <w:lang w:eastAsia="ru-RU"/>
        </w:rPr>
        <w:t xml:space="preserve">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0713EA7C"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22175D7C"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xml:space="preserve">»,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756A1321"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(7)  Если в документации (техническом задании) установлено несколько значений или диапазонов значений параметра, </w:t>
      </w:r>
      <w:proofErr w:type="gramStart"/>
      <w:r w:rsidRPr="0072406A">
        <w:rPr>
          <w:rFonts w:ascii="Times New Roman" w:eastAsia="Calibri" w:hAnsi="Times New Roman"/>
          <w:color w:val="000000"/>
          <w:sz w:val="24"/>
          <w:szCs w:val="24"/>
          <w:lang w:eastAsia="ru-RU"/>
        </w:rPr>
        <w:t>которые  перечисляются</w:t>
      </w:r>
      <w:proofErr w:type="gramEnd"/>
      <w:r w:rsidRPr="0072406A">
        <w:rPr>
          <w:rFonts w:ascii="Times New Roman" w:eastAsia="Calibri" w:hAnsi="Times New Roman"/>
          <w:color w:val="000000"/>
          <w:sz w:val="24"/>
          <w:szCs w:val="24"/>
          <w:lang w:eastAsia="ru-RU"/>
        </w:rPr>
        <w:t xml:space="preserve"> и сопровождаются союзами «и» или знаком «запятой», то участником закупки должен быть предложен товар со всеми</w:t>
      </w:r>
    </w:p>
    <w:p w14:paraId="016CE093"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w:t>
      </w:r>
      <w:proofErr w:type="gramStart"/>
      <w:r w:rsidRPr="0072406A">
        <w:rPr>
          <w:rFonts w:ascii="Times New Roman" w:eastAsia="Calibri" w:hAnsi="Times New Roman"/>
          <w:color w:val="000000"/>
          <w:sz w:val="24"/>
          <w:szCs w:val="24"/>
          <w:lang w:eastAsia="ru-RU"/>
        </w:rPr>
        <w:t>все 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w:t>
      </w:r>
      <w:proofErr w:type="gramStart"/>
      <w:r w:rsidRPr="0072406A">
        <w:rPr>
          <w:rFonts w:ascii="Times New Roman" w:eastAsia="Calibri" w:hAnsi="Times New Roman"/>
          <w:color w:val="000000"/>
          <w:sz w:val="24"/>
          <w:szCs w:val="24"/>
          <w:lang w:eastAsia="ru-RU"/>
        </w:rPr>
        <w:t>задании)  установлено</w:t>
      </w:r>
      <w:proofErr w:type="gramEnd"/>
      <w:r w:rsidRPr="0072406A">
        <w:rPr>
          <w:rFonts w:ascii="Times New Roman" w:eastAsia="Calibri" w:hAnsi="Times New Roman"/>
          <w:color w:val="000000"/>
          <w:sz w:val="24"/>
          <w:szCs w:val="24"/>
          <w:lang w:eastAsia="ru-RU"/>
        </w:rPr>
        <w:t xml:space="preserve"> несколько значений или диапазонов значений параметра, которые </w:t>
      </w:r>
    </w:p>
    <w:p w14:paraId="48F021C5"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w:t>
      </w:r>
      <w:proofErr w:type="gramStart"/>
      <w:r w:rsidRPr="0072406A">
        <w:rPr>
          <w:rFonts w:ascii="Times New Roman" w:eastAsia="Calibri" w:hAnsi="Times New Roman"/>
          <w:color w:val="000000"/>
          <w:sz w:val="24"/>
          <w:szCs w:val="24"/>
          <w:lang w:eastAsia="ru-RU"/>
        </w:rPr>
        <w:t>задании)  требование</w:t>
      </w:r>
      <w:proofErr w:type="gramEnd"/>
      <w:r w:rsidRPr="0072406A">
        <w:rPr>
          <w:rFonts w:ascii="Times New Roman" w:eastAsia="Calibri" w:hAnsi="Times New Roman"/>
          <w:color w:val="000000"/>
          <w:sz w:val="24"/>
          <w:szCs w:val="24"/>
          <w:lang w:eastAsia="ru-RU"/>
        </w:rPr>
        <w:t xml:space="preserve">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3F4C6F84"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w:t>
      </w:r>
      <w:r w:rsidRPr="0072406A">
        <w:rPr>
          <w:rFonts w:ascii="Times New Roman" w:eastAsia="Calibri" w:hAnsi="Times New Roman"/>
          <w:sz w:val="24"/>
          <w:szCs w:val="24"/>
          <w:lang w:eastAsia="ru-RU"/>
        </w:rPr>
        <w:lastRenderedPageBreak/>
        <w:t>«превышает»,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725EDDF0"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3C7528DD"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75AD76AE"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1AAEED98" w14:textId="77777777" w:rsidR="00184928" w:rsidRPr="0072406A" w:rsidRDefault="00184928" w:rsidP="0018492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w:t>
      </w:r>
      <w:proofErr w:type="spell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w:t>
      </w:r>
      <w:r w:rsidRPr="0072406A">
        <w:rPr>
          <w:rFonts w:ascii="Times New Roman" w:eastAsia="Calibri" w:hAnsi="Times New Roman"/>
          <w:color w:val="000000"/>
          <w:sz w:val="24"/>
          <w:szCs w:val="24"/>
          <w:lang w:eastAsia="ru-RU"/>
        </w:rPr>
        <w:lastRenderedPageBreak/>
        <w:t xml:space="preserve">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w:t>
      </w:r>
      <w:proofErr w:type="gramStart"/>
      <w:r w:rsidRPr="0072406A">
        <w:rPr>
          <w:rFonts w:ascii="Times New Roman" w:eastAsia="Calibri" w:hAnsi="Times New Roman"/>
          <w:color w:val="000000"/>
          <w:sz w:val="24"/>
          <w:szCs w:val="24"/>
          <w:lang w:eastAsia="ru-RU"/>
        </w:rPr>
        <w:t>значений показателя</w:t>
      </w:r>
      <w:proofErr w:type="gramEnd"/>
      <w:r w:rsidRPr="0072406A">
        <w:rPr>
          <w:rFonts w:ascii="Times New Roman" w:eastAsia="Calibri" w:hAnsi="Times New Roman"/>
          <w:color w:val="000000"/>
          <w:sz w:val="24"/>
          <w:szCs w:val="24"/>
          <w:lang w:eastAsia="ru-RU"/>
        </w:rPr>
        <w:t xml:space="preserve">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43DDA7C6" w14:textId="77777777" w:rsidR="00184928" w:rsidRPr="0072406A" w:rsidRDefault="00184928" w:rsidP="0018492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w:t>
      </w:r>
      <w:proofErr w:type="gramStart"/>
      <w:r w:rsidRPr="0072406A">
        <w:rPr>
          <w:rFonts w:ascii="Times New Roman" w:eastAsia="Calibri" w:hAnsi="Times New Roman"/>
          <w:color w:val="000000"/>
          <w:sz w:val="24"/>
          <w:szCs w:val="24"/>
          <w:lang w:eastAsia="ru-RU"/>
        </w:rPr>
        <w:t>значения показателей</w:t>
      </w:r>
      <w:proofErr w:type="gramEnd"/>
      <w:r w:rsidRPr="0072406A">
        <w:rPr>
          <w:rFonts w:ascii="Times New Roman" w:eastAsia="Calibri" w:hAnsi="Times New Roman"/>
          <w:color w:val="000000"/>
          <w:sz w:val="24"/>
          <w:szCs w:val="24"/>
          <w:lang w:eastAsia="ru-RU"/>
        </w:rPr>
        <w:t xml:space="preserve"> сопровождающиеся не перечисленными в настоящей инструкции терминами, символами и знаками, а также показатели фракции должны </w:t>
      </w:r>
    </w:p>
    <w:p w14:paraId="297A42AE" w14:textId="77777777" w:rsidR="00184928" w:rsidRDefault="00184928" w:rsidP="0018492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w:t>
      </w:r>
      <w:r w:rsidRPr="0072406A">
        <w:rPr>
          <w:rFonts w:ascii="Times New Roman" w:eastAsia="Calibri" w:hAnsi="Times New Roman"/>
          <w:color w:val="000000"/>
          <w:sz w:val="24"/>
          <w:szCs w:val="24"/>
          <w:lang w:eastAsia="ru-RU"/>
        </w:rPr>
        <w:lastRenderedPageBreak/>
        <w:t>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769D9869" w14:textId="64F89B98"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075F348" w14:textId="3802DB90"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0ADE4F3" w14:textId="793573DD"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2AAF05B" w14:textId="170DCC72"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768F142" w14:textId="66278582"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539B8BA" w14:textId="2B47C46C"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473474" w14:textId="25AC1D9A"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F85A89" w14:textId="1E1D7916"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BBAFDAF" w14:textId="34672AD5"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E2F0D0" w14:textId="354952F0"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8FF99FA" w14:textId="30E157E6"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FF5E93F" w14:textId="0F63990F"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AF39ACE" w14:textId="629BBE24"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BDA56D4" w14:textId="7D380CA6"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A4A30BE" w14:textId="36CB9E16"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C7C8E4E" w14:textId="7B3FB573"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20EDD8" w14:textId="6566656F"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44E345C" w14:textId="0D3900E4"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EE3D769" w14:textId="692AB078"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5C0C86F" w14:textId="1F9956F5"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8A9AE06" w14:textId="328DCD02"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4FEA4ED" w14:textId="582307F7"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F5820B" w14:textId="185ADB65"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09F7559" w14:textId="3F2E38FB"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B4CBF49" w14:textId="25C22C37"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526F0FB" w14:textId="47E5006A"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74DC8A3" w14:textId="2C15D298"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C3CDADF" w14:textId="63FADF18"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A4D873E" w14:textId="50BF2F52"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1873C66" w14:textId="77777777" w:rsidR="00C31430"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406910" w14:textId="53B138C7" w:rsidR="00490E23" w:rsidRPr="007C18BC" w:rsidRDefault="00490E23" w:rsidP="00490E23">
      <w:pPr>
        <w:pStyle w:val="3"/>
        <w:numPr>
          <w:ilvl w:val="0"/>
          <w:numId w:val="0"/>
        </w:numPr>
        <w:ind w:left="1135"/>
        <w:jc w:val="center"/>
        <w:rPr>
          <w:rFonts w:ascii="Times New Roman" w:hAnsi="Times New Roman"/>
          <w:sz w:val="24"/>
        </w:rPr>
      </w:pPr>
      <w:bookmarkStart w:id="600" w:name="_Ref314100357"/>
      <w:bookmarkStart w:id="601" w:name="_Ref314100521"/>
      <w:bookmarkStart w:id="602" w:name="_Ref314100590"/>
      <w:bookmarkStart w:id="603" w:name="_Toc415874699"/>
      <w:bookmarkStart w:id="604" w:name="_Toc7444311"/>
      <w:r w:rsidRPr="007C18BC">
        <w:rPr>
          <w:rFonts w:ascii="Times New Roman" w:hAnsi="Times New Roman"/>
          <w:sz w:val="24"/>
        </w:rPr>
        <w:lastRenderedPageBreak/>
        <w:t>Коммерческое предложение (форма </w:t>
      </w:r>
      <w:r w:rsidRPr="007C18BC">
        <w:rPr>
          <w:rFonts w:ascii="Times New Roman" w:hAnsi="Times New Roman"/>
          <w:sz w:val="24"/>
        </w:rPr>
        <w:fldChar w:fldCharType="begin"/>
      </w:r>
      <w:r w:rsidRPr="007C18BC">
        <w:rPr>
          <w:rFonts w:ascii="Times New Roman" w:hAnsi="Times New Roman"/>
          <w:sz w:val="24"/>
        </w:rPr>
        <w:instrText xml:space="preserve"> SEQ форма \* ARABIC </w:instrText>
      </w:r>
      <w:r w:rsidRPr="007C18BC">
        <w:rPr>
          <w:rFonts w:ascii="Times New Roman" w:hAnsi="Times New Roman"/>
          <w:sz w:val="24"/>
        </w:rPr>
        <w:fldChar w:fldCharType="separate"/>
      </w:r>
      <w:r>
        <w:rPr>
          <w:rFonts w:ascii="Times New Roman" w:hAnsi="Times New Roman"/>
          <w:noProof/>
          <w:sz w:val="24"/>
        </w:rPr>
        <w:t>2</w:t>
      </w:r>
      <w:r w:rsidRPr="007C18BC">
        <w:rPr>
          <w:rFonts w:ascii="Times New Roman" w:hAnsi="Times New Roman"/>
          <w:noProof/>
          <w:sz w:val="24"/>
        </w:rPr>
        <w:fldChar w:fldCharType="end"/>
      </w:r>
      <w:r>
        <w:rPr>
          <w:rFonts w:ascii="Times New Roman" w:hAnsi="Times New Roman"/>
          <w:noProof/>
          <w:sz w:val="24"/>
        </w:rPr>
        <w:t>.1</w:t>
      </w:r>
      <w:r w:rsidRPr="007C18BC">
        <w:rPr>
          <w:rFonts w:ascii="Times New Roman" w:hAnsi="Times New Roman"/>
          <w:sz w:val="24"/>
        </w:rPr>
        <w:t>)</w:t>
      </w:r>
      <w:bookmarkEnd w:id="600"/>
      <w:bookmarkEnd w:id="601"/>
      <w:bookmarkEnd w:id="602"/>
      <w:bookmarkEnd w:id="603"/>
      <w:bookmarkEnd w:id="604"/>
    </w:p>
    <w:p w14:paraId="060B55D2" w14:textId="77777777" w:rsidR="00490E23" w:rsidRPr="007C18BC" w:rsidRDefault="00490E23" w:rsidP="00490E23">
      <w:pPr>
        <w:pStyle w:val="4"/>
        <w:numPr>
          <w:ilvl w:val="0"/>
          <w:numId w:val="0"/>
        </w:numPr>
        <w:rPr>
          <w:rFonts w:ascii="Times New Roman" w:hAnsi="Times New Roman"/>
          <w:sz w:val="24"/>
        </w:rPr>
      </w:pPr>
      <w:r w:rsidRPr="007C18BC">
        <w:rPr>
          <w:rFonts w:ascii="Times New Roman" w:hAnsi="Times New Roman"/>
          <w:sz w:val="24"/>
        </w:rPr>
        <w:t>Форма Коммерческого предложения</w:t>
      </w:r>
    </w:p>
    <w:p w14:paraId="0F38F8A6" w14:textId="77777777" w:rsidR="00490E23" w:rsidRPr="00037DDF" w:rsidRDefault="00490E23" w:rsidP="00490E23">
      <w:pPr>
        <w:spacing w:before="120" w:after="0" w:line="240" w:lineRule="auto"/>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Коммерческое предложение</w:t>
      </w:r>
    </w:p>
    <w:p w14:paraId="17A7A2CB" w14:textId="77777777" w:rsidR="00490E23" w:rsidRPr="00037DDF" w:rsidRDefault="00490E23" w:rsidP="00490E23">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0" allowOverlap="1" wp14:anchorId="34770389" wp14:editId="54CF7503">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779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Pr="00037DDF">
        <w:rPr>
          <w:rFonts w:ascii="Times New Roman" w:eastAsia="Times New Roman" w:hAnsi="Times New Roman"/>
          <w:snapToGrid w:val="0"/>
          <w:color w:val="000000"/>
          <w:sz w:val="20"/>
          <w:szCs w:val="20"/>
          <w:lang w:eastAsia="ru-RU"/>
        </w:rPr>
        <w:t xml:space="preserve">Наименование Участника: </w:t>
      </w:r>
    </w:p>
    <w:p w14:paraId="151CF8DA" w14:textId="77777777" w:rsidR="00490E23" w:rsidRPr="00037DDF" w:rsidRDefault="00490E23" w:rsidP="00490E23">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0" allowOverlap="1" wp14:anchorId="35C8D08D" wp14:editId="73F5909B">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3AE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Pr="00037DDF">
        <w:rPr>
          <w:rFonts w:ascii="Times New Roman" w:eastAsia="Times New Roman" w:hAnsi="Times New Roman"/>
          <w:snapToGrid w:val="0"/>
          <w:color w:val="000000"/>
          <w:sz w:val="20"/>
          <w:szCs w:val="20"/>
          <w:lang w:eastAsia="ru-RU"/>
        </w:rPr>
        <w:t xml:space="preserve">Адрес Участника: </w:t>
      </w:r>
    </w:p>
    <w:p w14:paraId="13837207" w14:textId="77777777" w:rsidR="00490E23" w:rsidRPr="00037DDF" w:rsidRDefault="00490E23" w:rsidP="00490E23">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31"/>
        <w:gridCol w:w="780"/>
        <w:gridCol w:w="779"/>
        <w:gridCol w:w="780"/>
        <w:gridCol w:w="909"/>
        <w:gridCol w:w="909"/>
        <w:gridCol w:w="909"/>
        <w:gridCol w:w="909"/>
        <w:gridCol w:w="755"/>
      </w:tblGrid>
      <w:tr w:rsidR="00490E23" w:rsidRPr="00037DDF" w14:paraId="2DE679CD" w14:textId="77777777" w:rsidTr="00586F37">
        <w:trPr>
          <w:trHeight w:val="746"/>
        </w:trPr>
        <w:tc>
          <w:tcPr>
            <w:tcW w:w="709" w:type="dxa"/>
            <w:tcBorders>
              <w:top w:val="single" w:sz="4" w:space="0" w:color="auto"/>
              <w:left w:val="single" w:sz="4" w:space="0" w:color="auto"/>
              <w:bottom w:val="single" w:sz="4" w:space="0" w:color="auto"/>
              <w:right w:val="single" w:sz="4" w:space="0" w:color="auto"/>
            </w:tcBorders>
            <w:vAlign w:val="center"/>
          </w:tcPr>
          <w:p w14:paraId="34BA3E2D" w14:textId="77777777" w:rsidR="00490E23" w:rsidRPr="00037DDF" w:rsidRDefault="00490E23" w:rsidP="001B7EA9">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2431" w:type="dxa"/>
            <w:tcBorders>
              <w:top w:val="single" w:sz="4" w:space="0" w:color="auto"/>
              <w:left w:val="single" w:sz="4" w:space="0" w:color="auto"/>
              <w:bottom w:val="single" w:sz="4" w:space="0" w:color="auto"/>
              <w:right w:val="single" w:sz="4" w:space="0" w:color="auto"/>
            </w:tcBorders>
            <w:vAlign w:val="center"/>
          </w:tcPr>
          <w:p w14:paraId="67F010B3" w14:textId="77777777" w:rsidR="00490E23" w:rsidRPr="00037DDF" w:rsidRDefault="00490E23" w:rsidP="001B7EA9">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FBD8062" w14:textId="77777777" w:rsidR="00490E23" w:rsidRPr="00037DDF" w:rsidRDefault="00490E23" w:rsidP="001B7EA9">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23F33C3E"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55AEE1D"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4C6DB556"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7D2862D"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2722F55"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018EB88F" w14:textId="77777777" w:rsidR="00490E23" w:rsidRPr="00037DDF" w:rsidRDefault="00490E23" w:rsidP="001B7EA9">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5B4AEFE8"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4E28CB1"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623C5FCE"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1344531"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0D4F3D19"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3E7A8D2"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594457BB" w14:textId="77777777" w:rsidR="00490E23" w:rsidRPr="00037DDF" w:rsidRDefault="00490E23" w:rsidP="001B7EA9">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490E23" w:rsidRPr="00037DDF" w14:paraId="5FA682D7" w14:textId="77777777" w:rsidTr="00586F37">
        <w:trPr>
          <w:trHeight w:val="223"/>
        </w:trPr>
        <w:tc>
          <w:tcPr>
            <w:tcW w:w="709" w:type="dxa"/>
            <w:tcBorders>
              <w:top w:val="single" w:sz="4" w:space="0" w:color="auto"/>
              <w:left w:val="single" w:sz="4" w:space="0" w:color="auto"/>
              <w:bottom w:val="single" w:sz="4" w:space="0" w:color="auto"/>
              <w:right w:val="single" w:sz="4" w:space="0" w:color="auto"/>
            </w:tcBorders>
            <w:vAlign w:val="center"/>
          </w:tcPr>
          <w:p w14:paraId="7DDB7148" w14:textId="77777777" w:rsidR="00490E23" w:rsidRPr="00037DDF" w:rsidRDefault="00490E23" w:rsidP="001B7EA9">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2431" w:type="dxa"/>
            <w:tcBorders>
              <w:top w:val="single" w:sz="4" w:space="0" w:color="auto"/>
              <w:left w:val="single" w:sz="4" w:space="0" w:color="auto"/>
              <w:bottom w:val="single" w:sz="4" w:space="0" w:color="auto"/>
              <w:right w:val="single" w:sz="4" w:space="0" w:color="auto"/>
            </w:tcBorders>
            <w:vAlign w:val="center"/>
          </w:tcPr>
          <w:p w14:paraId="6695BFC1" w14:textId="77777777" w:rsidR="00490E23" w:rsidRPr="00037DDF" w:rsidRDefault="00490E23" w:rsidP="001B7EA9">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19EA3ED6"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4A79448D"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2947A087" w14:textId="77777777" w:rsidR="00490E23" w:rsidRPr="00037DDF" w:rsidRDefault="00490E23" w:rsidP="001B7EA9">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3BE62393"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06EF91A7" w14:textId="77777777" w:rsidR="00490E23" w:rsidRPr="00037DDF" w:rsidRDefault="00490E23" w:rsidP="001B7EA9">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2FB35F94"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0F66752E"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8AA12F7" w14:textId="77777777" w:rsidR="00490E23" w:rsidRPr="00037DDF" w:rsidRDefault="00490E23" w:rsidP="001B7EA9">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490E23" w:rsidRPr="00037DDF" w14:paraId="7DAB8226"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11F66EA4" w14:textId="77777777" w:rsidR="00490E23" w:rsidRPr="00037DDF" w:rsidRDefault="00490E23" w:rsidP="001D4F37">
            <w:pPr>
              <w:numPr>
                <w:ilvl w:val="0"/>
                <w:numId w:val="28"/>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35FF38B5"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B2F5B43"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02CCD536"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71C311E"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F94FDBA"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1D6B162"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45FF1F0"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FD16F68"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0ABE637"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59E1F5EC"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37ACF885" w14:textId="77777777" w:rsidR="00490E23" w:rsidRPr="00037DDF" w:rsidRDefault="00490E23" w:rsidP="001D4F37">
            <w:pPr>
              <w:numPr>
                <w:ilvl w:val="0"/>
                <w:numId w:val="28"/>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01C6E4F4"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64A27ED"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5EA8D49"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323B005D"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C89B745"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A48907B"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CDBA448"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13A6A0D"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09032CFF"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3D556EA2" w14:textId="77777777" w:rsidTr="00586F37">
        <w:trPr>
          <w:trHeight w:val="344"/>
        </w:trPr>
        <w:tc>
          <w:tcPr>
            <w:tcW w:w="709" w:type="dxa"/>
            <w:tcBorders>
              <w:top w:val="single" w:sz="4" w:space="0" w:color="auto"/>
              <w:left w:val="single" w:sz="4" w:space="0" w:color="auto"/>
              <w:bottom w:val="single" w:sz="4" w:space="0" w:color="auto"/>
              <w:right w:val="single" w:sz="4" w:space="0" w:color="auto"/>
            </w:tcBorders>
            <w:vAlign w:val="bottom"/>
          </w:tcPr>
          <w:p w14:paraId="4CA43CEB" w14:textId="77777777" w:rsidR="00490E23" w:rsidRPr="00037DDF" w:rsidRDefault="00490E23" w:rsidP="001D4F37">
            <w:pPr>
              <w:numPr>
                <w:ilvl w:val="0"/>
                <w:numId w:val="28"/>
              </w:numPr>
              <w:suppressAutoHyphens/>
              <w:spacing w:after="0" w:line="360" w:lineRule="auto"/>
              <w:jc w:val="center"/>
              <w:rPr>
                <w:rFonts w:ascii="Times New Roman" w:eastAsia="Times New Roman" w:hAnsi="Times New Roman"/>
                <w:color w:val="000000"/>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tcPr>
          <w:p w14:paraId="53C1E993" w14:textId="77777777" w:rsidR="00490E23" w:rsidRPr="00037DDF" w:rsidRDefault="00490E23" w:rsidP="001B7EA9">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12A7CF3" w14:textId="77777777" w:rsidR="00490E23" w:rsidRPr="00037DDF" w:rsidRDefault="00490E23" w:rsidP="001B7EA9">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6085A3B" w14:textId="77777777" w:rsidR="00490E23" w:rsidRPr="00037DDF" w:rsidRDefault="00490E23" w:rsidP="001B7EA9">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697A6F1C" w14:textId="77777777" w:rsidR="00490E23" w:rsidRPr="00037DDF" w:rsidRDefault="00490E23" w:rsidP="001B7EA9">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90571AC" w14:textId="77777777" w:rsidR="00490E23" w:rsidRPr="00037DDF" w:rsidRDefault="00490E23" w:rsidP="001B7EA9">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0E68790"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6EB5C02"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E357126"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53429B87" w14:textId="77777777" w:rsidR="00490E23" w:rsidRPr="00037DDF" w:rsidRDefault="00490E23" w:rsidP="001B7EA9">
            <w:pPr>
              <w:spacing w:after="0" w:line="240" w:lineRule="auto"/>
              <w:ind w:left="-108" w:right="-108"/>
              <w:jc w:val="center"/>
              <w:rPr>
                <w:rFonts w:ascii="Times New Roman" w:eastAsia="Times New Roman" w:hAnsi="Times New Roman"/>
                <w:b/>
                <w:bCs/>
                <w:spacing w:val="-6"/>
                <w:sz w:val="20"/>
                <w:szCs w:val="20"/>
                <w:lang w:eastAsia="ru-RU"/>
              </w:rPr>
            </w:pPr>
          </w:p>
        </w:tc>
      </w:tr>
      <w:tr w:rsidR="00490E23" w:rsidRPr="00037DDF" w14:paraId="46D8B284" w14:textId="77777777" w:rsidTr="00586F37">
        <w:trPr>
          <w:cantSplit/>
          <w:trHeight w:val="313"/>
        </w:trPr>
        <w:tc>
          <w:tcPr>
            <w:tcW w:w="3920" w:type="dxa"/>
            <w:gridSpan w:val="3"/>
            <w:tcBorders>
              <w:top w:val="single" w:sz="4" w:space="0" w:color="auto"/>
              <w:left w:val="single" w:sz="4" w:space="0" w:color="auto"/>
              <w:bottom w:val="single" w:sz="4" w:space="0" w:color="auto"/>
              <w:right w:val="single" w:sz="4" w:space="0" w:color="auto"/>
            </w:tcBorders>
            <w:vAlign w:val="center"/>
          </w:tcPr>
          <w:p w14:paraId="11822441" w14:textId="77777777" w:rsidR="00490E23" w:rsidRPr="00037DDF" w:rsidRDefault="00490E23" w:rsidP="001D4F37">
            <w:pPr>
              <w:numPr>
                <w:ilvl w:val="0"/>
                <w:numId w:val="28"/>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48B59E90" w14:textId="77777777" w:rsidR="00490E23" w:rsidRPr="00037DDF" w:rsidRDefault="00490E23" w:rsidP="001B7EA9">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90E90E" w14:textId="77777777" w:rsidR="00490E23" w:rsidRPr="00037DDF" w:rsidRDefault="00490E23" w:rsidP="001B7EA9">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449A9C3" w14:textId="77777777" w:rsidR="00490E23" w:rsidRPr="00037DDF" w:rsidRDefault="00490E23" w:rsidP="001B7EA9">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39025211"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91320CE"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DE5560"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357E3C36" w14:textId="77777777" w:rsidR="00490E23" w:rsidRPr="00037DDF" w:rsidRDefault="00490E23" w:rsidP="001B7EA9">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490E23" w:rsidRPr="00037DDF" w14:paraId="44E65159" w14:textId="77777777" w:rsidTr="001B7EA9">
        <w:trPr>
          <w:tblHeader/>
        </w:trPr>
        <w:tc>
          <w:tcPr>
            <w:tcW w:w="534" w:type="dxa"/>
            <w:vAlign w:val="center"/>
          </w:tcPr>
          <w:p w14:paraId="02455610"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39034AB3"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4E559948" w14:textId="77777777" w:rsidR="00490E23" w:rsidRPr="00037DDF" w:rsidRDefault="00490E23" w:rsidP="001B7EA9">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490E23" w:rsidRPr="00037DDF" w14:paraId="72C8DACD" w14:textId="77777777" w:rsidTr="001B7EA9">
        <w:tc>
          <w:tcPr>
            <w:tcW w:w="534" w:type="dxa"/>
            <w:vAlign w:val="center"/>
          </w:tcPr>
          <w:p w14:paraId="52CB9647"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6750FE8D" w14:textId="77777777" w:rsidR="00490E23" w:rsidRPr="00037DDF" w:rsidRDefault="00490E23" w:rsidP="001B7EA9">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2942627B"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10C8EAFC" w14:textId="77777777" w:rsidTr="001B7EA9">
        <w:tc>
          <w:tcPr>
            <w:tcW w:w="534" w:type="dxa"/>
            <w:vAlign w:val="center"/>
          </w:tcPr>
          <w:p w14:paraId="1E7EEDAD"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0670BB6D" w14:textId="77777777" w:rsidR="00490E23" w:rsidRPr="00037DDF" w:rsidRDefault="00490E23" w:rsidP="001B7EA9">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2DD2F334"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45CC95AD" w14:textId="77777777" w:rsidTr="001B7EA9">
        <w:tc>
          <w:tcPr>
            <w:tcW w:w="534" w:type="dxa"/>
            <w:vAlign w:val="center"/>
          </w:tcPr>
          <w:p w14:paraId="06EB77E7"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12638ECB" w14:textId="7D793CAC" w:rsidR="00490E23" w:rsidRPr="00037DDF" w:rsidRDefault="00490E23" w:rsidP="001B7EA9">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proofErr w:type="gramStart"/>
            <w:r w:rsidR="00B30597">
              <w:rPr>
                <w:rFonts w:ascii="Times New Roman" w:eastAsia="Times New Roman" w:hAnsi="Times New Roman"/>
                <w:snapToGrid w:val="0"/>
                <w:spacing w:val="-4"/>
                <w:sz w:val="20"/>
                <w:szCs w:val="20"/>
                <w:lang w:eastAsia="ru-RU"/>
              </w:rPr>
              <w:t xml:space="preserve">(  </w:t>
            </w:r>
            <w:proofErr w:type="gramEnd"/>
            <w:r w:rsidR="00B30597">
              <w:rPr>
                <w:rFonts w:ascii="Times New Roman" w:eastAsia="Times New Roman" w:hAnsi="Times New Roman"/>
                <w:snapToGrid w:val="0"/>
                <w:spacing w:val="-4"/>
                <w:sz w:val="20"/>
                <w:szCs w:val="20"/>
                <w:lang w:eastAsia="ru-RU"/>
              </w:rPr>
              <w:t xml:space="preserve">                      )</w:t>
            </w:r>
            <w:r w:rsidRPr="00037DDF">
              <w:rPr>
                <w:rFonts w:ascii="Times New Roman" w:eastAsia="Times New Roman" w:hAnsi="Times New Roman"/>
                <w:snapToGrid w:val="0"/>
                <w:spacing w:val="-4"/>
                <w:sz w:val="20"/>
                <w:szCs w:val="20"/>
                <w:lang w:eastAsia="ru-RU"/>
              </w:rPr>
              <w:t xml:space="preserve"> дней </w:t>
            </w:r>
          </w:p>
        </w:tc>
        <w:tc>
          <w:tcPr>
            <w:tcW w:w="3658" w:type="dxa"/>
          </w:tcPr>
          <w:p w14:paraId="1069CC3A"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28AED30E" w14:textId="77777777" w:rsidTr="001B7EA9">
        <w:tc>
          <w:tcPr>
            <w:tcW w:w="534" w:type="dxa"/>
            <w:vAlign w:val="center"/>
          </w:tcPr>
          <w:p w14:paraId="5496E80F"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3C517BF7" w14:textId="77777777" w:rsidR="00490E23" w:rsidRPr="00037DDF" w:rsidRDefault="00490E23" w:rsidP="001B7EA9">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1D0D7784"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r w:rsidR="00490E23" w:rsidRPr="00037DDF" w14:paraId="5B1EDF75" w14:textId="77777777" w:rsidTr="001B7EA9">
        <w:tc>
          <w:tcPr>
            <w:tcW w:w="534" w:type="dxa"/>
            <w:vAlign w:val="center"/>
          </w:tcPr>
          <w:p w14:paraId="55E37A3B" w14:textId="77777777" w:rsidR="00490E23" w:rsidRPr="00037DDF" w:rsidRDefault="00490E23" w:rsidP="001B7EA9">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12D5017A" w14:textId="77777777" w:rsidR="00490E23" w:rsidRPr="00037DDF" w:rsidRDefault="00490E23" w:rsidP="001B7EA9">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10A66935" w14:textId="77777777" w:rsidR="00490E23" w:rsidRPr="00037DDF" w:rsidRDefault="00490E23" w:rsidP="001B7EA9">
            <w:pPr>
              <w:spacing w:after="0" w:line="240" w:lineRule="auto"/>
              <w:ind w:left="57" w:right="57"/>
              <w:rPr>
                <w:rFonts w:ascii="Times New Roman" w:eastAsia="Times New Roman" w:hAnsi="Times New Roman"/>
                <w:snapToGrid w:val="0"/>
                <w:sz w:val="20"/>
                <w:szCs w:val="20"/>
                <w:lang w:eastAsia="ru-RU"/>
              </w:rPr>
            </w:pPr>
          </w:p>
        </w:tc>
      </w:tr>
    </w:tbl>
    <w:p w14:paraId="4A6F771A" w14:textId="77777777" w:rsidR="00490E23" w:rsidRPr="00037DDF" w:rsidRDefault="00490E23" w:rsidP="00490E23">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3138F3FE" w14:textId="77777777" w:rsidR="00490E23" w:rsidRPr="00037DDF" w:rsidRDefault="00490E23" w:rsidP="00490E23">
      <w:pPr>
        <w:keepNext/>
        <w:suppressAutoHyphens/>
        <w:spacing w:after="0" w:line="240" w:lineRule="auto"/>
        <w:rPr>
          <w:rFonts w:ascii="Times New Roman" w:eastAsia="Times New Roman" w:hAnsi="Times New Roman"/>
          <w:b/>
          <w:snapToGrid w:val="0"/>
          <w:sz w:val="20"/>
          <w:szCs w:val="20"/>
          <w:lang w:eastAsia="ru-RU"/>
        </w:rPr>
      </w:pPr>
    </w:p>
    <w:p w14:paraId="70F51F0D" w14:textId="77777777"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p>
    <w:p w14:paraId="06B53661" w14:textId="314CF9DD"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F3D611" w14:textId="77777777" w:rsidR="00490E23" w:rsidRPr="00037DDF" w:rsidRDefault="00490E23" w:rsidP="00490E23">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568382B" w14:textId="7D9BAB7D" w:rsidR="00490E23" w:rsidRPr="00037DDF" w:rsidRDefault="00490E23" w:rsidP="00490E23">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1A3FBC57" w14:textId="77777777" w:rsidR="00490E23" w:rsidRPr="00037DDF" w:rsidRDefault="00490E23" w:rsidP="00490E23">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1A290C9B"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p>
    <w:p w14:paraId="33D55639"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p>
    <w:p w14:paraId="1A59A03A" w14:textId="77777777" w:rsidR="00490E23" w:rsidRPr="00037DDF" w:rsidRDefault="00490E23" w:rsidP="00490E23">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7B648A89" w14:textId="77777777" w:rsidR="00490E23" w:rsidRPr="00037DDF" w:rsidRDefault="00490E23" w:rsidP="00490E23">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5B23B62F" w14:textId="77777777" w:rsidR="00490E23" w:rsidRPr="00037DDF" w:rsidRDefault="00490E23" w:rsidP="00490E23">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04111234" w14:textId="77777777" w:rsidR="00490E23" w:rsidRPr="00037DDF" w:rsidRDefault="00490E23" w:rsidP="00490E23">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1DF4024D" w14:textId="77777777" w:rsidR="00490E23" w:rsidRPr="00037DDF" w:rsidRDefault="00490E23" w:rsidP="00490E23">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3508FA4C" w14:textId="77777777" w:rsidR="00490E23" w:rsidRPr="00037DDF" w:rsidRDefault="00490E23" w:rsidP="00490E23">
      <w:pPr>
        <w:pStyle w:val="3"/>
        <w:numPr>
          <w:ilvl w:val="0"/>
          <w:numId w:val="0"/>
        </w:numPr>
        <w:ind w:left="-284" w:firstLine="284"/>
        <w:rPr>
          <w:rFonts w:ascii="Times New Roman" w:hAnsi="Times New Roman"/>
          <w:sz w:val="20"/>
          <w:szCs w:val="20"/>
        </w:rPr>
      </w:pPr>
    </w:p>
    <w:p w14:paraId="23808378" w14:textId="77777777" w:rsidR="00490E23" w:rsidRPr="00E0030F" w:rsidRDefault="00490E23"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580ED391"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BD756F0" w14:textId="77777777" w:rsidR="00C31430" w:rsidRPr="00E0030F" w:rsidRDefault="00C31430"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605" w:name="_Ref419730103"/>
      <w:bookmarkStart w:id="606" w:name="_Toc518558350"/>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605"/>
      <w:bookmarkEnd w:id="606"/>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w:t>
      </w:r>
      <w:proofErr w:type="gramStart"/>
      <w:r w:rsidRPr="00E0030F">
        <w:rPr>
          <w:rFonts w:ascii="Times New Roman" w:eastAsia="Times New Roman" w:hAnsi="Times New Roman"/>
          <w:sz w:val="22"/>
          <w:szCs w:val="22"/>
          <w:lang w:eastAsia="ru-RU"/>
        </w:rPr>
        <w:t>участника, в случае, если</w:t>
      </w:r>
      <w:proofErr w:type="gramEnd"/>
      <w:r w:rsidRPr="00E0030F">
        <w:rPr>
          <w:rFonts w:ascii="Times New Roman" w:eastAsia="Times New Roman" w:hAnsi="Times New Roman"/>
          <w:sz w:val="22"/>
          <w:szCs w:val="22"/>
          <w:lang w:eastAsia="ru-RU"/>
        </w:rPr>
        <w:t xml:space="preserve">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607" w:name="_Toc418282208"/>
      <w:bookmarkStart w:id="608" w:name="_Toc418282210"/>
      <w:bookmarkStart w:id="609" w:name="_Toc418282211"/>
      <w:bookmarkStart w:id="610" w:name="_Toc418282215"/>
      <w:bookmarkStart w:id="611" w:name="_Toc418282217"/>
      <w:bookmarkStart w:id="612" w:name="_Hlt22846931"/>
      <w:bookmarkStart w:id="613" w:name="_Toc418282220"/>
      <w:bookmarkStart w:id="614" w:name="_Toc418282222"/>
      <w:bookmarkStart w:id="615" w:name="_Toc418282225"/>
      <w:bookmarkStart w:id="616" w:name="_Toc418282248"/>
      <w:bookmarkStart w:id="617" w:name="_Toc418282252"/>
      <w:bookmarkStart w:id="618" w:name="_Toc415874709"/>
      <w:bookmarkStart w:id="619" w:name="_Toc415874710"/>
      <w:bookmarkStart w:id="620" w:name="_Toc415874711"/>
      <w:bookmarkStart w:id="621" w:name="_Toc415874712"/>
      <w:bookmarkStart w:id="622" w:name="_Toc415874713"/>
      <w:bookmarkStart w:id="623" w:name="_Toc415874714"/>
      <w:bookmarkStart w:id="624" w:name="_Toc415874715"/>
      <w:bookmarkStart w:id="625" w:name="_Toc415874722"/>
      <w:bookmarkStart w:id="626" w:name="_Toc415874729"/>
      <w:bookmarkStart w:id="627" w:name="_Toc415874736"/>
      <w:bookmarkStart w:id="628" w:name="_Toc415874743"/>
      <w:bookmarkStart w:id="629" w:name="_Toc415874762"/>
      <w:bookmarkStart w:id="630" w:name="_Toc415874763"/>
      <w:bookmarkStart w:id="631" w:name="_Toc415874764"/>
      <w:bookmarkStart w:id="632" w:name="_Toc415874765"/>
      <w:bookmarkStart w:id="633" w:name="_Toc415874766"/>
      <w:bookmarkStart w:id="634" w:name="_Toc415874767"/>
      <w:bookmarkStart w:id="635" w:name="_Toc415874768"/>
      <w:bookmarkStart w:id="636" w:name="_Toc415874769"/>
      <w:bookmarkStart w:id="637" w:name="_Toc415874770"/>
      <w:bookmarkStart w:id="638" w:name="_Toc415874771"/>
      <w:bookmarkStart w:id="639" w:name="_Toc415874772"/>
      <w:bookmarkStart w:id="640" w:name="_Toc415874773"/>
      <w:bookmarkStart w:id="641" w:name="_Toc415874774"/>
      <w:bookmarkStart w:id="642" w:name="_Toc415874775"/>
      <w:bookmarkStart w:id="643" w:name="_Toc415874776"/>
      <w:bookmarkStart w:id="644" w:name="_Ref415499744"/>
      <w:bookmarkStart w:id="645" w:name="_Ref415873971"/>
      <w:bookmarkStart w:id="646" w:name="_Toc415874777"/>
      <w:bookmarkStart w:id="647" w:name="_Ref418276143"/>
      <w:bookmarkStart w:id="648" w:name="_Toc518558351"/>
      <w:bookmarkStart w:id="649" w:name="_Toc411280037"/>
      <w:bookmarkEnd w:id="58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44"/>
      <w:bookmarkEnd w:id="645"/>
      <w:bookmarkEnd w:id="646"/>
      <w:r w:rsidRPr="00E0030F">
        <w:rPr>
          <w:rFonts w:ascii="Times New Roman" w:eastAsia="Times New Roman" w:hAnsi="Times New Roman"/>
          <w:b/>
          <w:sz w:val="24"/>
          <w:lang w:eastAsia="ru-RU"/>
        </w:rPr>
        <w:t xml:space="preserve"> (форма 4)</w:t>
      </w:r>
      <w:bookmarkEnd w:id="647"/>
      <w:bookmarkEnd w:id="648"/>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9"/>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50"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50"/>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1"/>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3"/>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51" w:name="_Ref266588"/>
      <w:bookmarkStart w:id="652" w:name="_Ref313447467"/>
      <w:bookmarkStart w:id="653" w:name="_Ref313450486"/>
      <w:bookmarkStart w:id="654"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51"/>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w:t>
      </w:r>
      <w:proofErr w:type="gramStart"/>
      <w:r w:rsidRPr="00E0030F">
        <w:rPr>
          <w:rFonts w:ascii="Times New Roman" w:eastAsia="Times New Roman" w:hAnsi="Times New Roman"/>
          <w:i/>
          <w:sz w:val="24"/>
          <w:szCs w:val="24"/>
          <w:vertAlign w:val="superscript"/>
          <w:lang w:eastAsia="ru-RU"/>
        </w:rPr>
        <w:t>наименование  уполномочивающего</w:t>
      </w:r>
      <w:proofErr w:type="gramEnd"/>
      <w:r w:rsidRPr="00E0030F">
        <w:rPr>
          <w:rFonts w:ascii="Times New Roman" w:eastAsia="Times New Roman" w:hAnsi="Times New Roman"/>
          <w:i/>
          <w:sz w:val="24"/>
          <w:szCs w:val="24"/>
          <w:vertAlign w:val="superscript"/>
          <w:lang w:eastAsia="ru-RU"/>
        </w:rPr>
        <w:t xml:space="preserve">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Доверенность </w:t>
      </w:r>
      <w:proofErr w:type="gramStart"/>
      <w:r w:rsidRPr="00E0030F">
        <w:rPr>
          <w:rFonts w:ascii="Times New Roman" w:eastAsia="Times New Roman" w:hAnsi="Times New Roman"/>
          <w:sz w:val="24"/>
          <w:szCs w:val="24"/>
          <w:lang w:eastAsia="ru-RU"/>
        </w:rPr>
        <w:t>действительна  по</w:t>
      </w:r>
      <w:proofErr w:type="gramEnd"/>
      <w:r w:rsidRPr="00E0030F">
        <w:rPr>
          <w:rFonts w:ascii="Times New Roman" w:eastAsia="Times New Roman" w:hAnsi="Times New Roman"/>
          <w:sz w:val="24"/>
          <w:szCs w:val="24"/>
          <w:lang w:eastAsia="ru-RU"/>
        </w:rPr>
        <w:t xml:space="preserve">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55"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55"/>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1AA7129D" w14:textId="0C3DAADD" w:rsidR="00E0030F" w:rsidRPr="00E0030F" w:rsidRDefault="00E0030F" w:rsidP="001F094D">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56" w:name="_Toc518558349"/>
      <w:bookmarkStart w:id="657" w:name="_Toc415874708"/>
      <w:bookmarkStart w:id="658" w:name="_Toc311975390"/>
      <w:bookmarkStart w:id="659" w:name="_Ref93268099"/>
      <w:bookmarkStart w:id="660" w:name="_Ref93268095"/>
      <w:bookmarkStart w:id="661" w:name="_Toc90385124"/>
      <w:bookmarkStart w:id="662"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4D09915" w14:textId="77777777" w:rsidR="001F094D" w:rsidRDefault="001F094D"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bookmarkEnd w:id="656"/>
      <w:bookmarkEnd w:id="657"/>
      <w:bookmarkEnd w:id="658"/>
      <w:bookmarkEnd w:id="659"/>
      <w:bookmarkEnd w:id="660"/>
      <w:bookmarkEnd w:id="661"/>
      <w:bookmarkEnd w:id="662"/>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63" w:name="_Ref314250898"/>
      <w:bookmarkStart w:id="664"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63"/>
      <w:bookmarkEnd w:id="664"/>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C4C5521" w14:textId="0AA8FCBB" w:rsidR="00C0300D" w:rsidRPr="00C0300D" w:rsidRDefault="00E0030F" w:rsidP="00C0300D">
      <w:pPr>
        <w:suppressAutoHyphens/>
        <w:snapToGrid w:val="0"/>
        <w:spacing w:after="0" w:line="240" w:lineRule="auto"/>
        <w:jc w:val="center"/>
        <w:rPr>
          <w:rFonts w:ascii="Times New Roman" w:eastAsia="Times New Roman" w:hAnsi="Times New Roman"/>
          <w:b/>
          <w:sz w:val="24"/>
          <w:szCs w:val="24"/>
          <w:lang w:eastAsia="ru-RU"/>
        </w:rPr>
      </w:pPr>
      <w:bookmarkStart w:id="665" w:name="_Ref314100122"/>
      <w:bookmarkStart w:id="666" w:name="_Ref314100248"/>
      <w:bookmarkStart w:id="667" w:name="_Ref314100448"/>
      <w:bookmarkStart w:id="668" w:name="_Ref314100664"/>
      <w:bookmarkStart w:id="669" w:name="_Ref314100672"/>
      <w:bookmarkStart w:id="670" w:name="_Ref314100707"/>
      <w:bookmarkStart w:id="671" w:name="_Toc415874779"/>
      <w:bookmarkStart w:id="672" w:name="_Toc518558353"/>
      <w:r w:rsidRPr="00C0300D">
        <w:rPr>
          <w:rFonts w:ascii="Times New Roman" w:eastAsia="Times New Roman" w:hAnsi="Times New Roman"/>
          <w:b/>
          <w:sz w:val="24"/>
          <w:szCs w:val="24"/>
          <w:lang w:eastAsia="ru-RU"/>
        </w:rPr>
        <w:lastRenderedPageBreak/>
        <w:t xml:space="preserve">8. </w:t>
      </w:r>
      <w:bookmarkEnd w:id="652"/>
      <w:bookmarkEnd w:id="653"/>
      <w:bookmarkEnd w:id="654"/>
      <w:bookmarkEnd w:id="665"/>
      <w:bookmarkEnd w:id="666"/>
      <w:bookmarkEnd w:id="667"/>
      <w:bookmarkEnd w:id="668"/>
      <w:bookmarkEnd w:id="669"/>
      <w:bookmarkEnd w:id="670"/>
      <w:bookmarkEnd w:id="671"/>
      <w:bookmarkEnd w:id="672"/>
      <w:r w:rsidR="00C0300D" w:rsidRPr="00C0300D">
        <w:rPr>
          <w:rFonts w:ascii="Times New Roman" w:eastAsia="Times New Roman" w:hAnsi="Times New Roman"/>
          <w:b/>
          <w:sz w:val="24"/>
          <w:szCs w:val="24"/>
          <w:lang w:eastAsia="ru-RU"/>
        </w:rPr>
        <w:t xml:space="preserve">ПРОЕКТ ДОГОВОРА №__________ </w:t>
      </w:r>
    </w:p>
    <w:p w14:paraId="6022EF84" w14:textId="77777777" w:rsidR="009E1F96" w:rsidRPr="009E1F96" w:rsidRDefault="009E1F96" w:rsidP="009E1F96">
      <w:pPr>
        <w:spacing w:after="0" w:line="240" w:lineRule="auto"/>
        <w:jc w:val="both"/>
        <w:rPr>
          <w:rFonts w:ascii="Times New Roman" w:eastAsia="Times New Roman" w:hAnsi="Times New Roman"/>
          <w:b/>
          <w:sz w:val="24"/>
          <w:szCs w:val="24"/>
          <w:lang w:eastAsia="ru-RU"/>
        </w:rPr>
      </w:pPr>
    </w:p>
    <w:p w14:paraId="0A9D7700" w14:textId="36302D6B" w:rsidR="00C31430" w:rsidRPr="00C31430" w:rsidRDefault="00C31430" w:rsidP="00C31430">
      <w:pPr>
        <w:tabs>
          <w:tab w:val="left" w:pos="7365"/>
        </w:tabs>
        <w:spacing w:after="0" w:line="240" w:lineRule="auto"/>
        <w:ind w:firstLine="567"/>
        <w:jc w:val="both"/>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 xml:space="preserve">г. Магадан                                                                             </w:t>
      </w:r>
      <w:proofErr w:type="gramStart"/>
      <w:r w:rsidRPr="00C31430">
        <w:rPr>
          <w:rFonts w:ascii="Times New Roman" w:eastAsia="Times New Roman" w:hAnsi="Times New Roman"/>
          <w:sz w:val="22"/>
          <w:szCs w:val="22"/>
          <w:lang w:eastAsia="ru-RU"/>
        </w:rPr>
        <w:t xml:space="preserve">   «</w:t>
      </w:r>
      <w:proofErr w:type="gramEnd"/>
      <w:r w:rsidRPr="00C31430">
        <w:rPr>
          <w:rFonts w:ascii="Times New Roman" w:eastAsia="Times New Roman" w:hAnsi="Times New Roman"/>
          <w:sz w:val="22"/>
          <w:szCs w:val="22"/>
          <w:lang w:eastAsia="ru-RU"/>
        </w:rPr>
        <w:t>___» __________ 202</w:t>
      </w:r>
      <w:r>
        <w:rPr>
          <w:rFonts w:ascii="Times New Roman" w:eastAsia="Times New Roman" w:hAnsi="Times New Roman"/>
          <w:sz w:val="22"/>
          <w:szCs w:val="22"/>
          <w:lang w:eastAsia="ru-RU"/>
        </w:rPr>
        <w:t>2</w:t>
      </w:r>
      <w:r w:rsidRPr="00C31430">
        <w:rPr>
          <w:rFonts w:ascii="Times New Roman" w:eastAsia="Times New Roman" w:hAnsi="Times New Roman"/>
          <w:sz w:val="22"/>
          <w:szCs w:val="22"/>
          <w:lang w:eastAsia="ru-RU"/>
        </w:rPr>
        <w:t xml:space="preserve"> г.</w:t>
      </w:r>
    </w:p>
    <w:p w14:paraId="55EB022E" w14:textId="77777777" w:rsidR="00C31430" w:rsidRPr="00C31430" w:rsidRDefault="00C31430" w:rsidP="00C31430">
      <w:pPr>
        <w:tabs>
          <w:tab w:val="left" w:pos="7365"/>
        </w:tabs>
        <w:spacing w:after="0" w:line="240" w:lineRule="auto"/>
        <w:ind w:firstLine="567"/>
        <w:jc w:val="both"/>
        <w:rPr>
          <w:rFonts w:ascii="Times New Roman" w:eastAsia="Times New Roman" w:hAnsi="Times New Roman"/>
          <w:sz w:val="22"/>
          <w:szCs w:val="22"/>
          <w:lang w:eastAsia="ru-RU"/>
        </w:rPr>
      </w:pPr>
    </w:p>
    <w:p w14:paraId="33BF8DFB" w14:textId="77777777" w:rsidR="00C31430" w:rsidRPr="00C31430" w:rsidRDefault="00C31430" w:rsidP="00C31430">
      <w:pPr>
        <w:suppressAutoHyphens/>
        <w:spacing w:after="6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z w:val="22"/>
          <w:szCs w:val="22"/>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C31430">
        <w:rPr>
          <w:rFonts w:ascii="Times New Roman" w:eastAsia="Times New Roman" w:hAnsi="Times New Roman"/>
          <w:snapToGrid w:val="0"/>
          <w:spacing w:val="-6"/>
          <w:sz w:val="22"/>
          <w:szCs w:val="22"/>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56B6A5E8" w14:textId="77777777" w:rsidR="00C31430" w:rsidRPr="00C31430" w:rsidRDefault="00C31430" w:rsidP="00C31430">
      <w:pPr>
        <w:spacing w:after="0" w:line="240" w:lineRule="auto"/>
        <w:contextualSpacing/>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1. ПРЕДМЕТ ДОГОВОРА</w:t>
      </w:r>
    </w:p>
    <w:p w14:paraId="38079950"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16915859" w14:textId="77777777" w:rsidR="00C31430" w:rsidRPr="00C31430" w:rsidRDefault="00C31430" w:rsidP="00C31430">
      <w:pPr>
        <w:spacing w:after="0" w:line="240" w:lineRule="auto"/>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2. УСЛОВИЯ ПОСТАВКИ И ПОРЯДОК ПРИЕМКИ ТОВАРА</w:t>
      </w:r>
    </w:p>
    <w:p w14:paraId="60F71058" w14:textId="09B1CEC4" w:rsidR="00C31430" w:rsidRPr="00C31430" w:rsidRDefault="00C31430" w:rsidP="00C31430">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C31430">
        <w:rPr>
          <w:rFonts w:ascii="Times New Roman" w:eastAsia="Times New Roman" w:hAnsi="Times New Roman"/>
          <w:spacing w:val="7"/>
          <w:sz w:val="22"/>
          <w:szCs w:val="22"/>
          <w:lang w:eastAsia="ru-RU"/>
        </w:rPr>
        <w:tab/>
      </w:r>
      <w:r w:rsidRPr="00C31430">
        <w:rPr>
          <w:rFonts w:ascii="Times New Roman" w:eastAsia="Times New Roman" w:hAnsi="Times New Roman"/>
          <w:sz w:val="22"/>
          <w:szCs w:val="22"/>
          <w:lang w:eastAsia="ru-RU"/>
        </w:rPr>
        <w:t xml:space="preserve">2.1. Поставщик обеспечивает поставку Товара согласно Спецификации (Приложение № 1 к договору). </w:t>
      </w:r>
      <w:r w:rsidRPr="00C31430">
        <w:rPr>
          <w:rFonts w:ascii="Times New Roman" w:eastAsia="Times New Roman" w:hAnsi="Times New Roman"/>
          <w:sz w:val="22"/>
          <w:szCs w:val="22"/>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13ADAC9" w14:textId="0A037447" w:rsidR="00C31430" w:rsidRPr="00C31430" w:rsidRDefault="00C31430" w:rsidP="00C31430">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ab/>
        <w:t xml:space="preserve">2.2. Передача полного объема Товара осуществляется на складе Покупателя, расположенном в городе Магадане, не позднее </w:t>
      </w:r>
      <w:r>
        <w:rPr>
          <w:rFonts w:ascii="Times New Roman" w:eastAsia="Times New Roman" w:hAnsi="Times New Roman"/>
          <w:sz w:val="22"/>
          <w:szCs w:val="22"/>
          <w:lang w:eastAsia="ru-RU"/>
        </w:rPr>
        <w:t>15</w:t>
      </w:r>
      <w:r w:rsidRPr="00C31430">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ноября</w:t>
      </w:r>
      <w:r w:rsidRPr="00C31430">
        <w:rPr>
          <w:rFonts w:ascii="Times New Roman" w:eastAsia="Times New Roman" w:hAnsi="Times New Roman"/>
          <w:sz w:val="22"/>
          <w:szCs w:val="22"/>
          <w:lang w:eastAsia="ru-RU"/>
        </w:rPr>
        <w:t xml:space="preserve"> 202</w:t>
      </w:r>
      <w:r>
        <w:rPr>
          <w:rFonts w:ascii="Times New Roman" w:eastAsia="Times New Roman" w:hAnsi="Times New Roman"/>
          <w:sz w:val="22"/>
          <w:szCs w:val="22"/>
          <w:lang w:eastAsia="ru-RU"/>
        </w:rPr>
        <w:t>2</w:t>
      </w:r>
      <w:r w:rsidRPr="00C31430">
        <w:rPr>
          <w:rFonts w:ascii="Times New Roman" w:eastAsia="Times New Roman" w:hAnsi="Times New Roman"/>
          <w:sz w:val="22"/>
          <w:szCs w:val="22"/>
          <w:lang w:eastAsia="ru-RU"/>
        </w:rPr>
        <w:t xml:space="preserve"> </w:t>
      </w:r>
      <w:proofErr w:type="gramStart"/>
      <w:r w:rsidRPr="00C31430">
        <w:rPr>
          <w:rFonts w:ascii="Times New Roman" w:eastAsia="Times New Roman" w:hAnsi="Times New Roman"/>
          <w:sz w:val="22"/>
          <w:szCs w:val="22"/>
          <w:lang w:eastAsia="ru-RU"/>
        </w:rPr>
        <w:t>г .</w:t>
      </w:r>
      <w:proofErr w:type="gramEnd"/>
      <w:r w:rsidRPr="00C31430">
        <w:rPr>
          <w:rFonts w:ascii="Times New Roman" w:eastAsia="Times New Roman" w:hAnsi="Times New Roman"/>
          <w:sz w:val="22"/>
          <w:szCs w:val="22"/>
          <w:lang w:eastAsia="ru-RU"/>
        </w:rPr>
        <w:t xml:space="preserve"> Поставка Товара на склад Покупателя осуществляется силами и средствами Поставщика.</w:t>
      </w:r>
    </w:p>
    <w:p w14:paraId="49E80A31" w14:textId="77777777" w:rsidR="00C31430" w:rsidRPr="00C31430" w:rsidRDefault="00C31430" w:rsidP="00C31430">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ab/>
        <w:t>2.3. Грузополучателем Товара является АО «Магаданэлектросеть», расположенное по адресу: 685030, г. Магадан, ул. Пролетарская, д. 98.</w:t>
      </w:r>
    </w:p>
    <w:p w14:paraId="65DBC3FB"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2.4. Поставка Товара в адрес Покупателя осуществляется Поставщиком способом и на условиях, предусмотренных настоящим договором. Поставщик не вправе изменять способ и условия доставки Товара без предварительного письменного согласования с Покупателем (ст. 510 ГК РФ).</w:t>
      </w:r>
    </w:p>
    <w:p w14:paraId="3AFA52BE" w14:textId="77777777" w:rsidR="00C31430" w:rsidRPr="00C31430" w:rsidRDefault="00C31430" w:rsidP="00C31430">
      <w:pPr>
        <w:spacing w:after="0" w:line="240" w:lineRule="auto"/>
        <w:jc w:val="both"/>
        <w:rPr>
          <w:rFonts w:ascii="Times New Roman" w:eastAsia="Calibri" w:hAnsi="Times New Roman"/>
          <w:spacing w:val="-6"/>
          <w:sz w:val="22"/>
          <w:szCs w:val="22"/>
        </w:rPr>
      </w:pPr>
      <w:r w:rsidRPr="00C31430">
        <w:rPr>
          <w:rFonts w:ascii="Times New Roman" w:eastAsia="Calibri" w:hAnsi="Times New Roman"/>
          <w:spacing w:val="-6"/>
          <w:sz w:val="22"/>
          <w:szCs w:val="22"/>
        </w:rPr>
        <w:t xml:space="preserve">              2.5. Поставщик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04525B5" w14:textId="77777777" w:rsidR="00C31430" w:rsidRPr="00C31430" w:rsidRDefault="00C31430" w:rsidP="00C31430">
      <w:pPr>
        <w:tabs>
          <w:tab w:val="left" w:pos="1134"/>
        </w:tabs>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67C44CB2" w14:textId="77777777" w:rsidR="00C31430" w:rsidRPr="00C31430" w:rsidRDefault="00C31430" w:rsidP="00C31430">
      <w:pPr>
        <w:snapToGrid w:val="0"/>
        <w:spacing w:after="0" w:line="240" w:lineRule="auto"/>
        <w:contextualSpacing/>
        <w:jc w:val="both"/>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ab/>
        <w:t xml:space="preserve">2.7. Приемка Товара по количеству осуществляется представителем Покупателя, на складе Покупателя в городе Магадане в одностороннем порядке, а по качеству, в соответствии с требованиями (в части, не противоречащей действующему законодательству и условиям настоящего договора)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70BF2E7D" w14:textId="77777777" w:rsidR="00C31430" w:rsidRPr="00C31430" w:rsidRDefault="00C31430" w:rsidP="00C31430">
      <w:pPr>
        <w:snapToGrid w:val="0"/>
        <w:spacing w:after="0" w:line="240" w:lineRule="auto"/>
        <w:ind w:firstLine="708"/>
        <w:contextualSpacing/>
        <w:jc w:val="both"/>
        <w:rPr>
          <w:rFonts w:ascii="Times New Roman" w:eastAsia="Times New Roman" w:hAnsi="Times New Roman"/>
          <w:sz w:val="22"/>
          <w:szCs w:val="22"/>
          <w:lang w:eastAsia="ru-RU"/>
        </w:rPr>
      </w:pPr>
      <w:r w:rsidRPr="00C31430">
        <w:rPr>
          <w:rFonts w:ascii="Times New Roman" w:eastAsia="Times New Roman" w:hAnsi="Times New Roman"/>
          <w:spacing w:val="-8"/>
          <w:sz w:val="22"/>
          <w:szCs w:val="22"/>
          <w:lang w:eastAsia="ru-RU"/>
        </w:rPr>
        <w:t>2.8. 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1676BD7" w14:textId="77777777" w:rsidR="00C31430" w:rsidRPr="00C31430" w:rsidRDefault="00C31430" w:rsidP="00C31430">
      <w:pPr>
        <w:snapToGrid w:val="0"/>
        <w:spacing w:after="0" w:line="240" w:lineRule="auto"/>
        <w:ind w:firstLine="708"/>
        <w:contextualSpacing/>
        <w:jc w:val="both"/>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2.9. Право собственности на Товар переходит от Поставщика к Покупателю с момента подписания Сторонами товарной накладной по форме ТОРГ-12, УПД.</w:t>
      </w:r>
    </w:p>
    <w:p w14:paraId="27A10FD1" w14:textId="77777777" w:rsidR="00C31430" w:rsidRPr="00C31430" w:rsidRDefault="00C31430" w:rsidP="00C31430">
      <w:pPr>
        <w:snapToGrid w:val="0"/>
        <w:spacing w:after="0" w:line="240" w:lineRule="auto"/>
        <w:ind w:firstLine="708"/>
        <w:contextualSpacing/>
        <w:jc w:val="both"/>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2.10.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8E89060"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3. ЦЕНА ДОГОВОРА И ПОРЯДОК РАСЧЕТОВ</w:t>
      </w:r>
    </w:p>
    <w:p w14:paraId="3CF7AFB5" w14:textId="77777777" w:rsidR="00C31430" w:rsidRPr="00C31430" w:rsidRDefault="00C31430" w:rsidP="00C31430">
      <w:pPr>
        <w:spacing w:after="0" w:line="240" w:lineRule="auto"/>
        <w:ind w:left="284" w:hanging="1"/>
        <w:jc w:val="both"/>
        <w:rPr>
          <w:rFonts w:ascii="Times New Roman" w:eastAsia="Times New Roman" w:hAnsi="Times New Roman"/>
          <w:b/>
          <w:snapToGrid w:val="0"/>
          <w:spacing w:val="-6"/>
          <w:sz w:val="22"/>
          <w:szCs w:val="22"/>
          <w:lang w:eastAsia="ru-RU"/>
        </w:rPr>
      </w:pPr>
      <w:r w:rsidRPr="00C31430">
        <w:rPr>
          <w:rFonts w:ascii="Times New Roman" w:eastAsia="Times New Roman" w:hAnsi="Times New Roman"/>
          <w:snapToGrid w:val="0"/>
          <w:spacing w:val="-6"/>
          <w:sz w:val="22"/>
          <w:szCs w:val="22"/>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051C7DC3" w14:textId="77777777" w:rsidR="00C31430" w:rsidRPr="00C31430" w:rsidRDefault="00C31430" w:rsidP="00C31430">
      <w:pPr>
        <w:widowControl w:val="0"/>
        <w:spacing w:after="0" w:line="240" w:lineRule="auto"/>
        <w:ind w:firstLine="426"/>
        <w:jc w:val="both"/>
        <w:rPr>
          <w:rFonts w:ascii="Times New Roman" w:eastAsia="Times New Roman" w:hAnsi="Times New Roman"/>
          <w:sz w:val="22"/>
          <w:szCs w:val="22"/>
          <w:lang w:eastAsia="ru-RU"/>
        </w:rPr>
      </w:pPr>
      <w:r w:rsidRPr="00C31430">
        <w:rPr>
          <w:rFonts w:ascii="Times New Roman" w:eastAsia="Times New Roman" w:hAnsi="Times New Roman"/>
          <w:snapToGrid w:val="0"/>
          <w:spacing w:val="-6"/>
          <w:sz w:val="22"/>
          <w:szCs w:val="22"/>
          <w:lang w:eastAsia="ru-RU"/>
        </w:rPr>
        <w:t xml:space="preserve">3.2.  Общая сумма договора составляет ________ (______________________) рублей_____ коп., в том числе с/без НДС 20% составляет _______ (________________________) рублей _____коп.  </w:t>
      </w:r>
      <w:r w:rsidRPr="00C31430">
        <w:rPr>
          <w:rFonts w:ascii="Times New Roman" w:eastAsia="Times New Roman" w:hAnsi="Times New Roman"/>
          <w:sz w:val="22"/>
          <w:szCs w:val="22"/>
          <w:lang w:eastAsia="ru-RU"/>
        </w:rPr>
        <w:t>Стоимость Товара включает в себя все налоги, сборы и расходы Поставщика, связанные с исполнением обязательств по настоящему договору, упаковка (тара), страховые, транспортные и прочие расходы.</w:t>
      </w:r>
    </w:p>
    <w:p w14:paraId="31114E80" w14:textId="77777777" w:rsidR="00C31430" w:rsidRPr="00C31430" w:rsidRDefault="00C31430" w:rsidP="00C31430">
      <w:pPr>
        <w:spacing w:after="0" w:line="240" w:lineRule="auto"/>
        <w:ind w:firstLine="283"/>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lastRenderedPageBreak/>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31D4B26C" w14:textId="57769719" w:rsidR="00C31430" w:rsidRPr="00C31430" w:rsidRDefault="00C31430" w:rsidP="004A4C88">
      <w:pPr>
        <w:widowControl w:val="0"/>
        <w:shd w:val="clear" w:color="auto" w:fill="FFFFFF"/>
        <w:tabs>
          <w:tab w:val="num" w:pos="1134"/>
        </w:tabs>
        <w:spacing w:after="0" w:line="240" w:lineRule="auto"/>
        <w:ind w:firstLine="426"/>
        <w:jc w:val="both"/>
        <w:rPr>
          <w:rFonts w:ascii="Times New Roman" w:eastAsia="Times New Roman" w:hAnsi="Times New Roman"/>
          <w:bCs/>
          <w:snapToGrid w:val="0"/>
          <w:sz w:val="22"/>
          <w:szCs w:val="22"/>
          <w:lang w:eastAsia="ru-RU"/>
        </w:rPr>
      </w:pPr>
      <w:r w:rsidRPr="00C31430">
        <w:rPr>
          <w:rFonts w:ascii="Times New Roman" w:eastAsia="Times New Roman" w:hAnsi="Times New Roman"/>
          <w:snapToGrid w:val="0"/>
          <w:spacing w:val="-6"/>
          <w:sz w:val="22"/>
          <w:szCs w:val="22"/>
          <w:lang w:eastAsia="ru-RU"/>
        </w:rPr>
        <w:t xml:space="preserve">3.4. </w:t>
      </w:r>
      <w:r w:rsidRPr="00C31430">
        <w:rPr>
          <w:rFonts w:ascii="Times New Roman" w:eastAsia="Times New Roman" w:hAnsi="Times New Roman"/>
          <w:bCs/>
          <w:snapToGrid w:val="0"/>
          <w:sz w:val="24"/>
          <w:szCs w:val="24"/>
          <w:lang w:eastAsia="ru-RU"/>
        </w:rPr>
        <w:t xml:space="preserve"> </w:t>
      </w:r>
      <w:r w:rsidRPr="00C31430">
        <w:rPr>
          <w:rFonts w:ascii="Times New Roman" w:eastAsia="Times New Roman" w:hAnsi="Times New Roman"/>
          <w:bCs/>
          <w:snapToGrid w:val="0"/>
          <w:sz w:val="22"/>
          <w:szCs w:val="22"/>
          <w:lang w:eastAsia="ru-RU"/>
        </w:rPr>
        <w:t xml:space="preserve">Безналичный расчет, предоплата 50% в течение </w:t>
      </w:r>
      <w:r w:rsidR="004A4C88">
        <w:rPr>
          <w:rFonts w:ascii="Times New Roman" w:eastAsia="Times New Roman" w:hAnsi="Times New Roman"/>
          <w:bCs/>
          <w:snapToGrid w:val="0"/>
          <w:sz w:val="22"/>
          <w:szCs w:val="22"/>
          <w:lang w:eastAsia="ru-RU"/>
        </w:rPr>
        <w:t>7</w:t>
      </w:r>
      <w:r w:rsidRPr="00C31430">
        <w:rPr>
          <w:rFonts w:ascii="Times New Roman" w:eastAsia="Times New Roman" w:hAnsi="Times New Roman"/>
          <w:bCs/>
          <w:snapToGrid w:val="0"/>
          <w:sz w:val="22"/>
          <w:szCs w:val="22"/>
          <w:lang w:eastAsia="ru-RU"/>
        </w:rPr>
        <w:t xml:space="preserve"> </w:t>
      </w:r>
      <w:r w:rsidR="004A4C88">
        <w:rPr>
          <w:rFonts w:ascii="Times New Roman" w:eastAsia="Times New Roman" w:hAnsi="Times New Roman"/>
          <w:bCs/>
          <w:snapToGrid w:val="0"/>
          <w:sz w:val="22"/>
          <w:szCs w:val="22"/>
          <w:lang w:eastAsia="ru-RU"/>
        </w:rPr>
        <w:t>рабочих</w:t>
      </w:r>
      <w:r w:rsidRPr="00C31430">
        <w:rPr>
          <w:rFonts w:ascii="Times New Roman" w:eastAsia="Times New Roman" w:hAnsi="Times New Roman"/>
          <w:bCs/>
          <w:snapToGrid w:val="0"/>
          <w:sz w:val="22"/>
          <w:szCs w:val="22"/>
          <w:lang w:eastAsia="ru-RU"/>
        </w:rPr>
        <w:t xml:space="preserve"> дней путем перечисления денежных средств на расчетный счет Поставщика. Окончательный расчет в течение </w:t>
      </w:r>
      <w:r w:rsidR="004A4C88">
        <w:rPr>
          <w:rFonts w:ascii="Times New Roman" w:eastAsia="Times New Roman" w:hAnsi="Times New Roman"/>
          <w:bCs/>
          <w:snapToGrid w:val="0"/>
          <w:sz w:val="22"/>
          <w:szCs w:val="22"/>
          <w:lang w:eastAsia="ru-RU"/>
        </w:rPr>
        <w:t>7</w:t>
      </w:r>
      <w:r w:rsidRPr="00C31430">
        <w:rPr>
          <w:rFonts w:ascii="Times New Roman" w:eastAsia="Times New Roman" w:hAnsi="Times New Roman"/>
          <w:bCs/>
          <w:snapToGrid w:val="0"/>
          <w:sz w:val="22"/>
          <w:szCs w:val="22"/>
          <w:lang w:eastAsia="ru-RU"/>
        </w:rPr>
        <w:t xml:space="preserve"> рабочих дней после поставки товара на склад Заказчика.</w:t>
      </w:r>
    </w:p>
    <w:p w14:paraId="47CDABE1" w14:textId="77777777" w:rsidR="00C31430" w:rsidRPr="00C31430" w:rsidRDefault="00C31430" w:rsidP="00C31430">
      <w:pPr>
        <w:spacing w:after="0" w:line="240" w:lineRule="auto"/>
        <w:ind w:firstLine="283"/>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3.5. Обязательства по оплате Товара считаются выполненными с даты списания денежных средств с расчетного счета Покупателя.</w:t>
      </w:r>
    </w:p>
    <w:p w14:paraId="3847BDFE"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4. КАЧЕСТВО ТОВАРА</w:t>
      </w:r>
    </w:p>
    <w:p w14:paraId="3350784A"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31237F82"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5. ДОКУМЕНТАЦИЯ</w:t>
      </w:r>
    </w:p>
    <w:p w14:paraId="39DF62C9" w14:textId="77777777" w:rsidR="00C31430" w:rsidRPr="00C31430" w:rsidRDefault="00C31430" w:rsidP="00C31430">
      <w:pPr>
        <w:spacing w:after="0" w:line="240" w:lineRule="auto"/>
        <w:ind w:firstLine="567"/>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5.1. Заявки на получение Товара и другие документы, переданные Поставщику факсимильной связью, имеют юридическую силу до момента получения оригиналов указанных документов.</w:t>
      </w:r>
    </w:p>
    <w:p w14:paraId="49DD9A93" w14:textId="5474BAFE" w:rsidR="00C31430" w:rsidRPr="00C31430" w:rsidRDefault="00C31430" w:rsidP="00C31430">
      <w:pPr>
        <w:spacing w:after="0" w:line="240" w:lineRule="auto"/>
        <w:ind w:firstLine="567"/>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5.2. Счет на оплату Товара должен быть передан Поставщиком в адрес Покупателя не позднее 3 дней с момента </w:t>
      </w:r>
      <w:r w:rsidR="00544015">
        <w:rPr>
          <w:rFonts w:ascii="Times New Roman" w:eastAsia="Times New Roman" w:hAnsi="Times New Roman"/>
          <w:snapToGrid w:val="0"/>
          <w:spacing w:val="-6"/>
          <w:sz w:val="22"/>
          <w:szCs w:val="22"/>
          <w:lang w:eastAsia="ru-RU"/>
        </w:rPr>
        <w:t>заключения договора</w:t>
      </w:r>
      <w:r w:rsidRPr="00C31430">
        <w:rPr>
          <w:rFonts w:ascii="Times New Roman" w:eastAsia="Times New Roman" w:hAnsi="Times New Roman"/>
          <w:snapToGrid w:val="0"/>
          <w:spacing w:val="-6"/>
          <w:sz w:val="22"/>
          <w:szCs w:val="22"/>
          <w:lang w:eastAsia="ru-RU"/>
        </w:rPr>
        <w:t>.</w:t>
      </w:r>
    </w:p>
    <w:p w14:paraId="557FE646" w14:textId="77777777" w:rsidR="00C31430" w:rsidRPr="00C31430" w:rsidRDefault="00C31430" w:rsidP="00C31430">
      <w:pPr>
        <w:spacing w:after="0" w:line="240" w:lineRule="auto"/>
        <w:ind w:firstLine="567"/>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5.2. Оригиналы документов, указанных в п. 5.1. должны быть переданы Поставщику не позднее 3 </w:t>
      </w:r>
      <w:proofErr w:type="gramStart"/>
      <w:r w:rsidRPr="00C31430">
        <w:rPr>
          <w:rFonts w:ascii="Times New Roman" w:eastAsia="Times New Roman" w:hAnsi="Times New Roman"/>
          <w:snapToGrid w:val="0"/>
          <w:spacing w:val="-6"/>
          <w:sz w:val="22"/>
          <w:szCs w:val="22"/>
          <w:lang w:eastAsia="ru-RU"/>
        </w:rPr>
        <w:t>дней  с</w:t>
      </w:r>
      <w:proofErr w:type="gramEnd"/>
      <w:r w:rsidRPr="00C31430">
        <w:rPr>
          <w:rFonts w:ascii="Times New Roman" w:eastAsia="Times New Roman" w:hAnsi="Times New Roman"/>
          <w:snapToGrid w:val="0"/>
          <w:spacing w:val="-6"/>
          <w:sz w:val="22"/>
          <w:szCs w:val="22"/>
          <w:lang w:eastAsia="ru-RU"/>
        </w:rPr>
        <w:t xml:space="preserve"> момента получения Товара Покупателем.</w:t>
      </w:r>
    </w:p>
    <w:p w14:paraId="26B1E259"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6. ПОРЯДОК РАЗРЕШЕНИЯ СПОРОВ И ОТВЕТСТВЕННОСТЬ СТОРОН</w:t>
      </w:r>
    </w:p>
    <w:p w14:paraId="11453EC9"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6.1. 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28865F51" w14:textId="77777777" w:rsidR="00C31430" w:rsidRPr="00C31430" w:rsidRDefault="00C31430" w:rsidP="00C31430">
      <w:pPr>
        <w:spacing w:after="0" w:line="240" w:lineRule="auto"/>
        <w:ind w:firstLine="709"/>
        <w:jc w:val="both"/>
        <w:rPr>
          <w:rFonts w:ascii="Times New Roman" w:eastAsia="Calibri" w:hAnsi="Times New Roman"/>
          <w:spacing w:val="-6"/>
          <w:sz w:val="22"/>
          <w:szCs w:val="22"/>
        </w:rPr>
      </w:pPr>
      <w:r w:rsidRPr="00C31430">
        <w:rPr>
          <w:rFonts w:ascii="Times New Roman" w:eastAsia="Calibri" w:hAnsi="Times New Roman"/>
          <w:spacing w:val="-6"/>
          <w:sz w:val="22"/>
          <w:szCs w:val="22"/>
        </w:rPr>
        <w:t>6.2. В случае нарушения Поставщиком обязательств по поставке Товара, а также в случае несвоевременного устранения выявленных недостатков Товара, Покупатель вправе потребовать уплаты Поставщиком неустойки в размере 0,2 % от цены договора за каждый день просрочки.</w:t>
      </w:r>
    </w:p>
    <w:p w14:paraId="4603660A" w14:textId="77777777" w:rsidR="00C31430" w:rsidRPr="00C31430" w:rsidRDefault="00C31430" w:rsidP="00C31430">
      <w:pPr>
        <w:spacing w:after="0" w:line="240" w:lineRule="auto"/>
        <w:ind w:firstLine="708"/>
        <w:jc w:val="both"/>
        <w:rPr>
          <w:rFonts w:ascii="Times New Roman" w:eastAsia="Times New Roman" w:hAnsi="Times New Roman"/>
          <w:snapToGrid w:val="0"/>
          <w:spacing w:val="-6"/>
          <w:sz w:val="22"/>
          <w:szCs w:val="22"/>
          <w:lang w:eastAsia="ru-RU"/>
        </w:rPr>
      </w:pPr>
      <w:r w:rsidRPr="00C31430">
        <w:rPr>
          <w:rFonts w:ascii="Times New Roman" w:eastAsia="Calibri" w:hAnsi="Times New Roman"/>
          <w:spacing w:val="-6"/>
          <w:sz w:val="22"/>
          <w:szCs w:val="22"/>
        </w:rPr>
        <w:t xml:space="preserve">6.3. В случае нарушения Поставщиком обязательств по отгрузке Товара на срок свыше 15 календарных дней, Покупатель имеет право расторгнуть договор в одностороннем внесудебном порядке, а также потребовать возмещения убытков. При этом Покупатель также вправе возвратить Поставщику Товар, ранее принятый по договору, и потребовать возврата уплаченных денежных средств.   </w:t>
      </w:r>
    </w:p>
    <w:p w14:paraId="0B6E6FA4"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 6.4. В случае нарушения Покупателем сроков оплаты поставленного товара, Поставщик вправе потребовать уплаты Покупателем исключительной неустойки в размере 0,2 % от несвоевременно оплаченной суммы за каждый день просрочки, но, несмотря на любые иные условия, не более 5 % от несвоевременно оплаченной суммы.</w:t>
      </w:r>
    </w:p>
    <w:p w14:paraId="26BDB089"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6.5. В случае поставки Товара ненадлежащего качества стороны руководствуются положениями п. 9.4 настоящего Договора.</w:t>
      </w:r>
    </w:p>
    <w:p w14:paraId="562A35F6"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6.6. Если в результате составления и выставления Поставщиком счета-фактуры с нарушением порядка и требований, установленных законодательством Российской Федерации, Покупатель понес расходы, связанные с уплатой доначисленных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рабочих дней с даты получения соответствующего письменного требования Покупателя.</w:t>
      </w:r>
    </w:p>
    <w:p w14:paraId="2C64EF11"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6.7. Ответственность Покупателя за причиненные Поставщику убытки ограничивается реальным ущербом, но не более цены договора.</w:t>
      </w:r>
    </w:p>
    <w:p w14:paraId="37342AB4" w14:textId="77777777" w:rsidR="00C31430" w:rsidRPr="00C31430" w:rsidRDefault="00C31430" w:rsidP="00C31430">
      <w:pPr>
        <w:spacing w:after="0" w:line="240" w:lineRule="auto"/>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            6.8. В случае представления Поставщиком недостоверных сведений о стране происхождения товара, указанного в заявке на участие в закупке, и поставки товара, не соответствующего сведениям, указанным в заявке, Покупатель вправе потребовать уплаты Поставщиком штрафа в размере 10% от общей суммы договора, а также удержать обеспечение исполнения договора.</w:t>
      </w:r>
    </w:p>
    <w:p w14:paraId="675718D3"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6.9. Все споры и разногласия по настоящему договору рассматриваются сторонами в порядке переговоров, а при </w:t>
      </w:r>
      <w:proofErr w:type="gramStart"/>
      <w:r w:rsidRPr="00C31430">
        <w:rPr>
          <w:rFonts w:ascii="Times New Roman" w:eastAsia="Times New Roman" w:hAnsi="Times New Roman"/>
          <w:snapToGrid w:val="0"/>
          <w:spacing w:val="-6"/>
          <w:sz w:val="22"/>
          <w:szCs w:val="22"/>
          <w:lang w:eastAsia="ru-RU"/>
        </w:rPr>
        <w:t>не достижении</w:t>
      </w:r>
      <w:proofErr w:type="gramEnd"/>
      <w:r w:rsidRPr="00C31430">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136043E7" w14:textId="77777777" w:rsidR="00C31430" w:rsidRPr="00C31430" w:rsidRDefault="00C31430" w:rsidP="00C31430">
      <w:pPr>
        <w:spacing w:after="0" w:line="240" w:lineRule="auto"/>
        <w:ind w:firstLine="709"/>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7. ТЕХНИЧЕСКИЙ КОНТРОЛЬ И ИСПЫТАНИЯ</w:t>
      </w:r>
    </w:p>
    <w:p w14:paraId="6F19A1F3"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4566C77C"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lastRenderedPageBreak/>
        <w:t>7.2. Технический контроль и испытания проводятся в конечном пункте назначения товаров.</w:t>
      </w:r>
    </w:p>
    <w:p w14:paraId="12FFC295"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8D87C22"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8. ОБСТОЯТЕЛЬСТВА НЕПРЕОДОЛИМОЙ СИЛЫ (ФОРС-МАЖОР)</w:t>
      </w:r>
    </w:p>
    <w:p w14:paraId="241F126C" w14:textId="77777777" w:rsidR="00C31430" w:rsidRPr="00C31430" w:rsidRDefault="00C31430" w:rsidP="00C31430">
      <w:pPr>
        <w:spacing w:after="0" w:line="240" w:lineRule="auto"/>
        <w:ind w:firstLine="720"/>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57128CA1" w14:textId="77777777" w:rsidR="00C31430" w:rsidRPr="00C31430" w:rsidRDefault="00C31430" w:rsidP="00C31430">
      <w:pPr>
        <w:spacing w:after="0" w:line="240" w:lineRule="auto"/>
        <w:ind w:firstLine="720"/>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8.2. О наступлении и окончании таких обстоятельств Стороны обязаны немедленно уведомить друг друга.</w:t>
      </w:r>
    </w:p>
    <w:p w14:paraId="7DA9DCB1"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9. ГАРАНТИИ</w:t>
      </w:r>
    </w:p>
    <w:p w14:paraId="78847B31"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9.1. Поставщик гарантирует, что Товар, поставленный по настоящему Договору, является новым, неиспользованным.</w:t>
      </w:r>
    </w:p>
    <w:p w14:paraId="0D77019D"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9858C6C"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0368E168"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9.4. В случае несоответствия товара требованиям технической документации, Поставщик в течение 45 дней с момента обнаружения недостатков обязан произвести замену бракованного Товара за свой счет.</w:t>
      </w:r>
    </w:p>
    <w:p w14:paraId="699C01E9"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21022B27"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10. ЗАКЛЮЧИТЕЛЬНЫЕ ПОЛОЖЕНИЯ</w:t>
      </w:r>
    </w:p>
    <w:p w14:paraId="6B3E3309" w14:textId="0A570EB1"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10.1. Настоящий Договор вступает в силу с момента его подписания и действует до </w:t>
      </w:r>
      <w:r w:rsidR="004A4C88">
        <w:rPr>
          <w:rFonts w:ascii="Times New Roman" w:eastAsia="Times New Roman" w:hAnsi="Times New Roman"/>
          <w:snapToGrid w:val="0"/>
          <w:spacing w:val="-6"/>
          <w:sz w:val="22"/>
          <w:szCs w:val="22"/>
          <w:lang w:eastAsia="ru-RU"/>
        </w:rPr>
        <w:t>15</w:t>
      </w:r>
      <w:r w:rsidRPr="00C31430">
        <w:rPr>
          <w:rFonts w:ascii="Times New Roman" w:eastAsia="Times New Roman" w:hAnsi="Times New Roman"/>
          <w:snapToGrid w:val="0"/>
          <w:spacing w:val="-6"/>
          <w:sz w:val="22"/>
          <w:szCs w:val="22"/>
          <w:lang w:eastAsia="ru-RU"/>
        </w:rPr>
        <w:t xml:space="preserve"> </w:t>
      </w:r>
      <w:r w:rsidR="004A4C88">
        <w:rPr>
          <w:rFonts w:ascii="Times New Roman" w:eastAsia="Times New Roman" w:hAnsi="Times New Roman"/>
          <w:snapToGrid w:val="0"/>
          <w:spacing w:val="-6"/>
          <w:sz w:val="22"/>
          <w:szCs w:val="22"/>
          <w:lang w:eastAsia="ru-RU"/>
        </w:rPr>
        <w:t>ноября</w:t>
      </w:r>
      <w:r w:rsidRPr="00C31430">
        <w:rPr>
          <w:rFonts w:ascii="Times New Roman" w:eastAsia="Times New Roman" w:hAnsi="Times New Roman"/>
          <w:snapToGrid w:val="0"/>
          <w:spacing w:val="-6"/>
          <w:sz w:val="22"/>
          <w:szCs w:val="22"/>
          <w:lang w:eastAsia="ru-RU"/>
        </w:rPr>
        <w:t xml:space="preserve"> 202</w:t>
      </w:r>
      <w:r w:rsidR="004A4C88">
        <w:rPr>
          <w:rFonts w:ascii="Times New Roman" w:eastAsia="Times New Roman" w:hAnsi="Times New Roman"/>
          <w:snapToGrid w:val="0"/>
          <w:spacing w:val="-6"/>
          <w:sz w:val="22"/>
          <w:szCs w:val="22"/>
          <w:lang w:eastAsia="ru-RU"/>
        </w:rPr>
        <w:t>2</w:t>
      </w:r>
      <w:r w:rsidRPr="00C31430">
        <w:rPr>
          <w:rFonts w:ascii="Times New Roman" w:eastAsia="Times New Roman" w:hAnsi="Times New Roman"/>
          <w:snapToGrid w:val="0"/>
          <w:spacing w:val="-6"/>
          <w:sz w:val="22"/>
          <w:szCs w:val="22"/>
          <w:lang w:eastAsia="ru-RU"/>
        </w:rPr>
        <w:t xml:space="preserve"> года, а в части расчетов, до полного исполнения Сторонами своих обязательств по договору.</w:t>
      </w:r>
    </w:p>
    <w:p w14:paraId="4C38BF21"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38092D54"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531CCF46"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13488F84"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61B681AF"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319A0266" w14:textId="77777777" w:rsidR="00C31430" w:rsidRPr="00C31430" w:rsidRDefault="00C31430" w:rsidP="00C31430">
      <w:pPr>
        <w:spacing w:after="0" w:line="240" w:lineRule="auto"/>
        <w:ind w:firstLine="709"/>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7C5AC523" w14:textId="77777777" w:rsidR="00C31430" w:rsidRPr="00C31430" w:rsidRDefault="00C31430" w:rsidP="00C31430">
      <w:pPr>
        <w:spacing w:after="0" w:line="240" w:lineRule="auto"/>
        <w:ind w:firstLine="708"/>
        <w:jc w:val="both"/>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Приложение № 1 - Спецификация;</w:t>
      </w:r>
    </w:p>
    <w:p w14:paraId="4149D7DC" w14:textId="77777777" w:rsidR="00C31430" w:rsidRPr="00C31430" w:rsidRDefault="00C31430" w:rsidP="00C31430">
      <w:pPr>
        <w:spacing w:after="0" w:line="240" w:lineRule="auto"/>
        <w:ind w:firstLine="567"/>
        <w:jc w:val="both"/>
        <w:rPr>
          <w:rFonts w:ascii="Times New Roman" w:eastAsia="Times New Roman" w:hAnsi="Times New Roman"/>
          <w:sz w:val="22"/>
          <w:szCs w:val="22"/>
          <w:lang w:eastAsia="ru-RU"/>
        </w:rPr>
      </w:pPr>
    </w:p>
    <w:p w14:paraId="48EAEE69" w14:textId="77777777" w:rsidR="00C31430" w:rsidRPr="00C31430" w:rsidRDefault="00C31430" w:rsidP="00C31430">
      <w:pPr>
        <w:spacing w:after="0" w:line="240" w:lineRule="auto"/>
        <w:ind w:firstLine="567"/>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11. Юридические адреса, банковские реквизиты</w:t>
      </w:r>
    </w:p>
    <w:p w14:paraId="77C903AA" w14:textId="77777777" w:rsidR="00C31430" w:rsidRPr="00C31430" w:rsidRDefault="00C31430" w:rsidP="00C31430">
      <w:pPr>
        <w:spacing w:after="0" w:line="240" w:lineRule="auto"/>
        <w:ind w:firstLine="567"/>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и подписи сторон:</w:t>
      </w:r>
    </w:p>
    <w:p w14:paraId="759E8292" w14:textId="77777777" w:rsidR="00C31430" w:rsidRPr="00C31430" w:rsidRDefault="00C31430" w:rsidP="00C31430">
      <w:pPr>
        <w:spacing w:after="0" w:line="240" w:lineRule="auto"/>
        <w:ind w:firstLine="567"/>
        <w:jc w:val="center"/>
        <w:rPr>
          <w:rFonts w:ascii="Times New Roman" w:eastAsia="Times New Roman" w:hAnsi="Times New Roman"/>
          <w:sz w:val="22"/>
          <w:szCs w:val="22"/>
          <w:lang w:eastAsia="ru-RU"/>
        </w:rPr>
      </w:pPr>
    </w:p>
    <w:p w14:paraId="5D0417F1" w14:textId="77777777" w:rsidR="00C31430" w:rsidRPr="00C31430" w:rsidRDefault="00C31430" w:rsidP="00C31430">
      <w:pPr>
        <w:spacing w:after="0" w:line="240" w:lineRule="auto"/>
        <w:ind w:left="567" w:firstLine="567"/>
        <w:jc w:val="both"/>
        <w:rPr>
          <w:rFonts w:ascii="Times New Roman" w:eastAsia="Times New Roman" w:hAnsi="Times New Roman"/>
          <w:sz w:val="22"/>
          <w:szCs w:val="22"/>
          <w:lang w:eastAsia="ru-RU"/>
        </w:rPr>
      </w:pPr>
      <w:r w:rsidRPr="00C31430">
        <w:rPr>
          <w:rFonts w:ascii="Times New Roman" w:eastAsia="Times New Roman" w:hAnsi="Times New Roman"/>
          <w:b/>
          <w:sz w:val="22"/>
          <w:szCs w:val="22"/>
          <w:lang w:eastAsia="ru-RU"/>
        </w:rPr>
        <w:t>ПОСТАВЩИК</w:t>
      </w:r>
      <w:r w:rsidRPr="00C31430">
        <w:rPr>
          <w:rFonts w:ascii="Times New Roman" w:eastAsia="Times New Roman" w:hAnsi="Times New Roman"/>
          <w:b/>
          <w:sz w:val="22"/>
          <w:szCs w:val="22"/>
          <w:lang w:eastAsia="ru-RU"/>
        </w:rPr>
        <w:tab/>
        <w:t xml:space="preserve">                                               ПОКУПАТЕЛЬ                                                                                                                                    </w:t>
      </w:r>
    </w:p>
    <w:p w14:paraId="011770F7" w14:textId="77777777" w:rsidR="00C31430" w:rsidRPr="00C31430" w:rsidRDefault="00C31430" w:rsidP="00C31430">
      <w:pPr>
        <w:spacing w:after="0" w:line="240" w:lineRule="auto"/>
        <w:ind w:firstLine="567"/>
        <w:jc w:val="both"/>
        <w:rPr>
          <w:rFonts w:ascii="Times New Roman" w:eastAsia="Times New Roman" w:hAnsi="Times New Roman"/>
          <w:sz w:val="22"/>
          <w:szCs w:val="22"/>
          <w:lang w:eastAsia="ru-RU"/>
        </w:rPr>
      </w:pPr>
    </w:p>
    <w:tbl>
      <w:tblPr>
        <w:tblW w:w="10349" w:type="dxa"/>
        <w:tblInd w:w="-318" w:type="dxa"/>
        <w:tblLook w:val="01E0" w:firstRow="1" w:lastRow="1" w:firstColumn="1" w:lastColumn="1" w:noHBand="0" w:noVBand="0"/>
      </w:tblPr>
      <w:tblGrid>
        <w:gridCol w:w="2826"/>
        <w:gridCol w:w="2508"/>
        <w:gridCol w:w="38"/>
        <w:gridCol w:w="2415"/>
        <w:gridCol w:w="2562"/>
      </w:tblGrid>
      <w:tr w:rsidR="00C31430" w:rsidRPr="00C31430" w14:paraId="46376EBB" w14:textId="77777777" w:rsidTr="00BE3EB5">
        <w:trPr>
          <w:trHeight w:val="3039"/>
        </w:trPr>
        <w:tc>
          <w:tcPr>
            <w:tcW w:w="5372" w:type="dxa"/>
            <w:gridSpan w:val="3"/>
          </w:tcPr>
          <w:p w14:paraId="7B55633B"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lastRenderedPageBreak/>
              <w:t>____________________________________ ____________________________________</w:t>
            </w:r>
          </w:p>
          <w:p w14:paraId="15CCD4C9"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____________________________________</w:t>
            </w:r>
          </w:p>
          <w:p w14:paraId="6E0BD5E5"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____________________________________</w:t>
            </w:r>
          </w:p>
          <w:p w14:paraId="571998D8"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____________________________________</w:t>
            </w:r>
          </w:p>
          <w:p w14:paraId="0C096A9E"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____________________________________</w:t>
            </w:r>
          </w:p>
          <w:p w14:paraId="604BE233"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____________________________________</w:t>
            </w:r>
          </w:p>
          <w:p w14:paraId="5A319E36"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____________________________________</w:t>
            </w:r>
          </w:p>
        </w:tc>
        <w:tc>
          <w:tcPr>
            <w:tcW w:w="4977" w:type="dxa"/>
            <w:gridSpan w:val="2"/>
          </w:tcPr>
          <w:p w14:paraId="3C8F55BC" w14:textId="77777777" w:rsidR="00C31430" w:rsidRPr="00C31430" w:rsidRDefault="00C31430" w:rsidP="00C31430">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 xml:space="preserve">Акционерное общество </w:t>
            </w:r>
          </w:p>
          <w:p w14:paraId="61D8D826" w14:textId="77777777" w:rsidR="00C31430" w:rsidRPr="00C31430" w:rsidRDefault="00C31430" w:rsidP="00C31430">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«Магаданэлектросеть»</w:t>
            </w:r>
          </w:p>
          <w:p w14:paraId="56E91540" w14:textId="77777777" w:rsidR="00C31430" w:rsidRPr="00C31430" w:rsidRDefault="00C31430" w:rsidP="00C31430">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685030, г. Магадан, ул. Пролетарская д.98;</w:t>
            </w:r>
          </w:p>
          <w:p w14:paraId="46E12439" w14:textId="77777777" w:rsidR="00C31430" w:rsidRPr="00C31430" w:rsidRDefault="00C31430" w:rsidP="00C31430">
            <w:pPr>
              <w:widowControl w:val="0"/>
              <w:autoSpaceDE w:val="0"/>
              <w:autoSpaceDN w:val="0"/>
              <w:adjustRightInd w:val="0"/>
              <w:spacing w:after="0" w:line="240" w:lineRule="auto"/>
              <w:ind w:right="-1"/>
              <w:rPr>
                <w:rFonts w:ascii="Times New Roman" w:eastAsia="Times New Roman" w:hAnsi="Times New Roman"/>
                <w:b/>
                <w:sz w:val="22"/>
                <w:szCs w:val="22"/>
                <w:lang w:eastAsia="ru-RU"/>
              </w:rPr>
            </w:pPr>
          </w:p>
        </w:tc>
      </w:tr>
      <w:tr w:rsidR="00C31430" w:rsidRPr="00C31430" w14:paraId="0A1121E0" w14:textId="77777777" w:rsidTr="00BE3EB5">
        <w:trPr>
          <w:trHeight w:val="168"/>
        </w:trPr>
        <w:tc>
          <w:tcPr>
            <w:tcW w:w="5372" w:type="dxa"/>
            <w:gridSpan w:val="3"/>
          </w:tcPr>
          <w:p w14:paraId="579FD579"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w:t>
            </w:r>
          </w:p>
          <w:p w14:paraId="29CD5F1F"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(наименование должности)</w:t>
            </w:r>
          </w:p>
        </w:tc>
        <w:tc>
          <w:tcPr>
            <w:tcW w:w="4977" w:type="dxa"/>
            <w:gridSpan w:val="2"/>
          </w:tcPr>
          <w:p w14:paraId="46C6EBC6"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_______________________________</w:t>
            </w:r>
          </w:p>
          <w:p w14:paraId="584FD7A8"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C31430">
              <w:rPr>
                <w:rFonts w:ascii="Times New Roman" w:eastAsia="Times New Roman" w:hAnsi="Times New Roman"/>
                <w:b/>
                <w:sz w:val="22"/>
                <w:szCs w:val="22"/>
                <w:lang w:eastAsia="ru-RU"/>
              </w:rPr>
              <w:t>(наименование должности)</w:t>
            </w:r>
          </w:p>
        </w:tc>
      </w:tr>
      <w:tr w:rsidR="00C31430" w:rsidRPr="00C31430" w14:paraId="476D4690" w14:textId="77777777" w:rsidTr="00BE3EB5">
        <w:tblPrEx>
          <w:tblLook w:val="0000" w:firstRow="0" w:lastRow="0" w:firstColumn="0" w:lastColumn="0" w:noHBand="0" w:noVBand="0"/>
        </w:tblPrEx>
        <w:trPr>
          <w:trHeight w:val="871"/>
        </w:trPr>
        <w:tc>
          <w:tcPr>
            <w:tcW w:w="2826" w:type="dxa"/>
          </w:tcPr>
          <w:p w14:paraId="4E4D39AF"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_________________</w:t>
            </w:r>
          </w:p>
          <w:p w14:paraId="03AAC7F8"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(подпись)</w:t>
            </w:r>
          </w:p>
        </w:tc>
        <w:tc>
          <w:tcPr>
            <w:tcW w:w="2508" w:type="dxa"/>
          </w:tcPr>
          <w:p w14:paraId="49C61CF5"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_______________</w:t>
            </w:r>
          </w:p>
          <w:p w14:paraId="5051AEC1"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C31430">
              <w:rPr>
                <w:rFonts w:ascii="Times New Roman" w:eastAsia="Times New Roman" w:hAnsi="Times New Roman"/>
                <w:sz w:val="22"/>
                <w:szCs w:val="22"/>
                <w:lang w:eastAsia="ru-RU"/>
              </w:rPr>
              <w:t>(Ф. И.О.)</w:t>
            </w:r>
          </w:p>
        </w:tc>
        <w:tc>
          <w:tcPr>
            <w:tcW w:w="2453" w:type="dxa"/>
            <w:gridSpan w:val="2"/>
          </w:tcPr>
          <w:p w14:paraId="68AA1474"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__________________</w:t>
            </w:r>
          </w:p>
          <w:p w14:paraId="5FDF8705"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(подпись)</w:t>
            </w:r>
          </w:p>
        </w:tc>
        <w:tc>
          <w:tcPr>
            <w:tcW w:w="2562" w:type="dxa"/>
          </w:tcPr>
          <w:p w14:paraId="1D4BC5B4"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C31430">
              <w:rPr>
                <w:rFonts w:ascii="Times New Roman" w:eastAsia="Times New Roman" w:hAnsi="Times New Roman"/>
                <w:sz w:val="22"/>
                <w:szCs w:val="22"/>
                <w:lang w:eastAsia="ru-RU"/>
              </w:rPr>
              <w:t>______________</w:t>
            </w:r>
          </w:p>
          <w:p w14:paraId="7EEC39AB" w14:textId="77777777" w:rsidR="00C31430" w:rsidRPr="00C31430" w:rsidRDefault="00C31430" w:rsidP="00C31430">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C31430">
              <w:rPr>
                <w:rFonts w:ascii="Times New Roman" w:eastAsia="Times New Roman" w:hAnsi="Times New Roman"/>
                <w:sz w:val="22"/>
                <w:szCs w:val="22"/>
                <w:lang w:eastAsia="ru-RU"/>
              </w:rPr>
              <w:t>(Ф. И.О.)</w:t>
            </w:r>
          </w:p>
        </w:tc>
      </w:tr>
      <w:tr w:rsidR="00C31430" w:rsidRPr="00C31430" w14:paraId="3034DA0F" w14:textId="77777777" w:rsidTr="00BE3EB5">
        <w:tblPrEx>
          <w:tblLook w:val="0000" w:firstRow="0" w:lastRow="0" w:firstColumn="0" w:lastColumn="0" w:noHBand="0" w:noVBand="0"/>
        </w:tblPrEx>
        <w:trPr>
          <w:trHeight w:val="432"/>
        </w:trPr>
        <w:tc>
          <w:tcPr>
            <w:tcW w:w="5334" w:type="dxa"/>
            <w:gridSpan w:val="2"/>
          </w:tcPr>
          <w:p w14:paraId="4638DC74" w14:textId="77777777" w:rsidR="00C31430" w:rsidRPr="00C31430" w:rsidRDefault="00C31430" w:rsidP="00C3143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proofErr w:type="spellStart"/>
            <w:r w:rsidRPr="00C31430">
              <w:rPr>
                <w:rFonts w:ascii="Times New Roman" w:eastAsia="Times New Roman" w:hAnsi="Times New Roman"/>
                <w:snapToGrid w:val="0"/>
                <w:sz w:val="22"/>
                <w:szCs w:val="22"/>
                <w:lang w:eastAsia="ru-RU"/>
              </w:rPr>
              <w:t>м.п</w:t>
            </w:r>
            <w:proofErr w:type="spellEnd"/>
            <w:r w:rsidRPr="00C31430">
              <w:rPr>
                <w:rFonts w:ascii="Times New Roman" w:eastAsia="Times New Roman" w:hAnsi="Times New Roman"/>
                <w:snapToGrid w:val="0"/>
                <w:sz w:val="22"/>
                <w:szCs w:val="22"/>
                <w:lang w:eastAsia="ru-RU"/>
              </w:rPr>
              <w:t>.                  «___</w:t>
            </w:r>
            <w:proofErr w:type="gramStart"/>
            <w:r w:rsidRPr="00C31430">
              <w:rPr>
                <w:rFonts w:ascii="Times New Roman" w:eastAsia="Times New Roman" w:hAnsi="Times New Roman"/>
                <w:snapToGrid w:val="0"/>
                <w:sz w:val="22"/>
                <w:szCs w:val="22"/>
                <w:lang w:eastAsia="ru-RU"/>
              </w:rPr>
              <w:t>_»_</w:t>
            </w:r>
            <w:proofErr w:type="gramEnd"/>
            <w:r w:rsidRPr="00C31430">
              <w:rPr>
                <w:rFonts w:ascii="Times New Roman" w:eastAsia="Times New Roman" w:hAnsi="Times New Roman"/>
                <w:snapToGrid w:val="0"/>
                <w:sz w:val="22"/>
                <w:szCs w:val="22"/>
                <w:lang w:eastAsia="ru-RU"/>
              </w:rPr>
              <w:t>_________ 20___ г.</w:t>
            </w:r>
          </w:p>
        </w:tc>
        <w:tc>
          <w:tcPr>
            <w:tcW w:w="5015" w:type="dxa"/>
            <w:gridSpan w:val="3"/>
          </w:tcPr>
          <w:p w14:paraId="0E6E1553" w14:textId="77777777" w:rsidR="00C31430" w:rsidRPr="00C31430" w:rsidRDefault="00C31430" w:rsidP="00C3143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proofErr w:type="spellStart"/>
            <w:r w:rsidRPr="00C31430">
              <w:rPr>
                <w:rFonts w:ascii="Times New Roman" w:eastAsia="Times New Roman" w:hAnsi="Times New Roman"/>
                <w:snapToGrid w:val="0"/>
                <w:sz w:val="22"/>
                <w:szCs w:val="22"/>
                <w:lang w:eastAsia="ru-RU"/>
              </w:rPr>
              <w:t>м.п</w:t>
            </w:r>
            <w:proofErr w:type="spellEnd"/>
            <w:r w:rsidRPr="00C31430">
              <w:rPr>
                <w:rFonts w:ascii="Times New Roman" w:eastAsia="Times New Roman" w:hAnsi="Times New Roman"/>
                <w:snapToGrid w:val="0"/>
                <w:sz w:val="22"/>
                <w:szCs w:val="22"/>
                <w:lang w:eastAsia="ru-RU"/>
              </w:rPr>
              <w:t>.                «___</w:t>
            </w:r>
            <w:proofErr w:type="gramStart"/>
            <w:r w:rsidRPr="00C31430">
              <w:rPr>
                <w:rFonts w:ascii="Times New Roman" w:eastAsia="Times New Roman" w:hAnsi="Times New Roman"/>
                <w:snapToGrid w:val="0"/>
                <w:sz w:val="22"/>
                <w:szCs w:val="22"/>
                <w:lang w:eastAsia="ru-RU"/>
              </w:rPr>
              <w:t>_»_</w:t>
            </w:r>
            <w:proofErr w:type="gramEnd"/>
            <w:r w:rsidRPr="00C31430">
              <w:rPr>
                <w:rFonts w:ascii="Times New Roman" w:eastAsia="Times New Roman" w:hAnsi="Times New Roman"/>
                <w:snapToGrid w:val="0"/>
                <w:sz w:val="22"/>
                <w:szCs w:val="22"/>
                <w:lang w:eastAsia="ru-RU"/>
              </w:rPr>
              <w:t>_________ 20___ г.</w:t>
            </w:r>
          </w:p>
        </w:tc>
      </w:tr>
    </w:tbl>
    <w:p w14:paraId="769E412B" w14:textId="77777777" w:rsidR="00C31430" w:rsidRPr="00C31430" w:rsidRDefault="00C31430" w:rsidP="00C31430">
      <w:pPr>
        <w:spacing w:after="0" w:line="240" w:lineRule="auto"/>
        <w:ind w:firstLine="567"/>
        <w:jc w:val="both"/>
        <w:rPr>
          <w:rFonts w:ascii="Times New Roman" w:eastAsia="Times New Roman" w:hAnsi="Times New Roman"/>
          <w:sz w:val="22"/>
          <w:szCs w:val="22"/>
          <w:lang w:eastAsia="ru-RU"/>
        </w:rPr>
      </w:pPr>
    </w:p>
    <w:p w14:paraId="30371904"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4CC774CF"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AD9188C"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58F6331"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38DD0859"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29604FE"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04A42C4"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5BF01F69"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5F1E08E"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4B406028"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7FB5BDB0"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7A3AFD00"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4408D0C7"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13E2BCD"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69231237"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017EB169"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7468AC0F"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6E9DAE03"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3229AA7E"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037E71ED"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4E555E2"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0D1C8F34"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BAE780A"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0F3FC950"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D1AC5F3"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728C47C"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62068E47"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308D33B4"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3405482C"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49AE9A46"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4A61448C"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08F95E4"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6F75F5EF"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B68D52D"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1FC6E2DC"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BF9DEA6"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BDF6025"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33783D1D"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6CD5AED"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2F260453"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p>
    <w:p w14:paraId="6080AFE7" w14:textId="77777777" w:rsidR="00C31430" w:rsidRPr="00C31430" w:rsidRDefault="00C31430" w:rsidP="00C31430">
      <w:pPr>
        <w:spacing w:after="0" w:line="240" w:lineRule="auto"/>
        <w:ind w:firstLine="567"/>
        <w:jc w:val="right"/>
        <w:rPr>
          <w:rFonts w:ascii="Times New Roman" w:eastAsia="Times New Roman" w:hAnsi="Times New Roman"/>
          <w:i/>
          <w:sz w:val="22"/>
          <w:szCs w:val="22"/>
          <w:lang w:eastAsia="ru-RU"/>
        </w:rPr>
      </w:pPr>
      <w:r w:rsidRPr="00C31430">
        <w:rPr>
          <w:rFonts w:ascii="Times New Roman" w:eastAsia="Times New Roman" w:hAnsi="Times New Roman"/>
          <w:i/>
          <w:sz w:val="22"/>
          <w:szCs w:val="22"/>
          <w:lang w:eastAsia="ru-RU"/>
        </w:rPr>
        <w:t xml:space="preserve">Приложение №1 к договору поставки </w:t>
      </w:r>
    </w:p>
    <w:p w14:paraId="43E92342" w14:textId="77777777" w:rsidR="00C31430" w:rsidRPr="00C31430" w:rsidRDefault="00C31430" w:rsidP="00C31430">
      <w:pPr>
        <w:spacing w:after="0" w:line="240" w:lineRule="auto"/>
        <w:ind w:firstLine="567"/>
        <w:rPr>
          <w:rFonts w:ascii="Times New Roman" w:eastAsia="Times New Roman" w:hAnsi="Times New Roman"/>
          <w:i/>
          <w:sz w:val="22"/>
          <w:szCs w:val="22"/>
          <w:lang w:eastAsia="ru-RU"/>
        </w:rPr>
      </w:pPr>
      <w:r w:rsidRPr="00C31430">
        <w:rPr>
          <w:rFonts w:ascii="Times New Roman" w:eastAsia="Times New Roman" w:hAnsi="Times New Roman"/>
          <w:i/>
          <w:sz w:val="22"/>
          <w:szCs w:val="22"/>
          <w:lang w:eastAsia="ru-RU"/>
        </w:rPr>
        <w:t xml:space="preserve">                                                                                                   №                от   </w:t>
      </w:r>
    </w:p>
    <w:p w14:paraId="61FA7BDB" w14:textId="77777777" w:rsidR="00C31430" w:rsidRPr="00C31430" w:rsidRDefault="00C31430" w:rsidP="00C31430">
      <w:pPr>
        <w:tabs>
          <w:tab w:val="left" w:pos="708"/>
          <w:tab w:val="center" w:pos="4536"/>
          <w:tab w:val="right" w:pos="9072"/>
        </w:tabs>
        <w:spacing w:after="0" w:line="240" w:lineRule="auto"/>
        <w:jc w:val="both"/>
        <w:rPr>
          <w:rFonts w:ascii="Times New Roman" w:eastAsia="Times New Roman" w:hAnsi="Times New Roman"/>
          <w:b/>
          <w:bCs/>
          <w:snapToGrid w:val="0"/>
          <w:spacing w:val="-6"/>
          <w:sz w:val="22"/>
          <w:szCs w:val="22"/>
          <w:lang w:eastAsia="ru-RU"/>
        </w:rPr>
      </w:pPr>
    </w:p>
    <w:p w14:paraId="616E7B70"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СПЕЦИФИКАЦИЯ</w:t>
      </w:r>
    </w:p>
    <w:p w14:paraId="668273B1"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p>
    <w:tbl>
      <w:tblPr>
        <w:tblW w:w="9797" w:type="dxa"/>
        <w:tblCellMar>
          <w:left w:w="0" w:type="dxa"/>
          <w:right w:w="0" w:type="dxa"/>
        </w:tblCellMar>
        <w:tblLook w:val="0000" w:firstRow="0" w:lastRow="0" w:firstColumn="0" w:lastColumn="0" w:noHBand="0" w:noVBand="0"/>
      </w:tblPr>
      <w:tblGrid>
        <w:gridCol w:w="643"/>
        <w:gridCol w:w="595"/>
        <w:gridCol w:w="1330"/>
        <w:gridCol w:w="2410"/>
        <w:gridCol w:w="1275"/>
        <w:gridCol w:w="993"/>
        <w:gridCol w:w="1275"/>
        <w:gridCol w:w="1276"/>
      </w:tblGrid>
      <w:tr w:rsidR="00C31430" w:rsidRPr="00C31430" w14:paraId="3BD3C947" w14:textId="77777777" w:rsidTr="00BE3EB5">
        <w:trPr>
          <w:trHeight w:hRule="exact" w:val="988"/>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59D3EBE" w14:textId="77777777" w:rsidR="00C31430" w:rsidRPr="00C31430" w:rsidRDefault="00C31430" w:rsidP="00C31430">
            <w:pPr>
              <w:spacing w:after="0" w:line="240" w:lineRule="auto"/>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w:t>
            </w:r>
          </w:p>
          <w:p w14:paraId="6C7CD903" w14:textId="77777777" w:rsidR="00C31430" w:rsidRPr="00C31430" w:rsidRDefault="00C31430" w:rsidP="00C31430">
            <w:pPr>
              <w:spacing w:after="0" w:line="240" w:lineRule="auto"/>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п/п</w:t>
            </w: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9E27B4" w14:textId="77777777" w:rsidR="00C31430" w:rsidRPr="00C31430" w:rsidRDefault="00C31430" w:rsidP="00C31430">
            <w:pPr>
              <w:spacing w:after="0" w:line="240" w:lineRule="auto"/>
              <w:ind w:firstLine="567"/>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Наименование    продукции</w:t>
            </w: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65CF2D" w14:textId="77777777" w:rsidR="00C31430" w:rsidRPr="00C31430" w:rsidRDefault="00C31430" w:rsidP="00C31430">
            <w:pPr>
              <w:spacing w:after="0" w:line="240" w:lineRule="auto"/>
              <w:ind w:firstLine="3"/>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snapToGrid w:val="0"/>
                <w:spacing w:val="-6"/>
                <w:sz w:val="22"/>
                <w:szCs w:val="22"/>
                <w:lang w:eastAsia="ru-RU"/>
              </w:rPr>
              <w:t>Производитель, страна происхождения</w:t>
            </w: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EC9C053" w14:textId="77777777" w:rsidR="00C31430" w:rsidRPr="00C31430" w:rsidRDefault="00C31430" w:rsidP="00C31430">
            <w:pPr>
              <w:spacing w:after="0" w:line="240" w:lineRule="auto"/>
              <w:ind w:firstLine="3"/>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Ед. изм.</w:t>
            </w: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E3F4DD" w14:textId="77777777" w:rsidR="00C31430" w:rsidRPr="00C31430" w:rsidRDefault="00C31430" w:rsidP="00C31430">
            <w:pPr>
              <w:spacing w:after="0" w:line="240" w:lineRule="auto"/>
              <w:ind w:firstLine="3"/>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Кол-во</w:t>
            </w: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358B6B" w14:textId="77777777" w:rsidR="00C31430" w:rsidRPr="00C31430" w:rsidRDefault="00C31430" w:rsidP="00C31430">
            <w:pPr>
              <w:spacing w:after="0" w:line="240" w:lineRule="auto"/>
              <w:ind w:hanging="16"/>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 xml:space="preserve">Цена </w:t>
            </w:r>
          </w:p>
          <w:p w14:paraId="71324622" w14:textId="77777777" w:rsidR="00C31430" w:rsidRPr="00C31430" w:rsidRDefault="00C31430" w:rsidP="00C31430">
            <w:pPr>
              <w:spacing w:after="0" w:line="240" w:lineRule="auto"/>
              <w:ind w:hanging="16"/>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единицы без НДС,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98462" w14:textId="77777777" w:rsidR="00C31430" w:rsidRPr="00C31430" w:rsidRDefault="00C31430" w:rsidP="00C31430">
            <w:pPr>
              <w:spacing w:after="0" w:line="240" w:lineRule="auto"/>
              <w:ind w:firstLine="69"/>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 xml:space="preserve">Сумма </w:t>
            </w:r>
          </w:p>
          <w:p w14:paraId="58186B28" w14:textId="77777777" w:rsidR="00C31430" w:rsidRPr="00C31430" w:rsidRDefault="00C31430" w:rsidP="00C31430">
            <w:pPr>
              <w:spacing w:after="0" w:line="240" w:lineRule="auto"/>
              <w:ind w:firstLine="69"/>
              <w:jc w:val="center"/>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без НДС, руб.</w:t>
            </w:r>
          </w:p>
        </w:tc>
      </w:tr>
      <w:tr w:rsidR="00C31430" w:rsidRPr="00C31430" w14:paraId="30AAC8DA" w14:textId="77777777" w:rsidTr="00BE3EB5">
        <w:trPr>
          <w:trHeight w:hRule="exact" w:val="470"/>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6DD8A46"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0E8555" w14:textId="77777777" w:rsidR="00C31430" w:rsidRPr="00C31430" w:rsidRDefault="00C31430" w:rsidP="00C31430">
            <w:pPr>
              <w:spacing w:after="0" w:line="240" w:lineRule="auto"/>
              <w:ind w:left="-57" w:right="-57" w:firstLine="567"/>
              <w:jc w:val="center"/>
              <w:rPr>
                <w:rFonts w:ascii="Times New Roman" w:eastAsia="Times New Roman" w:hAnsi="Times New Roman"/>
                <w:b/>
                <w:snapToGrid w:val="0"/>
                <w:spacing w:val="-6"/>
                <w:sz w:val="22"/>
                <w:szCs w:val="22"/>
                <w:lang w:eastAsia="ru-RU"/>
              </w:rPr>
            </w:pP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141DE8EB"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A7D4D72"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410F299"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9378570"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206F9D3" w14:textId="77777777" w:rsidR="00C31430" w:rsidRPr="00C31430" w:rsidRDefault="00C31430" w:rsidP="00C31430">
            <w:pPr>
              <w:spacing w:after="0" w:line="240" w:lineRule="auto"/>
              <w:ind w:firstLine="69"/>
              <w:jc w:val="center"/>
              <w:rPr>
                <w:rFonts w:ascii="Times New Roman" w:eastAsia="Times New Roman" w:hAnsi="Times New Roman"/>
                <w:b/>
                <w:bCs/>
                <w:snapToGrid w:val="0"/>
                <w:spacing w:val="-6"/>
                <w:sz w:val="22"/>
                <w:szCs w:val="22"/>
                <w:lang w:eastAsia="ru-RU"/>
              </w:rPr>
            </w:pPr>
          </w:p>
        </w:tc>
      </w:tr>
      <w:tr w:rsidR="00C31430" w:rsidRPr="00C31430" w14:paraId="0B477D9B" w14:textId="77777777" w:rsidTr="00BE3EB5">
        <w:trPr>
          <w:trHeight w:hRule="exact" w:val="41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2E82BB0"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3FE0C645"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2D231BE9" w14:textId="77777777" w:rsidR="00C31430" w:rsidRPr="00C31430" w:rsidRDefault="00C31430" w:rsidP="00C3143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6F28121" w14:textId="77777777" w:rsidR="00C31430" w:rsidRPr="00C31430" w:rsidRDefault="00C31430" w:rsidP="00C3143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10508D68"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7D4D8E04"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234E3B59"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7BB7FE42" w14:textId="77777777" w:rsidTr="00BE3EB5">
        <w:trPr>
          <w:trHeight w:hRule="exact" w:val="476"/>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50AA6698"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p w14:paraId="342EB368"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p w14:paraId="7EA55C9E"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p w14:paraId="28DF1050"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10818ABB"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54B3EE37"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15C69C5C"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7F6929DE"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0782F8D"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1DC4D81E"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3A3AA9A"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58D4A1A9"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p w14:paraId="704AAC11"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4EAA72E0" w14:textId="77777777" w:rsidTr="00BE3EB5">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5CA2345E"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55BFE6DE"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3E08C1FE"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10703F6"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352FFAA4"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0CAF2C3D"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740DEA7"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119289F4" w14:textId="77777777" w:rsidTr="00BE3EB5">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C05DCC7"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7F3C398"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2DA35717"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6E50E206"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2FFBE3C3"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6D5D72C0"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5081175"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47A08953" w14:textId="77777777" w:rsidTr="00BE3EB5">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DC2FDF4"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7C9548D6"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061839B9"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6A6B2AF9"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2C5C7836"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727C7CB7"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2CC9752A"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773D4C93" w14:textId="77777777" w:rsidTr="00BE3EB5">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4C11069"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2D9F957D"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5E36B44D"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3AFCA48"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39F023F8"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4CA0A5A7"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49FFD939"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35F2161F" w14:textId="77777777" w:rsidTr="00BE3EB5">
        <w:trPr>
          <w:trHeight w:hRule="exact" w:val="490"/>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5AFA0B0"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3DB42806"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43704ED6"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68D4DB8"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35EB6DDA"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3E20E27"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245AC5C"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04B6723B" w14:textId="77777777" w:rsidTr="00BE3EB5">
        <w:trPr>
          <w:trHeight w:hRule="exact" w:val="45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3476ECB"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67218D2"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622EF72B" w14:textId="77777777" w:rsidR="00C31430" w:rsidRPr="00C31430" w:rsidRDefault="00C31430" w:rsidP="00C3143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ECD2661" w14:textId="77777777" w:rsidR="00C31430" w:rsidRPr="00C31430" w:rsidRDefault="00C31430" w:rsidP="00C3143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5F463772"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3C9F2F2"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157A0249"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04AC6737" w14:textId="77777777" w:rsidTr="00BE3EB5">
        <w:trPr>
          <w:trHeight w:hRule="exact" w:val="375"/>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6648EE63" w14:textId="77777777" w:rsidR="00C31430" w:rsidRPr="00C31430" w:rsidRDefault="00C31430" w:rsidP="00C3143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16EE4B92" w14:textId="77777777" w:rsidR="00C31430" w:rsidRPr="00C31430" w:rsidRDefault="00C31430" w:rsidP="00C3143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4ED5E054"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E0BCA82"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2564CED2" w14:textId="77777777" w:rsidR="00C31430" w:rsidRPr="00C31430" w:rsidRDefault="00C31430" w:rsidP="00C3143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75F0FDA"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04EFF591" w14:textId="77777777" w:rsidR="00C31430" w:rsidRPr="00C31430" w:rsidRDefault="00C31430" w:rsidP="00C31430">
            <w:pPr>
              <w:spacing w:after="0" w:line="240" w:lineRule="auto"/>
              <w:ind w:firstLine="567"/>
              <w:jc w:val="center"/>
              <w:rPr>
                <w:rFonts w:ascii="Times New Roman" w:eastAsia="Times New Roman" w:hAnsi="Times New Roman"/>
                <w:snapToGrid w:val="0"/>
                <w:spacing w:val="-6"/>
                <w:sz w:val="22"/>
                <w:szCs w:val="22"/>
                <w:lang w:eastAsia="ru-RU"/>
              </w:rPr>
            </w:pPr>
          </w:p>
        </w:tc>
      </w:tr>
      <w:tr w:rsidR="00C31430" w:rsidRPr="00C31430" w14:paraId="4BC9CC07" w14:textId="77777777" w:rsidTr="00BE3EB5">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5004A8C"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5738C515" w14:textId="77777777" w:rsidR="00C31430" w:rsidRPr="00C31430" w:rsidRDefault="00C31430" w:rsidP="00C31430">
            <w:pPr>
              <w:spacing w:after="0" w:line="240" w:lineRule="auto"/>
              <w:ind w:firstLine="52"/>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7EDA9DF" w14:textId="77777777" w:rsidR="00C31430" w:rsidRPr="00C31430" w:rsidRDefault="00C31430" w:rsidP="00C31430">
            <w:pPr>
              <w:spacing w:after="0" w:line="240" w:lineRule="auto"/>
              <w:ind w:firstLine="52"/>
              <w:jc w:val="right"/>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ИТОГО, стоимость Товара без учета НДС: </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39A916D" w14:textId="77777777" w:rsidR="00C31430" w:rsidRPr="00C31430" w:rsidRDefault="00C31430" w:rsidP="00C31430">
            <w:pPr>
              <w:spacing w:after="0" w:line="240" w:lineRule="auto"/>
              <w:ind w:left="-85" w:right="-85" w:firstLine="567"/>
              <w:jc w:val="center"/>
              <w:rPr>
                <w:rFonts w:ascii="Times New Roman" w:eastAsia="Times New Roman" w:hAnsi="Times New Roman"/>
                <w:b/>
                <w:snapToGrid w:val="0"/>
                <w:spacing w:val="-6"/>
                <w:sz w:val="22"/>
                <w:szCs w:val="22"/>
                <w:lang w:eastAsia="ru-RU"/>
              </w:rPr>
            </w:pPr>
          </w:p>
        </w:tc>
      </w:tr>
      <w:tr w:rsidR="00C31430" w:rsidRPr="00C31430" w14:paraId="19C40C2F" w14:textId="77777777" w:rsidTr="00BE3EB5">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A502AF"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3064BAC2" w14:textId="77777777" w:rsidR="00C31430" w:rsidRPr="00C31430" w:rsidRDefault="00C31430" w:rsidP="00C31430">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5D6D62" w14:textId="77777777" w:rsidR="00C31430" w:rsidRPr="00C31430" w:rsidRDefault="00C31430" w:rsidP="00C31430">
            <w:pPr>
              <w:spacing w:after="0" w:line="240" w:lineRule="auto"/>
              <w:ind w:firstLine="567"/>
              <w:jc w:val="right"/>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НДС 20%:</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3A1853" w14:textId="77777777" w:rsidR="00C31430" w:rsidRPr="00C31430" w:rsidRDefault="00C31430" w:rsidP="00C31430">
            <w:pPr>
              <w:spacing w:after="0" w:line="240" w:lineRule="auto"/>
              <w:ind w:firstLine="567"/>
              <w:jc w:val="both"/>
              <w:rPr>
                <w:rFonts w:ascii="Times New Roman" w:eastAsia="Times New Roman" w:hAnsi="Times New Roman"/>
                <w:b/>
                <w:bCs/>
                <w:snapToGrid w:val="0"/>
                <w:spacing w:val="-6"/>
                <w:sz w:val="22"/>
                <w:szCs w:val="22"/>
                <w:lang w:eastAsia="ru-RU"/>
              </w:rPr>
            </w:pPr>
          </w:p>
        </w:tc>
      </w:tr>
      <w:tr w:rsidR="00C31430" w:rsidRPr="00C31430" w14:paraId="783FE06D" w14:textId="77777777" w:rsidTr="00BE3EB5">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1142D5C"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4E1CE46F" w14:textId="77777777" w:rsidR="00C31430" w:rsidRPr="00C31430" w:rsidRDefault="00C31430" w:rsidP="00C31430">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5745123" w14:textId="77777777" w:rsidR="00C31430" w:rsidRPr="00C31430" w:rsidRDefault="00C31430" w:rsidP="00C31430">
            <w:pPr>
              <w:spacing w:after="0" w:line="240" w:lineRule="auto"/>
              <w:ind w:firstLine="567"/>
              <w:jc w:val="right"/>
              <w:rPr>
                <w:rFonts w:ascii="Times New Roman" w:eastAsia="Times New Roman" w:hAnsi="Times New Roman"/>
                <w:b/>
                <w:bCs/>
                <w:snapToGrid w:val="0"/>
                <w:spacing w:val="-6"/>
                <w:sz w:val="22"/>
                <w:szCs w:val="22"/>
                <w:lang w:eastAsia="ru-RU"/>
              </w:rPr>
            </w:pPr>
            <w:r w:rsidRPr="00C31430">
              <w:rPr>
                <w:rFonts w:ascii="Times New Roman" w:eastAsia="Times New Roman" w:hAnsi="Times New Roman"/>
                <w:b/>
                <w:bCs/>
                <w:snapToGrid w:val="0"/>
                <w:spacing w:val="-6"/>
                <w:sz w:val="22"/>
                <w:szCs w:val="22"/>
                <w:lang w:eastAsia="ru-RU"/>
              </w:rPr>
              <w:t xml:space="preserve"> ВСЕГО С УЧЕТОМ НДС:</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A598B40" w14:textId="77777777" w:rsidR="00C31430" w:rsidRPr="00C31430" w:rsidRDefault="00C31430" w:rsidP="00C31430">
            <w:pPr>
              <w:spacing w:after="0" w:line="240" w:lineRule="auto"/>
              <w:ind w:firstLine="567"/>
              <w:jc w:val="both"/>
              <w:rPr>
                <w:rFonts w:ascii="Times New Roman" w:eastAsia="Times New Roman" w:hAnsi="Times New Roman"/>
                <w:b/>
                <w:bCs/>
                <w:snapToGrid w:val="0"/>
                <w:spacing w:val="-6"/>
                <w:sz w:val="22"/>
                <w:szCs w:val="22"/>
                <w:lang w:eastAsia="ru-RU"/>
              </w:rPr>
            </w:pPr>
          </w:p>
        </w:tc>
      </w:tr>
    </w:tbl>
    <w:p w14:paraId="4591AF0E" w14:textId="77777777" w:rsidR="00C31430" w:rsidRPr="00C31430" w:rsidRDefault="00C31430" w:rsidP="00C31430">
      <w:pPr>
        <w:spacing w:after="0" w:line="240" w:lineRule="auto"/>
        <w:ind w:firstLine="567"/>
        <w:jc w:val="both"/>
        <w:rPr>
          <w:rFonts w:ascii="Times New Roman" w:eastAsia="Times New Roman" w:hAnsi="Times New Roman"/>
          <w:b/>
          <w:snapToGrid w:val="0"/>
          <w:spacing w:val="-6"/>
          <w:sz w:val="22"/>
          <w:szCs w:val="22"/>
          <w:lang w:eastAsia="ru-RU"/>
        </w:rPr>
      </w:pPr>
    </w:p>
    <w:p w14:paraId="00F596DD" w14:textId="77777777" w:rsidR="00C31430" w:rsidRPr="00C31430" w:rsidRDefault="00C31430" w:rsidP="00C31430">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 xml:space="preserve">Общая сумма договора составляет ________ (______________________) рублей_____ коп., в том числе НДС 20% составляет _______ (________________________) рублей _____коп. </w:t>
      </w:r>
    </w:p>
    <w:p w14:paraId="68A9498A" w14:textId="77777777" w:rsidR="00C31430" w:rsidRPr="00C31430" w:rsidRDefault="00C31430" w:rsidP="00C31430">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C31430">
        <w:rPr>
          <w:rFonts w:ascii="Times New Roman" w:eastAsia="Times New Roman" w:hAnsi="Times New Roman"/>
          <w:snapToGrid w:val="0"/>
          <w:spacing w:val="-6"/>
          <w:sz w:val="22"/>
          <w:szCs w:val="22"/>
          <w:lang w:eastAsia="ru-RU"/>
        </w:rPr>
        <w:t>Стоимость Товара включает в себя все налоги, сборы, расходы Поставщика, связанные с исполнением обязательств по настоящему договору, упаковка (тара), страховые и транспортные расходы.</w:t>
      </w:r>
    </w:p>
    <w:p w14:paraId="4177283F" w14:textId="77777777" w:rsidR="00C31430" w:rsidRPr="00C31430" w:rsidRDefault="00C31430" w:rsidP="00C31430">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134FDA85" w14:textId="77777777" w:rsidR="00C31430" w:rsidRPr="00C31430" w:rsidRDefault="00C31430" w:rsidP="00C31430">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797EEDCA" w14:textId="77777777" w:rsidR="00C31430" w:rsidRPr="00C31430" w:rsidRDefault="00C31430" w:rsidP="00C31430">
      <w:pPr>
        <w:keepNext/>
        <w:suppressAutoHyphens/>
        <w:spacing w:after="0" w:line="240" w:lineRule="auto"/>
        <w:ind w:firstLine="567"/>
        <w:jc w:val="both"/>
        <w:outlineLvl w:val="1"/>
        <w:rPr>
          <w:rFonts w:ascii="Times New Roman" w:eastAsia="Times New Roman" w:hAnsi="Times New Roman"/>
          <w:b/>
          <w:snapToGrid w:val="0"/>
          <w:spacing w:val="-6"/>
          <w:sz w:val="22"/>
          <w:szCs w:val="22"/>
          <w:lang w:eastAsia="ru-RU"/>
        </w:rPr>
      </w:pPr>
    </w:p>
    <w:p w14:paraId="1575578B"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ПОДПИСИ СТОРОН</w:t>
      </w:r>
    </w:p>
    <w:p w14:paraId="51AC3E65" w14:textId="77777777" w:rsidR="00C31430" w:rsidRPr="00C31430" w:rsidRDefault="00C31430" w:rsidP="00C31430">
      <w:pPr>
        <w:spacing w:after="0" w:line="240" w:lineRule="auto"/>
        <w:ind w:firstLine="567"/>
        <w:jc w:val="center"/>
        <w:rPr>
          <w:rFonts w:ascii="Times New Roman" w:eastAsia="Times New Roman" w:hAnsi="Times New Roman"/>
          <w:b/>
          <w:snapToGrid w:val="0"/>
          <w:spacing w:val="-6"/>
          <w:sz w:val="22"/>
          <w:szCs w:val="22"/>
          <w:lang w:eastAsia="ru-RU"/>
        </w:rPr>
      </w:pPr>
    </w:p>
    <w:tbl>
      <w:tblPr>
        <w:tblW w:w="0" w:type="auto"/>
        <w:tblInd w:w="-38" w:type="dxa"/>
        <w:tblLayout w:type="fixed"/>
        <w:tblLook w:val="04A0" w:firstRow="1" w:lastRow="0" w:firstColumn="1" w:lastColumn="0" w:noHBand="0" w:noVBand="1"/>
      </w:tblPr>
      <w:tblGrid>
        <w:gridCol w:w="5675"/>
        <w:gridCol w:w="4536"/>
      </w:tblGrid>
      <w:tr w:rsidR="00C31430" w:rsidRPr="00C31430" w14:paraId="20321CAE" w14:textId="77777777" w:rsidTr="00BE3EB5">
        <w:tc>
          <w:tcPr>
            <w:tcW w:w="5675" w:type="dxa"/>
          </w:tcPr>
          <w:p w14:paraId="57E28CCB" w14:textId="77777777" w:rsidR="00C31430" w:rsidRPr="00C31430" w:rsidRDefault="00C31430" w:rsidP="00C31430">
            <w:pPr>
              <w:spacing w:after="0" w:line="240" w:lineRule="auto"/>
              <w:ind w:firstLine="567"/>
              <w:jc w:val="both"/>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Поставщик</w:t>
            </w:r>
          </w:p>
        </w:tc>
        <w:tc>
          <w:tcPr>
            <w:tcW w:w="4536" w:type="dxa"/>
          </w:tcPr>
          <w:p w14:paraId="29403B5D" w14:textId="77777777" w:rsidR="00C31430" w:rsidRPr="00C31430" w:rsidRDefault="00C31430" w:rsidP="00C31430">
            <w:pPr>
              <w:spacing w:after="0" w:line="240" w:lineRule="auto"/>
              <w:ind w:right="-866" w:firstLine="567"/>
              <w:jc w:val="both"/>
              <w:rPr>
                <w:rFonts w:ascii="Times New Roman" w:eastAsia="Times New Roman" w:hAnsi="Times New Roman"/>
                <w:b/>
                <w:snapToGrid w:val="0"/>
                <w:spacing w:val="-6"/>
                <w:sz w:val="22"/>
                <w:szCs w:val="22"/>
                <w:lang w:eastAsia="ru-RU"/>
              </w:rPr>
            </w:pPr>
            <w:r w:rsidRPr="00C31430">
              <w:rPr>
                <w:rFonts w:ascii="Times New Roman" w:eastAsia="Times New Roman" w:hAnsi="Times New Roman"/>
                <w:b/>
                <w:snapToGrid w:val="0"/>
                <w:spacing w:val="-6"/>
                <w:sz w:val="22"/>
                <w:szCs w:val="22"/>
                <w:lang w:eastAsia="ru-RU"/>
              </w:rPr>
              <w:t>Покупатель</w:t>
            </w:r>
          </w:p>
        </w:tc>
      </w:tr>
      <w:tr w:rsidR="00C31430" w:rsidRPr="00C31430" w14:paraId="1DAC8E76" w14:textId="77777777" w:rsidTr="00BE3EB5">
        <w:tc>
          <w:tcPr>
            <w:tcW w:w="5675" w:type="dxa"/>
          </w:tcPr>
          <w:p w14:paraId="3D82F409" w14:textId="77777777" w:rsidR="00C31430" w:rsidRPr="00C31430" w:rsidRDefault="00C31430" w:rsidP="00C31430">
            <w:pPr>
              <w:spacing w:after="0" w:line="240" w:lineRule="auto"/>
              <w:ind w:firstLine="567"/>
              <w:jc w:val="both"/>
              <w:rPr>
                <w:rFonts w:ascii="Times New Roman" w:eastAsia="Times New Roman" w:hAnsi="Times New Roman"/>
                <w:bCs/>
                <w:snapToGrid w:val="0"/>
                <w:spacing w:val="-6"/>
                <w:sz w:val="22"/>
                <w:szCs w:val="22"/>
                <w:lang w:eastAsia="ru-RU"/>
              </w:rPr>
            </w:pPr>
          </w:p>
          <w:p w14:paraId="63D8D948" w14:textId="77777777" w:rsidR="00C31430" w:rsidRPr="00C31430" w:rsidRDefault="00C31430" w:rsidP="00C31430">
            <w:pPr>
              <w:spacing w:after="0" w:line="240" w:lineRule="auto"/>
              <w:ind w:firstLine="567"/>
              <w:jc w:val="both"/>
              <w:rPr>
                <w:rFonts w:ascii="Times New Roman" w:eastAsia="Times New Roman" w:hAnsi="Times New Roman"/>
                <w:bCs/>
                <w:snapToGrid w:val="0"/>
                <w:spacing w:val="-6"/>
                <w:sz w:val="22"/>
                <w:szCs w:val="22"/>
                <w:lang w:eastAsia="ru-RU"/>
              </w:rPr>
            </w:pPr>
          </w:p>
          <w:p w14:paraId="11147B19" w14:textId="77777777" w:rsidR="00C31430" w:rsidRPr="00C31430" w:rsidRDefault="00C31430" w:rsidP="00C31430">
            <w:pPr>
              <w:spacing w:after="0" w:line="240" w:lineRule="auto"/>
              <w:ind w:firstLine="567"/>
              <w:jc w:val="both"/>
              <w:rPr>
                <w:rFonts w:ascii="Times New Roman" w:eastAsia="Times New Roman" w:hAnsi="Times New Roman"/>
                <w:snapToGrid w:val="0"/>
                <w:spacing w:val="-6"/>
                <w:sz w:val="22"/>
                <w:szCs w:val="22"/>
                <w:lang w:eastAsia="ru-RU"/>
              </w:rPr>
            </w:pPr>
            <w:r w:rsidRPr="00C31430">
              <w:rPr>
                <w:rFonts w:ascii="Times New Roman" w:eastAsia="Times New Roman" w:hAnsi="Times New Roman"/>
                <w:bCs/>
                <w:snapToGrid w:val="0"/>
                <w:spacing w:val="-6"/>
                <w:sz w:val="22"/>
                <w:szCs w:val="22"/>
                <w:lang w:eastAsia="ru-RU"/>
              </w:rPr>
              <w:t>_____________________</w:t>
            </w:r>
            <w:proofErr w:type="spellStart"/>
            <w:r w:rsidRPr="00C31430">
              <w:rPr>
                <w:rFonts w:ascii="Times New Roman" w:eastAsia="Times New Roman" w:hAnsi="Times New Roman"/>
                <w:bCs/>
                <w:snapToGrid w:val="0"/>
                <w:spacing w:val="-6"/>
                <w:sz w:val="22"/>
                <w:szCs w:val="22"/>
                <w:lang w:eastAsia="ru-RU"/>
              </w:rPr>
              <w:t>м.п</w:t>
            </w:r>
            <w:proofErr w:type="spellEnd"/>
            <w:r w:rsidRPr="00C31430">
              <w:rPr>
                <w:rFonts w:ascii="Times New Roman" w:eastAsia="Times New Roman" w:hAnsi="Times New Roman"/>
                <w:bCs/>
                <w:snapToGrid w:val="0"/>
                <w:spacing w:val="-6"/>
                <w:sz w:val="22"/>
                <w:szCs w:val="22"/>
                <w:lang w:eastAsia="ru-RU"/>
              </w:rPr>
              <w:t>.</w:t>
            </w:r>
          </w:p>
        </w:tc>
        <w:tc>
          <w:tcPr>
            <w:tcW w:w="4536" w:type="dxa"/>
          </w:tcPr>
          <w:p w14:paraId="59C31CB0" w14:textId="77777777" w:rsidR="00C31430" w:rsidRPr="00C31430" w:rsidRDefault="00C31430" w:rsidP="00C31430">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2D306507" w14:textId="77777777" w:rsidR="00C31430" w:rsidRPr="00C31430" w:rsidRDefault="00C31430" w:rsidP="00C31430">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34A09642" w14:textId="77777777" w:rsidR="00C31430" w:rsidRPr="00C31430" w:rsidRDefault="00C31430" w:rsidP="00C31430">
            <w:pPr>
              <w:spacing w:after="0" w:line="240" w:lineRule="auto"/>
              <w:ind w:firstLine="567"/>
              <w:jc w:val="both"/>
              <w:rPr>
                <w:rFonts w:ascii="Times New Roman" w:eastAsia="Times New Roman" w:hAnsi="Times New Roman"/>
                <w:bCs/>
                <w:snapToGrid w:val="0"/>
                <w:spacing w:val="-6"/>
                <w:sz w:val="22"/>
                <w:szCs w:val="22"/>
                <w:lang w:eastAsia="ru-RU"/>
              </w:rPr>
            </w:pPr>
            <w:r w:rsidRPr="00C31430">
              <w:rPr>
                <w:rFonts w:ascii="Times New Roman" w:eastAsia="Times New Roman" w:hAnsi="Times New Roman"/>
                <w:bCs/>
                <w:snapToGrid w:val="0"/>
                <w:spacing w:val="-6"/>
                <w:sz w:val="22"/>
                <w:szCs w:val="22"/>
                <w:lang w:eastAsia="ru-RU"/>
              </w:rPr>
              <w:t xml:space="preserve">__________________ </w:t>
            </w:r>
            <w:proofErr w:type="spellStart"/>
            <w:r w:rsidRPr="00C31430">
              <w:rPr>
                <w:rFonts w:ascii="Times New Roman" w:eastAsia="Times New Roman" w:hAnsi="Times New Roman"/>
                <w:bCs/>
                <w:snapToGrid w:val="0"/>
                <w:spacing w:val="-6"/>
                <w:sz w:val="22"/>
                <w:szCs w:val="22"/>
                <w:lang w:eastAsia="ru-RU"/>
              </w:rPr>
              <w:t>м.п</w:t>
            </w:r>
            <w:proofErr w:type="spellEnd"/>
            <w:r w:rsidRPr="00C31430">
              <w:rPr>
                <w:rFonts w:ascii="Times New Roman" w:eastAsia="Times New Roman" w:hAnsi="Times New Roman"/>
                <w:bCs/>
                <w:snapToGrid w:val="0"/>
                <w:spacing w:val="-6"/>
                <w:sz w:val="22"/>
                <w:szCs w:val="22"/>
                <w:lang w:eastAsia="ru-RU"/>
              </w:rPr>
              <w:t>.</w:t>
            </w:r>
          </w:p>
          <w:p w14:paraId="0FB13E37" w14:textId="77777777" w:rsidR="00C31430" w:rsidRPr="00C31430" w:rsidRDefault="00C31430" w:rsidP="00C31430">
            <w:pPr>
              <w:spacing w:after="0" w:line="240" w:lineRule="auto"/>
              <w:ind w:firstLine="567"/>
              <w:jc w:val="both"/>
              <w:rPr>
                <w:rFonts w:ascii="Times New Roman" w:eastAsia="Times New Roman" w:hAnsi="Times New Roman"/>
                <w:snapToGrid w:val="0"/>
                <w:spacing w:val="-6"/>
                <w:sz w:val="22"/>
                <w:szCs w:val="22"/>
                <w:lang w:eastAsia="ru-RU"/>
              </w:rPr>
            </w:pPr>
          </w:p>
        </w:tc>
      </w:tr>
    </w:tbl>
    <w:p w14:paraId="7FE20D78" w14:textId="77777777" w:rsidR="00C31430" w:rsidRPr="00C31430" w:rsidRDefault="00C31430" w:rsidP="00C31430">
      <w:pPr>
        <w:keepNext/>
        <w:spacing w:after="0" w:line="240" w:lineRule="auto"/>
        <w:ind w:left="3399" w:firstLine="141"/>
        <w:jc w:val="both"/>
        <w:outlineLvl w:val="1"/>
        <w:rPr>
          <w:rFonts w:ascii="Times New Roman" w:eastAsia="Times New Roman" w:hAnsi="Times New Roman"/>
          <w:b/>
          <w:bCs/>
          <w:snapToGrid w:val="0"/>
          <w:spacing w:val="-6"/>
          <w:sz w:val="22"/>
          <w:szCs w:val="22"/>
          <w:lang w:eastAsia="ru-RU"/>
        </w:rPr>
      </w:pPr>
    </w:p>
    <w:p w14:paraId="1E2BB52C" w14:textId="77777777" w:rsidR="00C31430" w:rsidRPr="00C31430" w:rsidRDefault="00C31430" w:rsidP="00C31430">
      <w:pPr>
        <w:spacing w:after="0" w:line="240" w:lineRule="auto"/>
        <w:ind w:firstLine="567"/>
        <w:jc w:val="both"/>
        <w:rPr>
          <w:rFonts w:ascii="Times New Roman" w:eastAsia="Times New Roman" w:hAnsi="Times New Roman"/>
          <w:b/>
          <w:snapToGrid w:val="0"/>
          <w:spacing w:val="-6"/>
          <w:sz w:val="22"/>
          <w:szCs w:val="22"/>
          <w:lang w:eastAsia="ru-RU"/>
        </w:rPr>
      </w:pPr>
    </w:p>
    <w:p w14:paraId="0DD22723" w14:textId="77777777" w:rsidR="00C31430" w:rsidRPr="00C31430" w:rsidRDefault="00C31430" w:rsidP="00C31430">
      <w:pPr>
        <w:spacing w:after="0" w:line="240" w:lineRule="auto"/>
        <w:ind w:firstLine="567"/>
        <w:jc w:val="both"/>
        <w:rPr>
          <w:rFonts w:ascii="Times New Roman" w:eastAsia="Times New Roman" w:hAnsi="Times New Roman"/>
          <w:b/>
          <w:snapToGrid w:val="0"/>
          <w:spacing w:val="-6"/>
          <w:sz w:val="22"/>
          <w:szCs w:val="22"/>
          <w:lang w:eastAsia="ru-RU"/>
        </w:rPr>
      </w:pPr>
    </w:p>
    <w:p w14:paraId="52342E80" w14:textId="77777777" w:rsidR="00C31430" w:rsidRPr="00C31430" w:rsidRDefault="00C31430" w:rsidP="00C31430">
      <w:pPr>
        <w:keepNext/>
        <w:keepLines/>
        <w:tabs>
          <w:tab w:val="left" w:pos="6415"/>
        </w:tabs>
        <w:suppressAutoHyphens/>
        <w:spacing w:before="240" w:after="0" w:line="240" w:lineRule="auto"/>
        <w:outlineLvl w:val="1"/>
        <w:rPr>
          <w:rFonts w:ascii="Times New Roman" w:eastAsia="Times New Roman" w:hAnsi="Times New Roman"/>
          <w:b/>
          <w:sz w:val="22"/>
          <w:szCs w:val="22"/>
          <w:lang w:eastAsia="ru-RU"/>
        </w:rPr>
      </w:pPr>
    </w:p>
    <w:p w14:paraId="36E8B499" w14:textId="77777777" w:rsidR="00C31430" w:rsidRPr="00C31430" w:rsidRDefault="00C31430" w:rsidP="00C31430">
      <w:pPr>
        <w:spacing w:after="0" w:line="240" w:lineRule="auto"/>
        <w:jc w:val="right"/>
        <w:outlineLvl w:val="1"/>
        <w:rPr>
          <w:rFonts w:ascii="Times New Roman" w:eastAsiaTheme="majorEastAsia" w:hAnsi="Times New Roman"/>
          <w:bCs/>
          <w:sz w:val="22"/>
          <w:szCs w:val="22"/>
        </w:rPr>
      </w:pPr>
    </w:p>
    <w:p w14:paraId="18653218" w14:textId="77777777" w:rsidR="00C31430" w:rsidRPr="00C31430" w:rsidRDefault="00C31430" w:rsidP="00C31430">
      <w:pPr>
        <w:spacing w:after="0" w:line="240" w:lineRule="auto"/>
        <w:jc w:val="right"/>
        <w:outlineLvl w:val="1"/>
        <w:rPr>
          <w:rFonts w:ascii="Times New Roman" w:eastAsiaTheme="majorEastAsia" w:hAnsi="Times New Roman"/>
          <w:bCs/>
          <w:sz w:val="22"/>
          <w:szCs w:val="22"/>
        </w:rPr>
      </w:pPr>
    </w:p>
    <w:p w14:paraId="6DF772C7" w14:textId="3635EB52" w:rsidR="004A4C88" w:rsidRPr="004A4C88" w:rsidRDefault="004A4C88" w:rsidP="004A4C88">
      <w:pPr>
        <w:spacing w:after="16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 xml:space="preserve">9. </w:t>
      </w:r>
      <w:r w:rsidRPr="004A4C88">
        <w:rPr>
          <w:rFonts w:ascii="Times New Roman" w:eastAsia="Calibri" w:hAnsi="Times New Roman"/>
          <w:b/>
          <w:sz w:val="24"/>
          <w:szCs w:val="24"/>
        </w:rPr>
        <w:t>ТЕХНИЧЕСКОЕ ЗАДАНИЕ</w:t>
      </w:r>
    </w:p>
    <w:p w14:paraId="48FB1D53" w14:textId="77777777" w:rsidR="004A4C88" w:rsidRPr="004A4C88" w:rsidRDefault="004A4C88" w:rsidP="004A4C88">
      <w:pPr>
        <w:spacing w:after="0" w:line="240" w:lineRule="auto"/>
        <w:jc w:val="center"/>
        <w:rPr>
          <w:rFonts w:ascii="Times New Roman" w:eastAsia="Times New Roman" w:hAnsi="Times New Roman"/>
          <w:b/>
          <w:color w:val="000000"/>
          <w:spacing w:val="-5"/>
          <w:sz w:val="24"/>
          <w:szCs w:val="24"/>
          <w:lang w:eastAsia="ru-RU"/>
        </w:rPr>
      </w:pPr>
      <w:r w:rsidRPr="004A4C88">
        <w:rPr>
          <w:rFonts w:ascii="Times New Roman" w:eastAsia="Times New Roman" w:hAnsi="Times New Roman"/>
          <w:b/>
          <w:spacing w:val="-5"/>
          <w:sz w:val="24"/>
          <w:szCs w:val="24"/>
          <w:lang w:eastAsia="ru-RU"/>
        </w:rPr>
        <w:t>на поставку спецодежды, спецобуви и комплектующих для защиты от воздействия электрической дуги для обе</w:t>
      </w:r>
      <w:r w:rsidRPr="004A4C88">
        <w:rPr>
          <w:rFonts w:ascii="Times New Roman" w:eastAsia="Times New Roman" w:hAnsi="Times New Roman"/>
          <w:b/>
          <w:color w:val="000000"/>
          <w:spacing w:val="-5"/>
          <w:sz w:val="24"/>
          <w:szCs w:val="24"/>
          <w:lang w:eastAsia="ru-RU"/>
        </w:rPr>
        <w:t>спечения персонала АО «Магаданэлектросеть»</w:t>
      </w:r>
    </w:p>
    <w:p w14:paraId="64A0DBAE" w14:textId="77777777" w:rsidR="004A4C88" w:rsidRPr="004A4C88" w:rsidRDefault="004A4C88" w:rsidP="004A4C88">
      <w:pPr>
        <w:spacing w:after="160" w:line="240" w:lineRule="auto"/>
        <w:jc w:val="center"/>
        <w:rPr>
          <w:rFonts w:ascii="Times New Roman" w:eastAsia="Calibri" w:hAnsi="Times New Roman"/>
          <w:sz w:val="24"/>
          <w:szCs w:val="24"/>
        </w:rPr>
      </w:pPr>
    </w:p>
    <w:p w14:paraId="0A189CF2" w14:textId="77777777" w:rsidR="004A4C88" w:rsidRPr="004A4C88" w:rsidRDefault="004A4C88" w:rsidP="001D4F37">
      <w:pPr>
        <w:numPr>
          <w:ilvl w:val="0"/>
          <w:numId w:val="36"/>
        </w:numPr>
        <w:spacing w:after="160" w:line="240" w:lineRule="auto"/>
        <w:contextualSpacing/>
        <w:jc w:val="both"/>
        <w:rPr>
          <w:rFonts w:ascii="Times New Roman" w:eastAsia="Calibri" w:hAnsi="Times New Roman"/>
          <w:sz w:val="24"/>
          <w:szCs w:val="24"/>
        </w:rPr>
      </w:pPr>
      <w:r w:rsidRPr="004A4C88">
        <w:rPr>
          <w:rFonts w:ascii="Times New Roman" w:eastAsia="Calibri" w:hAnsi="Times New Roman"/>
          <w:b/>
          <w:sz w:val="24"/>
          <w:szCs w:val="24"/>
        </w:rPr>
        <w:t xml:space="preserve">Заказчик: </w:t>
      </w:r>
      <w:r w:rsidRPr="004A4C88">
        <w:rPr>
          <w:rFonts w:ascii="Times New Roman" w:eastAsia="Calibri" w:hAnsi="Times New Roman"/>
          <w:sz w:val="24"/>
          <w:szCs w:val="24"/>
        </w:rPr>
        <w:t>Акционерное общество «Магаданэлектросеть».</w:t>
      </w:r>
    </w:p>
    <w:p w14:paraId="6D49B79E" w14:textId="77777777" w:rsidR="004A4C88" w:rsidRPr="004A4C88" w:rsidRDefault="004A4C88" w:rsidP="001D4F37">
      <w:pPr>
        <w:numPr>
          <w:ilvl w:val="0"/>
          <w:numId w:val="36"/>
        </w:numPr>
        <w:spacing w:after="0" w:line="240" w:lineRule="auto"/>
        <w:contextualSpacing/>
        <w:rPr>
          <w:rFonts w:ascii="Times New Roman" w:eastAsia="Calibri" w:hAnsi="Times New Roman"/>
          <w:b/>
          <w:sz w:val="24"/>
          <w:szCs w:val="24"/>
        </w:rPr>
      </w:pPr>
      <w:r w:rsidRPr="004A4C88">
        <w:rPr>
          <w:rFonts w:ascii="Times New Roman" w:eastAsia="Calibri" w:hAnsi="Times New Roman"/>
          <w:b/>
          <w:sz w:val="24"/>
          <w:szCs w:val="24"/>
        </w:rPr>
        <w:t>Описание закупаемой продукции.</w:t>
      </w:r>
    </w:p>
    <w:p w14:paraId="40162215" w14:textId="77777777" w:rsidR="004A4C88" w:rsidRPr="004A4C88" w:rsidRDefault="004A4C88" w:rsidP="004A4C88">
      <w:pPr>
        <w:spacing w:after="0" w:line="240" w:lineRule="auto"/>
        <w:ind w:firstLine="142"/>
        <w:jc w:val="both"/>
        <w:rPr>
          <w:rFonts w:ascii="Times New Roman" w:eastAsia="Calibri" w:hAnsi="Times New Roman"/>
          <w:sz w:val="24"/>
          <w:szCs w:val="24"/>
        </w:rPr>
      </w:pPr>
      <w:r w:rsidRPr="004A4C88">
        <w:rPr>
          <w:rFonts w:ascii="Times New Roman" w:eastAsia="Calibri" w:hAnsi="Times New Roman"/>
          <w:sz w:val="24"/>
          <w:szCs w:val="24"/>
        </w:rPr>
        <w:t xml:space="preserve">2.1. Костюм зимний из термостойкой </w:t>
      </w:r>
      <w:proofErr w:type="spellStart"/>
      <w:r w:rsidRPr="004A4C88">
        <w:rPr>
          <w:rFonts w:ascii="Times New Roman" w:eastAsia="Calibri" w:hAnsi="Times New Roman"/>
          <w:sz w:val="24"/>
          <w:szCs w:val="24"/>
        </w:rPr>
        <w:t>антиэлектростатической</w:t>
      </w:r>
      <w:proofErr w:type="spellEnd"/>
      <w:r w:rsidRPr="004A4C88">
        <w:rPr>
          <w:rFonts w:ascii="Times New Roman" w:eastAsia="Calibri" w:hAnsi="Times New Roman"/>
          <w:sz w:val="24"/>
          <w:szCs w:val="24"/>
        </w:rPr>
        <w:t xml:space="preserve"> ткани с постоянными защитными свойствами с МВО отделкой для защиты от общих производственных загрязнений, механических воздействий (истирания), термических рисков электрической дуги, пониженных температур для эксплуатации в 4 и «особом» климатических поясах мужской (куртка с капюшоном, полукомбинезон). Костюм зимний состоит из куртки со съёмным капюшоном и полукомбинезона. Уровень защиты костюма зимнего от термических рисков электрической дуги – не менее 70 кал/см</w:t>
      </w:r>
      <w:r w:rsidRPr="004A4C88">
        <w:rPr>
          <w:rFonts w:ascii="Times New Roman" w:eastAsia="Calibri" w:hAnsi="Times New Roman"/>
          <w:sz w:val="24"/>
          <w:szCs w:val="24"/>
          <w:vertAlign w:val="superscript"/>
        </w:rPr>
        <w:t>2</w:t>
      </w:r>
      <w:r w:rsidRPr="004A4C88">
        <w:rPr>
          <w:rFonts w:ascii="Times New Roman" w:eastAsia="Calibri" w:hAnsi="Times New Roman"/>
          <w:sz w:val="24"/>
          <w:szCs w:val="24"/>
        </w:rPr>
        <w:t xml:space="preserve">. </w:t>
      </w:r>
    </w:p>
    <w:p w14:paraId="2C2658DF" w14:textId="77777777" w:rsidR="004A4C88" w:rsidRPr="004A4C88" w:rsidRDefault="004A4C88" w:rsidP="004A4C88">
      <w:pPr>
        <w:spacing w:after="0" w:line="240" w:lineRule="auto"/>
        <w:ind w:firstLine="142"/>
        <w:jc w:val="both"/>
        <w:rPr>
          <w:rFonts w:ascii="Times New Roman" w:eastAsia="Calibri" w:hAnsi="Times New Roman"/>
          <w:b/>
          <w:sz w:val="24"/>
          <w:szCs w:val="24"/>
        </w:rPr>
      </w:pPr>
      <w:r w:rsidRPr="004A4C88">
        <w:rPr>
          <w:rFonts w:ascii="Times New Roman" w:eastAsia="Calibri" w:hAnsi="Times New Roman"/>
          <w:b/>
          <w:sz w:val="24"/>
          <w:szCs w:val="24"/>
        </w:rPr>
        <w:t>Цвет материала – основной серый, отделка (кокетка) – красная.</w:t>
      </w:r>
    </w:p>
    <w:p w14:paraId="562C234D"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 xml:space="preserve">Куртка мужская зимняя удлинённая прямого силуэта, с притачной утепляющей подкладкой, центральной бортовой застёжкой на тесьму «молния», закрытой внешней планкой, застёгивающейся на контактные ленты и внутренней ветрозащитной планкой. Полочки с кокетками. На левой полочке накладной объемный карман с клапаном на застёжку текстильную. По переднему краю нижние объемные накладные карманы с клапанами на застёжку текстильную. Спинка с кокеткой. Рукава втачные с двумя вертикальными сечениями. Воротник-стойка, </w:t>
      </w:r>
      <w:proofErr w:type="spellStart"/>
      <w:r w:rsidRPr="004A4C88">
        <w:rPr>
          <w:rFonts w:ascii="Times New Roman" w:eastAsia="Calibri" w:hAnsi="Times New Roman"/>
          <w:sz w:val="24"/>
          <w:szCs w:val="24"/>
        </w:rPr>
        <w:t>втачной</w:t>
      </w:r>
      <w:proofErr w:type="spellEnd"/>
      <w:r w:rsidRPr="004A4C88">
        <w:rPr>
          <w:rFonts w:ascii="Times New Roman" w:eastAsia="Calibri" w:hAnsi="Times New Roman"/>
          <w:sz w:val="24"/>
          <w:szCs w:val="24"/>
        </w:rPr>
        <w:t xml:space="preserve">. Ширина куртки понизу регулируется по ширине шнуром и фиксаторами. </w:t>
      </w:r>
    </w:p>
    <w:p w14:paraId="765314F7" w14:textId="77777777" w:rsidR="004A4C88" w:rsidRPr="004A4C88" w:rsidRDefault="004A4C88" w:rsidP="004A4C88">
      <w:pPr>
        <w:spacing w:after="0" w:line="240" w:lineRule="auto"/>
        <w:jc w:val="both"/>
        <w:rPr>
          <w:rFonts w:ascii="Times New Roman" w:eastAsia="Calibri" w:hAnsi="Times New Roman"/>
          <w:b/>
          <w:sz w:val="24"/>
          <w:szCs w:val="24"/>
        </w:rPr>
      </w:pPr>
      <w:r w:rsidRPr="004A4C88">
        <w:rPr>
          <w:rFonts w:ascii="Times New Roman" w:eastAsia="Calibri" w:hAnsi="Times New Roman"/>
          <w:b/>
          <w:sz w:val="24"/>
          <w:szCs w:val="24"/>
        </w:rPr>
        <w:t xml:space="preserve">Огнестойкая </w:t>
      </w:r>
      <w:proofErr w:type="spellStart"/>
      <w:r w:rsidRPr="004A4C88">
        <w:rPr>
          <w:rFonts w:ascii="Times New Roman" w:eastAsia="Calibri" w:hAnsi="Times New Roman"/>
          <w:b/>
          <w:sz w:val="24"/>
          <w:szCs w:val="24"/>
        </w:rPr>
        <w:t>световозвращающая</w:t>
      </w:r>
      <w:proofErr w:type="spellEnd"/>
      <w:r w:rsidRPr="004A4C88">
        <w:rPr>
          <w:rFonts w:ascii="Times New Roman" w:eastAsia="Calibri" w:hAnsi="Times New Roman"/>
          <w:b/>
          <w:sz w:val="24"/>
          <w:szCs w:val="24"/>
        </w:rPr>
        <w:t xml:space="preserve"> лента шириной 2,5- 5, 0 </w:t>
      </w:r>
      <w:proofErr w:type="gramStart"/>
      <w:r w:rsidRPr="004A4C88">
        <w:rPr>
          <w:rFonts w:ascii="Times New Roman" w:eastAsia="Calibri" w:hAnsi="Times New Roman"/>
          <w:b/>
          <w:sz w:val="24"/>
          <w:szCs w:val="24"/>
        </w:rPr>
        <w:t>см  расположена</w:t>
      </w:r>
      <w:proofErr w:type="gramEnd"/>
      <w:r w:rsidRPr="004A4C88">
        <w:rPr>
          <w:rFonts w:ascii="Times New Roman" w:eastAsia="Calibri" w:hAnsi="Times New Roman"/>
          <w:b/>
          <w:sz w:val="24"/>
          <w:szCs w:val="24"/>
        </w:rPr>
        <w:t>:</w:t>
      </w:r>
    </w:p>
    <w:p w14:paraId="6C583952"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 на полочке вдоль горизонтального сечения;</w:t>
      </w:r>
    </w:p>
    <w:p w14:paraId="0F9BE6B8"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 на спинке вдоль горизонтального сечения;</w:t>
      </w:r>
    </w:p>
    <w:p w14:paraId="6AEED1EB"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 по рукаву.</w:t>
      </w:r>
    </w:p>
    <w:p w14:paraId="66F82399"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 xml:space="preserve">Подкладка притачная, стёганная. По линии талии подкладка регулируется баской с лентой эластичной. Баска застёгивается на петли и пуговицы. Рукав </w:t>
      </w:r>
      <w:proofErr w:type="spellStart"/>
      <w:r w:rsidRPr="004A4C88">
        <w:rPr>
          <w:rFonts w:ascii="Times New Roman" w:eastAsia="Calibri" w:hAnsi="Times New Roman"/>
          <w:sz w:val="24"/>
          <w:szCs w:val="24"/>
        </w:rPr>
        <w:t>втачной</w:t>
      </w:r>
      <w:proofErr w:type="spellEnd"/>
      <w:r w:rsidRPr="004A4C88">
        <w:rPr>
          <w:rFonts w:ascii="Times New Roman" w:eastAsia="Calibri" w:hAnsi="Times New Roman"/>
          <w:sz w:val="24"/>
          <w:szCs w:val="24"/>
        </w:rPr>
        <w:t xml:space="preserve"> с вертикальным сечением. На левой полочке расположен внутренний накладной карман с застёжкой-молнией. Низ рукава с трикотажной манжетой.</w:t>
      </w:r>
    </w:p>
    <w:p w14:paraId="587A8EE7"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Капюшон съёмный с притачной утеплённой подкладкой застегивается на застёжку текстильную по концам. Объём капюшона регулируется шнуром и фиксатором. Длина лицевого выреза капюшона регулируется шнуром и фиксатором. Капюшон пристегивается к воротнику на пуговицы.</w:t>
      </w:r>
    </w:p>
    <w:p w14:paraId="70C92A74"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 xml:space="preserve">Полукомбинезон зимний </w:t>
      </w:r>
      <w:r w:rsidRPr="004A4C88">
        <w:rPr>
          <w:rFonts w:ascii="Times New Roman" w:eastAsia="Calibri" w:hAnsi="Times New Roman"/>
          <w:sz w:val="24"/>
          <w:szCs w:val="24"/>
          <w:lang w:eastAsia="ru-RU"/>
        </w:rPr>
        <w:t xml:space="preserve">прямого покроя </w:t>
      </w:r>
      <w:r w:rsidRPr="004A4C88">
        <w:rPr>
          <w:rFonts w:ascii="Times New Roman" w:eastAsia="Calibri" w:hAnsi="Times New Roman"/>
          <w:sz w:val="24"/>
          <w:szCs w:val="24"/>
        </w:rPr>
        <w:t>с притачной утепляющей подкладкой, с застежкой на тесьму «молния» по передним половинкам, закрытой притачной планкой с внешней стороны и ветрозащитной планкой с внутренней, с регулирующимися бретелями. По передней половинке планка, закрывающая тесьму «молния».</w:t>
      </w:r>
    </w:p>
    <w:p w14:paraId="706E8B9D"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 xml:space="preserve">Передняя часть с отрезной грудкой по линии талии. Передние половинки состоят из верхней части, наколенника и нижней части. По верхним частям передних половинок расположены боковые накладные карманы. Задняя часть с отрезной спинкой, по линии талии – кулиса, регулируемая по ширине эластичной лентой. В нижней части боковых швов тесьма «молния». Подкладка притачная, стеганная. </w:t>
      </w:r>
    </w:p>
    <w:p w14:paraId="5BEF0064"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b/>
          <w:sz w:val="24"/>
          <w:szCs w:val="24"/>
        </w:rPr>
      </w:pPr>
      <w:r w:rsidRPr="004A4C88">
        <w:rPr>
          <w:rFonts w:ascii="Times New Roman" w:eastAsia="Calibri" w:hAnsi="Times New Roman"/>
          <w:b/>
          <w:sz w:val="24"/>
          <w:szCs w:val="24"/>
        </w:rPr>
        <w:t xml:space="preserve">Огнестойкая </w:t>
      </w:r>
      <w:proofErr w:type="spellStart"/>
      <w:r w:rsidRPr="004A4C88">
        <w:rPr>
          <w:rFonts w:ascii="Times New Roman" w:eastAsia="Calibri" w:hAnsi="Times New Roman"/>
          <w:b/>
          <w:sz w:val="24"/>
          <w:szCs w:val="24"/>
        </w:rPr>
        <w:t>световозвращающая</w:t>
      </w:r>
      <w:proofErr w:type="spellEnd"/>
      <w:r w:rsidRPr="004A4C88">
        <w:rPr>
          <w:rFonts w:ascii="Times New Roman" w:eastAsia="Calibri" w:hAnsi="Times New Roman"/>
          <w:b/>
          <w:sz w:val="24"/>
          <w:szCs w:val="24"/>
        </w:rPr>
        <w:t xml:space="preserve"> лента шириной 2,5- 5,</w:t>
      </w:r>
      <w:proofErr w:type="gramStart"/>
      <w:r w:rsidRPr="004A4C88">
        <w:rPr>
          <w:rFonts w:ascii="Times New Roman" w:eastAsia="Calibri" w:hAnsi="Times New Roman"/>
          <w:b/>
          <w:sz w:val="24"/>
          <w:szCs w:val="24"/>
        </w:rPr>
        <w:t>0  см</w:t>
      </w:r>
      <w:proofErr w:type="gramEnd"/>
      <w:r w:rsidRPr="004A4C88">
        <w:rPr>
          <w:rFonts w:ascii="Times New Roman" w:eastAsia="Calibri" w:hAnsi="Times New Roman"/>
          <w:b/>
          <w:sz w:val="24"/>
          <w:szCs w:val="24"/>
        </w:rPr>
        <w:t xml:space="preserve"> расположена:</w:t>
      </w:r>
    </w:p>
    <w:p w14:paraId="7AEEEDFE"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 xml:space="preserve"> - по передней и задней половинке полукомбинезона вдоль горизонтального сечения.</w:t>
      </w:r>
    </w:p>
    <w:p w14:paraId="3B2D182B"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2.2.</w:t>
      </w:r>
      <w:r w:rsidRPr="004A4C88">
        <w:rPr>
          <w:rFonts w:ascii="Times New Roman" w:eastAsia="Calibri" w:hAnsi="Times New Roman"/>
          <w:sz w:val="24"/>
          <w:szCs w:val="24"/>
        </w:rPr>
        <w:tab/>
        <w:t xml:space="preserve">Костюм летний из термостойкой </w:t>
      </w:r>
      <w:proofErr w:type="spellStart"/>
      <w:r w:rsidRPr="004A4C88">
        <w:rPr>
          <w:rFonts w:ascii="Times New Roman" w:eastAsia="Calibri" w:hAnsi="Times New Roman"/>
          <w:sz w:val="24"/>
          <w:szCs w:val="24"/>
        </w:rPr>
        <w:t>антиэлектростатической</w:t>
      </w:r>
      <w:proofErr w:type="spellEnd"/>
      <w:r w:rsidRPr="004A4C88">
        <w:rPr>
          <w:rFonts w:ascii="Times New Roman" w:eastAsia="Calibri" w:hAnsi="Times New Roman"/>
          <w:sz w:val="24"/>
          <w:szCs w:val="24"/>
        </w:rPr>
        <w:t xml:space="preserve"> ткани с МВО отделкой с постоянными защитными свойствами для защиты от термических рисков электрической дуги, общих производственных загрязнений и механических воздействий (истирания), мужской (куртка, полукомбинезон), уровень защиты не менее 12 кал/см</w:t>
      </w:r>
      <w:r w:rsidRPr="004A4C88">
        <w:rPr>
          <w:rFonts w:ascii="Times New Roman" w:eastAsia="Calibri" w:hAnsi="Times New Roman"/>
          <w:sz w:val="24"/>
          <w:szCs w:val="24"/>
          <w:vertAlign w:val="superscript"/>
        </w:rPr>
        <w:t>2</w:t>
      </w:r>
      <w:r w:rsidRPr="004A4C88">
        <w:rPr>
          <w:rFonts w:ascii="Times New Roman" w:eastAsia="Calibri" w:hAnsi="Times New Roman"/>
          <w:sz w:val="24"/>
          <w:szCs w:val="24"/>
        </w:rPr>
        <w:t>.</w:t>
      </w:r>
    </w:p>
    <w:p w14:paraId="4C04FCDE"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 xml:space="preserve">Куртка летняя прямого силуэта с центральной бортовой потайной застёжкой на петли и пуговицы. На левой полочке накладной объёмный карман с клапаном, </w:t>
      </w:r>
      <w:r w:rsidRPr="004A4C88">
        <w:rPr>
          <w:rFonts w:ascii="Times New Roman" w:eastAsia="Calibri" w:hAnsi="Times New Roman"/>
          <w:sz w:val="24"/>
          <w:szCs w:val="24"/>
        </w:rPr>
        <w:lastRenderedPageBreak/>
        <w:t xml:space="preserve">застёгивающейся на контактные ленты. Нижние накладные карманы с объёмом по переднему краю, с клапанами, застёгивающиеся на контактную ленту. На левом рукаве расположен объёмный накладной карман с клапаном, застёгивающемся на контактную ленту. На спинке заложены 2 складки для свободы движения. Рукава - втачные, </w:t>
      </w:r>
      <w:proofErr w:type="spellStart"/>
      <w:r w:rsidRPr="004A4C88">
        <w:rPr>
          <w:rFonts w:ascii="Times New Roman" w:eastAsia="Calibri" w:hAnsi="Times New Roman"/>
          <w:sz w:val="24"/>
          <w:szCs w:val="24"/>
        </w:rPr>
        <w:t>двухшовные</w:t>
      </w:r>
      <w:proofErr w:type="spellEnd"/>
      <w:r w:rsidRPr="004A4C88">
        <w:rPr>
          <w:rFonts w:ascii="Times New Roman" w:eastAsia="Calibri" w:hAnsi="Times New Roman"/>
          <w:sz w:val="24"/>
          <w:szCs w:val="24"/>
        </w:rPr>
        <w:t>, с манжетами, застёгивающиеся на петлю и пуговицу. Воротник-стойка, застёгивающийся на контактную ленту. Низ куртки на притачном поясе, застегивается на петлю и пуговицу, в области боковых швов стягивается на эластичную тесьму.</w:t>
      </w:r>
    </w:p>
    <w:p w14:paraId="7665A2EB"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b/>
          <w:sz w:val="24"/>
          <w:szCs w:val="24"/>
        </w:rPr>
      </w:pPr>
      <w:r w:rsidRPr="004A4C88">
        <w:rPr>
          <w:rFonts w:ascii="Times New Roman" w:eastAsia="Calibri" w:hAnsi="Times New Roman"/>
          <w:b/>
          <w:sz w:val="24"/>
          <w:szCs w:val="24"/>
        </w:rPr>
        <w:t xml:space="preserve">Огнестойкая </w:t>
      </w:r>
      <w:proofErr w:type="spellStart"/>
      <w:r w:rsidRPr="004A4C88">
        <w:rPr>
          <w:rFonts w:ascii="Times New Roman" w:eastAsia="Calibri" w:hAnsi="Times New Roman"/>
          <w:b/>
          <w:sz w:val="24"/>
          <w:szCs w:val="24"/>
        </w:rPr>
        <w:t>световозвращающая</w:t>
      </w:r>
      <w:proofErr w:type="spellEnd"/>
      <w:r w:rsidRPr="004A4C88">
        <w:rPr>
          <w:rFonts w:ascii="Times New Roman" w:eastAsia="Calibri" w:hAnsi="Times New Roman"/>
          <w:b/>
          <w:sz w:val="24"/>
          <w:szCs w:val="24"/>
        </w:rPr>
        <w:t xml:space="preserve"> лента шириной 2.5 – 5.0 см расположена:</w:t>
      </w:r>
    </w:p>
    <w:p w14:paraId="3427FC25"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 по нижнему краю кокеток полочек, спинки;</w:t>
      </w:r>
    </w:p>
    <w:p w14:paraId="7D00EB22"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 по рукавам.</w:t>
      </w:r>
    </w:p>
    <w:p w14:paraId="2749736F" w14:textId="77777777" w:rsidR="004A4C88" w:rsidRPr="004A4C88" w:rsidRDefault="004A4C88" w:rsidP="004A4C88">
      <w:pPr>
        <w:spacing w:after="160" w:line="240" w:lineRule="auto"/>
        <w:jc w:val="both"/>
        <w:rPr>
          <w:rFonts w:ascii="Times New Roman" w:eastAsia="Calibri" w:hAnsi="Times New Roman"/>
          <w:sz w:val="24"/>
          <w:szCs w:val="24"/>
        </w:rPr>
      </w:pPr>
      <w:r w:rsidRPr="004A4C88">
        <w:rPr>
          <w:rFonts w:ascii="Times New Roman" w:eastAsia="Calibri" w:hAnsi="Times New Roman"/>
          <w:sz w:val="24"/>
          <w:szCs w:val="24"/>
        </w:rPr>
        <w:t xml:space="preserve">Полукомбинезон летний на притачном поясе с застёжкой на </w:t>
      </w:r>
      <w:proofErr w:type="spellStart"/>
      <w:r w:rsidRPr="004A4C88">
        <w:rPr>
          <w:rFonts w:ascii="Times New Roman" w:eastAsia="Calibri" w:hAnsi="Times New Roman"/>
          <w:sz w:val="24"/>
          <w:szCs w:val="24"/>
        </w:rPr>
        <w:t>молниюпо</w:t>
      </w:r>
      <w:proofErr w:type="spellEnd"/>
      <w:r w:rsidRPr="004A4C88">
        <w:rPr>
          <w:rFonts w:ascii="Times New Roman" w:eastAsia="Calibri" w:hAnsi="Times New Roman"/>
          <w:sz w:val="24"/>
          <w:szCs w:val="24"/>
        </w:rPr>
        <w:t xml:space="preserve"> передним половинкам и регулирующимися бретелями. Бретели должны застёгиваться на карабины (трезубцы) и двухщелевые пряжки. Передняя часть с отрезным нагрудником по линии талии. На нагрудниках расположены накладные карманы. По передним половинкам боковые накладные карманы с объёмом по переднему краю. В области колена расположены наколенники. На наколенниках по боковым и шаговым швам закладываются по 2 складки. Задняя часть с отрезной спинкой, по линии талии – кулиса, которая стягивается эластичной лентой. Задние половинки с усилительными накладками в области сидения. По усилительным накладкам проложена двойная отделочная строчка по месту расположения накладных карманов.</w:t>
      </w:r>
    </w:p>
    <w:p w14:paraId="47DE3B5F" w14:textId="77777777" w:rsidR="004A4C88" w:rsidRPr="004A4C88" w:rsidRDefault="004A4C88" w:rsidP="004A4C88">
      <w:pPr>
        <w:spacing w:after="160" w:line="240" w:lineRule="auto"/>
        <w:jc w:val="both"/>
        <w:rPr>
          <w:rFonts w:ascii="Times New Roman" w:eastAsia="Calibri" w:hAnsi="Times New Roman"/>
          <w:b/>
          <w:sz w:val="24"/>
          <w:szCs w:val="24"/>
        </w:rPr>
      </w:pPr>
      <w:r w:rsidRPr="004A4C88">
        <w:rPr>
          <w:rFonts w:ascii="Times New Roman" w:eastAsia="Calibri" w:hAnsi="Times New Roman"/>
          <w:b/>
          <w:sz w:val="24"/>
          <w:szCs w:val="24"/>
        </w:rPr>
        <w:t xml:space="preserve">Огнестойкая </w:t>
      </w:r>
      <w:proofErr w:type="spellStart"/>
      <w:r w:rsidRPr="004A4C88">
        <w:rPr>
          <w:rFonts w:ascii="Times New Roman" w:eastAsia="Calibri" w:hAnsi="Times New Roman"/>
          <w:b/>
          <w:sz w:val="24"/>
          <w:szCs w:val="24"/>
        </w:rPr>
        <w:t>световозвращающая</w:t>
      </w:r>
      <w:proofErr w:type="spellEnd"/>
      <w:r w:rsidRPr="004A4C88">
        <w:rPr>
          <w:rFonts w:ascii="Times New Roman" w:eastAsia="Calibri" w:hAnsi="Times New Roman"/>
          <w:b/>
          <w:sz w:val="24"/>
          <w:szCs w:val="24"/>
        </w:rPr>
        <w:t xml:space="preserve"> лента шириной 2,5 – 5,0 см расположена:</w:t>
      </w:r>
    </w:p>
    <w:p w14:paraId="33988161" w14:textId="77777777" w:rsidR="004A4C88" w:rsidRPr="004A4C88" w:rsidRDefault="004A4C88" w:rsidP="004A4C88">
      <w:pPr>
        <w:spacing w:after="160" w:line="240" w:lineRule="auto"/>
        <w:jc w:val="both"/>
        <w:rPr>
          <w:rFonts w:ascii="Times New Roman" w:eastAsia="Calibri" w:hAnsi="Times New Roman"/>
          <w:sz w:val="24"/>
          <w:szCs w:val="24"/>
        </w:rPr>
      </w:pPr>
      <w:r w:rsidRPr="004A4C88">
        <w:rPr>
          <w:rFonts w:ascii="Times New Roman" w:eastAsia="Calibri" w:hAnsi="Times New Roman"/>
          <w:sz w:val="24"/>
          <w:szCs w:val="24"/>
        </w:rPr>
        <w:t xml:space="preserve">- по нижней части полукомбинезона (на передней половинке вплотную ко шву притачивания нижнего среза наколенника) </w:t>
      </w:r>
    </w:p>
    <w:p w14:paraId="7CA84638" w14:textId="77777777" w:rsidR="004A4C88" w:rsidRPr="004A4C88" w:rsidRDefault="004A4C88" w:rsidP="004A4C88">
      <w:pPr>
        <w:tabs>
          <w:tab w:val="left" w:pos="1200"/>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 xml:space="preserve">2.3. Перчатки термостойкие из </w:t>
      </w:r>
      <w:proofErr w:type="gramStart"/>
      <w:r w:rsidRPr="004A4C88">
        <w:rPr>
          <w:rFonts w:ascii="Times New Roman" w:eastAsia="Calibri" w:hAnsi="Times New Roman"/>
          <w:sz w:val="24"/>
          <w:szCs w:val="24"/>
        </w:rPr>
        <w:t>термостойкой  пряжи</w:t>
      </w:r>
      <w:proofErr w:type="gramEnd"/>
      <w:r w:rsidRPr="004A4C88">
        <w:rPr>
          <w:rFonts w:ascii="Times New Roman" w:eastAsia="Calibri" w:hAnsi="Times New Roman"/>
          <w:sz w:val="24"/>
          <w:szCs w:val="24"/>
        </w:rPr>
        <w:t xml:space="preserve"> для защиты от термических рисков электрической дуги (уровень защиты не менее 10 кал/см</w:t>
      </w:r>
      <w:r w:rsidRPr="004A4C88">
        <w:rPr>
          <w:rFonts w:ascii="Times New Roman" w:eastAsia="Calibri" w:hAnsi="Times New Roman"/>
          <w:sz w:val="24"/>
          <w:szCs w:val="24"/>
          <w:vertAlign w:val="superscript"/>
        </w:rPr>
        <w:t>2</w:t>
      </w:r>
      <w:r w:rsidRPr="004A4C88">
        <w:rPr>
          <w:rFonts w:ascii="Times New Roman" w:eastAsia="Calibri" w:hAnsi="Times New Roman"/>
          <w:sz w:val="24"/>
          <w:szCs w:val="24"/>
        </w:rPr>
        <w:t xml:space="preserve">). Применяются в комплекте с одеждой специальной защитной от термических рисков электрической дуги для предохранения рук от термических </w:t>
      </w:r>
      <w:proofErr w:type="spellStart"/>
      <w:r w:rsidRPr="004A4C88">
        <w:rPr>
          <w:rFonts w:ascii="Times New Roman" w:eastAsia="Calibri" w:hAnsi="Times New Roman"/>
          <w:sz w:val="24"/>
          <w:szCs w:val="24"/>
        </w:rPr>
        <w:t>рисковэлектрической</w:t>
      </w:r>
      <w:proofErr w:type="spellEnd"/>
      <w:r w:rsidRPr="004A4C88">
        <w:rPr>
          <w:rFonts w:ascii="Times New Roman" w:eastAsia="Calibri" w:hAnsi="Times New Roman"/>
          <w:sz w:val="24"/>
          <w:szCs w:val="24"/>
        </w:rPr>
        <w:t xml:space="preserve"> дуги. Надеваются под диэлектрические перчатки. Перчатки термостойкие должны иметь точечное дискретное покрытие в ладонной, пальцевой и запястной зоне.</w:t>
      </w:r>
    </w:p>
    <w:p w14:paraId="5E9AC655"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Перчатки термостойкие пятипалые с облегающими напульсниками.</w:t>
      </w:r>
    </w:p>
    <w:p w14:paraId="72B78B9C"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Перчатки должны быть изготовлены 7 и 8 размеров.</w:t>
      </w:r>
    </w:p>
    <w:p w14:paraId="0673CC9F" w14:textId="77777777" w:rsidR="004A4C88" w:rsidRPr="004A4C88" w:rsidRDefault="004A4C88" w:rsidP="001D4F37">
      <w:pPr>
        <w:numPr>
          <w:ilvl w:val="1"/>
          <w:numId w:val="36"/>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 xml:space="preserve">Подшлемник летний термостойкий от термических рисков электрической дуги из </w:t>
      </w:r>
      <w:proofErr w:type="gramStart"/>
      <w:r w:rsidRPr="004A4C88">
        <w:rPr>
          <w:rFonts w:ascii="Times New Roman" w:eastAsia="Calibri" w:hAnsi="Times New Roman"/>
          <w:sz w:val="24"/>
          <w:szCs w:val="24"/>
        </w:rPr>
        <w:t>термостойкого  полотна</w:t>
      </w:r>
      <w:proofErr w:type="gramEnd"/>
      <w:r w:rsidRPr="004A4C88">
        <w:rPr>
          <w:rFonts w:ascii="Times New Roman" w:eastAsia="Calibri" w:hAnsi="Times New Roman"/>
          <w:sz w:val="24"/>
          <w:szCs w:val="24"/>
        </w:rPr>
        <w:t xml:space="preserve"> (уровень защиты не менее 5 кал/см</w:t>
      </w:r>
      <w:r w:rsidRPr="004A4C88">
        <w:rPr>
          <w:rFonts w:ascii="Times New Roman" w:eastAsia="Calibri" w:hAnsi="Times New Roman"/>
          <w:sz w:val="24"/>
          <w:szCs w:val="24"/>
          <w:vertAlign w:val="superscript"/>
        </w:rPr>
        <w:t>2</w:t>
      </w:r>
      <w:r w:rsidRPr="004A4C88">
        <w:rPr>
          <w:rFonts w:ascii="Times New Roman" w:eastAsia="Calibri" w:hAnsi="Times New Roman"/>
          <w:sz w:val="24"/>
          <w:szCs w:val="24"/>
        </w:rPr>
        <w:t xml:space="preserve">). Применяется в комплекте с одеждой специальной защитной от термических рисков электрической </w:t>
      </w:r>
      <w:proofErr w:type="spellStart"/>
      <w:r w:rsidRPr="004A4C88">
        <w:rPr>
          <w:rFonts w:ascii="Times New Roman" w:eastAsia="Calibri" w:hAnsi="Times New Roman"/>
          <w:sz w:val="24"/>
          <w:szCs w:val="24"/>
        </w:rPr>
        <w:t>дугидля</w:t>
      </w:r>
      <w:proofErr w:type="spellEnd"/>
      <w:r w:rsidRPr="004A4C88">
        <w:rPr>
          <w:rFonts w:ascii="Times New Roman" w:eastAsia="Calibri" w:hAnsi="Times New Roman"/>
          <w:sz w:val="24"/>
          <w:szCs w:val="24"/>
        </w:rPr>
        <w:t xml:space="preserve"> предохранения лба, шеи, подбородка от тепловых факторов электрической дуги в летнее время года и надевается под каску. Подшлемник летний термостойкий выполнен из </w:t>
      </w:r>
      <w:proofErr w:type="gramStart"/>
      <w:r w:rsidRPr="004A4C88">
        <w:rPr>
          <w:rFonts w:ascii="Times New Roman" w:eastAsia="Calibri" w:hAnsi="Times New Roman"/>
          <w:sz w:val="24"/>
          <w:szCs w:val="24"/>
        </w:rPr>
        <w:t>термостойкого  трикотажа</w:t>
      </w:r>
      <w:proofErr w:type="gramEnd"/>
      <w:r w:rsidRPr="004A4C88">
        <w:rPr>
          <w:rFonts w:ascii="Times New Roman" w:eastAsia="Calibri" w:hAnsi="Times New Roman"/>
          <w:sz w:val="24"/>
          <w:szCs w:val="24"/>
        </w:rPr>
        <w:t xml:space="preserve">, состоит из двух боковых частей, пелерины и планки для защиты подбородка. </w:t>
      </w:r>
    </w:p>
    <w:p w14:paraId="237DA76F" w14:textId="77777777" w:rsidR="004A4C88" w:rsidRPr="004A4C88" w:rsidRDefault="004A4C88" w:rsidP="001D4F37">
      <w:pPr>
        <w:numPr>
          <w:ilvl w:val="1"/>
          <w:numId w:val="36"/>
        </w:numPr>
        <w:spacing w:after="0" w:line="240" w:lineRule="auto"/>
        <w:ind w:left="0" w:firstLine="0"/>
        <w:contextualSpacing/>
        <w:jc w:val="both"/>
        <w:rPr>
          <w:rFonts w:ascii="Times New Roman" w:eastAsia="Calibri" w:hAnsi="Times New Roman"/>
          <w:sz w:val="24"/>
          <w:szCs w:val="24"/>
        </w:rPr>
      </w:pPr>
      <w:r w:rsidRPr="004A4C88">
        <w:rPr>
          <w:rFonts w:ascii="Times New Roman" w:eastAsia="Calibri" w:hAnsi="Times New Roman"/>
          <w:sz w:val="24"/>
          <w:szCs w:val="24"/>
        </w:rPr>
        <w:t>Лицевой вырез должен быть окантован бейкой. Конструкция подшлемника должна быть универсальна для всех размеров обхвата головы.</w:t>
      </w:r>
    </w:p>
    <w:p w14:paraId="268D2597" w14:textId="77777777" w:rsidR="004A4C88" w:rsidRPr="004A4C88" w:rsidRDefault="004A4C88" w:rsidP="004A4C88">
      <w:pPr>
        <w:tabs>
          <w:tab w:val="left" w:pos="426"/>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2.6.</w:t>
      </w:r>
      <w:r w:rsidRPr="004A4C88">
        <w:rPr>
          <w:rFonts w:ascii="Times New Roman" w:eastAsia="Calibri" w:hAnsi="Times New Roman"/>
          <w:sz w:val="24"/>
          <w:szCs w:val="24"/>
        </w:rPr>
        <w:tab/>
        <w:t xml:space="preserve">    Подшлемник утеплённый термостойкий для защиты от термических рисков электрической дуги из </w:t>
      </w:r>
      <w:proofErr w:type="gramStart"/>
      <w:r w:rsidRPr="004A4C88">
        <w:rPr>
          <w:rFonts w:ascii="Times New Roman" w:eastAsia="Calibri" w:hAnsi="Times New Roman"/>
          <w:sz w:val="24"/>
          <w:szCs w:val="24"/>
        </w:rPr>
        <w:t>термостойкого  трикотажного</w:t>
      </w:r>
      <w:proofErr w:type="gramEnd"/>
      <w:r w:rsidRPr="004A4C88">
        <w:rPr>
          <w:rFonts w:ascii="Times New Roman" w:eastAsia="Calibri" w:hAnsi="Times New Roman"/>
          <w:sz w:val="24"/>
          <w:szCs w:val="24"/>
        </w:rPr>
        <w:t xml:space="preserve"> полотна (уровень защиты не менее 35 кал/см</w:t>
      </w:r>
      <w:r w:rsidRPr="004A4C88">
        <w:rPr>
          <w:rFonts w:ascii="Times New Roman" w:eastAsia="Calibri" w:hAnsi="Times New Roman"/>
          <w:sz w:val="24"/>
          <w:szCs w:val="24"/>
          <w:vertAlign w:val="superscript"/>
        </w:rPr>
        <w:t>2</w:t>
      </w:r>
      <w:r w:rsidRPr="004A4C88">
        <w:rPr>
          <w:rFonts w:ascii="Times New Roman" w:eastAsia="Calibri" w:hAnsi="Times New Roman"/>
          <w:sz w:val="24"/>
          <w:szCs w:val="24"/>
        </w:rPr>
        <w:t xml:space="preserve">). Применяется в комплекте с одеждой специальной защитной от термических рисков электрической дуги для предохранения лба, шеи, подбородка от тепловых факторов электрической дуги в зимнее время года и надевается под каску. Подшлемник утеплённый выполнен из термостойкого трикотажного </w:t>
      </w:r>
      <w:proofErr w:type="gramStart"/>
      <w:r w:rsidRPr="004A4C88">
        <w:rPr>
          <w:rFonts w:ascii="Times New Roman" w:eastAsia="Calibri" w:hAnsi="Times New Roman"/>
          <w:sz w:val="24"/>
          <w:szCs w:val="24"/>
        </w:rPr>
        <w:t>полотна ,</w:t>
      </w:r>
      <w:proofErr w:type="gramEnd"/>
      <w:r w:rsidRPr="004A4C88">
        <w:rPr>
          <w:rFonts w:ascii="Times New Roman" w:eastAsia="Calibri" w:hAnsi="Times New Roman"/>
          <w:sz w:val="24"/>
          <w:szCs w:val="24"/>
        </w:rPr>
        <w:t xml:space="preserve"> должен состоять из двух боковых частей, пелерины и планки для защиты подбородка. Срезы должны быть окантованы. Конструкция подшлемника универсальна для всех размеров обхвата головы.</w:t>
      </w:r>
    </w:p>
    <w:p w14:paraId="0FE7EAA6" w14:textId="77777777" w:rsidR="004A4C88" w:rsidRPr="004A4C88" w:rsidRDefault="004A4C88" w:rsidP="004A4C88">
      <w:pPr>
        <w:tabs>
          <w:tab w:val="left" w:pos="426"/>
        </w:tabs>
        <w:spacing w:after="0" w:line="240" w:lineRule="auto"/>
        <w:jc w:val="both"/>
        <w:rPr>
          <w:rFonts w:ascii="Times New Roman" w:eastAsia="Calibri" w:hAnsi="Times New Roman"/>
          <w:sz w:val="24"/>
          <w:szCs w:val="24"/>
        </w:rPr>
      </w:pPr>
    </w:p>
    <w:p w14:paraId="4F219F25"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2.7.</w:t>
      </w:r>
      <w:r w:rsidRPr="004A4C88">
        <w:rPr>
          <w:rFonts w:ascii="Times New Roman" w:eastAsia="Calibri" w:hAnsi="Times New Roman"/>
          <w:sz w:val="24"/>
          <w:szCs w:val="24"/>
        </w:rPr>
        <w:tab/>
        <w:t>Белье нательное хлопчатобумажное (фуфайка, кальсоны) мужское.</w:t>
      </w:r>
    </w:p>
    <w:p w14:paraId="57E33B29"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b/>
          <w:sz w:val="24"/>
          <w:szCs w:val="24"/>
        </w:rPr>
        <w:t>Фуфайка мужская прямого силуэта</w:t>
      </w:r>
      <w:r w:rsidRPr="004A4C88">
        <w:rPr>
          <w:rFonts w:ascii="Times New Roman" w:eastAsia="Calibri" w:hAnsi="Times New Roman"/>
          <w:sz w:val="24"/>
          <w:szCs w:val="24"/>
        </w:rPr>
        <w:t>.</w:t>
      </w:r>
    </w:p>
    <w:p w14:paraId="4361833D"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lastRenderedPageBreak/>
        <w:t>Полочка (перед) цельная.</w:t>
      </w:r>
    </w:p>
    <w:p w14:paraId="0EF491DB"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Спинка цельная.</w:t>
      </w:r>
    </w:p>
    <w:p w14:paraId="578C381A"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Рукава одношовные втачные длинные.</w:t>
      </w:r>
    </w:p>
    <w:p w14:paraId="39512A77"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Низ рукавов с манжетами.</w:t>
      </w:r>
    </w:p>
    <w:p w14:paraId="79D6FC15"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Вырез горловины фуфайки округлой формы. Горловина обработана бейкой.</w:t>
      </w:r>
    </w:p>
    <w:p w14:paraId="47919E33" w14:textId="77777777" w:rsidR="004A4C88" w:rsidRPr="004A4C88" w:rsidRDefault="004A4C88" w:rsidP="004A4C88">
      <w:pPr>
        <w:tabs>
          <w:tab w:val="left" w:pos="284"/>
        </w:tabs>
        <w:spacing w:after="0" w:line="240" w:lineRule="auto"/>
        <w:jc w:val="both"/>
        <w:rPr>
          <w:rFonts w:ascii="Times New Roman" w:eastAsia="Calibri" w:hAnsi="Times New Roman"/>
          <w:b/>
          <w:sz w:val="24"/>
          <w:szCs w:val="24"/>
        </w:rPr>
      </w:pPr>
      <w:r w:rsidRPr="004A4C88">
        <w:rPr>
          <w:rFonts w:ascii="Times New Roman" w:eastAsia="Calibri" w:hAnsi="Times New Roman"/>
          <w:sz w:val="24"/>
          <w:szCs w:val="24"/>
        </w:rPr>
        <w:t xml:space="preserve"> </w:t>
      </w:r>
      <w:r w:rsidRPr="004A4C88">
        <w:rPr>
          <w:rFonts w:ascii="Times New Roman" w:eastAsia="Calibri" w:hAnsi="Times New Roman"/>
          <w:b/>
          <w:sz w:val="24"/>
          <w:szCs w:val="24"/>
        </w:rPr>
        <w:t>Кальсоны мужские длинные.</w:t>
      </w:r>
    </w:p>
    <w:p w14:paraId="386EEC03"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Между передними половинками расположена вставка из верхней и нижней детали, образующая отверстия гульфика. Срезы отверстий окантованы бейкой.</w:t>
      </w:r>
    </w:p>
    <w:p w14:paraId="1260EEA2"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 xml:space="preserve">По верхнему краю кальсон проложена эластичная тесьма для регулирования прилегания по линии талии. </w:t>
      </w:r>
    </w:p>
    <w:p w14:paraId="2BAF7187" w14:textId="77777777" w:rsidR="004A4C88" w:rsidRPr="004A4C88" w:rsidRDefault="004A4C88" w:rsidP="004A4C88">
      <w:pPr>
        <w:tabs>
          <w:tab w:val="left" w:pos="284"/>
        </w:tabs>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Низ изделия с манжетами.</w:t>
      </w:r>
    </w:p>
    <w:p w14:paraId="04A3161F"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2.8. Сапоги термостойкие зимние предназначены для защиты ног от термического воздействия электрической дуги, нефти и нефтепродуктов, пониженных температур.</w:t>
      </w:r>
    </w:p>
    <w:p w14:paraId="7F946113"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Промежуточный утеплитель – наличие.</w:t>
      </w:r>
    </w:p>
    <w:p w14:paraId="7A5D107B"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Пряжка из огнестойкого материала – наличие.</w:t>
      </w:r>
    </w:p>
    <w:p w14:paraId="5F4E452E"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Метод крепления – литьевой.</w:t>
      </w:r>
    </w:p>
    <w:p w14:paraId="58C0D159"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Регулировка голенища по ширине – наличие.</w:t>
      </w:r>
    </w:p>
    <w:p w14:paraId="782C22CA"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Огнестойкие нити – наличие.</w:t>
      </w:r>
    </w:p>
    <w:p w14:paraId="503F88F5"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Усиленный подносок – наличие.</w:t>
      </w:r>
    </w:p>
    <w:p w14:paraId="3075F64C"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Материал верха: термоустойчивая юфть.</w:t>
      </w:r>
    </w:p>
    <w:p w14:paraId="38768C8A"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Материал подкладки: натуральный мех.</w:t>
      </w:r>
    </w:p>
    <w:p w14:paraId="36FA5630"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Материал подошвы: двухслойная подошва с промежуточным слоем из полиуретана и ходовым слоем из нитрильной резины (ПУ/Нитрил)</w:t>
      </w:r>
    </w:p>
    <w:p w14:paraId="3CC930ED"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Диапазон защиты от температур: от -45°C до +300°C</w:t>
      </w:r>
    </w:p>
    <w:p w14:paraId="0D66C480"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Ударная прочность подноска: не менее 200 Дж</w:t>
      </w:r>
    </w:p>
    <w:p w14:paraId="3A8D1228"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Состав натурального меха прокладки: не менее 100%</w:t>
      </w:r>
    </w:p>
    <w:p w14:paraId="50FE5016"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Высота сапог: не менее 290мм</w:t>
      </w:r>
    </w:p>
    <w:p w14:paraId="475347BD" w14:textId="77777777" w:rsidR="004A4C88" w:rsidRPr="004A4C88" w:rsidRDefault="004A4C88" w:rsidP="004A4C88">
      <w:pPr>
        <w:spacing w:after="0" w:line="240" w:lineRule="auto"/>
        <w:jc w:val="both"/>
        <w:rPr>
          <w:rFonts w:ascii="Times New Roman" w:eastAsia="Calibri" w:hAnsi="Times New Roman"/>
          <w:sz w:val="24"/>
          <w:szCs w:val="24"/>
        </w:rPr>
      </w:pPr>
      <w:r w:rsidRPr="004A4C88">
        <w:rPr>
          <w:rFonts w:ascii="Times New Roman" w:eastAsia="Calibri" w:hAnsi="Times New Roman"/>
          <w:sz w:val="24"/>
          <w:szCs w:val="24"/>
        </w:rPr>
        <w:t>Размерный ряд: с 36 по 48 размеры.</w:t>
      </w:r>
    </w:p>
    <w:p w14:paraId="60F3FF24" w14:textId="77777777" w:rsidR="004A4C88" w:rsidRPr="004A4C88" w:rsidRDefault="004A4C88" w:rsidP="004A4C88">
      <w:pPr>
        <w:spacing w:after="0" w:line="240" w:lineRule="auto"/>
        <w:jc w:val="both"/>
        <w:rPr>
          <w:rFonts w:ascii="Times New Roman" w:eastAsia="Calibri" w:hAnsi="Times New Roman"/>
          <w:sz w:val="24"/>
          <w:szCs w:val="24"/>
        </w:rPr>
      </w:pPr>
    </w:p>
    <w:p w14:paraId="0B8FEDFC" w14:textId="77777777" w:rsidR="004A4C88" w:rsidRPr="004A4C88" w:rsidRDefault="004A4C88" w:rsidP="004A4C88">
      <w:pPr>
        <w:spacing w:after="0" w:line="240" w:lineRule="auto"/>
        <w:ind w:hanging="142"/>
        <w:rPr>
          <w:rFonts w:ascii="Times New Roman" w:eastAsia="Calibri" w:hAnsi="Times New Roman"/>
          <w:b/>
          <w:sz w:val="24"/>
          <w:szCs w:val="24"/>
        </w:rPr>
      </w:pPr>
      <w:r w:rsidRPr="004A4C88">
        <w:rPr>
          <w:rFonts w:ascii="Times New Roman" w:eastAsia="Calibri" w:hAnsi="Times New Roman"/>
          <w:b/>
          <w:sz w:val="24"/>
          <w:szCs w:val="24"/>
        </w:rPr>
        <w:t>3.Спецификация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
        <w:gridCol w:w="3776"/>
        <w:gridCol w:w="1023"/>
        <w:gridCol w:w="763"/>
        <w:gridCol w:w="1248"/>
        <w:gridCol w:w="2003"/>
      </w:tblGrid>
      <w:tr w:rsidR="004A4C88" w:rsidRPr="004A4C88" w14:paraId="00D0FB75" w14:textId="77777777" w:rsidTr="00BE3EB5">
        <w:trPr>
          <w:trHeight w:val="732"/>
          <w:tblHeader/>
          <w:jc w:val="center"/>
        </w:trPr>
        <w:tc>
          <w:tcPr>
            <w:tcW w:w="346" w:type="pct"/>
            <w:tcMar>
              <w:top w:w="0" w:type="dxa"/>
              <w:left w:w="108" w:type="dxa"/>
              <w:bottom w:w="0" w:type="dxa"/>
              <w:right w:w="108" w:type="dxa"/>
            </w:tcMar>
            <w:vAlign w:val="center"/>
            <w:hideMark/>
          </w:tcPr>
          <w:p w14:paraId="2BA99139" w14:textId="77777777" w:rsidR="004A4C88" w:rsidRPr="004A4C88" w:rsidRDefault="004A4C88" w:rsidP="004A4C88">
            <w:pPr>
              <w:keepNext/>
              <w:spacing w:before="40" w:after="40" w:line="240" w:lineRule="auto"/>
              <w:ind w:left="57" w:right="57"/>
              <w:jc w:val="center"/>
              <w:rPr>
                <w:rFonts w:ascii="Times New Roman" w:eastAsia="Calibri" w:hAnsi="Times New Roman"/>
                <w:b/>
                <w:sz w:val="22"/>
                <w:szCs w:val="22"/>
              </w:rPr>
            </w:pPr>
            <w:r w:rsidRPr="004A4C88">
              <w:rPr>
                <w:rFonts w:ascii="Times New Roman" w:eastAsia="Calibri" w:hAnsi="Times New Roman"/>
                <w:b/>
                <w:sz w:val="22"/>
                <w:szCs w:val="22"/>
              </w:rPr>
              <w:t>№ п/п</w:t>
            </w:r>
          </w:p>
        </w:tc>
        <w:tc>
          <w:tcPr>
            <w:tcW w:w="1994" w:type="pct"/>
            <w:tcMar>
              <w:top w:w="0" w:type="dxa"/>
              <w:left w:w="108" w:type="dxa"/>
              <w:bottom w:w="0" w:type="dxa"/>
              <w:right w:w="108" w:type="dxa"/>
            </w:tcMar>
            <w:vAlign w:val="center"/>
            <w:hideMark/>
          </w:tcPr>
          <w:p w14:paraId="233505C9" w14:textId="77777777" w:rsidR="004A4C88" w:rsidRPr="004A4C88" w:rsidRDefault="004A4C88" w:rsidP="004A4C88">
            <w:pPr>
              <w:keepNext/>
              <w:spacing w:before="40" w:after="40" w:line="240" w:lineRule="auto"/>
              <w:ind w:left="57" w:right="57"/>
              <w:jc w:val="center"/>
              <w:rPr>
                <w:rFonts w:ascii="Times New Roman" w:eastAsia="Calibri" w:hAnsi="Times New Roman"/>
                <w:b/>
                <w:sz w:val="22"/>
                <w:szCs w:val="22"/>
              </w:rPr>
            </w:pPr>
            <w:r w:rsidRPr="004A4C88">
              <w:rPr>
                <w:rFonts w:ascii="Times New Roman" w:eastAsia="Calibri" w:hAnsi="Times New Roman"/>
                <w:b/>
                <w:sz w:val="22"/>
                <w:szCs w:val="22"/>
              </w:rPr>
              <w:t>Наименование продукции</w:t>
            </w:r>
          </w:p>
        </w:tc>
        <w:tc>
          <w:tcPr>
            <w:tcW w:w="540" w:type="pct"/>
            <w:vAlign w:val="center"/>
            <w:hideMark/>
          </w:tcPr>
          <w:p w14:paraId="442BADD6" w14:textId="77777777" w:rsidR="004A4C88" w:rsidRPr="004A4C88" w:rsidRDefault="004A4C88" w:rsidP="004A4C88">
            <w:pPr>
              <w:keepNext/>
              <w:spacing w:before="40" w:after="40" w:line="240" w:lineRule="auto"/>
              <w:jc w:val="center"/>
              <w:rPr>
                <w:rFonts w:ascii="Times New Roman" w:eastAsia="Calibri" w:hAnsi="Times New Roman"/>
                <w:b/>
                <w:sz w:val="22"/>
                <w:szCs w:val="22"/>
              </w:rPr>
            </w:pPr>
            <w:r w:rsidRPr="004A4C88">
              <w:rPr>
                <w:rFonts w:ascii="Times New Roman" w:eastAsia="Calibri" w:hAnsi="Times New Roman"/>
                <w:b/>
                <w:sz w:val="22"/>
                <w:szCs w:val="22"/>
              </w:rPr>
              <w:t>Ед. изм.</w:t>
            </w:r>
          </w:p>
        </w:tc>
        <w:tc>
          <w:tcPr>
            <w:tcW w:w="403" w:type="pct"/>
          </w:tcPr>
          <w:p w14:paraId="5AB8BEF6" w14:textId="77777777" w:rsidR="004A4C88" w:rsidRPr="004A4C88" w:rsidRDefault="004A4C88" w:rsidP="004A4C88">
            <w:pPr>
              <w:keepNext/>
              <w:spacing w:before="40" w:after="40" w:line="240" w:lineRule="auto"/>
              <w:jc w:val="center"/>
              <w:rPr>
                <w:rFonts w:ascii="Times New Roman" w:eastAsia="Calibri" w:hAnsi="Times New Roman"/>
                <w:b/>
                <w:sz w:val="22"/>
                <w:szCs w:val="22"/>
              </w:rPr>
            </w:pPr>
            <w:r w:rsidRPr="004A4C88">
              <w:rPr>
                <w:rFonts w:ascii="Times New Roman" w:eastAsia="Calibri" w:hAnsi="Times New Roman"/>
                <w:b/>
                <w:sz w:val="22"/>
                <w:szCs w:val="22"/>
              </w:rPr>
              <w:t xml:space="preserve">Кол-во </w:t>
            </w:r>
          </w:p>
        </w:tc>
        <w:tc>
          <w:tcPr>
            <w:tcW w:w="659" w:type="pct"/>
            <w:vAlign w:val="center"/>
          </w:tcPr>
          <w:p w14:paraId="7C82C37F" w14:textId="77777777" w:rsidR="004A4C88" w:rsidRPr="004A4C88" w:rsidRDefault="004A4C88" w:rsidP="004A4C88">
            <w:pPr>
              <w:keepNext/>
              <w:spacing w:before="40" w:after="40" w:line="240" w:lineRule="auto"/>
              <w:jc w:val="center"/>
              <w:rPr>
                <w:rFonts w:ascii="Times New Roman" w:eastAsia="Calibri" w:hAnsi="Times New Roman"/>
                <w:b/>
                <w:sz w:val="22"/>
                <w:szCs w:val="22"/>
              </w:rPr>
            </w:pPr>
            <w:r w:rsidRPr="004A4C88">
              <w:rPr>
                <w:rFonts w:ascii="Times New Roman" w:eastAsia="Calibri" w:hAnsi="Times New Roman"/>
                <w:b/>
                <w:sz w:val="22"/>
                <w:szCs w:val="22"/>
              </w:rPr>
              <w:t>Уровень защиты</w:t>
            </w:r>
          </w:p>
        </w:tc>
        <w:tc>
          <w:tcPr>
            <w:tcW w:w="1058" w:type="pct"/>
          </w:tcPr>
          <w:p w14:paraId="3F92E110" w14:textId="77777777" w:rsidR="004A4C88" w:rsidRPr="004A4C88" w:rsidRDefault="004A4C88" w:rsidP="004A4C88">
            <w:pPr>
              <w:keepNext/>
              <w:spacing w:before="40" w:after="40" w:line="240" w:lineRule="auto"/>
              <w:jc w:val="center"/>
              <w:rPr>
                <w:rFonts w:ascii="Times New Roman" w:eastAsia="Calibri" w:hAnsi="Times New Roman"/>
                <w:b/>
                <w:sz w:val="22"/>
                <w:szCs w:val="22"/>
              </w:rPr>
            </w:pPr>
            <w:r w:rsidRPr="004A4C88">
              <w:rPr>
                <w:rFonts w:ascii="Times New Roman" w:eastAsia="Calibri" w:hAnsi="Times New Roman"/>
                <w:b/>
                <w:sz w:val="22"/>
                <w:szCs w:val="22"/>
              </w:rPr>
              <w:t>Размеры</w:t>
            </w:r>
          </w:p>
        </w:tc>
      </w:tr>
      <w:tr w:rsidR="004A4C88" w:rsidRPr="004A4C88" w14:paraId="0D02B98A" w14:textId="77777777" w:rsidTr="00BE3EB5">
        <w:trPr>
          <w:jc w:val="center"/>
        </w:trPr>
        <w:tc>
          <w:tcPr>
            <w:tcW w:w="346" w:type="pct"/>
            <w:tcMar>
              <w:top w:w="0" w:type="dxa"/>
              <w:left w:w="108" w:type="dxa"/>
              <w:bottom w:w="0" w:type="dxa"/>
              <w:right w:w="108" w:type="dxa"/>
            </w:tcMar>
            <w:vAlign w:val="center"/>
          </w:tcPr>
          <w:p w14:paraId="6C4B6668" w14:textId="77777777" w:rsidR="004A4C88" w:rsidRPr="004A4C88" w:rsidRDefault="004A4C88" w:rsidP="001D4F37">
            <w:pPr>
              <w:numPr>
                <w:ilvl w:val="0"/>
                <w:numId w:val="38"/>
              </w:numPr>
              <w:spacing w:after="0" w:line="240" w:lineRule="auto"/>
              <w:jc w:val="both"/>
              <w:rPr>
                <w:rFonts w:ascii="Times New Roman" w:eastAsia="Calibri" w:hAnsi="Times New Roman"/>
                <w:sz w:val="22"/>
                <w:szCs w:val="22"/>
              </w:rPr>
            </w:pPr>
          </w:p>
        </w:tc>
        <w:tc>
          <w:tcPr>
            <w:tcW w:w="1994" w:type="pct"/>
            <w:tcMar>
              <w:top w:w="0" w:type="dxa"/>
              <w:left w:w="108" w:type="dxa"/>
              <w:bottom w:w="0" w:type="dxa"/>
              <w:right w:w="108" w:type="dxa"/>
            </w:tcMar>
            <w:vAlign w:val="center"/>
          </w:tcPr>
          <w:p w14:paraId="23A498BF" w14:textId="77777777" w:rsidR="004A4C88" w:rsidRPr="004A4C88" w:rsidRDefault="004A4C88" w:rsidP="001D4F37">
            <w:pPr>
              <w:numPr>
                <w:ilvl w:val="0"/>
                <w:numId w:val="37"/>
              </w:numPr>
              <w:spacing w:after="0" w:line="240" w:lineRule="auto"/>
              <w:ind w:left="0" w:firstLine="0"/>
              <w:contextualSpacing/>
              <w:jc w:val="both"/>
              <w:rPr>
                <w:rFonts w:ascii="Times New Roman" w:eastAsia="Calibri" w:hAnsi="Times New Roman"/>
                <w:sz w:val="22"/>
                <w:szCs w:val="22"/>
              </w:rPr>
            </w:pPr>
            <w:r w:rsidRPr="004A4C88">
              <w:rPr>
                <w:rFonts w:ascii="Times New Roman" w:eastAsia="Calibri" w:hAnsi="Times New Roman"/>
                <w:sz w:val="22"/>
                <w:szCs w:val="22"/>
              </w:rPr>
              <w:t xml:space="preserve">Костюм летний из термостойкой </w:t>
            </w:r>
            <w:proofErr w:type="spellStart"/>
            <w:r w:rsidRPr="004A4C88">
              <w:rPr>
                <w:rFonts w:ascii="Times New Roman" w:eastAsia="Calibri" w:hAnsi="Times New Roman"/>
                <w:sz w:val="22"/>
                <w:szCs w:val="22"/>
              </w:rPr>
              <w:t>антиэлектростатической</w:t>
            </w:r>
            <w:proofErr w:type="spellEnd"/>
            <w:r w:rsidRPr="004A4C88">
              <w:rPr>
                <w:rFonts w:ascii="Times New Roman" w:eastAsia="Calibri" w:hAnsi="Times New Roman"/>
                <w:sz w:val="22"/>
                <w:szCs w:val="22"/>
              </w:rPr>
              <w:t xml:space="preserve"> ткани с МВО отделкой с постоянными защитными свойствами для защиты от термических рисков электрической </w:t>
            </w:r>
            <w:proofErr w:type="spellStart"/>
            <w:proofErr w:type="gramStart"/>
            <w:r w:rsidRPr="004A4C88">
              <w:rPr>
                <w:rFonts w:ascii="Times New Roman" w:eastAsia="Calibri" w:hAnsi="Times New Roman"/>
                <w:sz w:val="22"/>
                <w:szCs w:val="22"/>
              </w:rPr>
              <w:t>дуги,общих</w:t>
            </w:r>
            <w:proofErr w:type="spellEnd"/>
            <w:proofErr w:type="gramEnd"/>
            <w:r w:rsidRPr="004A4C88">
              <w:rPr>
                <w:rFonts w:ascii="Times New Roman" w:eastAsia="Calibri" w:hAnsi="Times New Roman"/>
                <w:sz w:val="22"/>
                <w:szCs w:val="22"/>
              </w:rPr>
              <w:t xml:space="preserve"> производственных загрязнений и механических воздействий (истирания), мужской(куртка, полукомбинезон)</w:t>
            </w:r>
          </w:p>
        </w:tc>
        <w:tc>
          <w:tcPr>
            <w:tcW w:w="540" w:type="pct"/>
            <w:vAlign w:val="center"/>
          </w:tcPr>
          <w:p w14:paraId="7C84AB3A"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комплект</w:t>
            </w:r>
          </w:p>
        </w:tc>
        <w:tc>
          <w:tcPr>
            <w:tcW w:w="403" w:type="pct"/>
            <w:vAlign w:val="center"/>
          </w:tcPr>
          <w:p w14:paraId="08A9DA18"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7</w:t>
            </w:r>
          </w:p>
        </w:tc>
        <w:tc>
          <w:tcPr>
            <w:tcW w:w="659" w:type="pct"/>
            <w:vAlign w:val="center"/>
          </w:tcPr>
          <w:p w14:paraId="77206E4F"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 xml:space="preserve">не менее </w:t>
            </w:r>
          </w:p>
          <w:p w14:paraId="3234B141"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12 кал/см</w:t>
            </w:r>
            <w:r w:rsidRPr="004A4C88">
              <w:rPr>
                <w:rFonts w:ascii="Times New Roman" w:eastAsia="Calibri" w:hAnsi="Times New Roman"/>
                <w:sz w:val="22"/>
                <w:szCs w:val="22"/>
                <w:vertAlign w:val="superscript"/>
              </w:rPr>
              <w:t>2</w:t>
            </w:r>
          </w:p>
        </w:tc>
        <w:tc>
          <w:tcPr>
            <w:tcW w:w="1058" w:type="pct"/>
          </w:tcPr>
          <w:p w14:paraId="2A80DB76"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48-50 (170-176)- 3</w:t>
            </w:r>
          </w:p>
          <w:p w14:paraId="2C701755"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48-50 (182-188)-3</w:t>
            </w:r>
          </w:p>
          <w:p w14:paraId="633BED12"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52-54 (182-188)- 1</w:t>
            </w:r>
          </w:p>
        </w:tc>
      </w:tr>
      <w:tr w:rsidR="004A4C88" w:rsidRPr="004A4C88" w14:paraId="75D959AD" w14:textId="77777777" w:rsidTr="00BE3EB5">
        <w:trPr>
          <w:jc w:val="center"/>
        </w:trPr>
        <w:tc>
          <w:tcPr>
            <w:tcW w:w="346" w:type="pct"/>
            <w:tcMar>
              <w:top w:w="0" w:type="dxa"/>
              <w:left w:w="108" w:type="dxa"/>
              <w:bottom w:w="0" w:type="dxa"/>
              <w:right w:w="108" w:type="dxa"/>
            </w:tcMar>
            <w:vAlign w:val="center"/>
          </w:tcPr>
          <w:p w14:paraId="3C94891F" w14:textId="77777777" w:rsidR="004A4C88" w:rsidRPr="004A4C88" w:rsidRDefault="004A4C88" w:rsidP="001D4F37">
            <w:pPr>
              <w:numPr>
                <w:ilvl w:val="0"/>
                <w:numId w:val="38"/>
              </w:numPr>
              <w:spacing w:after="0" w:line="240" w:lineRule="auto"/>
              <w:jc w:val="both"/>
              <w:rPr>
                <w:rFonts w:ascii="Times New Roman" w:eastAsia="Calibri" w:hAnsi="Times New Roman"/>
                <w:sz w:val="22"/>
                <w:szCs w:val="22"/>
              </w:rPr>
            </w:pPr>
          </w:p>
        </w:tc>
        <w:tc>
          <w:tcPr>
            <w:tcW w:w="1994" w:type="pct"/>
            <w:tcMar>
              <w:top w:w="0" w:type="dxa"/>
              <w:left w:w="108" w:type="dxa"/>
              <w:bottom w:w="0" w:type="dxa"/>
              <w:right w:w="108" w:type="dxa"/>
            </w:tcMar>
            <w:vAlign w:val="center"/>
          </w:tcPr>
          <w:p w14:paraId="295D47A0" w14:textId="77777777" w:rsidR="004A4C88" w:rsidRPr="004A4C88" w:rsidRDefault="004A4C88" w:rsidP="004A4C88">
            <w:pPr>
              <w:spacing w:before="40" w:after="40" w:line="240" w:lineRule="auto"/>
              <w:ind w:left="57" w:right="57"/>
              <w:jc w:val="both"/>
              <w:rPr>
                <w:rFonts w:ascii="Times New Roman" w:eastAsia="Calibri" w:hAnsi="Times New Roman"/>
                <w:color w:val="000000"/>
                <w:sz w:val="22"/>
                <w:szCs w:val="22"/>
              </w:rPr>
            </w:pPr>
            <w:r w:rsidRPr="004A4C88">
              <w:rPr>
                <w:rFonts w:ascii="Times New Roman" w:eastAsia="Calibri" w:hAnsi="Times New Roman"/>
                <w:sz w:val="22"/>
                <w:szCs w:val="22"/>
              </w:rPr>
              <w:t xml:space="preserve">Костюм зимний из термостойкой </w:t>
            </w:r>
            <w:proofErr w:type="spellStart"/>
            <w:r w:rsidRPr="004A4C88">
              <w:rPr>
                <w:rFonts w:ascii="Times New Roman" w:eastAsia="Calibri" w:hAnsi="Times New Roman"/>
                <w:sz w:val="22"/>
                <w:szCs w:val="22"/>
              </w:rPr>
              <w:t>антиэлектростатической</w:t>
            </w:r>
            <w:proofErr w:type="spellEnd"/>
            <w:r w:rsidRPr="004A4C88">
              <w:rPr>
                <w:rFonts w:ascii="Times New Roman" w:eastAsia="Calibri" w:hAnsi="Times New Roman"/>
                <w:sz w:val="22"/>
                <w:szCs w:val="22"/>
              </w:rPr>
              <w:t xml:space="preserve"> ткани с постоянными защитными свойствами с МВО отделкой для защиты от общих производственных загрязнений, механических воздействий (истирания), термических рисков электрической дуги, пониженных температур для эксплуатации в 4 и «особом» климатических поясах </w:t>
            </w:r>
            <w:r w:rsidRPr="004A4C88">
              <w:rPr>
                <w:rFonts w:ascii="Times New Roman" w:eastAsia="Calibri" w:hAnsi="Times New Roman"/>
                <w:sz w:val="22"/>
                <w:szCs w:val="22"/>
              </w:rPr>
              <w:lastRenderedPageBreak/>
              <w:t>мужской (куртка с капюшоном, полукомбинезон)</w:t>
            </w:r>
          </w:p>
        </w:tc>
        <w:tc>
          <w:tcPr>
            <w:tcW w:w="540" w:type="pct"/>
            <w:vAlign w:val="center"/>
          </w:tcPr>
          <w:p w14:paraId="7A918509"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lastRenderedPageBreak/>
              <w:t>комплект</w:t>
            </w:r>
          </w:p>
        </w:tc>
        <w:tc>
          <w:tcPr>
            <w:tcW w:w="403" w:type="pct"/>
            <w:vAlign w:val="center"/>
          </w:tcPr>
          <w:p w14:paraId="3BA9A826"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7</w:t>
            </w:r>
          </w:p>
        </w:tc>
        <w:tc>
          <w:tcPr>
            <w:tcW w:w="659" w:type="pct"/>
            <w:vAlign w:val="center"/>
          </w:tcPr>
          <w:p w14:paraId="76A499A3"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 xml:space="preserve">не менее </w:t>
            </w:r>
          </w:p>
          <w:p w14:paraId="23A6E845"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70 кал/см</w:t>
            </w:r>
            <w:r w:rsidRPr="004A4C88">
              <w:rPr>
                <w:rFonts w:ascii="Times New Roman" w:eastAsia="Calibri" w:hAnsi="Times New Roman"/>
                <w:sz w:val="22"/>
                <w:szCs w:val="22"/>
                <w:vertAlign w:val="superscript"/>
              </w:rPr>
              <w:t>2</w:t>
            </w:r>
          </w:p>
        </w:tc>
        <w:tc>
          <w:tcPr>
            <w:tcW w:w="1058" w:type="pct"/>
          </w:tcPr>
          <w:p w14:paraId="552961D4"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48-50 (170-176)- 3</w:t>
            </w:r>
          </w:p>
          <w:p w14:paraId="2F9AD5C9"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48-50 (182-188)-3</w:t>
            </w:r>
          </w:p>
          <w:p w14:paraId="62085CB4"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52-54 (182-188)- 1</w:t>
            </w:r>
          </w:p>
        </w:tc>
      </w:tr>
      <w:tr w:rsidR="004A4C88" w:rsidRPr="004A4C88" w14:paraId="47F5DC00" w14:textId="77777777" w:rsidTr="00BE3EB5">
        <w:trPr>
          <w:jc w:val="center"/>
        </w:trPr>
        <w:tc>
          <w:tcPr>
            <w:tcW w:w="346" w:type="pct"/>
            <w:tcMar>
              <w:top w:w="0" w:type="dxa"/>
              <w:left w:w="108" w:type="dxa"/>
              <w:bottom w:w="0" w:type="dxa"/>
              <w:right w:w="108" w:type="dxa"/>
            </w:tcMar>
            <w:vAlign w:val="center"/>
          </w:tcPr>
          <w:p w14:paraId="2E523E74" w14:textId="77777777" w:rsidR="004A4C88" w:rsidRPr="004A4C88" w:rsidRDefault="004A4C88" w:rsidP="001D4F37">
            <w:pPr>
              <w:numPr>
                <w:ilvl w:val="0"/>
                <w:numId w:val="38"/>
              </w:numPr>
              <w:spacing w:after="0" w:line="240" w:lineRule="auto"/>
              <w:jc w:val="center"/>
              <w:rPr>
                <w:rFonts w:ascii="Times New Roman" w:eastAsia="Calibri" w:hAnsi="Times New Roman"/>
                <w:sz w:val="22"/>
                <w:szCs w:val="22"/>
              </w:rPr>
            </w:pPr>
          </w:p>
        </w:tc>
        <w:tc>
          <w:tcPr>
            <w:tcW w:w="1994" w:type="pct"/>
            <w:tcMar>
              <w:top w:w="0" w:type="dxa"/>
              <w:left w:w="108" w:type="dxa"/>
              <w:bottom w:w="0" w:type="dxa"/>
              <w:right w:w="108" w:type="dxa"/>
            </w:tcMar>
          </w:tcPr>
          <w:p w14:paraId="2432C4AE" w14:textId="77777777" w:rsidR="004A4C88" w:rsidRPr="004A4C88" w:rsidRDefault="004A4C88" w:rsidP="004A4C88">
            <w:pPr>
              <w:spacing w:before="40" w:after="40" w:line="240" w:lineRule="auto"/>
              <w:ind w:left="57" w:right="57"/>
              <w:jc w:val="both"/>
              <w:rPr>
                <w:rFonts w:ascii="Times New Roman" w:eastAsia="Calibri" w:hAnsi="Times New Roman"/>
                <w:sz w:val="22"/>
                <w:szCs w:val="22"/>
              </w:rPr>
            </w:pPr>
            <w:r w:rsidRPr="004A4C88">
              <w:rPr>
                <w:rFonts w:ascii="Times New Roman" w:eastAsia="Calibri" w:hAnsi="Times New Roman"/>
                <w:sz w:val="22"/>
                <w:szCs w:val="22"/>
              </w:rPr>
              <w:t xml:space="preserve">Перчатки термостойкие из </w:t>
            </w:r>
            <w:proofErr w:type="gramStart"/>
            <w:r w:rsidRPr="004A4C88">
              <w:rPr>
                <w:rFonts w:ascii="Times New Roman" w:eastAsia="Calibri" w:hAnsi="Times New Roman"/>
                <w:sz w:val="22"/>
                <w:szCs w:val="22"/>
              </w:rPr>
              <w:t>термостойкой  трикотажной</w:t>
            </w:r>
            <w:proofErr w:type="gramEnd"/>
            <w:r w:rsidRPr="004A4C88">
              <w:rPr>
                <w:rFonts w:ascii="Times New Roman" w:eastAsia="Calibri" w:hAnsi="Times New Roman"/>
                <w:sz w:val="22"/>
                <w:szCs w:val="22"/>
              </w:rPr>
              <w:t xml:space="preserve"> пряжи для защиты от термических рисков электрической дуги с точечным дискретным покрытием</w:t>
            </w:r>
          </w:p>
        </w:tc>
        <w:tc>
          <w:tcPr>
            <w:tcW w:w="540" w:type="pct"/>
            <w:vAlign w:val="center"/>
          </w:tcPr>
          <w:p w14:paraId="4AB00733"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пара</w:t>
            </w:r>
          </w:p>
        </w:tc>
        <w:tc>
          <w:tcPr>
            <w:tcW w:w="403" w:type="pct"/>
            <w:vAlign w:val="center"/>
          </w:tcPr>
          <w:p w14:paraId="5E110E03"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28</w:t>
            </w:r>
          </w:p>
        </w:tc>
        <w:tc>
          <w:tcPr>
            <w:tcW w:w="659" w:type="pct"/>
            <w:vAlign w:val="center"/>
          </w:tcPr>
          <w:p w14:paraId="4F5364CD"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 xml:space="preserve">не менее </w:t>
            </w:r>
          </w:p>
          <w:p w14:paraId="4D4EF2E6"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10 кал/см</w:t>
            </w:r>
            <w:r w:rsidRPr="004A4C88">
              <w:rPr>
                <w:rFonts w:ascii="Times New Roman" w:eastAsia="Calibri" w:hAnsi="Times New Roman"/>
                <w:sz w:val="22"/>
                <w:szCs w:val="22"/>
                <w:vertAlign w:val="superscript"/>
              </w:rPr>
              <w:t>2</w:t>
            </w:r>
          </w:p>
        </w:tc>
        <w:tc>
          <w:tcPr>
            <w:tcW w:w="1058" w:type="pct"/>
          </w:tcPr>
          <w:p w14:paraId="68C94701"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p>
          <w:p w14:paraId="0CB5EF52"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p>
          <w:p w14:paraId="3AAADD3A"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9</w:t>
            </w:r>
          </w:p>
        </w:tc>
      </w:tr>
      <w:tr w:rsidR="004A4C88" w:rsidRPr="004A4C88" w14:paraId="3D3F8326" w14:textId="77777777" w:rsidTr="00BE3EB5">
        <w:trPr>
          <w:jc w:val="center"/>
        </w:trPr>
        <w:tc>
          <w:tcPr>
            <w:tcW w:w="346" w:type="pct"/>
            <w:tcMar>
              <w:top w:w="0" w:type="dxa"/>
              <w:left w:w="108" w:type="dxa"/>
              <w:bottom w:w="0" w:type="dxa"/>
              <w:right w:w="108" w:type="dxa"/>
            </w:tcMar>
            <w:vAlign w:val="center"/>
          </w:tcPr>
          <w:p w14:paraId="3E05D55A" w14:textId="77777777" w:rsidR="004A4C88" w:rsidRPr="004A4C88" w:rsidRDefault="004A4C88" w:rsidP="001D4F37">
            <w:pPr>
              <w:numPr>
                <w:ilvl w:val="0"/>
                <w:numId w:val="38"/>
              </w:numPr>
              <w:spacing w:after="0" w:line="240" w:lineRule="auto"/>
              <w:jc w:val="center"/>
              <w:rPr>
                <w:rFonts w:ascii="Times New Roman" w:eastAsia="Calibri" w:hAnsi="Times New Roman"/>
                <w:sz w:val="22"/>
                <w:szCs w:val="22"/>
              </w:rPr>
            </w:pPr>
          </w:p>
        </w:tc>
        <w:tc>
          <w:tcPr>
            <w:tcW w:w="1994" w:type="pct"/>
            <w:tcMar>
              <w:top w:w="0" w:type="dxa"/>
              <w:left w:w="108" w:type="dxa"/>
              <w:bottom w:w="0" w:type="dxa"/>
              <w:right w:w="108" w:type="dxa"/>
            </w:tcMar>
          </w:tcPr>
          <w:p w14:paraId="00D6A003" w14:textId="77777777" w:rsidR="004A4C88" w:rsidRPr="004A4C88" w:rsidRDefault="004A4C88" w:rsidP="004A4C88">
            <w:pPr>
              <w:spacing w:before="40" w:after="40" w:line="240" w:lineRule="auto"/>
              <w:ind w:left="57" w:right="57"/>
              <w:jc w:val="both"/>
              <w:rPr>
                <w:rFonts w:ascii="Times New Roman" w:eastAsia="Calibri" w:hAnsi="Times New Roman"/>
                <w:sz w:val="22"/>
                <w:szCs w:val="22"/>
              </w:rPr>
            </w:pPr>
            <w:r w:rsidRPr="004A4C88">
              <w:rPr>
                <w:rFonts w:ascii="Times New Roman" w:eastAsia="Calibri" w:hAnsi="Times New Roman"/>
                <w:sz w:val="22"/>
                <w:szCs w:val="22"/>
              </w:rPr>
              <w:t>Подшлемник летний термостойкий от термических рисков электрической дуги из термостойкого трикотажного полотна</w:t>
            </w:r>
          </w:p>
        </w:tc>
        <w:tc>
          <w:tcPr>
            <w:tcW w:w="540" w:type="pct"/>
            <w:vAlign w:val="center"/>
          </w:tcPr>
          <w:p w14:paraId="44C53D0D"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шт.</w:t>
            </w:r>
          </w:p>
        </w:tc>
        <w:tc>
          <w:tcPr>
            <w:tcW w:w="403" w:type="pct"/>
            <w:vAlign w:val="center"/>
          </w:tcPr>
          <w:p w14:paraId="5DC3EAC6" w14:textId="77777777" w:rsidR="004A4C88" w:rsidRPr="004A4C88" w:rsidRDefault="004A4C88" w:rsidP="004A4C88">
            <w:pPr>
              <w:spacing w:after="160" w:line="240" w:lineRule="auto"/>
              <w:jc w:val="center"/>
              <w:rPr>
                <w:rFonts w:ascii="Times New Roman" w:eastAsia="Calibri" w:hAnsi="Times New Roman"/>
                <w:sz w:val="22"/>
                <w:szCs w:val="22"/>
              </w:rPr>
            </w:pPr>
            <w:r w:rsidRPr="004A4C88">
              <w:rPr>
                <w:rFonts w:ascii="Times New Roman" w:eastAsia="Calibri" w:hAnsi="Times New Roman"/>
                <w:sz w:val="22"/>
                <w:szCs w:val="22"/>
              </w:rPr>
              <w:t>7</w:t>
            </w:r>
          </w:p>
        </w:tc>
        <w:tc>
          <w:tcPr>
            <w:tcW w:w="659" w:type="pct"/>
            <w:vAlign w:val="center"/>
          </w:tcPr>
          <w:p w14:paraId="40128512"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 xml:space="preserve">не менее </w:t>
            </w:r>
          </w:p>
          <w:p w14:paraId="2187E6E5"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5 кал/см</w:t>
            </w:r>
            <w:r w:rsidRPr="004A4C88">
              <w:rPr>
                <w:rFonts w:ascii="Times New Roman" w:eastAsia="Calibri" w:hAnsi="Times New Roman"/>
                <w:sz w:val="22"/>
                <w:szCs w:val="22"/>
                <w:vertAlign w:val="superscript"/>
              </w:rPr>
              <w:t>2</w:t>
            </w:r>
          </w:p>
        </w:tc>
        <w:tc>
          <w:tcPr>
            <w:tcW w:w="1058" w:type="pct"/>
          </w:tcPr>
          <w:p w14:paraId="75B1B37C"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б/р</w:t>
            </w:r>
          </w:p>
        </w:tc>
      </w:tr>
      <w:tr w:rsidR="004A4C88" w:rsidRPr="004A4C88" w14:paraId="4F971238" w14:textId="77777777" w:rsidTr="00BE3EB5">
        <w:trPr>
          <w:jc w:val="center"/>
        </w:trPr>
        <w:tc>
          <w:tcPr>
            <w:tcW w:w="346" w:type="pct"/>
            <w:tcMar>
              <w:top w:w="0" w:type="dxa"/>
              <w:left w:w="108" w:type="dxa"/>
              <w:bottom w:w="0" w:type="dxa"/>
              <w:right w:w="108" w:type="dxa"/>
            </w:tcMar>
            <w:vAlign w:val="center"/>
          </w:tcPr>
          <w:p w14:paraId="4897203F" w14:textId="77777777" w:rsidR="004A4C88" w:rsidRPr="004A4C88" w:rsidRDefault="004A4C88" w:rsidP="001D4F37">
            <w:pPr>
              <w:numPr>
                <w:ilvl w:val="0"/>
                <w:numId w:val="38"/>
              </w:numPr>
              <w:spacing w:after="0" w:line="240" w:lineRule="auto"/>
              <w:jc w:val="center"/>
              <w:rPr>
                <w:rFonts w:ascii="Times New Roman" w:eastAsia="Calibri" w:hAnsi="Times New Roman"/>
                <w:sz w:val="22"/>
                <w:szCs w:val="22"/>
              </w:rPr>
            </w:pPr>
          </w:p>
        </w:tc>
        <w:tc>
          <w:tcPr>
            <w:tcW w:w="1994" w:type="pct"/>
            <w:tcMar>
              <w:top w:w="0" w:type="dxa"/>
              <w:left w:w="108" w:type="dxa"/>
              <w:bottom w:w="0" w:type="dxa"/>
              <w:right w:w="108" w:type="dxa"/>
            </w:tcMar>
          </w:tcPr>
          <w:p w14:paraId="68BCE9C0" w14:textId="77777777" w:rsidR="004A4C88" w:rsidRPr="004A4C88" w:rsidRDefault="004A4C88" w:rsidP="004A4C88">
            <w:pPr>
              <w:spacing w:before="40" w:after="40" w:line="240" w:lineRule="auto"/>
              <w:ind w:left="57" w:right="57"/>
              <w:jc w:val="both"/>
              <w:rPr>
                <w:rFonts w:ascii="Times New Roman" w:eastAsia="Calibri" w:hAnsi="Times New Roman"/>
                <w:sz w:val="22"/>
                <w:szCs w:val="22"/>
              </w:rPr>
            </w:pPr>
            <w:r w:rsidRPr="004A4C88">
              <w:rPr>
                <w:rFonts w:ascii="Times New Roman" w:eastAsia="Calibri" w:hAnsi="Times New Roman"/>
                <w:sz w:val="22"/>
                <w:szCs w:val="22"/>
              </w:rPr>
              <w:t xml:space="preserve">Подшлемник утеплённый термостойкий для защиты от термических рисков электрической дуги из </w:t>
            </w:r>
            <w:proofErr w:type="gramStart"/>
            <w:r w:rsidRPr="004A4C88">
              <w:rPr>
                <w:rFonts w:ascii="Times New Roman" w:eastAsia="Calibri" w:hAnsi="Times New Roman"/>
                <w:sz w:val="22"/>
                <w:szCs w:val="22"/>
              </w:rPr>
              <w:t>термостойкого  трикотажного</w:t>
            </w:r>
            <w:proofErr w:type="gramEnd"/>
            <w:r w:rsidRPr="004A4C88">
              <w:rPr>
                <w:rFonts w:ascii="Times New Roman" w:eastAsia="Calibri" w:hAnsi="Times New Roman"/>
                <w:sz w:val="22"/>
                <w:szCs w:val="22"/>
              </w:rPr>
              <w:t xml:space="preserve"> полотна</w:t>
            </w:r>
          </w:p>
        </w:tc>
        <w:tc>
          <w:tcPr>
            <w:tcW w:w="540" w:type="pct"/>
            <w:vAlign w:val="center"/>
          </w:tcPr>
          <w:p w14:paraId="326054ED"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шт.</w:t>
            </w:r>
          </w:p>
        </w:tc>
        <w:tc>
          <w:tcPr>
            <w:tcW w:w="403" w:type="pct"/>
            <w:vAlign w:val="center"/>
          </w:tcPr>
          <w:p w14:paraId="34A6CA56" w14:textId="77777777" w:rsidR="004A4C88" w:rsidRPr="004A4C88" w:rsidRDefault="004A4C88" w:rsidP="004A4C88">
            <w:pPr>
              <w:spacing w:after="160" w:line="240" w:lineRule="auto"/>
              <w:jc w:val="center"/>
              <w:rPr>
                <w:rFonts w:ascii="Times New Roman" w:eastAsia="Calibri" w:hAnsi="Times New Roman"/>
                <w:sz w:val="22"/>
                <w:szCs w:val="22"/>
              </w:rPr>
            </w:pPr>
            <w:r w:rsidRPr="004A4C88">
              <w:rPr>
                <w:rFonts w:ascii="Times New Roman" w:eastAsia="Calibri" w:hAnsi="Times New Roman"/>
                <w:sz w:val="22"/>
                <w:szCs w:val="22"/>
              </w:rPr>
              <w:t>7</w:t>
            </w:r>
          </w:p>
        </w:tc>
        <w:tc>
          <w:tcPr>
            <w:tcW w:w="659" w:type="pct"/>
            <w:vAlign w:val="center"/>
          </w:tcPr>
          <w:p w14:paraId="7DAD0E98"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 xml:space="preserve">не менее </w:t>
            </w:r>
          </w:p>
          <w:p w14:paraId="7315D6C0"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35 кал/см</w:t>
            </w:r>
            <w:r w:rsidRPr="004A4C88">
              <w:rPr>
                <w:rFonts w:ascii="Times New Roman" w:eastAsia="Calibri" w:hAnsi="Times New Roman"/>
                <w:sz w:val="22"/>
                <w:szCs w:val="22"/>
                <w:vertAlign w:val="superscript"/>
              </w:rPr>
              <w:t>2</w:t>
            </w:r>
          </w:p>
        </w:tc>
        <w:tc>
          <w:tcPr>
            <w:tcW w:w="1058" w:type="pct"/>
          </w:tcPr>
          <w:p w14:paraId="27DC7591"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б/р</w:t>
            </w:r>
          </w:p>
        </w:tc>
      </w:tr>
      <w:tr w:rsidR="004A4C88" w:rsidRPr="004A4C88" w14:paraId="04A6B13D" w14:textId="77777777" w:rsidTr="00BE3EB5">
        <w:trPr>
          <w:jc w:val="center"/>
        </w:trPr>
        <w:tc>
          <w:tcPr>
            <w:tcW w:w="346" w:type="pct"/>
            <w:tcMar>
              <w:top w:w="0" w:type="dxa"/>
              <w:left w:w="108" w:type="dxa"/>
              <w:bottom w:w="0" w:type="dxa"/>
              <w:right w:w="108" w:type="dxa"/>
            </w:tcMar>
            <w:vAlign w:val="center"/>
          </w:tcPr>
          <w:p w14:paraId="71A2C050" w14:textId="77777777" w:rsidR="004A4C88" w:rsidRPr="004A4C88" w:rsidRDefault="004A4C88" w:rsidP="001D4F37">
            <w:pPr>
              <w:numPr>
                <w:ilvl w:val="0"/>
                <w:numId w:val="38"/>
              </w:numPr>
              <w:spacing w:after="0" w:line="240" w:lineRule="auto"/>
              <w:jc w:val="center"/>
              <w:rPr>
                <w:rFonts w:ascii="Times New Roman" w:eastAsia="Calibri" w:hAnsi="Times New Roman"/>
                <w:sz w:val="22"/>
                <w:szCs w:val="22"/>
              </w:rPr>
            </w:pPr>
          </w:p>
        </w:tc>
        <w:tc>
          <w:tcPr>
            <w:tcW w:w="1994" w:type="pct"/>
            <w:tcMar>
              <w:top w:w="0" w:type="dxa"/>
              <w:left w:w="108" w:type="dxa"/>
              <w:bottom w:w="0" w:type="dxa"/>
              <w:right w:w="108" w:type="dxa"/>
            </w:tcMar>
          </w:tcPr>
          <w:p w14:paraId="0BB8B254" w14:textId="77777777" w:rsidR="004A4C88" w:rsidRPr="004A4C88" w:rsidRDefault="004A4C88" w:rsidP="004A4C88">
            <w:pPr>
              <w:spacing w:before="40" w:after="40" w:line="240" w:lineRule="auto"/>
              <w:ind w:left="57" w:right="57"/>
              <w:rPr>
                <w:rFonts w:ascii="Times New Roman" w:eastAsia="Calibri" w:hAnsi="Times New Roman"/>
                <w:sz w:val="22"/>
                <w:szCs w:val="22"/>
              </w:rPr>
            </w:pPr>
            <w:r w:rsidRPr="004A4C88">
              <w:rPr>
                <w:rFonts w:ascii="Times New Roman" w:eastAsia="Calibri" w:hAnsi="Times New Roman"/>
                <w:sz w:val="22"/>
                <w:szCs w:val="22"/>
              </w:rPr>
              <w:t>Белье нательное хлопчатобумажное (фуфайка, кальсоны) мужское</w:t>
            </w:r>
          </w:p>
        </w:tc>
        <w:tc>
          <w:tcPr>
            <w:tcW w:w="540" w:type="pct"/>
            <w:vAlign w:val="center"/>
          </w:tcPr>
          <w:p w14:paraId="479DFE55"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комплект</w:t>
            </w:r>
          </w:p>
        </w:tc>
        <w:tc>
          <w:tcPr>
            <w:tcW w:w="403" w:type="pct"/>
            <w:vAlign w:val="center"/>
          </w:tcPr>
          <w:p w14:paraId="1332D71A" w14:textId="77777777" w:rsidR="004A4C88" w:rsidRPr="004A4C88" w:rsidRDefault="004A4C88" w:rsidP="004A4C88">
            <w:pPr>
              <w:spacing w:after="160" w:line="240" w:lineRule="auto"/>
              <w:jc w:val="center"/>
              <w:rPr>
                <w:rFonts w:ascii="Times New Roman" w:eastAsia="Calibri" w:hAnsi="Times New Roman"/>
                <w:sz w:val="22"/>
                <w:szCs w:val="22"/>
              </w:rPr>
            </w:pPr>
            <w:r w:rsidRPr="004A4C88">
              <w:rPr>
                <w:rFonts w:ascii="Times New Roman" w:eastAsia="Calibri" w:hAnsi="Times New Roman"/>
                <w:sz w:val="22"/>
                <w:szCs w:val="22"/>
              </w:rPr>
              <w:t>14</w:t>
            </w:r>
          </w:p>
        </w:tc>
        <w:tc>
          <w:tcPr>
            <w:tcW w:w="659" w:type="pct"/>
            <w:vAlign w:val="center"/>
          </w:tcPr>
          <w:p w14:paraId="2072BA38"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без указания уровня защиты</w:t>
            </w:r>
          </w:p>
        </w:tc>
        <w:tc>
          <w:tcPr>
            <w:tcW w:w="1058" w:type="pct"/>
          </w:tcPr>
          <w:p w14:paraId="6C5EAB8A"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48-50 (170-176)- 3</w:t>
            </w:r>
          </w:p>
          <w:p w14:paraId="06E7CBFD"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48-50 (182-188)-3</w:t>
            </w:r>
          </w:p>
          <w:p w14:paraId="05897052"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52-54 (182-188)- 1</w:t>
            </w:r>
          </w:p>
        </w:tc>
      </w:tr>
      <w:tr w:rsidR="004A4C88" w:rsidRPr="004A4C88" w14:paraId="17EF44F9" w14:textId="77777777" w:rsidTr="00BE3EB5">
        <w:trPr>
          <w:jc w:val="center"/>
        </w:trPr>
        <w:tc>
          <w:tcPr>
            <w:tcW w:w="346" w:type="pct"/>
            <w:tcMar>
              <w:top w:w="0" w:type="dxa"/>
              <w:left w:w="108" w:type="dxa"/>
              <w:bottom w:w="0" w:type="dxa"/>
              <w:right w:w="108" w:type="dxa"/>
            </w:tcMar>
            <w:vAlign w:val="center"/>
          </w:tcPr>
          <w:p w14:paraId="09EA3486" w14:textId="77777777" w:rsidR="004A4C88" w:rsidRPr="004A4C88" w:rsidRDefault="004A4C88" w:rsidP="001D4F37">
            <w:pPr>
              <w:numPr>
                <w:ilvl w:val="0"/>
                <w:numId w:val="38"/>
              </w:numPr>
              <w:spacing w:after="0" w:line="240" w:lineRule="auto"/>
              <w:jc w:val="center"/>
              <w:rPr>
                <w:rFonts w:ascii="Times New Roman" w:eastAsia="Calibri" w:hAnsi="Times New Roman"/>
                <w:sz w:val="22"/>
                <w:szCs w:val="22"/>
              </w:rPr>
            </w:pPr>
          </w:p>
        </w:tc>
        <w:tc>
          <w:tcPr>
            <w:tcW w:w="1994" w:type="pct"/>
            <w:tcMar>
              <w:top w:w="0" w:type="dxa"/>
              <w:left w:w="108" w:type="dxa"/>
              <w:bottom w:w="0" w:type="dxa"/>
              <w:right w:w="108" w:type="dxa"/>
            </w:tcMar>
            <w:vAlign w:val="center"/>
          </w:tcPr>
          <w:p w14:paraId="78EDB777" w14:textId="77777777" w:rsidR="004A4C88" w:rsidRPr="004A4C88" w:rsidRDefault="004A4C88" w:rsidP="004A4C88">
            <w:pPr>
              <w:spacing w:before="40" w:after="40" w:line="240" w:lineRule="auto"/>
              <w:ind w:left="57" w:right="57"/>
              <w:rPr>
                <w:rFonts w:ascii="Times New Roman" w:eastAsia="Calibri" w:hAnsi="Times New Roman"/>
                <w:sz w:val="22"/>
                <w:szCs w:val="22"/>
              </w:rPr>
            </w:pPr>
            <w:r w:rsidRPr="004A4C88">
              <w:rPr>
                <w:rFonts w:ascii="Times New Roman" w:eastAsia="Calibri" w:hAnsi="Times New Roman"/>
                <w:sz w:val="22"/>
                <w:szCs w:val="22"/>
              </w:rPr>
              <w:t xml:space="preserve">Сапоги кожаные с защитным </w:t>
            </w:r>
            <w:proofErr w:type="spellStart"/>
            <w:r w:rsidRPr="004A4C88">
              <w:rPr>
                <w:rFonts w:ascii="Times New Roman" w:eastAsia="Calibri" w:hAnsi="Times New Roman"/>
                <w:sz w:val="22"/>
                <w:szCs w:val="22"/>
              </w:rPr>
              <w:t>подноском</w:t>
            </w:r>
            <w:proofErr w:type="spellEnd"/>
            <w:r w:rsidRPr="004A4C88">
              <w:rPr>
                <w:rFonts w:ascii="Times New Roman" w:eastAsia="Calibri" w:hAnsi="Times New Roman"/>
                <w:sz w:val="22"/>
                <w:szCs w:val="22"/>
              </w:rPr>
              <w:t xml:space="preserve"> от повышенных температур на термостойкой масло-</w:t>
            </w:r>
            <w:proofErr w:type="spellStart"/>
            <w:r w:rsidRPr="004A4C88">
              <w:rPr>
                <w:rFonts w:ascii="Times New Roman" w:eastAsia="Calibri" w:hAnsi="Times New Roman"/>
                <w:sz w:val="22"/>
                <w:szCs w:val="22"/>
              </w:rPr>
              <w:t>бензостойкой</w:t>
            </w:r>
            <w:proofErr w:type="spellEnd"/>
            <w:r w:rsidRPr="004A4C88">
              <w:rPr>
                <w:rFonts w:ascii="Times New Roman" w:eastAsia="Calibri" w:hAnsi="Times New Roman"/>
                <w:sz w:val="22"/>
                <w:szCs w:val="22"/>
              </w:rPr>
              <w:t xml:space="preserve"> подошве (зима)</w:t>
            </w:r>
          </w:p>
        </w:tc>
        <w:tc>
          <w:tcPr>
            <w:tcW w:w="540" w:type="pct"/>
            <w:vAlign w:val="center"/>
          </w:tcPr>
          <w:p w14:paraId="52A458AD"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пара</w:t>
            </w:r>
          </w:p>
        </w:tc>
        <w:tc>
          <w:tcPr>
            <w:tcW w:w="403" w:type="pct"/>
            <w:vAlign w:val="center"/>
          </w:tcPr>
          <w:p w14:paraId="05EAB5D9" w14:textId="77777777" w:rsidR="004A4C88" w:rsidRPr="004A4C88" w:rsidRDefault="004A4C88" w:rsidP="004A4C88">
            <w:pPr>
              <w:spacing w:after="160" w:line="240" w:lineRule="auto"/>
              <w:jc w:val="center"/>
              <w:rPr>
                <w:rFonts w:ascii="Times New Roman" w:eastAsia="Calibri" w:hAnsi="Times New Roman"/>
                <w:sz w:val="22"/>
                <w:szCs w:val="22"/>
              </w:rPr>
            </w:pPr>
            <w:r w:rsidRPr="004A4C88">
              <w:rPr>
                <w:rFonts w:ascii="Times New Roman" w:eastAsia="Calibri" w:hAnsi="Times New Roman"/>
                <w:sz w:val="22"/>
                <w:szCs w:val="22"/>
              </w:rPr>
              <w:t>50</w:t>
            </w:r>
          </w:p>
        </w:tc>
        <w:tc>
          <w:tcPr>
            <w:tcW w:w="659" w:type="pct"/>
            <w:vAlign w:val="center"/>
          </w:tcPr>
          <w:p w14:paraId="184F06DF"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без указания уровня защиты</w:t>
            </w:r>
          </w:p>
        </w:tc>
        <w:tc>
          <w:tcPr>
            <w:tcW w:w="1058" w:type="pct"/>
          </w:tcPr>
          <w:p w14:paraId="2AC765F7"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 xml:space="preserve">41 –3 </w:t>
            </w:r>
          </w:p>
          <w:p w14:paraId="3E9F7D1D"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42-12</w:t>
            </w:r>
          </w:p>
          <w:p w14:paraId="078F86D9"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43-21</w:t>
            </w:r>
          </w:p>
          <w:p w14:paraId="2834E6FC"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44-10</w:t>
            </w:r>
          </w:p>
          <w:p w14:paraId="108E1536"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45-3</w:t>
            </w:r>
          </w:p>
          <w:p w14:paraId="35D06CEB" w14:textId="77777777" w:rsidR="004A4C88" w:rsidRPr="004A4C88" w:rsidRDefault="004A4C88" w:rsidP="004A4C88">
            <w:pPr>
              <w:spacing w:before="40" w:after="40" w:line="240" w:lineRule="auto"/>
              <w:ind w:left="57" w:right="57"/>
              <w:jc w:val="center"/>
              <w:rPr>
                <w:rFonts w:ascii="Times New Roman" w:eastAsia="Calibri" w:hAnsi="Times New Roman"/>
                <w:sz w:val="22"/>
                <w:szCs w:val="22"/>
              </w:rPr>
            </w:pPr>
            <w:r w:rsidRPr="004A4C88">
              <w:rPr>
                <w:rFonts w:ascii="Times New Roman" w:eastAsia="Calibri" w:hAnsi="Times New Roman"/>
                <w:sz w:val="22"/>
                <w:szCs w:val="22"/>
              </w:rPr>
              <w:t>46-1</w:t>
            </w:r>
          </w:p>
        </w:tc>
      </w:tr>
    </w:tbl>
    <w:p w14:paraId="5135B084" w14:textId="77777777" w:rsidR="004A4C88" w:rsidRPr="004A4C88" w:rsidRDefault="004A4C88" w:rsidP="004A4C88">
      <w:pPr>
        <w:spacing w:after="0" w:line="240" w:lineRule="auto"/>
        <w:jc w:val="both"/>
        <w:rPr>
          <w:rFonts w:ascii="Times New Roman" w:eastAsia="Calibri" w:hAnsi="Times New Roman"/>
          <w:b/>
          <w:sz w:val="24"/>
          <w:szCs w:val="24"/>
        </w:rPr>
      </w:pPr>
    </w:p>
    <w:p w14:paraId="13C18A4D" w14:textId="77777777" w:rsidR="004A4C88" w:rsidRPr="004A4C88" w:rsidRDefault="004A4C88" w:rsidP="004A4C88">
      <w:pPr>
        <w:spacing w:after="0" w:line="240" w:lineRule="auto"/>
        <w:jc w:val="both"/>
        <w:rPr>
          <w:rFonts w:ascii="Times New Roman" w:eastAsia="Calibri" w:hAnsi="Times New Roman"/>
          <w:b/>
          <w:sz w:val="24"/>
          <w:szCs w:val="24"/>
        </w:rPr>
      </w:pPr>
      <w:r w:rsidRPr="004A4C88">
        <w:rPr>
          <w:rFonts w:ascii="Times New Roman" w:eastAsia="Calibri" w:hAnsi="Times New Roman"/>
          <w:b/>
          <w:sz w:val="24"/>
          <w:szCs w:val="24"/>
        </w:rPr>
        <w:t>3.1. Параметры электрооборудования</w:t>
      </w:r>
    </w:p>
    <w:p w14:paraId="02E3775B" w14:textId="77777777" w:rsidR="004A4C88" w:rsidRPr="004A4C88" w:rsidRDefault="004A4C88" w:rsidP="004A4C88">
      <w:pPr>
        <w:spacing w:after="0" w:line="240" w:lineRule="auto"/>
        <w:jc w:val="both"/>
        <w:rPr>
          <w:rFonts w:ascii="Times New Roman" w:eastAsia="Calibri" w:hAnsi="Times New Roman"/>
          <w:b/>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80"/>
        <w:gridCol w:w="1559"/>
        <w:gridCol w:w="1559"/>
        <w:gridCol w:w="1337"/>
      </w:tblGrid>
      <w:tr w:rsidR="004A4C88" w:rsidRPr="004A4C88" w14:paraId="3310F89C" w14:textId="77777777" w:rsidTr="00BE3EB5">
        <w:trPr>
          <w:trHeight w:val="314"/>
          <w:jc w:val="center"/>
        </w:trPr>
        <w:tc>
          <w:tcPr>
            <w:tcW w:w="5080" w:type="dxa"/>
            <w:vMerge w:val="restart"/>
            <w:shd w:val="clear" w:color="auto" w:fill="auto"/>
            <w:vAlign w:val="center"/>
          </w:tcPr>
          <w:p w14:paraId="6B668731" w14:textId="77777777" w:rsidR="004A4C88" w:rsidRPr="004A4C88" w:rsidRDefault="004A4C88" w:rsidP="004A4C88">
            <w:pPr>
              <w:spacing w:after="0" w:line="240" w:lineRule="auto"/>
              <w:jc w:val="center"/>
              <w:rPr>
                <w:rFonts w:ascii="Times New Roman" w:eastAsia="Calibri" w:hAnsi="Times New Roman"/>
                <w:sz w:val="22"/>
                <w:szCs w:val="22"/>
              </w:rPr>
            </w:pPr>
            <w:r w:rsidRPr="004A4C88">
              <w:rPr>
                <w:rFonts w:ascii="Times New Roman" w:eastAsia="Calibri" w:hAnsi="Times New Roman"/>
                <w:sz w:val="22"/>
                <w:szCs w:val="22"/>
              </w:rPr>
              <w:t>Параметры</w:t>
            </w:r>
          </w:p>
        </w:tc>
        <w:tc>
          <w:tcPr>
            <w:tcW w:w="4455" w:type="dxa"/>
            <w:gridSpan w:val="3"/>
          </w:tcPr>
          <w:p w14:paraId="575D584A" w14:textId="77777777" w:rsidR="004A4C88" w:rsidRPr="004A4C88" w:rsidRDefault="004A4C88" w:rsidP="004A4C88">
            <w:pPr>
              <w:spacing w:after="0" w:line="240" w:lineRule="auto"/>
              <w:jc w:val="center"/>
              <w:rPr>
                <w:rFonts w:ascii="Times New Roman" w:eastAsia="Calibri" w:hAnsi="Times New Roman"/>
                <w:sz w:val="22"/>
                <w:szCs w:val="22"/>
              </w:rPr>
            </w:pPr>
            <w:r w:rsidRPr="004A4C88">
              <w:rPr>
                <w:rFonts w:ascii="Times New Roman" w:eastAsia="Calibri" w:hAnsi="Times New Roman"/>
                <w:sz w:val="22"/>
                <w:szCs w:val="22"/>
              </w:rPr>
              <w:t>Варианты условий работы</w:t>
            </w:r>
          </w:p>
        </w:tc>
      </w:tr>
      <w:tr w:rsidR="004A4C88" w:rsidRPr="004A4C88" w14:paraId="2A58AC71" w14:textId="77777777" w:rsidTr="00BE3EB5">
        <w:trPr>
          <w:trHeight w:val="314"/>
          <w:jc w:val="center"/>
        </w:trPr>
        <w:tc>
          <w:tcPr>
            <w:tcW w:w="5080" w:type="dxa"/>
            <w:vMerge/>
            <w:shd w:val="clear" w:color="auto" w:fill="auto"/>
            <w:vAlign w:val="center"/>
          </w:tcPr>
          <w:p w14:paraId="2D1E3777" w14:textId="77777777" w:rsidR="004A4C88" w:rsidRPr="004A4C88" w:rsidRDefault="004A4C88" w:rsidP="004A4C88">
            <w:pPr>
              <w:spacing w:after="0" w:line="240" w:lineRule="auto"/>
              <w:jc w:val="both"/>
              <w:rPr>
                <w:rFonts w:ascii="Times New Roman" w:eastAsia="Calibri" w:hAnsi="Times New Roman"/>
                <w:sz w:val="22"/>
                <w:szCs w:val="22"/>
              </w:rPr>
            </w:pPr>
          </w:p>
        </w:tc>
        <w:tc>
          <w:tcPr>
            <w:tcW w:w="1559" w:type="dxa"/>
          </w:tcPr>
          <w:p w14:paraId="7B428BF2" w14:textId="77777777" w:rsidR="004A4C88" w:rsidRPr="004A4C88" w:rsidRDefault="004A4C88" w:rsidP="004A4C88">
            <w:pPr>
              <w:spacing w:after="0" w:line="240" w:lineRule="auto"/>
              <w:jc w:val="center"/>
              <w:rPr>
                <w:rFonts w:ascii="Times New Roman" w:eastAsia="Calibri" w:hAnsi="Times New Roman"/>
                <w:sz w:val="22"/>
                <w:szCs w:val="22"/>
              </w:rPr>
            </w:pPr>
            <w:r w:rsidRPr="004A4C88">
              <w:rPr>
                <w:rFonts w:ascii="Times New Roman" w:eastAsia="Calibri" w:hAnsi="Times New Roman"/>
                <w:sz w:val="22"/>
                <w:szCs w:val="22"/>
              </w:rPr>
              <w:t>1</w:t>
            </w:r>
          </w:p>
        </w:tc>
        <w:tc>
          <w:tcPr>
            <w:tcW w:w="1559" w:type="dxa"/>
          </w:tcPr>
          <w:p w14:paraId="42FFBA33" w14:textId="77777777" w:rsidR="004A4C88" w:rsidRPr="004A4C88" w:rsidRDefault="004A4C88" w:rsidP="004A4C88">
            <w:pPr>
              <w:spacing w:after="0" w:line="240" w:lineRule="auto"/>
              <w:jc w:val="center"/>
              <w:rPr>
                <w:rFonts w:ascii="Times New Roman" w:eastAsia="Calibri" w:hAnsi="Times New Roman"/>
                <w:sz w:val="22"/>
                <w:szCs w:val="22"/>
              </w:rPr>
            </w:pPr>
            <w:r w:rsidRPr="004A4C88">
              <w:rPr>
                <w:rFonts w:ascii="Times New Roman" w:eastAsia="Calibri" w:hAnsi="Times New Roman"/>
                <w:sz w:val="22"/>
                <w:szCs w:val="22"/>
              </w:rPr>
              <w:t>2</w:t>
            </w:r>
          </w:p>
        </w:tc>
        <w:tc>
          <w:tcPr>
            <w:tcW w:w="1337" w:type="dxa"/>
          </w:tcPr>
          <w:p w14:paraId="679716F5" w14:textId="77777777" w:rsidR="004A4C88" w:rsidRPr="004A4C88" w:rsidRDefault="004A4C88" w:rsidP="004A4C88">
            <w:pPr>
              <w:spacing w:after="0" w:line="240" w:lineRule="auto"/>
              <w:jc w:val="center"/>
              <w:rPr>
                <w:rFonts w:ascii="Times New Roman" w:eastAsia="Calibri" w:hAnsi="Times New Roman"/>
                <w:sz w:val="22"/>
                <w:szCs w:val="22"/>
              </w:rPr>
            </w:pPr>
            <w:r w:rsidRPr="004A4C88">
              <w:rPr>
                <w:rFonts w:ascii="Times New Roman" w:eastAsia="Calibri" w:hAnsi="Times New Roman"/>
                <w:sz w:val="22"/>
                <w:szCs w:val="22"/>
              </w:rPr>
              <w:t>3</w:t>
            </w:r>
          </w:p>
        </w:tc>
      </w:tr>
      <w:tr w:rsidR="004A4C88" w:rsidRPr="004A4C88" w14:paraId="3ED80F05" w14:textId="77777777" w:rsidTr="00BE3EB5">
        <w:trPr>
          <w:trHeight w:val="314"/>
          <w:jc w:val="center"/>
        </w:trPr>
        <w:tc>
          <w:tcPr>
            <w:tcW w:w="5080" w:type="dxa"/>
            <w:shd w:val="clear" w:color="auto" w:fill="auto"/>
            <w:vAlign w:val="center"/>
          </w:tcPr>
          <w:p w14:paraId="26DC330F"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 xml:space="preserve">Сила тока </w:t>
            </w:r>
            <w:r w:rsidRPr="004A4C88">
              <w:rPr>
                <w:rFonts w:ascii="Times New Roman" w:eastAsia="Calibri" w:hAnsi="Times New Roman"/>
                <w:bCs/>
                <w:sz w:val="22"/>
                <w:szCs w:val="22"/>
              </w:rPr>
              <w:t>короткого замыкания</w:t>
            </w:r>
            <w:r w:rsidRPr="004A4C88">
              <w:rPr>
                <w:rFonts w:ascii="Times New Roman" w:eastAsia="Calibri" w:hAnsi="Times New Roman"/>
                <w:sz w:val="22"/>
                <w:szCs w:val="22"/>
              </w:rPr>
              <w:t xml:space="preserve"> (кА)</w:t>
            </w:r>
          </w:p>
        </w:tc>
        <w:tc>
          <w:tcPr>
            <w:tcW w:w="1559" w:type="dxa"/>
          </w:tcPr>
          <w:p w14:paraId="689F8F47"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3,5</w:t>
            </w:r>
          </w:p>
        </w:tc>
        <w:tc>
          <w:tcPr>
            <w:tcW w:w="1559" w:type="dxa"/>
          </w:tcPr>
          <w:p w14:paraId="4C4885E9"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3,5</w:t>
            </w:r>
          </w:p>
        </w:tc>
        <w:tc>
          <w:tcPr>
            <w:tcW w:w="1337" w:type="dxa"/>
          </w:tcPr>
          <w:p w14:paraId="154623CC" w14:textId="77777777" w:rsidR="004A4C88" w:rsidRPr="004A4C88" w:rsidRDefault="004A4C88" w:rsidP="004A4C88">
            <w:pPr>
              <w:spacing w:after="0" w:line="240" w:lineRule="auto"/>
              <w:jc w:val="both"/>
              <w:rPr>
                <w:rFonts w:ascii="Times New Roman" w:eastAsia="Calibri" w:hAnsi="Times New Roman"/>
                <w:sz w:val="22"/>
                <w:szCs w:val="22"/>
              </w:rPr>
            </w:pPr>
          </w:p>
        </w:tc>
      </w:tr>
      <w:tr w:rsidR="004A4C88" w:rsidRPr="004A4C88" w14:paraId="027C9707" w14:textId="77777777" w:rsidTr="00BE3EB5">
        <w:trPr>
          <w:trHeight w:val="314"/>
          <w:jc w:val="center"/>
        </w:trPr>
        <w:tc>
          <w:tcPr>
            <w:tcW w:w="5080" w:type="dxa"/>
            <w:shd w:val="clear" w:color="auto" w:fill="auto"/>
            <w:vAlign w:val="center"/>
          </w:tcPr>
          <w:p w14:paraId="01C4F85B"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Напряжение (</w:t>
            </w:r>
            <w:proofErr w:type="spellStart"/>
            <w:r w:rsidRPr="004A4C88">
              <w:rPr>
                <w:rFonts w:ascii="Times New Roman" w:eastAsia="Calibri" w:hAnsi="Times New Roman"/>
                <w:sz w:val="22"/>
                <w:szCs w:val="22"/>
              </w:rPr>
              <w:t>кВ</w:t>
            </w:r>
            <w:proofErr w:type="spellEnd"/>
            <w:r w:rsidRPr="004A4C88">
              <w:rPr>
                <w:rFonts w:ascii="Times New Roman" w:eastAsia="Calibri" w:hAnsi="Times New Roman"/>
                <w:sz w:val="22"/>
                <w:szCs w:val="22"/>
              </w:rPr>
              <w:t>)</w:t>
            </w:r>
          </w:p>
        </w:tc>
        <w:tc>
          <w:tcPr>
            <w:tcW w:w="1559" w:type="dxa"/>
          </w:tcPr>
          <w:p w14:paraId="7C785DBF"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10</w:t>
            </w:r>
          </w:p>
        </w:tc>
        <w:tc>
          <w:tcPr>
            <w:tcW w:w="1559" w:type="dxa"/>
          </w:tcPr>
          <w:p w14:paraId="30B16C6A"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10</w:t>
            </w:r>
          </w:p>
        </w:tc>
        <w:tc>
          <w:tcPr>
            <w:tcW w:w="1337" w:type="dxa"/>
          </w:tcPr>
          <w:p w14:paraId="2198EB03" w14:textId="77777777" w:rsidR="004A4C88" w:rsidRPr="004A4C88" w:rsidRDefault="004A4C88" w:rsidP="004A4C88">
            <w:pPr>
              <w:spacing w:after="0" w:line="240" w:lineRule="auto"/>
              <w:jc w:val="both"/>
              <w:rPr>
                <w:rFonts w:ascii="Times New Roman" w:eastAsia="Calibri" w:hAnsi="Times New Roman"/>
                <w:sz w:val="22"/>
                <w:szCs w:val="22"/>
              </w:rPr>
            </w:pPr>
          </w:p>
        </w:tc>
      </w:tr>
      <w:tr w:rsidR="004A4C88" w:rsidRPr="004A4C88" w14:paraId="512E851A" w14:textId="77777777" w:rsidTr="00BE3EB5">
        <w:trPr>
          <w:trHeight w:val="314"/>
          <w:jc w:val="center"/>
        </w:trPr>
        <w:tc>
          <w:tcPr>
            <w:tcW w:w="5080" w:type="dxa"/>
            <w:shd w:val="clear" w:color="auto" w:fill="auto"/>
            <w:vAlign w:val="center"/>
          </w:tcPr>
          <w:p w14:paraId="00BA9F38"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Время воздействия дуги (сек.)</w:t>
            </w:r>
          </w:p>
        </w:tc>
        <w:tc>
          <w:tcPr>
            <w:tcW w:w="1559" w:type="dxa"/>
          </w:tcPr>
          <w:p w14:paraId="127AD940"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1</w:t>
            </w:r>
          </w:p>
        </w:tc>
        <w:tc>
          <w:tcPr>
            <w:tcW w:w="1559" w:type="dxa"/>
          </w:tcPr>
          <w:p w14:paraId="0DED35AD"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1</w:t>
            </w:r>
          </w:p>
        </w:tc>
        <w:tc>
          <w:tcPr>
            <w:tcW w:w="1337" w:type="dxa"/>
          </w:tcPr>
          <w:p w14:paraId="6030F4DC" w14:textId="77777777" w:rsidR="004A4C88" w:rsidRPr="004A4C88" w:rsidRDefault="004A4C88" w:rsidP="004A4C88">
            <w:pPr>
              <w:spacing w:after="0" w:line="240" w:lineRule="auto"/>
              <w:jc w:val="both"/>
              <w:rPr>
                <w:rFonts w:ascii="Times New Roman" w:eastAsia="Calibri" w:hAnsi="Times New Roman"/>
                <w:sz w:val="22"/>
                <w:szCs w:val="22"/>
              </w:rPr>
            </w:pPr>
          </w:p>
        </w:tc>
      </w:tr>
      <w:tr w:rsidR="004A4C88" w:rsidRPr="004A4C88" w14:paraId="1C8E33AF" w14:textId="77777777" w:rsidTr="00BE3EB5">
        <w:trPr>
          <w:trHeight w:val="314"/>
          <w:jc w:val="center"/>
        </w:trPr>
        <w:tc>
          <w:tcPr>
            <w:tcW w:w="5080" w:type="dxa"/>
            <w:shd w:val="clear" w:color="auto" w:fill="auto"/>
            <w:vAlign w:val="center"/>
          </w:tcPr>
          <w:p w14:paraId="00B5190E"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Расстояние до источника дуги (м)</w:t>
            </w:r>
          </w:p>
        </w:tc>
        <w:tc>
          <w:tcPr>
            <w:tcW w:w="1559" w:type="dxa"/>
          </w:tcPr>
          <w:p w14:paraId="3E8EE310"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0,6</w:t>
            </w:r>
          </w:p>
        </w:tc>
        <w:tc>
          <w:tcPr>
            <w:tcW w:w="1559" w:type="dxa"/>
          </w:tcPr>
          <w:p w14:paraId="0AA9A067"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0,6</w:t>
            </w:r>
          </w:p>
        </w:tc>
        <w:tc>
          <w:tcPr>
            <w:tcW w:w="1337" w:type="dxa"/>
          </w:tcPr>
          <w:p w14:paraId="287B4837" w14:textId="77777777" w:rsidR="004A4C88" w:rsidRPr="004A4C88" w:rsidRDefault="004A4C88" w:rsidP="004A4C88">
            <w:pPr>
              <w:spacing w:after="0" w:line="240" w:lineRule="auto"/>
              <w:jc w:val="both"/>
              <w:rPr>
                <w:rFonts w:ascii="Times New Roman" w:eastAsia="Calibri" w:hAnsi="Times New Roman"/>
                <w:sz w:val="22"/>
                <w:szCs w:val="22"/>
              </w:rPr>
            </w:pPr>
          </w:p>
        </w:tc>
      </w:tr>
      <w:tr w:rsidR="004A4C88" w:rsidRPr="004A4C88" w14:paraId="25F0EB94" w14:textId="77777777" w:rsidTr="00BE3EB5">
        <w:trPr>
          <w:trHeight w:val="314"/>
          <w:jc w:val="center"/>
        </w:trPr>
        <w:tc>
          <w:tcPr>
            <w:tcW w:w="5080" w:type="dxa"/>
            <w:shd w:val="clear" w:color="auto" w:fill="auto"/>
            <w:vAlign w:val="center"/>
          </w:tcPr>
          <w:p w14:paraId="166181EA"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Расстояние между электродами (см)</w:t>
            </w:r>
          </w:p>
        </w:tc>
        <w:tc>
          <w:tcPr>
            <w:tcW w:w="1559" w:type="dxa"/>
          </w:tcPr>
          <w:p w14:paraId="35C1B078"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25</w:t>
            </w:r>
          </w:p>
        </w:tc>
        <w:tc>
          <w:tcPr>
            <w:tcW w:w="1559" w:type="dxa"/>
          </w:tcPr>
          <w:p w14:paraId="629BC9DA"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25</w:t>
            </w:r>
          </w:p>
        </w:tc>
        <w:tc>
          <w:tcPr>
            <w:tcW w:w="1337" w:type="dxa"/>
          </w:tcPr>
          <w:p w14:paraId="0D9B9D5F" w14:textId="77777777" w:rsidR="004A4C88" w:rsidRPr="004A4C88" w:rsidRDefault="004A4C88" w:rsidP="004A4C88">
            <w:pPr>
              <w:spacing w:after="0" w:line="240" w:lineRule="auto"/>
              <w:jc w:val="both"/>
              <w:rPr>
                <w:rFonts w:ascii="Times New Roman" w:eastAsia="Calibri" w:hAnsi="Times New Roman"/>
                <w:sz w:val="22"/>
                <w:szCs w:val="22"/>
              </w:rPr>
            </w:pPr>
          </w:p>
        </w:tc>
      </w:tr>
      <w:tr w:rsidR="004A4C88" w:rsidRPr="004A4C88" w14:paraId="4DC17AF9" w14:textId="77777777" w:rsidTr="00BE3EB5">
        <w:trPr>
          <w:trHeight w:val="314"/>
          <w:jc w:val="center"/>
        </w:trPr>
        <w:tc>
          <w:tcPr>
            <w:tcW w:w="5080" w:type="dxa"/>
            <w:shd w:val="clear" w:color="auto" w:fill="auto"/>
            <w:vAlign w:val="center"/>
          </w:tcPr>
          <w:p w14:paraId="268A4ABC"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Вид распредустройства (закрытое или открытое)</w:t>
            </w:r>
          </w:p>
        </w:tc>
        <w:tc>
          <w:tcPr>
            <w:tcW w:w="1559" w:type="dxa"/>
          </w:tcPr>
          <w:p w14:paraId="2261CA17"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ЗРУ</w:t>
            </w:r>
          </w:p>
        </w:tc>
        <w:tc>
          <w:tcPr>
            <w:tcW w:w="1559" w:type="dxa"/>
          </w:tcPr>
          <w:p w14:paraId="1C92AC40" w14:textId="77777777" w:rsidR="004A4C88" w:rsidRPr="004A4C88" w:rsidRDefault="004A4C88" w:rsidP="004A4C88">
            <w:pPr>
              <w:spacing w:after="0" w:line="240" w:lineRule="auto"/>
              <w:jc w:val="both"/>
              <w:rPr>
                <w:rFonts w:ascii="Times New Roman" w:eastAsia="Calibri" w:hAnsi="Times New Roman"/>
                <w:sz w:val="22"/>
                <w:szCs w:val="22"/>
              </w:rPr>
            </w:pPr>
            <w:r w:rsidRPr="004A4C88">
              <w:rPr>
                <w:rFonts w:ascii="Times New Roman" w:eastAsia="Calibri" w:hAnsi="Times New Roman"/>
                <w:sz w:val="22"/>
                <w:szCs w:val="22"/>
              </w:rPr>
              <w:t>ОРУ</w:t>
            </w:r>
          </w:p>
        </w:tc>
        <w:tc>
          <w:tcPr>
            <w:tcW w:w="1337" w:type="dxa"/>
          </w:tcPr>
          <w:p w14:paraId="41E6C933" w14:textId="77777777" w:rsidR="004A4C88" w:rsidRPr="004A4C88" w:rsidRDefault="004A4C88" w:rsidP="004A4C88">
            <w:pPr>
              <w:spacing w:after="0" w:line="240" w:lineRule="auto"/>
              <w:jc w:val="both"/>
              <w:rPr>
                <w:rFonts w:ascii="Times New Roman" w:eastAsia="Calibri" w:hAnsi="Times New Roman"/>
                <w:sz w:val="22"/>
                <w:szCs w:val="22"/>
              </w:rPr>
            </w:pPr>
          </w:p>
        </w:tc>
      </w:tr>
    </w:tbl>
    <w:p w14:paraId="12978D4F" w14:textId="77777777" w:rsidR="004A4C88" w:rsidRPr="004A4C88" w:rsidRDefault="004A4C88" w:rsidP="004A4C88">
      <w:pPr>
        <w:spacing w:after="0" w:line="240" w:lineRule="auto"/>
        <w:jc w:val="both"/>
        <w:rPr>
          <w:rFonts w:ascii="Times New Roman" w:eastAsia="Calibri" w:hAnsi="Times New Roman"/>
          <w:b/>
          <w:sz w:val="24"/>
          <w:szCs w:val="24"/>
        </w:rPr>
      </w:pPr>
    </w:p>
    <w:p w14:paraId="5B14C3EC" w14:textId="77777777" w:rsidR="004A4C88" w:rsidRPr="004A4C88" w:rsidRDefault="004A4C88" w:rsidP="001D4F37">
      <w:pPr>
        <w:keepNext/>
        <w:numPr>
          <w:ilvl w:val="0"/>
          <w:numId w:val="39"/>
        </w:numPr>
        <w:tabs>
          <w:tab w:val="left" w:pos="-142"/>
        </w:tabs>
        <w:suppressAutoHyphens/>
        <w:spacing w:after="0" w:line="240" w:lineRule="auto"/>
        <w:contextualSpacing/>
        <w:jc w:val="both"/>
        <w:outlineLvl w:val="1"/>
        <w:rPr>
          <w:rFonts w:ascii="Times New Roman" w:eastAsia="Times New Roman" w:hAnsi="Times New Roman"/>
          <w:b/>
          <w:bCs/>
          <w:sz w:val="24"/>
          <w:szCs w:val="24"/>
          <w:lang w:eastAsia="ru-RU"/>
        </w:rPr>
      </w:pPr>
      <w:bookmarkStart w:id="673" w:name="_Toc302998548"/>
      <w:r w:rsidRPr="004A4C88">
        <w:rPr>
          <w:rFonts w:ascii="Times New Roman" w:eastAsia="Times New Roman" w:hAnsi="Times New Roman"/>
          <w:b/>
          <w:bCs/>
          <w:sz w:val="24"/>
          <w:szCs w:val="24"/>
          <w:lang w:eastAsia="ru-RU"/>
        </w:rPr>
        <w:t xml:space="preserve">Требования к </w:t>
      </w:r>
      <w:bookmarkEnd w:id="673"/>
      <w:r w:rsidRPr="004A4C88">
        <w:rPr>
          <w:rFonts w:ascii="Times New Roman" w:eastAsia="Times New Roman" w:hAnsi="Times New Roman"/>
          <w:b/>
          <w:bCs/>
          <w:sz w:val="24"/>
          <w:szCs w:val="24"/>
          <w:lang w:eastAsia="ru-RU"/>
        </w:rPr>
        <w:t>комплектам для защиты от термических рисков электрической дуги.</w:t>
      </w:r>
    </w:p>
    <w:p w14:paraId="46AD25BA" w14:textId="77777777" w:rsidR="004A4C88" w:rsidRPr="004A4C88" w:rsidRDefault="004A4C88" w:rsidP="004A4C88">
      <w:pPr>
        <w:keepNext/>
        <w:tabs>
          <w:tab w:val="left" w:pos="-142"/>
        </w:tabs>
        <w:suppressAutoHyphens/>
        <w:spacing w:after="0" w:line="240" w:lineRule="auto"/>
        <w:ind w:left="-142"/>
        <w:jc w:val="both"/>
        <w:outlineLvl w:val="1"/>
        <w:rPr>
          <w:rFonts w:ascii="Times New Roman" w:eastAsia="Times New Roman" w:hAnsi="Times New Roman"/>
          <w:b/>
          <w:bCs/>
          <w:sz w:val="24"/>
          <w:szCs w:val="24"/>
          <w:lang w:eastAsia="ru-RU"/>
        </w:rPr>
      </w:pPr>
      <w:r w:rsidRPr="004A4C88">
        <w:rPr>
          <w:rFonts w:ascii="Times New Roman" w:eastAsia="Times New Roman" w:hAnsi="Times New Roman"/>
          <w:b/>
          <w:bCs/>
          <w:sz w:val="24"/>
          <w:szCs w:val="24"/>
          <w:lang w:eastAsia="ru-RU"/>
        </w:rPr>
        <w:t>4.</w:t>
      </w:r>
      <w:proofErr w:type="gramStart"/>
      <w:r w:rsidRPr="004A4C88">
        <w:rPr>
          <w:rFonts w:ascii="Times New Roman" w:eastAsia="Times New Roman" w:hAnsi="Times New Roman"/>
          <w:b/>
          <w:bCs/>
          <w:sz w:val="24"/>
          <w:szCs w:val="24"/>
          <w:lang w:eastAsia="ru-RU"/>
        </w:rPr>
        <w:t>1.Требования</w:t>
      </w:r>
      <w:proofErr w:type="gramEnd"/>
      <w:r w:rsidRPr="004A4C88">
        <w:rPr>
          <w:rFonts w:ascii="Times New Roman" w:eastAsia="Times New Roman" w:hAnsi="Times New Roman"/>
          <w:b/>
          <w:bCs/>
          <w:sz w:val="24"/>
          <w:szCs w:val="24"/>
          <w:lang w:eastAsia="ru-RU"/>
        </w:rPr>
        <w:t xml:space="preserve"> к одежде.</w:t>
      </w:r>
    </w:p>
    <w:p w14:paraId="7B8D271C" w14:textId="77777777" w:rsidR="004A4C88" w:rsidRPr="004A4C88" w:rsidRDefault="004A4C88" w:rsidP="001D4F37">
      <w:pPr>
        <w:numPr>
          <w:ilvl w:val="2"/>
          <w:numId w:val="39"/>
        </w:numPr>
        <w:tabs>
          <w:tab w:val="left" w:pos="709"/>
          <w:tab w:val="left" w:pos="1276"/>
          <w:tab w:val="left" w:pos="1701"/>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sz w:val="24"/>
          <w:szCs w:val="24"/>
          <w:lang w:eastAsia="ru-RU"/>
        </w:rPr>
        <w:t xml:space="preserve">Одежда термостойкая для защиты от воздействия электрической дуги: </w:t>
      </w:r>
      <w:proofErr w:type="gramStart"/>
      <w:r w:rsidRPr="004A4C88">
        <w:rPr>
          <w:rFonts w:ascii="Times New Roman" w:eastAsia="Times New Roman" w:hAnsi="Times New Roman"/>
          <w:sz w:val="24"/>
          <w:szCs w:val="24"/>
          <w:lang w:eastAsia="ru-RU"/>
        </w:rPr>
        <w:t>костюм,  подшлемник</w:t>
      </w:r>
      <w:proofErr w:type="gramEnd"/>
      <w:r w:rsidRPr="004A4C88">
        <w:rPr>
          <w:rFonts w:ascii="Times New Roman" w:eastAsia="Times New Roman" w:hAnsi="Times New Roman"/>
          <w:sz w:val="24"/>
          <w:szCs w:val="24"/>
          <w:lang w:eastAsia="ru-RU"/>
        </w:rPr>
        <w:t>, перчатки должна соответствовать</w:t>
      </w:r>
      <w:r w:rsidRPr="004A4C88">
        <w:rPr>
          <w:rFonts w:ascii="Times New Roman" w:eastAsia="Times New Roman" w:hAnsi="Times New Roman"/>
          <w:color w:val="000000"/>
          <w:sz w:val="24"/>
          <w:szCs w:val="24"/>
          <w:lang w:eastAsia="ru-RU"/>
        </w:rPr>
        <w:t xml:space="preserve"> требованиям </w:t>
      </w:r>
      <w:r w:rsidRPr="004A4C88">
        <w:rPr>
          <w:rFonts w:ascii="Times New Roman" w:eastAsia="Times New Roman" w:hAnsi="Times New Roman"/>
          <w:color w:val="000000"/>
          <w:sz w:val="24"/>
          <w:szCs w:val="24"/>
          <w:lang w:eastAsia="ru-RU"/>
        </w:rPr>
        <w:br/>
        <w:t xml:space="preserve">ТР ТС 019/2011, ГОСТ Р 12.4.234-2012, ГОСТ </w:t>
      </w:r>
      <w:r w:rsidRPr="004A4C88">
        <w:rPr>
          <w:rFonts w:ascii="Times New Roman" w:eastAsia="Times New Roman" w:hAnsi="Times New Roman"/>
          <w:color w:val="000000"/>
          <w:sz w:val="24"/>
          <w:szCs w:val="24"/>
          <w:lang w:val="en-US" w:eastAsia="ru-RU"/>
        </w:rPr>
        <w:t>ISO</w:t>
      </w:r>
      <w:r w:rsidRPr="004A4C88">
        <w:rPr>
          <w:rFonts w:ascii="Times New Roman" w:eastAsia="Times New Roman" w:hAnsi="Times New Roman"/>
          <w:color w:val="000000"/>
          <w:sz w:val="24"/>
          <w:szCs w:val="24"/>
          <w:lang w:eastAsia="ru-RU"/>
        </w:rPr>
        <w:t xml:space="preserve"> 11612-2014и защитные свойства термостойкой одежды должны подтверждаться протоколами испытаний.</w:t>
      </w:r>
    </w:p>
    <w:p w14:paraId="71225581"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lastRenderedPageBreak/>
        <w:t xml:space="preserve">Одежда должна изготавливаться </w:t>
      </w:r>
      <w:proofErr w:type="gramStart"/>
      <w:r w:rsidRPr="004A4C88">
        <w:rPr>
          <w:rFonts w:ascii="Times New Roman" w:eastAsia="Times New Roman" w:hAnsi="Times New Roman"/>
          <w:color w:val="000000"/>
          <w:sz w:val="24"/>
          <w:szCs w:val="24"/>
          <w:lang w:eastAsia="ru-RU"/>
        </w:rPr>
        <w:t>из  термостойких</w:t>
      </w:r>
      <w:proofErr w:type="gramEnd"/>
      <w:r w:rsidRPr="004A4C88">
        <w:rPr>
          <w:rFonts w:ascii="Times New Roman" w:eastAsia="Times New Roman" w:hAnsi="Times New Roman"/>
          <w:color w:val="000000"/>
          <w:sz w:val="24"/>
          <w:szCs w:val="24"/>
          <w:lang w:eastAsia="ru-RU"/>
        </w:rPr>
        <w:t xml:space="preserve"> материалов, обеспечивающих сохранность защитных свойств и прочностных характеристик на протяжении установленного типовыми нормами срока эксплуатации.</w:t>
      </w:r>
    </w:p>
    <w:p w14:paraId="4D372B47"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sz w:val="24"/>
          <w:szCs w:val="24"/>
          <w:lang w:eastAsia="ru-RU"/>
        </w:rPr>
        <w:t xml:space="preserve">Одежда, входящая в состав </w:t>
      </w:r>
      <w:proofErr w:type="gramStart"/>
      <w:r w:rsidRPr="004A4C88">
        <w:rPr>
          <w:rFonts w:ascii="Times New Roman" w:eastAsia="Times New Roman" w:hAnsi="Times New Roman"/>
          <w:sz w:val="24"/>
          <w:szCs w:val="24"/>
          <w:lang w:eastAsia="ru-RU"/>
        </w:rPr>
        <w:t>комплекта</w:t>
      </w:r>
      <w:proofErr w:type="gramEnd"/>
      <w:r w:rsidRPr="004A4C88">
        <w:rPr>
          <w:rFonts w:ascii="Times New Roman" w:eastAsia="Times New Roman" w:hAnsi="Times New Roman"/>
          <w:sz w:val="24"/>
          <w:szCs w:val="24"/>
          <w:lang w:eastAsia="ru-RU"/>
        </w:rPr>
        <w:t xml:space="preserve"> должна быть не ниже уровня защиты, указанного в спецификации закупаемой продукции п. 3настоящего технического задания.</w:t>
      </w:r>
    </w:p>
    <w:p w14:paraId="58840E8B"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Одежда должна обеспечивать стойкость к термическим факторам электрической дуги, в том числе при работах в </w:t>
      </w:r>
      <w:proofErr w:type="spellStart"/>
      <w:r w:rsidRPr="004A4C88">
        <w:rPr>
          <w:rFonts w:ascii="Times New Roman" w:eastAsia="Times New Roman" w:hAnsi="Times New Roman"/>
          <w:sz w:val="24"/>
          <w:szCs w:val="24"/>
          <w:lang w:eastAsia="ru-RU"/>
        </w:rPr>
        <w:t>пожаровзрывоопасных</w:t>
      </w:r>
      <w:proofErr w:type="spellEnd"/>
      <w:r w:rsidRPr="004A4C88">
        <w:rPr>
          <w:rFonts w:ascii="Times New Roman" w:eastAsia="Times New Roman" w:hAnsi="Times New Roman"/>
          <w:sz w:val="24"/>
          <w:szCs w:val="24"/>
          <w:lang w:eastAsia="ru-RU"/>
        </w:rPr>
        <w:t xml:space="preserve"> условиях.</w:t>
      </w:r>
    </w:p>
    <w:p w14:paraId="5D2EDCD6"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Поставляемая продукция должны быть новой и ранее не использованной.</w:t>
      </w:r>
    </w:p>
    <w:p w14:paraId="69DADE9F"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Одежда, не должна иметь отлётные кокетки или вентиляционные отверстия.</w:t>
      </w:r>
    </w:p>
    <w:p w14:paraId="0C9B74A6"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Одежда, входящая в состав комплекта, должна соответствовать установленным санитарно-гигиеническим нормам.</w:t>
      </w:r>
    </w:p>
    <w:p w14:paraId="42D6B396"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Костюмы должны обладать минимальной массой без снижения требований к прочности конструкции и эффективности защитных свойств при использовании.</w:t>
      </w:r>
    </w:p>
    <w:p w14:paraId="41B44C92"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Одежда не должна иметь внешних металлических деталей. Если в одежде используется такая фурнитура, то она должна быть закрыта термостойким </w:t>
      </w:r>
      <w:proofErr w:type="gramStart"/>
      <w:r w:rsidRPr="004A4C88">
        <w:rPr>
          <w:rFonts w:ascii="Times New Roman" w:eastAsia="Times New Roman" w:hAnsi="Times New Roman"/>
          <w:sz w:val="24"/>
          <w:szCs w:val="24"/>
          <w:lang w:eastAsia="ru-RU"/>
        </w:rPr>
        <w:t>материалом,  как</w:t>
      </w:r>
      <w:proofErr w:type="gramEnd"/>
      <w:r w:rsidRPr="004A4C88">
        <w:rPr>
          <w:rFonts w:ascii="Times New Roman" w:eastAsia="Times New Roman" w:hAnsi="Times New Roman"/>
          <w:sz w:val="24"/>
          <w:szCs w:val="24"/>
          <w:lang w:eastAsia="ru-RU"/>
        </w:rPr>
        <w:t xml:space="preserve"> с внешней, так и с внутренней стороны.</w:t>
      </w:r>
    </w:p>
    <w:p w14:paraId="3CEA5707"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A4C88">
        <w:rPr>
          <w:rFonts w:ascii="Times New Roman" w:eastAsia="Times New Roman" w:hAnsi="Times New Roman"/>
          <w:color w:val="000000"/>
          <w:sz w:val="24"/>
          <w:szCs w:val="24"/>
          <w:lang w:eastAsia="ru-RU"/>
        </w:rPr>
        <w:t>Физико-механические показатели ткани верха одежды должны соответствовать следующим требованиям:</w:t>
      </w:r>
    </w:p>
    <w:p w14:paraId="05198728" w14:textId="77777777" w:rsidR="004A4C88" w:rsidRPr="004A4C88" w:rsidRDefault="004A4C88" w:rsidP="001D4F37">
      <w:pPr>
        <w:numPr>
          <w:ilvl w:val="0"/>
          <w:numId w:val="34"/>
        </w:numPr>
        <w:tabs>
          <w:tab w:val="left" w:pos="0"/>
          <w:tab w:val="left" w:pos="709"/>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стойкость к истиранию </w:t>
      </w:r>
      <w:proofErr w:type="spellStart"/>
      <w:r w:rsidRPr="004A4C88">
        <w:rPr>
          <w:rFonts w:ascii="Times New Roman" w:eastAsia="Times New Roman" w:hAnsi="Times New Roman"/>
          <w:color w:val="000000"/>
          <w:sz w:val="24"/>
          <w:szCs w:val="24"/>
          <w:lang w:eastAsia="ru-RU"/>
        </w:rPr>
        <w:t>материаловне</w:t>
      </w:r>
      <w:proofErr w:type="spellEnd"/>
      <w:r w:rsidRPr="004A4C88">
        <w:rPr>
          <w:rFonts w:ascii="Times New Roman" w:eastAsia="Times New Roman" w:hAnsi="Times New Roman"/>
          <w:color w:val="000000"/>
          <w:sz w:val="24"/>
          <w:szCs w:val="24"/>
          <w:lang w:eastAsia="ru-RU"/>
        </w:rPr>
        <w:t xml:space="preserve"> менее 4000 циклов (ТР ТС 019/2011); </w:t>
      </w:r>
    </w:p>
    <w:p w14:paraId="3F62B451" w14:textId="77777777" w:rsidR="004A4C88" w:rsidRPr="004A4C88" w:rsidRDefault="004A4C88" w:rsidP="001D4F37">
      <w:pPr>
        <w:numPr>
          <w:ilvl w:val="0"/>
          <w:numId w:val="34"/>
        </w:numPr>
        <w:tabs>
          <w:tab w:val="left" w:pos="0"/>
          <w:tab w:val="left" w:pos="284"/>
          <w:tab w:val="left" w:pos="1276"/>
          <w:tab w:val="left" w:pos="1418"/>
          <w:tab w:val="left" w:pos="4111"/>
          <w:tab w:val="left" w:pos="5245"/>
          <w:tab w:val="left" w:pos="7230"/>
          <w:tab w:val="left" w:pos="7797"/>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разрывная нагрузка по основе и утку не менее 800 Н (ТР ТС 019/2011);</w:t>
      </w:r>
    </w:p>
    <w:p w14:paraId="48AC5666" w14:textId="77777777" w:rsidR="004A4C88" w:rsidRPr="004A4C88" w:rsidRDefault="004A4C88" w:rsidP="001D4F37">
      <w:pPr>
        <w:numPr>
          <w:ilvl w:val="0"/>
          <w:numId w:val="34"/>
        </w:numPr>
        <w:tabs>
          <w:tab w:val="left" w:pos="0"/>
          <w:tab w:val="left" w:pos="284"/>
          <w:tab w:val="left" w:pos="1276"/>
          <w:tab w:val="left" w:pos="1418"/>
          <w:tab w:val="left" w:pos="4111"/>
          <w:tab w:val="left" w:pos="5245"/>
          <w:tab w:val="left" w:pos="7230"/>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раздирающая нагрузка по основе и утку не менее 40 Н (ТР ТС 019/2011);</w:t>
      </w:r>
    </w:p>
    <w:p w14:paraId="167B7221" w14:textId="77777777" w:rsidR="004A4C88" w:rsidRPr="004A4C88" w:rsidRDefault="004A4C88" w:rsidP="001D4F37">
      <w:pPr>
        <w:numPr>
          <w:ilvl w:val="0"/>
          <w:numId w:val="34"/>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color w:val="000000"/>
          <w:sz w:val="24"/>
          <w:szCs w:val="24"/>
          <w:lang w:eastAsia="ru-RU"/>
        </w:rPr>
        <w:t xml:space="preserve">изменение линейных размеров после мокрой обработки </w:t>
      </w:r>
      <w:r w:rsidRPr="004A4C88">
        <w:rPr>
          <w:rFonts w:ascii="Times New Roman" w:eastAsia="Times New Roman" w:hAnsi="Times New Roman"/>
          <w:sz w:val="24"/>
          <w:szCs w:val="24"/>
          <w:lang w:eastAsia="ru-RU"/>
        </w:rPr>
        <w:t xml:space="preserve">±3% (ГОСТ Р 12.4.234-2012); </w:t>
      </w:r>
    </w:p>
    <w:p w14:paraId="18D6251F" w14:textId="77777777" w:rsidR="004A4C88" w:rsidRPr="004A4C88" w:rsidRDefault="004A4C88" w:rsidP="001D4F37">
      <w:pPr>
        <w:numPr>
          <w:ilvl w:val="0"/>
          <w:numId w:val="35"/>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поверхностная плотность ткани, используемой для изготовления верха летнего костюма, должна быть не более 235 г/м², воздухопроницаемость не менее 40 дм³/м²с;</w:t>
      </w:r>
    </w:p>
    <w:p w14:paraId="6A5AD486" w14:textId="77777777" w:rsidR="004A4C88" w:rsidRPr="004A4C88" w:rsidRDefault="004A4C88" w:rsidP="001D4F37">
      <w:pPr>
        <w:numPr>
          <w:ilvl w:val="0"/>
          <w:numId w:val="35"/>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поверхностная плотность ткани верха, используемой для изготовления зимнего костюма, должна быть не более 235 г/м², воздухопроницаемость ткани верха или пакета материалов не более 40 дм³/м²с;</w:t>
      </w:r>
    </w:p>
    <w:p w14:paraId="399816B6" w14:textId="77777777" w:rsidR="004A4C88" w:rsidRPr="004A4C88" w:rsidRDefault="004A4C88" w:rsidP="001D4F37">
      <w:pPr>
        <w:numPr>
          <w:ilvl w:val="0"/>
          <w:numId w:val="35"/>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поверхностная плотность ткани верха, используемой для изготовления плащей с водоупорными свойствами - не более 310 г/м², значение водонепроницаемости (водоупорности) должно соответствовать 3 классу (не менее 13000 Па) по </w:t>
      </w:r>
      <w:r w:rsidRPr="004A4C88">
        <w:rPr>
          <w:rFonts w:ascii="Times New Roman" w:eastAsia="Times New Roman" w:hAnsi="Times New Roman"/>
          <w:color w:val="000000"/>
          <w:sz w:val="24"/>
          <w:szCs w:val="24"/>
          <w:lang w:eastAsia="ru-RU"/>
        </w:rPr>
        <w:br/>
        <w:t xml:space="preserve">ГОСТ Р 12.4.282-2014; </w:t>
      </w:r>
    </w:p>
    <w:p w14:paraId="1AAC0B87"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удельное поверхностное электрическое сопротивление ткани верха, используемой для изготовления термостойкой одежды, после 50 циклов стирок /сушек - по ТР ТС 019/2011 не более 10</w:t>
      </w:r>
      <w:r w:rsidRPr="004A4C88">
        <w:rPr>
          <w:rFonts w:ascii="Times New Roman" w:eastAsia="Times New Roman" w:hAnsi="Times New Roman"/>
          <w:color w:val="000000"/>
          <w:sz w:val="24"/>
          <w:szCs w:val="24"/>
          <w:vertAlign w:val="superscript"/>
          <w:lang w:eastAsia="ru-RU"/>
        </w:rPr>
        <w:t>7</w:t>
      </w:r>
      <w:r w:rsidRPr="004A4C88">
        <w:rPr>
          <w:rFonts w:ascii="Times New Roman" w:eastAsia="Times New Roman" w:hAnsi="Times New Roman"/>
          <w:color w:val="000000"/>
          <w:sz w:val="24"/>
          <w:szCs w:val="24"/>
          <w:lang w:eastAsia="ru-RU"/>
        </w:rPr>
        <w:t xml:space="preserve"> Ом;</w:t>
      </w:r>
    </w:p>
    <w:p w14:paraId="5542F17D"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разрывная нагрузка швов не менее 250Н;</w:t>
      </w:r>
    </w:p>
    <w:p w14:paraId="04373223" w14:textId="77777777" w:rsidR="004A4C88" w:rsidRPr="004A4C88" w:rsidRDefault="004A4C88" w:rsidP="001D4F37">
      <w:pPr>
        <w:widowControl w:val="0"/>
        <w:numPr>
          <w:ilvl w:val="0"/>
          <w:numId w:val="35"/>
        </w:numPr>
        <w:tabs>
          <w:tab w:val="left" w:pos="0"/>
          <w:tab w:val="left" w:pos="567"/>
          <w:tab w:val="left" w:pos="851"/>
        </w:tabs>
        <w:spacing w:after="0" w:line="240" w:lineRule="auto"/>
        <w:ind w:left="0" w:hanging="426"/>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устойчивость окраски к воздействию стирок не менее 4/4 баллов;</w:t>
      </w:r>
    </w:p>
    <w:p w14:paraId="548B2781" w14:textId="77777777" w:rsidR="004A4C88" w:rsidRPr="004A4C88" w:rsidRDefault="004A4C88" w:rsidP="001D4F37">
      <w:pPr>
        <w:widowControl w:val="0"/>
        <w:numPr>
          <w:ilvl w:val="0"/>
          <w:numId w:val="35"/>
        </w:numPr>
        <w:tabs>
          <w:tab w:val="left" w:pos="0"/>
          <w:tab w:val="left" w:pos="567"/>
          <w:tab w:val="left" w:pos="851"/>
        </w:tabs>
        <w:spacing w:after="0" w:line="240" w:lineRule="auto"/>
        <w:ind w:left="0" w:hanging="426"/>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гигроскопичность ткани верха (кроме ткани верха плаща) не менее 5</w:t>
      </w:r>
      <w:proofErr w:type="gramStart"/>
      <w:r w:rsidRPr="004A4C88">
        <w:rPr>
          <w:rFonts w:ascii="Times New Roman" w:eastAsia="Times New Roman" w:hAnsi="Times New Roman"/>
          <w:color w:val="000000"/>
          <w:sz w:val="24"/>
          <w:szCs w:val="24"/>
          <w:lang w:eastAsia="ru-RU"/>
        </w:rPr>
        <w:t>%(</w:t>
      </w:r>
      <w:proofErr w:type="gramEnd"/>
      <w:r w:rsidRPr="004A4C88">
        <w:rPr>
          <w:rFonts w:ascii="Times New Roman" w:eastAsia="Times New Roman" w:hAnsi="Times New Roman"/>
          <w:color w:val="000000"/>
          <w:sz w:val="24"/>
          <w:szCs w:val="24"/>
          <w:lang w:eastAsia="ru-RU"/>
        </w:rPr>
        <w:t>ГОСТ Р 12.4.234-2012).</w:t>
      </w:r>
    </w:p>
    <w:p w14:paraId="797761F1"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Физико-механические показатели, полученные в результате сравнительных испытаний ткани верха после 50 стирок (обязательное требование) не должны быть ниже нормативных показателей более чем на 20% и подтверждаться протоколами испытаний.</w:t>
      </w:r>
    </w:p>
    <w:p w14:paraId="73F551D5"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Защитные показатели материала верха должны быть подтверждены протоколами испытаний и удовлетворять следующим требованиям:</w:t>
      </w:r>
    </w:p>
    <w:p w14:paraId="25515F2D"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уровень защиты от термического воздействия электрической дуги по ГОСТ Р 12.4.234 </w:t>
      </w:r>
      <w:r w:rsidRPr="004A4C88">
        <w:rPr>
          <w:rFonts w:ascii="Times New Roman" w:eastAsia="Times New Roman" w:hAnsi="Times New Roman"/>
          <w:color w:val="000000"/>
          <w:sz w:val="24"/>
          <w:szCs w:val="24"/>
          <w:lang w:eastAsia="ru-RU"/>
        </w:rPr>
        <w:br/>
        <w:t xml:space="preserve">после 5 стирок; </w:t>
      </w:r>
    </w:p>
    <w:p w14:paraId="3DBD127F"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огнестойкость после 5 стирок – образец не поддерживает горение после удаления из пламени, время остаточного тления не более 2 с; </w:t>
      </w:r>
    </w:p>
    <w:p w14:paraId="197B611D"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длины обугливания после 5 стирок (оценка прочности материала верха после воздействия пламени) – не более 100 мм; </w:t>
      </w:r>
    </w:p>
    <w:p w14:paraId="2D495A3F"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показатель передачи тепла (пламени) не менее 4 с; </w:t>
      </w:r>
    </w:p>
    <w:p w14:paraId="7217EC04"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индекс передачи теплового излучения не менее 8 с;</w:t>
      </w:r>
    </w:p>
    <w:p w14:paraId="1AC63A16"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lastRenderedPageBreak/>
        <w:t xml:space="preserve"> время остаточного горения материалов при воздействии пламени в течение 10 с не должно превышать 2 с, длина обугливания не должна превышать 100 мм. </w:t>
      </w:r>
    </w:p>
    <w:p w14:paraId="41AF0F5F"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Защитные свойства материалов должны сохраняться на протяжении указанного срока эксплуатации (не менее 2-х лет), что подтверждается протоколами испытаний: </w:t>
      </w:r>
    </w:p>
    <w:p w14:paraId="73ED7DE2"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огнестойкость после 50 стирок – образец не поддерживает горение после удаления из пламени, время остаточного тления не более 2 с; </w:t>
      </w:r>
    </w:p>
    <w:p w14:paraId="79034727"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уровень защиты от термического воздействия электрической дуги по ГОСТ Р 12.4.234 после 50 стирок (уровень защиты от термических рисков электрической дуги после 50-ти кратных стирок не должен ухудшаться более чем на 5%);</w:t>
      </w:r>
    </w:p>
    <w:p w14:paraId="0DCD8D58"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после теплового воздействия материал верха (костюмов, плащей с водоупорными свойствами) не должен воспламеняться, плавиться, должен иметь усадку не более 10% и сохранять прочность на разрыв по основе и утку более 50% в соответствии с </w:t>
      </w:r>
      <w:r w:rsidRPr="004A4C88">
        <w:rPr>
          <w:rFonts w:ascii="Times New Roman" w:eastAsia="Times New Roman" w:hAnsi="Times New Roman"/>
          <w:color w:val="000000"/>
          <w:sz w:val="24"/>
          <w:szCs w:val="24"/>
          <w:lang w:eastAsia="ru-RU"/>
        </w:rPr>
        <w:br/>
        <w:t>ГОСТ Р 12.4.234-2012 Приложение ДА;</w:t>
      </w:r>
    </w:p>
    <w:p w14:paraId="21B42B48" w14:textId="77777777" w:rsidR="004A4C88" w:rsidRPr="004A4C88" w:rsidRDefault="004A4C88" w:rsidP="001D4F37">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 после теплового воздействия по Приложению ДА ГОСТ Р 12.4.234-2012 материалы промежуточных слоев, используемых при производстве термостойких костюмов не должны гореть, плавиться и иметь усадку более 5%.</w:t>
      </w:r>
    </w:p>
    <w:p w14:paraId="17ED397B"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Результат периодических испытаний на подтверждение соответствия сохранности защитных свойств в части стойкости к термическому воздействию электрической дуги в соответствии с п. 5.1.7 по ГОСТ Р 12.4.234-2012 за последние 2 года.</w:t>
      </w:r>
    </w:p>
    <w:p w14:paraId="02C2F2BD"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Материал верха и подкладки должны иметь индекс ограниченного распространения пламени - 3, а материалы промежуточных слоев должны иметь индекс ограниченного распространения пламени - 1.</w:t>
      </w:r>
    </w:p>
    <w:p w14:paraId="0BE6E1FA"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Конструкция одежды должна обеспечивать потребителю максимально возможное удобство в движении при выполнении технологических операций и достаточную степень комфорта, согласовываясь с прочностью и эффективностью по защитным характеристикам, а также предусматривать простое и правильное надевание/снятие.</w:t>
      </w:r>
    </w:p>
    <w:p w14:paraId="3377F8D5"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Костюмы должны обеспечивать работу в летнее и зимнее время года, быть легкими, удобными и гигиеничными. Допускается объединять два размерных интервала и изготавливать одежду других размеров по согласованию с потребителем и в соответствии с нормативными документами.</w:t>
      </w:r>
    </w:p>
    <w:p w14:paraId="1C91D904"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Для выполнения персоналом работ в холодное время года зимние костюмы должны изготавливаться с учетом применения в 4 «особом» климатическом поясе. Значение теплоизоляции зимнего комплекта в зависимости от климатического пояса должно соответствовать ГОСТ Р 12.4.236-2011.</w:t>
      </w:r>
    </w:p>
    <w:p w14:paraId="223F2A49"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Фурнитура комплекта и детали его отделки должны быть термостойкими или защищёнными слоями термостойкого материала. Термостойкость фурнитуры подтверждается протоколами испытаний.</w:t>
      </w:r>
    </w:p>
    <w:p w14:paraId="6C45FAB6"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Шевроны и логотипы, наносимые на одежду, должны изготавливаться из огнестойких материалов. Огнестойкость шевронов и логотипов должна подтверждаться протоколами испытаний.</w:t>
      </w:r>
    </w:p>
    <w:p w14:paraId="53B0058D"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Швейные нитки должны быть огнестойкими. Швы изделий должны оставаться целыми после испытаний на ограниченное распространение пламени. Соответствие должно подтверждаться протоколами испытаний.</w:t>
      </w:r>
    </w:p>
    <w:p w14:paraId="22D1C3F9"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Застежки должны легко расстегиваться для обеспечения быстрого удаления одежды при необходимости.</w:t>
      </w:r>
    </w:p>
    <w:p w14:paraId="6457E173"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Одежда должна быть </w:t>
      </w:r>
      <w:proofErr w:type="spellStart"/>
      <w:r w:rsidRPr="004A4C88">
        <w:rPr>
          <w:rFonts w:ascii="Times New Roman" w:eastAsia="Times New Roman" w:hAnsi="Times New Roman"/>
          <w:color w:val="000000"/>
          <w:sz w:val="24"/>
          <w:szCs w:val="24"/>
          <w:lang w:eastAsia="ru-RU"/>
        </w:rPr>
        <w:t>ремонтопригодной</w:t>
      </w:r>
      <w:proofErr w:type="spellEnd"/>
      <w:r w:rsidRPr="004A4C88">
        <w:rPr>
          <w:rFonts w:ascii="Times New Roman" w:eastAsia="Times New Roman" w:hAnsi="Times New Roman"/>
          <w:color w:val="000000"/>
          <w:sz w:val="24"/>
          <w:szCs w:val="24"/>
          <w:lang w:eastAsia="ru-RU"/>
        </w:rPr>
        <w:t>. Каждый костюм должен сопровождаться комплектом для мелкого ремонта: ткань, нитки, пуговица (при наличии в изделии).</w:t>
      </w:r>
    </w:p>
    <w:p w14:paraId="1A70E93F" w14:textId="77777777" w:rsidR="004A4C88" w:rsidRPr="004A4C88" w:rsidRDefault="004A4C88" w:rsidP="001D4F37">
      <w:pPr>
        <w:numPr>
          <w:ilvl w:val="2"/>
          <w:numId w:val="39"/>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sz w:val="24"/>
          <w:szCs w:val="24"/>
          <w:lang w:eastAsia="ru-RU"/>
        </w:rPr>
        <w:t xml:space="preserve">Термостойкое трикотажное полотно, применяемое для изготовления </w:t>
      </w:r>
      <w:proofErr w:type="spellStart"/>
      <w:proofErr w:type="gramStart"/>
      <w:r w:rsidRPr="004A4C88">
        <w:rPr>
          <w:rFonts w:ascii="Times New Roman" w:eastAsia="Times New Roman" w:hAnsi="Times New Roman"/>
          <w:sz w:val="24"/>
          <w:szCs w:val="24"/>
          <w:lang w:eastAsia="ru-RU"/>
        </w:rPr>
        <w:t>подшлемников,перчаток</w:t>
      </w:r>
      <w:proofErr w:type="spellEnd"/>
      <w:proofErr w:type="gramEnd"/>
      <w:r w:rsidRPr="004A4C88">
        <w:rPr>
          <w:rFonts w:ascii="Times New Roman" w:eastAsia="Times New Roman" w:hAnsi="Times New Roman"/>
          <w:sz w:val="24"/>
          <w:szCs w:val="24"/>
          <w:lang w:eastAsia="ru-RU"/>
        </w:rPr>
        <w:t xml:space="preserve"> с точечным дискретным покрытием, фуфайки-свитера должно соответствовать следующим требованиям:</w:t>
      </w:r>
    </w:p>
    <w:p w14:paraId="78B0E203" w14:textId="77777777" w:rsidR="004A4C88" w:rsidRPr="004A4C88" w:rsidRDefault="004A4C88" w:rsidP="001D4F37">
      <w:pPr>
        <w:numPr>
          <w:ilvl w:val="0"/>
          <w:numId w:val="31"/>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установленным гигиеническим нормам - должно подтверждаться протоколами испытаний на санитарно-химическую безопасность;</w:t>
      </w:r>
    </w:p>
    <w:p w14:paraId="34DB7BE9" w14:textId="77777777" w:rsidR="004A4C88" w:rsidRPr="004A4C88" w:rsidRDefault="004A4C88" w:rsidP="001D4F37">
      <w:pPr>
        <w:numPr>
          <w:ilvl w:val="0"/>
          <w:numId w:val="31"/>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lastRenderedPageBreak/>
        <w:t xml:space="preserve">поверхностная плотность трикотажного полотна, используемого для </w:t>
      </w:r>
      <w:proofErr w:type="gramStart"/>
      <w:r w:rsidRPr="004A4C88">
        <w:rPr>
          <w:rFonts w:ascii="Times New Roman" w:eastAsia="Times New Roman" w:hAnsi="Times New Roman"/>
          <w:sz w:val="24"/>
          <w:szCs w:val="24"/>
          <w:lang w:eastAsia="ru-RU"/>
        </w:rPr>
        <w:t>изготовления  подшлемников</w:t>
      </w:r>
      <w:proofErr w:type="gramEnd"/>
      <w:r w:rsidRPr="004A4C88">
        <w:rPr>
          <w:rFonts w:ascii="Times New Roman" w:eastAsia="Times New Roman" w:hAnsi="Times New Roman"/>
          <w:sz w:val="24"/>
          <w:szCs w:val="24"/>
          <w:lang w:eastAsia="ru-RU"/>
        </w:rPr>
        <w:t xml:space="preserve"> –не более 250 г/м</w:t>
      </w:r>
      <w:r w:rsidRPr="004A4C88">
        <w:rPr>
          <w:rFonts w:ascii="Times New Roman" w:eastAsia="Times New Roman" w:hAnsi="Times New Roman"/>
          <w:sz w:val="24"/>
          <w:szCs w:val="24"/>
          <w:vertAlign w:val="superscript"/>
          <w:lang w:eastAsia="ru-RU"/>
        </w:rPr>
        <w:t>2</w:t>
      </w:r>
      <w:r w:rsidRPr="004A4C88">
        <w:rPr>
          <w:rFonts w:ascii="Times New Roman" w:eastAsia="Times New Roman" w:hAnsi="Times New Roman"/>
          <w:sz w:val="24"/>
          <w:szCs w:val="24"/>
          <w:lang w:eastAsia="ru-RU"/>
        </w:rPr>
        <w:t>,фуфаек-свитеров – не более 490 г/м</w:t>
      </w:r>
      <w:r w:rsidRPr="004A4C88">
        <w:rPr>
          <w:rFonts w:ascii="Times New Roman" w:eastAsia="Times New Roman" w:hAnsi="Times New Roman"/>
          <w:sz w:val="24"/>
          <w:szCs w:val="24"/>
          <w:vertAlign w:val="superscript"/>
          <w:lang w:eastAsia="ru-RU"/>
        </w:rPr>
        <w:t>2</w:t>
      </w:r>
      <w:r w:rsidRPr="004A4C88">
        <w:rPr>
          <w:rFonts w:ascii="Times New Roman" w:eastAsia="Times New Roman" w:hAnsi="Times New Roman"/>
          <w:sz w:val="24"/>
          <w:szCs w:val="24"/>
          <w:lang w:eastAsia="ru-RU"/>
        </w:rPr>
        <w:t>, перчаток – не более 460 г/м</w:t>
      </w:r>
      <w:r w:rsidRPr="004A4C88">
        <w:rPr>
          <w:rFonts w:ascii="Times New Roman" w:eastAsia="Times New Roman" w:hAnsi="Times New Roman"/>
          <w:sz w:val="24"/>
          <w:szCs w:val="24"/>
          <w:vertAlign w:val="superscript"/>
          <w:lang w:eastAsia="ru-RU"/>
        </w:rPr>
        <w:t>2</w:t>
      </w:r>
      <w:r w:rsidRPr="004A4C88">
        <w:rPr>
          <w:rFonts w:ascii="Times New Roman" w:eastAsia="Times New Roman" w:hAnsi="Times New Roman"/>
          <w:sz w:val="24"/>
          <w:szCs w:val="24"/>
          <w:lang w:eastAsia="ru-RU"/>
        </w:rPr>
        <w:t>;</w:t>
      </w:r>
    </w:p>
    <w:p w14:paraId="632D65FF" w14:textId="77777777" w:rsidR="004A4C88" w:rsidRPr="004A4C88" w:rsidRDefault="004A4C88" w:rsidP="001D4F37">
      <w:pPr>
        <w:numPr>
          <w:ilvl w:val="0"/>
          <w:numId w:val="31"/>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показатель передачи конвективного тепла после 5 стирок не менее 4 с; </w:t>
      </w:r>
    </w:p>
    <w:p w14:paraId="5FAEC4FF" w14:textId="77777777" w:rsidR="004A4C88" w:rsidRPr="004A4C88" w:rsidRDefault="004A4C88" w:rsidP="001D4F37">
      <w:pPr>
        <w:numPr>
          <w:ilvl w:val="0"/>
          <w:numId w:val="31"/>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показатель (индекс) передачи теплового излучения после 5 стирок не менее 8 с; </w:t>
      </w:r>
    </w:p>
    <w:p w14:paraId="4EC850EA" w14:textId="77777777" w:rsidR="004A4C88" w:rsidRPr="004A4C88" w:rsidRDefault="004A4C88" w:rsidP="001D4F37">
      <w:pPr>
        <w:numPr>
          <w:ilvl w:val="0"/>
          <w:numId w:val="31"/>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удельное поверхностное электрическое сопротивление трикотажа, используемого для изготовления перчаток, подшлемников, фуфайки-</w:t>
      </w:r>
      <w:proofErr w:type="spellStart"/>
      <w:r w:rsidRPr="004A4C88">
        <w:rPr>
          <w:rFonts w:ascii="Times New Roman" w:eastAsia="Times New Roman" w:hAnsi="Times New Roman"/>
          <w:sz w:val="24"/>
          <w:szCs w:val="24"/>
          <w:lang w:eastAsia="ru-RU"/>
        </w:rPr>
        <w:t>свитеране</w:t>
      </w:r>
      <w:proofErr w:type="spellEnd"/>
      <w:r w:rsidRPr="004A4C88">
        <w:rPr>
          <w:rFonts w:ascii="Times New Roman" w:eastAsia="Times New Roman" w:hAnsi="Times New Roman"/>
          <w:sz w:val="24"/>
          <w:szCs w:val="24"/>
          <w:lang w:eastAsia="ru-RU"/>
        </w:rPr>
        <w:t xml:space="preserve"> более 10</w:t>
      </w:r>
      <w:r w:rsidRPr="004A4C88">
        <w:rPr>
          <w:rFonts w:ascii="Times New Roman" w:eastAsia="Times New Roman" w:hAnsi="Times New Roman"/>
          <w:sz w:val="24"/>
          <w:szCs w:val="24"/>
          <w:vertAlign w:val="superscript"/>
          <w:lang w:eastAsia="ru-RU"/>
        </w:rPr>
        <w:t>7</w:t>
      </w:r>
      <w:r w:rsidRPr="004A4C88">
        <w:rPr>
          <w:rFonts w:ascii="Times New Roman" w:eastAsia="Times New Roman" w:hAnsi="Times New Roman"/>
          <w:sz w:val="24"/>
          <w:szCs w:val="24"/>
          <w:lang w:eastAsia="ru-RU"/>
        </w:rPr>
        <w:t xml:space="preserve"> Ом;</w:t>
      </w:r>
    </w:p>
    <w:p w14:paraId="75D4F885" w14:textId="77777777" w:rsidR="004A4C88" w:rsidRPr="004A4C88" w:rsidRDefault="004A4C88" w:rsidP="001D4F37">
      <w:pPr>
        <w:numPr>
          <w:ilvl w:val="0"/>
          <w:numId w:val="31"/>
        </w:numPr>
        <w:tabs>
          <w:tab w:val="num"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огнестойкость после 5-ти стирок - образец не поддерживает горение после удаления из пламени, время остаточного тления не более 2 с;</w:t>
      </w:r>
    </w:p>
    <w:p w14:paraId="064F0C84" w14:textId="77777777" w:rsidR="004A4C88" w:rsidRPr="004A4C88" w:rsidRDefault="004A4C88" w:rsidP="001D4F37">
      <w:pPr>
        <w:numPr>
          <w:ilvl w:val="0"/>
          <w:numId w:val="31"/>
        </w:numPr>
        <w:tabs>
          <w:tab w:val="num"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сохранять защитные свойства на протяжении всего срока эксплуатации, определенного нормами, пакеты материалов, используемые для производства готовых изделий, должны быть испытаны на соответствие ГОСТ </w:t>
      </w:r>
      <w:r w:rsidRPr="004A4C88">
        <w:rPr>
          <w:rFonts w:ascii="Times New Roman" w:eastAsia="Times New Roman" w:hAnsi="Times New Roman"/>
          <w:sz w:val="24"/>
          <w:szCs w:val="24"/>
          <w:lang w:val="en-US" w:eastAsia="ru-RU"/>
        </w:rPr>
        <w:t>ISO</w:t>
      </w:r>
      <w:r w:rsidRPr="004A4C88">
        <w:rPr>
          <w:rFonts w:ascii="Times New Roman" w:eastAsia="Times New Roman" w:hAnsi="Times New Roman"/>
          <w:sz w:val="24"/>
          <w:szCs w:val="24"/>
          <w:lang w:eastAsia="ru-RU"/>
        </w:rPr>
        <w:t xml:space="preserve"> 11612-2014, ГОСТ Р 12.4.234-2012.</w:t>
      </w:r>
    </w:p>
    <w:p w14:paraId="219FE3B8" w14:textId="77777777" w:rsidR="004A4C88" w:rsidRPr="004A4C88" w:rsidRDefault="004A4C88" w:rsidP="004A4C88">
      <w:pPr>
        <w:tabs>
          <w:tab w:val="left" w:pos="426"/>
          <w:tab w:val="left" w:pos="1701"/>
        </w:tabs>
        <w:spacing w:before="120" w:after="120" w:line="240" w:lineRule="auto"/>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4.1.</w:t>
      </w:r>
      <w:proofErr w:type="gramStart"/>
      <w:r w:rsidRPr="004A4C88">
        <w:rPr>
          <w:rFonts w:ascii="Times New Roman" w:eastAsia="Times New Roman" w:hAnsi="Times New Roman"/>
          <w:color w:val="000000"/>
          <w:sz w:val="24"/>
          <w:szCs w:val="24"/>
          <w:lang w:eastAsia="ru-RU"/>
        </w:rPr>
        <w:t>26.Конструкция</w:t>
      </w:r>
      <w:proofErr w:type="gramEnd"/>
      <w:r w:rsidRPr="004A4C88">
        <w:rPr>
          <w:rFonts w:ascii="Times New Roman" w:eastAsia="Times New Roman" w:hAnsi="Times New Roman"/>
          <w:color w:val="000000"/>
          <w:sz w:val="24"/>
          <w:szCs w:val="24"/>
          <w:lang w:eastAsia="ru-RU"/>
        </w:rPr>
        <w:t xml:space="preserve"> подшлемника должна закрывать лоб и шею для защиты от ожогов в случае возникновения термического воздействия. Подшлемник термостойкий должен изготавливаться из материалов</w:t>
      </w:r>
      <w:r w:rsidRPr="004A4C88">
        <w:rPr>
          <w:rFonts w:ascii="Times New Roman" w:eastAsia="Times New Roman" w:hAnsi="Times New Roman"/>
          <w:color w:val="000000"/>
          <w:sz w:val="24"/>
          <w:szCs w:val="24"/>
          <w:lang w:val="en-US" w:eastAsia="ru-RU"/>
        </w:rPr>
        <w:t>c</w:t>
      </w:r>
      <w:r w:rsidRPr="004A4C88">
        <w:rPr>
          <w:rFonts w:ascii="Times New Roman" w:eastAsia="Times New Roman" w:hAnsi="Times New Roman"/>
          <w:color w:val="000000"/>
          <w:sz w:val="24"/>
          <w:szCs w:val="24"/>
          <w:lang w:eastAsia="ru-RU"/>
        </w:rPr>
        <w:t xml:space="preserve"> постоянными термостойкими </w:t>
      </w:r>
      <w:proofErr w:type="spellStart"/>
      <w:r w:rsidRPr="004A4C88">
        <w:rPr>
          <w:rFonts w:ascii="Times New Roman" w:eastAsia="Times New Roman" w:hAnsi="Times New Roman"/>
          <w:color w:val="000000"/>
          <w:sz w:val="24"/>
          <w:szCs w:val="24"/>
          <w:lang w:eastAsia="ru-RU"/>
        </w:rPr>
        <w:t>свойствамив</w:t>
      </w:r>
      <w:proofErr w:type="spellEnd"/>
      <w:r w:rsidRPr="004A4C88">
        <w:rPr>
          <w:rFonts w:ascii="Times New Roman" w:eastAsia="Times New Roman" w:hAnsi="Times New Roman"/>
          <w:color w:val="000000"/>
          <w:sz w:val="24"/>
          <w:szCs w:val="24"/>
          <w:lang w:eastAsia="ru-RU"/>
        </w:rPr>
        <w:t xml:space="preserve"> летнем и утеплённом исполнении </w:t>
      </w:r>
      <w:proofErr w:type="gramStart"/>
      <w:r w:rsidRPr="004A4C88">
        <w:rPr>
          <w:rFonts w:ascii="Times New Roman" w:eastAsia="Times New Roman" w:hAnsi="Times New Roman"/>
          <w:color w:val="000000"/>
          <w:sz w:val="24"/>
          <w:szCs w:val="24"/>
          <w:lang w:eastAsia="ru-RU"/>
        </w:rPr>
        <w:t>и  соответствовать</w:t>
      </w:r>
      <w:proofErr w:type="gramEnd"/>
      <w:r w:rsidRPr="004A4C88">
        <w:rPr>
          <w:rFonts w:ascii="Times New Roman" w:eastAsia="Times New Roman" w:hAnsi="Times New Roman"/>
          <w:color w:val="000000"/>
          <w:sz w:val="24"/>
          <w:szCs w:val="24"/>
          <w:lang w:eastAsia="ru-RU"/>
        </w:rPr>
        <w:t xml:space="preserve"> требованиям ТР ТС 019/2011. </w:t>
      </w:r>
    </w:p>
    <w:p w14:paraId="0DEFD36D" w14:textId="77777777" w:rsidR="004A4C88" w:rsidRPr="004A4C88" w:rsidRDefault="004A4C88" w:rsidP="004A4C88">
      <w:pPr>
        <w:tabs>
          <w:tab w:val="left" w:pos="426"/>
          <w:tab w:val="left" w:pos="1701"/>
        </w:tabs>
        <w:spacing w:before="120" w:after="120" w:line="240" w:lineRule="auto"/>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4.1.</w:t>
      </w:r>
      <w:proofErr w:type="gramStart"/>
      <w:r w:rsidRPr="004A4C88">
        <w:rPr>
          <w:rFonts w:ascii="Times New Roman" w:eastAsia="Times New Roman" w:hAnsi="Times New Roman"/>
          <w:color w:val="000000"/>
          <w:sz w:val="24"/>
          <w:szCs w:val="24"/>
          <w:lang w:eastAsia="ru-RU"/>
        </w:rPr>
        <w:t>27.Перчатки</w:t>
      </w:r>
      <w:proofErr w:type="gramEnd"/>
      <w:r w:rsidRPr="004A4C88">
        <w:rPr>
          <w:rFonts w:ascii="Times New Roman" w:eastAsia="Times New Roman" w:hAnsi="Times New Roman"/>
          <w:color w:val="000000"/>
          <w:sz w:val="24"/>
          <w:szCs w:val="24"/>
          <w:lang w:eastAsia="ru-RU"/>
        </w:rPr>
        <w:t xml:space="preserve"> термостойкие </w:t>
      </w:r>
      <w:r w:rsidRPr="004A4C88">
        <w:rPr>
          <w:rFonts w:ascii="Times New Roman" w:eastAsia="Times New Roman" w:hAnsi="Times New Roman"/>
          <w:sz w:val="24"/>
          <w:szCs w:val="24"/>
          <w:lang w:eastAsia="ru-RU"/>
        </w:rPr>
        <w:t xml:space="preserve">с точечным дискретным </w:t>
      </w:r>
      <w:proofErr w:type="spellStart"/>
      <w:r w:rsidRPr="004A4C88">
        <w:rPr>
          <w:rFonts w:ascii="Times New Roman" w:eastAsia="Times New Roman" w:hAnsi="Times New Roman"/>
          <w:sz w:val="24"/>
          <w:szCs w:val="24"/>
          <w:lang w:eastAsia="ru-RU"/>
        </w:rPr>
        <w:t>покрытием</w:t>
      </w:r>
      <w:r w:rsidRPr="004A4C88">
        <w:rPr>
          <w:rFonts w:ascii="Times New Roman" w:eastAsia="Times New Roman" w:hAnsi="Times New Roman"/>
          <w:color w:val="000000"/>
          <w:sz w:val="24"/>
          <w:szCs w:val="24"/>
          <w:lang w:eastAsia="ru-RU"/>
        </w:rPr>
        <w:t>для</w:t>
      </w:r>
      <w:proofErr w:type="spellEnd"/>
      <w:r w:rsidRPr="004A4C88">
        <w:rPr>
          <w:rFonts w:ascii="Times New Roman" w:eastAsia="Times New Roman" w:hAnsi="Times New Roman"/>
          <w:color w:val="000000"/>
          <w:sz w:val="24"/>
          <w:szCs w:val="24"/>
          <w:lang w:eastAsia="ru-RU"/>
        </w:rPr>
        <w:t xml:space="preserve"> защиты от термических рисков электрической дуги должны соответствовать требованиям </w:t>
      </w:r>
      <w:r w:rsidRPr="004A4C88">
        <w:rPr>
          <w:rFonts w:ascii="Times New Roman" w:eastAsia="Times New Roman" w:hAnsi="Times New Roman"/>
          <w:color w:val="000000"/>
          <w:sz w:val="24"/>
          <w:szCs w:val="24"/>
          <w:lang w:eastAsia="ru-RU"/>
        </w:rPr>
        <w:br/>
        <w:t xml:space="preserve">ТР ТС 019/2011, быть пятипалыми и изготавливаться из термостойкого трикотажа с постоянными защитными свойствами. </w:t>
      </w:r>
    </w:p>
    <w:p w14:paraId="448EBE4F" w14:textId="77777777" w:rsidR="004A4C88" w:rsidRPr="004A4C88" w:rsidRDefault="004A4C88" w:rsidP="004A4C88">
      <w:pPr>
        <w:tabs>
          <w:tab w:val="left" w:pos="426"/>
          <w:tab w:val="left" w:pos="1701"/>
        </w:tabs>
        <w:spacing w:before="120" w:after="120" w:line="240" w:lineRule="auto"/>
        <w:contextualSpacing/>
        <w:jc w:val="both"/>
        <w:rPr>
          <w:rFonts w:ascii="Times New Roman" w:eastAsia="Times New Roman" w:hAnsi="Times New Roman"/>
          <w:color w:val="000000"/>
          <w:sz w:val="24"/>
          <w:szCs w:val="24"/>
          <w:lang w:eastAsia="ru-RU"/>
        </w:rPr>
      </w:pPr>
      <w:proofErr w:type="gramStart"/>
      <w:r w:rsidRPr="004A4C88">
        <w:rPr>
          <w:rFonts w:ascii="Times New Roman" w:eastAsia="Times New Roman" w:hAnsi="Times New Roman"/>
          <w:color w:val="000000"/>
          <w:sz w:val="24"/>
          <w:szCs w:val="24"/>
          <w:lang w:eastAsia="ru-RU"/>
        </w:rPr>
        <w:t>4.1.28  Комплект</w:t>
      </w:r>
      <w:proofErr w:type="gramEnd"/>
      <w:r w:rsidRPr="004A4C88">
        <w:rPr>
          <w:rFonts w:ascii="Times New Roman" w:eastAsia="Times New Roman" w:hAnsi="Times New Roman"/>
          <w:color w:val="000000"/>
          <w:sz w:val="24"/>
          <w:szCs w:val="24"/>
          <w:lang w:eastAsia="ru-RU"/>
        </w:rPr>
        <w:t xml:space="preserve"> должен иметь руководство (инструкцию) по эксплуатации, уходу и ремонту, которое должно быть оформлено в соответствии с требованиями п. 4.13 </w:t>
      </w:r>
      <w:r w:rsidRPr="004A4C88">
        <w:rPr>
          <w:rFonts w:ascii="Times New Roman" w:eastAsia="Times New Roman" w:hAnsi="Times New Roman"/>
          <w:color w:val="000000"/>
          <w:sz w:val="24"/>
          <w:szCs w:val="24"/>
          <w:lang w:eastAsia="ru-RU"/>
        </w:rPr>
        <w:br/>
        <w:t>ТР ТС 019/2011 и содержать информацию об условиях эксплуатации, правилах ухода и ремонта за изделиями, системе маркировки, которая должна прикладываться к каждому комплекту.</w:t>
      </w:r>
    </w:p>
    <w:p w14:paraId="3327C201" w14:textId="77777777" w:rsidR="004A4C88" w:rsidRPr="004A4C88" w:rsidRDefault="004A4C88" w:rsidP="004A4C88">
      <w:pPr>
        <w:tabs>
          <w:tab w:val="left" w:pos="426"/>
          <w:tab w:val="left" w:pos="1701"/>
        </w:tabs>
        <w:spacing w:before="120" w:line="240" w:lineRule="auto"/>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4.1.</w:t>
      </w:r>
      <w:proofErr w:type="gramStart"/>
      <w:r w:rsidRPr="004A4C88">
        <w:rPr>
          <w:rFonts w:ascii="Times New Roman" w:eastAsia="Times New Roman" w:hAnsi="Times New Roman"/>
          <w:color w:val="000000"/>
          <w:sz w:val="24"/>
          <w:szCs w:val="24"/>
          <w:lang w:eastAsia="ru-RU"/>
        </w:rPr>
        <w:t>29.Порядок</w:t>
      </w:r>
      <w:proofErr w:type="gramEnd"/>
      <w:r w:rsidRPr="004A4C88">
        <w:rPr>
          <w:rFonts w:ascii="Times New Roman" w:eastAsia="Times New Roman" w:hAnsi="Times New Roman"/>
          <w:color w:val="000000"/>
          <w:sz w:val="24"/>
          <w:szCs w:val="24"/>
          <w:lang w:eastAsia="ru-RU"/>
        </w:rPr>
        <w:t xml:space="preserve"> ухода за изделиями, в том числе условия стирок и химических чисток, определяет производитель и указывает символами по уходу на маркировке изделий.</w:t>
      </w:r>
    </w:p>
    <w:p w14:paraId="174A6A05" w14:textId="77777777" w:rsidR="004A4C88" w:rsidRPr="004A4C88" w:rsidRDefault="004A4C88" w:rsidP="004A4C88">
      <w:pPr>
        <w:tabs>
          <w:tab w:val="left" w:pos="426"/>
          <w:tab w:val="left" w:pos="1701"/>
        </w:tabs>
        <w:spacing w:before="120" w:line="240" w:lineRule="auto"/>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4.1.30 Все составляющие комплекта должны быть маркированы как средство индивидуальной защиты в соответствии с требованиями пункта 4.10 ТР ТС 019/2011.</w:t>
      </w:r>
    </w:p>
    <w:p w14:paraId="1CD20A80" w14:textId="77777777" w:rsidR="004A4C88" w:rsidRPr="004A4C88" w:rsidRDefault="004A4C88" w:rsidP="004A4C88">
      <w:pPr>
        <w:spacing w:after="160" w:line="240" w:lineRule="auto"/>
        <w:rPr>
          <w:rFonts w:ascii="Times New Roman" w:eastAsia="Times New Roman" w:hAnsi="Times New Roman"/>
          <w:b/>
          <w:color w:val="000000"/>
          <w:sz w:val="24"/>
          <w:szCs w:val="24"/>
          <w:lang w:eastAsia="ru-RU"/>
        </w:rPr>
      </w:pPr>
      <w:bookmarkStart w:id="674" w:name="_Toc302998549"/>
      <w:r w:rsidRPr="004A4C88">
        <w:rPr>
          <w:rFonts w:ascii="Times New Roman" w:eastAsia="Times New Roman" w:hAnsi="Times New Roman"/>
          <w:b/>
          <w:color w:val="000000"/>
          <w:sz w:val="24"/>
          <w:szCs w:val="24"/>
          <w:lang w:eastAsia="ru-RU"/>
        </w:rPr>
        <w:t>4.</w:t>
      </w:r>
      <w:proofErr w:type="gramStart"/>
      <w:r w:rsidRPr="004A4C88">
        <w:rPr>
          <w:rFonts w:ascii="Times New Roman" w:eastAsia="Times New Roman" w:hAnsi="Times New Roman"/>
          <w:b/>
          <w:color w:val="000000"/>
          <w:sz w:val="24"/>
          <w:szCs w:val="24"/>
          <w:lang w:eastAsia="ru-RU"/>
        </w:rPr>
        <w:t>2.Требования</w:t>
      </w:r>
      <w:proofErr w:type="gramEnd"/>
      <w:r w:rsidRPr="004A4C88">
        <w:rPr>
          <w:rFonts w:ascii="Times New Roman" w:eastAsia="Times New Roman" w:hAnsi="Times New Roman"/>
          <w:b/>
          <w:color w:val="000000"/>
          <w:sz w:val="24"/>
          <w:szCs w:val="24"/>
          <w:lang w:eastAsia="ru-RU"/>
        </w:rPr>
        <w:t xml:space="preserve"> к нательному белью:</w:t>
      </w:r>
    </w:p>
    <w:p w14:paraId="40E98B52" w14:textId="77777777" w:rsidR="004A4C88" w:rsidRPr="004A4C88" w:rsidRDefault="004A4C88" w:rsidP="004A4C88">
      <w:pPr>
        <w:spacing w:after="0" w:line="240" w:lineRule="auto"/>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4.2.1.</w:t>
      </w:r>
      <w:r w:rsidRPr="004A4C88">
        <w:rPr>
          <w:rFonts w:ascii="Times New Roman" w:eastAsia="Times New Roman" w:hAnsi="Times New Roman"/>
          <w:color w:val="000000"/>
          <w:sz w:val="24"/>
          <w:szCs w:val="24"/>
          <w:lang w:eastAsia="ru-RU"/>
        </w:rPr>
        <w:tab/>
        <w:t>Белье нательное должно изготавливаться из хлопчатобумажного трикотажного полотна и:</w:t>
      </w:r>
    </w:p>
    <w:p w14:paraId="5A9292D1" w14:textId="77777777" w:rsidR="004A4C88" w:rsidRPr="004A4C88" w:rsidRDefault="004A4C88" w:rsidP="001D4F37">
      <w:pPr>
        <w:numPr>
          <w:ilvl w:val="0"/>
          <w:numId w:val="31"/>
        </w:numPr>
        <w:tabs>
          <w:tab w:val="num"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соответствовать требованиям ТР ТС 017/2011 и установленным санитарно-гигиеническим нормам;</w:t>
      </w:r>
    </w:p>
    <w:p w14:paraId="44174773" w14:textId="77777777" w:rsidR="004A4C88" w:rsidRPr="004A4C88" w:rsidRDefault="004A4C88" w:rsidP="001D4F37">
      <w:pPr>
        <w:numPr>
          <w:ilvl w:val="0"/>
          <w:numId w:val="31"/>
        </w:numPr>
        <w:tabs>
          <w:tab w:val="num"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по сырьевому составу - 100% хлопок;</w:t>
      </w:r>
    </w:p>
    <w:p w14:paraId="4C1CD35B" w14:textId="77777777" w:rsidR="004A4C88" w:rsidRPr="004A4C88" w:rsidRDefault="004A4C88" w:rsidP="001D4F37">
      <w:pPr>
        <w:numPr>
          <w:ilvl w:val="0"/>
          <w:numId w:val="31"/>
        </w:numPr>
        <w:tabs>
          <w:tab w:val="num"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иметь поверхностную плотность 150± 10</w:t>
      </w:r>
      <w:proofErr w:type="gramStart"/>
      <w:r w:rsidRPr="004A4C88">
        <w:rPr>
          <w:rFonts w:ascii="Times New Roman" w:eastAsia="Times New Roman" w:hAnsi="Times New Roman"/>
          <w:sz w:val="24"/>
          <w:szCs w:val="24"/>
          <w:lang w:eastAsia="ru-RU"/>
        </w:rPr>
        <w:t>%  г</w:t>
      </w:r>
      <w:proofErr w:type="gramEnd"/>
      <w:r w:rsidRPr="004A4C88">
        <w:rPr>
          <w:rFonts w:ascii="Times New Roman" w:eastAsia="Times New Roman" w:hAnsi="Times New Roman"/>
          <w:sz w:val="24"/>
          <w:szCs w:val="24"/>
          <w:lang w:eastAsia="ru-RU"/>
        </w:rPr>
        <w:t>/м²;</w:t>
      </w:r>
    </w:p>
    <w:p w14:paraId="08E515F7" w14:textId="77777777" w:rsidR="004A4C88" w:rsidRPr="004A4C88" w:rsidRDefault="004A4C88" w:rsidP="001D4F37">
      <w:pPr>
        <w:numPr>
          <w:ilvl w:val="0"/>
          <w:numId w:val="31"/>
        </w:numPr>
        <w:tabs>
          <w:tab w:val="num" w:pos="1134"/>
          <w:tab w:val="left" w:pos="1418"/>
        </w:tabs>
        <w:spacing w:after="0" w:line="240" w:lineRule="auto"/>
        <w:ind w:left="0" w:hanging="426"/>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линейные размеры после мокрой обработки должны меняться не более ±5,0%.</w:t>
      </w:r>
    </w:p>
    <w:p w14:paraId="57885848" w14:textId="77777777" w:rsidR="004A4C88" w:rsidRPr="004A4C88" w:rsidRDefault="004A4C88" w:rsidP="004A4C88">
      <w:pPr>
        <w:tabs>
          <w:tab w:val="left" w:pos="1418"/>
        </w:tabs>
        <w:spacing w:after="0" w:line="240" w:lineRule="auto"/>
        <w:jc w:val="both"/>
        <w:rPr>
          <w:rFonts w:ascii="Times New Roman" w:eastAsia="Times New Roman" w:hAnsi="Times New Roman"/>
          <w:sz w:val="24"/>
          <w:szCs w:val="24"/>
          <w:lang w:eastAsia="ru-RU"/>
        </w:rPr>
      </w:pPr>
    </w:p>
    <w:p w14:paraId="24AF9ACC" w14:textId="77777777" w:rsidR="004A4C88" w:rsidRPr="004A4C88" w:rsidRDefault="004A4C88" w:rsidP="004A4C88">
      <w:pPr>
        <w:spacing w:after="0" w:line="240" w:lineRule="auto"/>
        <w:rPr>
          <w:rFonts w:ascii="Times New Roman" w:eastAsia="Times New Roman" w:hAnsi="Times New Roman"/>
          <w:b/>
          <w:color w:val="000000"/>
          <w:sz w:val="24"/>
          <w:szCs w:val="24"/>
          <w:lang w:eastAsia="ru-RU"/>
        </w:rPr>
      </w:pPr>
      <w:bookmarkStart w:id="675" w:name="_Toc302998550"/>
      <w:bookmarkEnd w:id="674"/>
      <w:r w:rsidRPr="004A4C88">
        <w:rPr>
          <w:rFonts w:ascii="Times New Roman" w:eastAsia="Times New Roman" w:hAnsi="Times New Roman"/>
          <w:b/>
          <w:color w:val="000000"/>
          <w:sz w:val="24"/>
          <w:szCs w:val="24"/>
          <w:lang w:eastAsia="ru-RU"/>
        </w:rPr>
        <w:t>4.</w:t>
      </w:r>
      <w:proofErr w:type="gramStart"/>
      <w:r w:rsidRPr="004A4C88">
        <w:rPr>
          <w:rFonts w:ascii="Times New Roman" w:eastAsia="Times New Roman" w:hAnsi="Times New Roman"/>
          <w:b/>
          <w:color w:val="000000"/>
          <w:sz w:val="24"/>
          <w:szCs w:val="24"/>
          <w:lang w:eastAsia="ru-RU"/>
        </w:rPr>
        <w:t>3.Требования</w:t>
      </w:r>
      <w:proofErr w:type="gramEnd"/>
      <w:r w:rsidRPr="004A4C88">
        <w:rPr>
          <w:rFonts w:ascii="Times New Roman" w:eastAsia="Times New Roman" w:hAnsi="Times New Roman"/>
          <w:b/>
          <w:color w:val="000000"/>
          <w:sz w:val="24"/>
          <w:szCs w:val="24"/>
          <w:lang w:eastAsia="ru-RU"/>
        </w:rPr>
        <w:t xml:space="preserve"> к термостойкой обуви</w:t>
      </w:r>
      <w:bookmarkEnd w:id="675"/>
      <w:r w:rsidRPr="004A4C88">
        <w:rPr>
          <w:rFonts w:ascii="Times New Roman" w:eastAsia="Times New Roman" w:hAnsi="Times New Roman"/>
          <w:b/>
          <w:color w:val="000000"/>
          <w:sz w:val="24"/>
          <w:szCs w:val="24"/>
          <w:lang w:eastAsia="ru-RU"/>
        </w:rPr>
        <w:t xml:space="preserve"> от термических рисков электрической дуги:</w:t>
      </w:r>
    </w:p>
    <w:p w14:paraId="7FD25960" w14:textId="77777777" w:rsidR="004A4C88" w:rsidRPr="004A4C88" w:rsidRDefault="004A4C88" w:rsidP="004A4C88">
      <w:pPr>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4.3.1. Обувь специальная кожаная должна защищать от повышенных температур, термических рисков электрической дуги, механических повреждений, масел и иметь высокую степень износоустойчивости, соответствовать установленным гигиеническим нормам, сохранять защитные свойства на протяжении всего срока эксплуатации. Обувь специальная кожаная должна соответствовать ТР ТС 019/2011. Обувь, применяемая в комплекте с одеждой для защиты от термических рисков электрической дуги, должна выдерживать удар в носочной части в 5 Дж.</w:t>
      </w:r>
    </w:p>
    <w:p w14:paraId="43BBACD7" w14:textId="77777777" w:rsidR="004A4C88" w:rsidRPr="004A4C88" w:rsidRDefault="004A4C88" w:rsidP="004A4C88">
      <w:pPr>
        <w:spacing w:after="0" w:line="240" w:lineRule="auto"/>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4.3.2 Внутренний зазор безопасности защитного носка при ударе энергией в 5 Дж должен быть не менее 20 мм.</w:t>
      </w:r>
    </w:p>
    <w:p w14:paraId="11E27C6A" w14:textId="77777777" w:rsidR="004A4C88" w:rsidRPr="004A4C88" w:rsidRDefault="004A4C88" w:rsidP="004A4C88">
      <w:pPr>
        <w:spacing w:after="0" w:line="240" w:lineRule="auto"/>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4.3.3 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14:paraId="38CBACD9" w14:textId="77777777" w:rsidR="004A4C88" w:rsidRPr="004A4C88" w:rsidRDefault="004A4C88" w:rsidP="004A4C8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lastRenderedPageBreak/>
        <w:t>4.3.4. Верх обуви должен быть изготовлен из термоустойчивой юфти толщиной 1,8-2,2 мм по ОСТ 17-317-74, шнурки должны быть огнестойкие.</w:t>
      </w:r>
    </w:p>
    <w:p w14:paraId="78B2DF77" w14:textId="77777777" w:rsidR="004A4C88" w:rsidRPr="004A4C88" w:rsidRDefault="004A4C88" w:rsidP="001D4F37">
      <w:pPr>
        <w:numPr>
          <w:ilvl w:val="0"/>
          <w:numId w:val="37"/>
        </w:numPr>
        <w:spacing w:after="0" w:line="240" w:lineRule="auto"/>
        <w:ind w:left="0" w:firstLine="0"/>
        <w:contextualSpacing/>
        <w:jc w:val="both"/>
        <w:rPr>
          <w:rFonts w:ascii="Calibri" w:eastAsia="Calibri" w:hAnsi="Calibri"/>
          <w:sz w:val="22"/>
          <w:szCs w:val="22"/>
        </w:rPr>
      </w:pPr>
      <w:r w:rsidRPr="004A4C88">
        <w:rPr>
          <w:rFonts w:ascii="Times New Roman" w:eastAsia="Times New Roman" w:hAnsi="Times New Roman"/>
          <w:color w:val="000000"/>
          <w:sz w:val="24"/>
          <w:szCs w:val="24"/>
          <w:lang w:eastAsia="ru-RU"/>
        </w:rPr>
        <w:t>4.3.5. Высота обуви: зимние сапоги – не менее 29</w:t>
      </w:r>
      <w:r w:rsidRPr="004A4C88">
        <w:rPr>
          <w:rFonts w:ascii="Times New Roman" w:eastAsia="Times New Roman" w:hAnsi="Times New Roman"/>
          <w:sz w:val="24"/>
          <w:szCs w:val="24"/>
          <w:lang w:eastAsia="ru-RU"/>
        </w:rPr>
        <w:t xml:space="preserve">0 мм, размерный </w:t>
      </w:r>
      <w:r w:rsidRPr="004A4C88">
        <w:rPr>
          <w:rFonts w:ascii="Times New Roman" w:eastAsia="Times New Roman" w:hAnsi="Times New Roman"/>
          <w:color w:val="000000"/>
          <w:sz w:val="24"/>
          <w:szCs w:val="24"/>
          <w:lang w:eastAsia="ru-RU"/>
        </w:rPr>
        <w:t xml:space="preserve">ряд от 36 до 48. </w:t>
      </w:r>
    </w:p>
    <w:p w14:paraId="0133C1E2" w14:textId="77777777" w:rsidR="004A4C88" w:rsidRPr="004A4C88" w:rsidRDefault="004A4C88" w:rsidP="004A4C8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4.3.6. При кратковременном контакте с открытым пламенем или термическом воздействии электрической дуги обувь должна сохранять целостность швов и подошвы:</w:t>
      </w:r>
    </w:p>
    <w:p w14:paraId="39A1B313"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верх и подошва обуви не должны поддерживать горение, капать и плавиться; </w:t>
      </w:r>
    </w:p>
    <w:p w14:paraId="0B5FADAF"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при термическом воздействии швы обуви не должны вскрываться (дополнительное требование);</w:t>
      </w:r>
    </w:p>
    <w:p w14:paraId="7096BFFA" w14:textId="77777777" w:rsidR="004A4C88" w:rsidRPr="004A4C88" w:rsidRDefault="004A4C88" w:rsidP="001D4F37">
      <w:pPr>
        <w:numPr>
          <w:ilvl w:val="0"/>
          <w:numId w:val="32"/>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подошва не должна отклеиваться, расслаиваться, плавиться и должна выдерживать контакт в течение 60 секунд с поверхностью, нагретой до 300°С.</w:t>
      </w:r>
    </w:p>
    <w:p w14:paraId="624FDCDE" w14:textId="77777777" w:rsidR="004A4C88" w:rsidRPr="004A4C88" w:rsidRDefault="004A4C88" w:rsidP="004A4C8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4.3.7 Подошва – двухслойная (полиуретан/резина на основе </w:t>
      </w:r>
      <w:proofErr w:type="spellStart"/>
      <w:r w:rsidRPr="004A4C88">
        <w:rPr>
          <w:rFonts w:ascii="Times New Roman" w:eastAsia="Times New Roman" w:hAnsi="Times New Roman"/>
          <w:color w:val="000000"/>
          <w:sz w:val="24"/>
          <w:szCs w:val="24"/>
          <w:lang w:eastAsia="ru-RU"/>
        </w:rPr>
        <w:t>дивинилнитрильного</w:t>
      </w:r>
      <w:proofErr w:type="spellEnd"/>
      <w:r w:rsidRPr="004A4C88">
        <w:rPr>
          <w:rFonts w:ascii="Times New Roman" w:eastAsia="Times New Roman" w:hAnsi="Times New Roman"/>
          <w:color w:val="000000"/>
          <w:sz w:val="24"/>
          <w:szCs w:val="24"/>
          <w:lang w:eastAsia="ru-RU"/>
        </w:rPr>
        <w:t xml:space="preserve"> каучука). Материал подошвы должен обладать термостойкими и </w:t>
      </w:r>
      <w:proofErr w:type="spellStart"/>
      <w:r w:rsidRPr="004A4C88">
        <w:rPr>
          <w:rFonts w:ascii="Times New Roman" w:eastAsia="Times New Roman" w:hAnsi="Times New Roman"/>
          <w:color w:val="000000"/>
          <w:sz w:val="24"/>
          <w:szCs w:val="24"/>
          <w:lang w:eastAsia="ru-RU"/>
        </w:rPr>
        <w:t>маслобензостойкими</w:t>
      </w:r>
      <w:proofErr w:type="spellEnd"/>
      <w:r w:rsidRPr="004A4C88">
        <w:rPr>
          <w:rFonts w:ascii="Times New Roman" w:eastAsia="Times New Roman" w:hAnsi="Times New Roman"/>
          <w:color w:val="000000"/>
          <w:sz w:val="24"/>
          <w:szCs w:val="24"/>
          <w:lang w:eastAsia="ru-RU"/>
        </w:rPr>
        <w:t xml:space="preserve"> свойствами.</w:t>
      </w:r>
    </w:p>
    <w:p w14:paraId="2CD92503" w14:textId="77777777" w:rsidR="004A4C88" w:rsidRPr="004A4C88" w:rsidRDefault="004A4C88" w:rsidP="004A4C8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4.3.8 Требования к материалу подошвы обуви, к прочности крепления деталей обуви и другим ее параметрам:</w:t>
      </w:r>
    </w:p>
    <w:p w14:paraId="216DC14E"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прочность подошвы не менее 2 Н/мм</w:t>
      </w:r>
      <w:r w:rsidRPr="004A4C88">
        <w:rPr>
          <w:rFonts w:ascii="Times New Roman" w:eastAsia="Times New Roman" w:hAnsi="Times New Roman"/>
          <w:sz w:val="24"/>
          <w:szCs w:val="24"/>
          <w:vertAlign w:val="superscript"/>
          <w:lang w:eastAsia="ru-RU"/>
        </w:rPr>
        <w:t>2</w:t>
      </w:r>
      <w:r w:rsidRPr="004A4C88">
        <w:rPr>
          <w:rFonts w:ascii="Times New Roman" w:eastAsia="Times New Roman" w:hAnsi="Times New Roman"/>
          <w:sz w:val="24"/>
          <w:szCs w:val="24"/>
          <w:lang w:eastAsia="ru-RU"/>
        </w:rPr>
        <w:t>;</w:t>
      </w:r>
    </w:p>
    <w:p w14:paraId="0A9D7F51"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твердость подошвы не более 70 единиц по Шору;</w:t>
      </w:r>
    </w:p>
    <w:p w14:paraId="5729FFD2"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прочность крепления деталей низа с верхом обуви не менее 120 Н/см;</w:t>
      </w:r>
    </w:p>
    <w:p w14:paraId="0147FA61"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прочность ниточных креплений деталей верха обуви не менее 120 Н/см;</w:t>
      </w:r>
    </w:p>
    <w:p w14:paraId="415CFB9C"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коэффициент трения скольжения по </w:t>
      </w:r>
      <w:proofErr w:type="spellStart"/>
      <w:r w:rsidRPr="004A4C88">
        <w:rPr>
          <w:rFonts w:ascii="Times New Roman" w:eastAsia="Times New Roman" w:hAnsi="Times New Roman"/>
          <w:sz w:val="24"/>
          <w:szCs w:val="24"/>
          <w:lang w:eastAsia="ru-RU"/>
        </w:rPr>
        <w:t>зажиренным</w:t>
      </w:r>
      <w:proofErr w:type="spellEnd"/>
      <w:r w:rsidRPr="004A4C88">
        <w:rPr>
          <w:rFonts w:ascii="Times New Roman" w:eastAsia="Times New Roman" w:hAnsi="Times New Roman"/>
          <w:sz w:val="24"/>
          <w:szCs w:val="24"/>
          <w:lang w:eastAsia="ru-RU"/>
        </w:rPr>
        <w:t xml:space="preserve"> поверхностям должен быть не менее 0,2;</w:t>
      </w:r>
    </w:p>
    <w:p w14:paraId="272D5522"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proofErr w:type="spellStart"/>
      <w:r w:rsidRPr="004A4C88">
        <w:rPr>
          <w:rFonts w:ascii="Times New Roman" w:eastAsia="Times New Roman" w:hAnsi="Times New Roman"/>
          <w:sz w:val="24"/>
          <w:szCs w:val="24"/>
          <w:lang w:eastAsia="ru-RU"/>
        </w:rPr>
        <w:t>истираемость</w:t>
      </w:r>
      <w:proofErr w:type="spellEnd"/>
      <w:r w:rsidRPr="004A4C88">
        <w:rPr>
          <w:rFonts w:ascii="Times New Roman" w:eastAsia="Times New Roman" w:hAnsi="Times New Roman"/>
          <w:sz w:val="24"/>
          <w:szCs w:val="24"/>
          <w:lang w:eastAsia="ru-RU"/>
        </w:rPr>
        <w:t xml:space="preserve"> подошвы должна быть не более 650 см</w:t>
      </w:r>
      <w:r w:rsidRPr="004A4C88">
        <w:rPr>
          <w:rFonts w:ascii="Times New Roman" w:eastAsia="Times New Roman" w:hAnsi="Times New Roman"/>
          <w:sz w:val="24"/>
          <w:szCs w:val="24"/>
          <w:vertAlign w:val="superscript"/>
          <w:lang w:eastAsia="ru-RU"/>
        </w:rPr>
        <w:t>3</w:t>
      </w:r>
      <w:r w:rsidRPr="004A4C88">
        <w:rPr>
          <w:rFonts w:ascii="Times New Roman" w:eastAsia="Times New Roman" w:hAnsi="Times New Roman"/>
          <w:sz w:val="24"/>
          <w:szCs w:val="24"/>
          <w:lang w:eastAsia="ru-RU"/>
        </w:rPr>
        <w:t>/кВт*ч;</w:t>
      </w:r>
    </w:p>
    <w:p w14:paraId="1127C6E8" w14:textId="77777777" w:rsidR="004A4C88" w:rsidRPr="004A4C88" w:rsidRDefault="004A4C88" w:rsidP="001D4F37">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фурнитура обуви (например: пряжка, шнурки обувные и т.п.) должна быть термостойкой.</w:t>
      </w:r>
    </w:p>
    <w:p w14:paraId="3E0665AF" w14:textId="77777777" w:rsidR="004A4C88" w:rsidRPr="004A4C88" w:rsidRDefault="004A4C88" w:rsidP="004A4C88">
      <w:pPr>
        <w:tabs>
          <w:tab w:val="left" w:pos="851"/>
          <w:tab w:val="left" w:pos="1276"/>
        </w:tabs>
        <w:spacing w:after="0" w:line="240" w:lineRule="auto"/>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 xml:space="preserve">4.3.9 Обувь должна быть эргономична, удобна в носке и в применении </w:t>
      </w:r>
      <w:proofErr w:type="gramStart"/>
      <w:r w:rsidRPr="004A4C88">
        <w:rPr>
          <w:rFonts w:ascii="Times New Roman" w:eastAsia="Times New Roman" w:hAnsi="Times New Roman"/>
          <w:sz w:val="24"/>
          <w:szCs w:val="24"/>
          <w:lang w:eastAsia="ru-RU"/>
        </w:rPr>
        <w:t>совместно  с</w:t>
      </w:r>
      <w:proofErr w:type="gramEnd"/>
      <w:r w:rsidRPr="004A4C88">
        <w:rPr>
          <w:rFonts w:ascii="Times New Roman" w:eastAsia="Times New Roman" w:hAnsi="Times New Roman"/>
          <w:sz w:val="24"/>
          <w:szCs w:val="24"/>
          <w:lang w:eastAsia="ru-RU"/>
        </w:rPr>
        <w:t xml:space="preserve"> когтями, лазами при выполнении верхолазных работ.</w:t>
      </w:r>
    </w:p>
    <w:p w14:paraId="1677B548" w14:textId="77777777" w:rsidR="004A4C88" w:rsidRPr="004A4C88" w:rsidRDefault="004A4C88" w:rsidP="004A4C8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4.3.10. Зимняя обувь должна изготавливаться с утеплителем из натурального </w:t>
      </w:r>
      <w:proofErr w:type="gramStart"/>
      <w:r w:rsidRPr="004A4C88">
        <w:rPr>
          <w:rFonts w:ascii="Times New Roman" w:eastAsia="Times New Roman" w:hAnsi="Times New Roman"/>
          <w:color w:val="000000"/>
          <w:sz w:val="24"/>
          <w:szCs w:val="24"/>
          <w:lang w:eastAsia="ru-RU"/>
        </w:rPr>
        <w:t>меха  с</w:t>
      </w:r>
      <w:proofErr w:type="gramEnd"/>
      <w:r w:rsidRPr="004A4C88">
        <w:rPr>
          <w:rFonts w:ascii="Times New Roman" w:eastAsia="Times New Roman" w:hAnsi="Times New Roman"/>
          <w:color w:val="000000"/>
          <w:sz w:val="24"/>
          <w:szCs w:val="24"/>
          <w:lang w:eastAsia="ru-RU"/>
        </w:rPr>
        <w:t xml:space="preserve"> учетом применения в «особом» климатическом поясе и иметь протокол испытаний по определению теплоизоляционных свойств.</w:t>
      </w:r>
    </w:p>
    <w:p w14:paraId="0972424F" w14:textId="77777777" w:rsidR="004A4C88" w:rsidRPr="004A4C88" w:rsidRDefault="004A4C88" w:rsidP="001D4F37">
      <w:pPr>
        <w:numPr>
          <w:ilvl w:val="0"/>
          <w:numId w:val="37"/>
        </w:numPr>
        <w:spacing w:after="160" w:line="240" w:lineRule="auto"/>
        <w:ind w:left="0" w:firstLine="0"/>
        <w:contextualSpacing/>
        <w:jc w:val="both"/>
        <w:rPr>
          <w:rFonts w:ascii="Times New Roman" w:eastAsia="Times New Roman" w:hAnsi="Times New Roman"/>
          <w:sz w:val="24"/>
          <w:szCs w:val="24"/>
          <w:lang w:eastAsia="ru-RU"/>
        </w:rPr>
      </w:pPr>
      <w:r w:rsidRPr="004A4C88">
        <w:rPr>
          <w:rFonts w:ascii="Times New Roman" w:eastAsia="Times New Roman" w:hAnsi="Times New Roman"/>
          <w:sz w:val="24"/>
          <w:szCs w:val="24"/>
          <w:lang w:eastAsia="ru-RU"/>
        </w:rPr>
        <w:t>4.3.11 Обувь должна иметь руководство (инструкцию) по эксплуатации, уходу, которое должно быть оформлено в соответствии с требованиями п. 4.13 ТР ТС 019/2011 и содержать информацию об условиях эксплуатации, правилах ухода за изделиями, системе маркировки, которая должна прикладываться к каждой паре обуви.</w:t>
      </w:r>
    </w:p>
    <w:p w14:paraId="7F66782F" w14:textId="77777777" w:rsidR="004A4C88" w:rsidRPr="004A4C88" w:rsidRDefault="004A4C88" w:rsidP="004A4C88">
      <w:pPr>
        <w:spacing w:after="0" w:line="240" w:lineRule="auto"/>
        <w:rPr>
          <w:rFonts w:ascii="Times New Roman" w:eastAsia="Times New Roman" w:hAnsi="Times New Roman"/>
          <w:b/>
          <w:color w:val="000000"/>
          <w:sz w:val="24"/>
          <w:szCs w:val="24"/>
          <w:lang w:eastAsia="ru-RU"/>
        </w:rPr>
      </w:pPr>
      <w:bookmarkStart w:id="676" w:name="_Toc302998551"/>
      <w:bookmarkStart w:id="677" w:name="_Toc305679994"/>
      <w:bookmarkStart w:id="678" w:name="_Toc305680028"/>
      <w:r w:rsidRPr="004A4C88">
        <w:rPr>
          <w:rFonts w:ascii="Times New Roman" w:eastAsia="Times New Roman" w:hAnsi="Times New Roman"/>
          <w:b/>
          <w:color w:val="000000"/>
          <w:sz w:val="24"/>
          <w:szCs w:val="24"/>
          <w:lang w:eastAsia="ru-RU"/>
        </w:rPr>
        <w:t>4.4. Требования к маркиров</w:t>
      </w:r>
      <w:bookmarkEnd w:id="676"/>
      <w:bookmarkEnd w:id="677"/>
      <w:bookmarkEnd w:id="678"/>
      <w:r w:rsidRPr="004A4C88">
        <w:rPr>
          <w:rFonts w:ascii="Times New Roman" w:eastAsia="Times New Roman" w:hAnsi="Times New Roman"/>
          <w:b/>
          <w:color w:val="000000"/>
          <w:sz w:val="24"/>
          <w:szCs w:val="24"/>
          <w:lang w:eastAsia="ru-RU"/>
        </w:rPr>
        <w:t>ке:</w:t>
      </w:r>
    </w:p>
    <w:p w14:paraId="191D98B7" w14:textId="77777777" w:rsidR="004A4C88" w:rsidRPr="004A4C88" w:rsidRDefault="004A4C88" w:rsidP="004A4C8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4.4.1 Маркировка поставляемой продукции должна соответствовать требованиям </w:t>
      </w:r>
      <w:r w:rsidRPr="004A4C88">
        <w:rPr>
          <w:rFonts w:ascii="Times New Roman" w:eastAsia="Times New Roman" w:hAnsi="Times New Roman"/>
          <w:color w:val="000000"/>
          <w:sz w:val="24"/>
          <w:szCs w:val="24"/>
          <w:lang w:eastAsia="ru-RU"/>
        </w:rPr>
        <w:br/>
        <w:t>ТР ТС 019/2011.</w:t>
      </w:r>
    </w:p>
    <w:p w14:paraId="1F785EDA" w14:textId="77777777" w:rsidR="004A4C88" w:rsidRPr="004A4C88" w:rsidRDefault="004A4C88" w:rsidP="004A4C8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4.4.2 Маркировка белья хлопчатобумажного должна соответствовать требованиям </w:t>
      </w:r>
      <w:r w:rsidRPr="004A4C88">
        <w:rPr>
          <w:rFonts w:ascii="Times New Roman" w:eastAsia="Times New Roman" w:hAnsi="Times New Roman"/>
          <w:color w:val="000000"/>
          <w:sz w:val="24"/>
          <w:szCs w:val="24"/>
          <w:lang w:eastAsia="ru-RU"/>
        </w:rPr>
        <w:br/>
        <w:t>ТР ТС 017/2011.</w:t>
      </w:r>
    </w:p>
    <w:p w14:paraId="67DB97C7" w14:textId="77777777" w:rsidR="004A4C88" w:rsidRPr="004A4C88" w:rsidRDefault="004A4C88" w:rsidP="001D4F37">
      <w:pPr>
        <w:numPr>
          <w:ilvl w:val="0"/>
          <w:numId w:val="30"/>
        </w:numPr>
        <w:spacing w:after="0" w:line="240" w:lineRule="auto"/>
        <w:contextualSpacing/>
        <w:rPr>
          <w:rFonts w:ascii="Times New Roman" w:eastAsia="Times New Roman" w:hAnsi="Times New Roman"/>
          <w:b/>
          <w:color w:val="000000"/>
          <w:sz w:val="24"/>
          <w:szCs w:val="24"/>
          <w:lang w:eastAsia="ru-RU"/>
        </w:rPr>
      </w:pPr>
      <w:r w:rsidRPr="004A4C88">
        <w:rPr>
          <w:rFonts w:ascii="Times New Roman" w:eastAsia="Times New Roman" w:hAnsi="Times New Roman"/>
          <w:b/>
          <w:color w:val="000000"/>
          <w:sz w:val="24"/>
          <w:szCs w:val="24"/>
          <w:lang w:eastAsia="ru-RU"/>
        </w:rPr>
        <w:t>Подтверждение соответствия продукции предъявляемым требованиям</w:t>
      </w:r>
    </w:p>
    <w:p w14:paraId="6E5A8B2D" w14:textId="77777777" w:rsidR="004A4C88" w:rsidRPr="004A4C88" w:rsidRDefault="004A4C88" w:rsidP="001D4F37">
      <w:pPr>
        <w:numPr>
          <w:ilvl w:val="1"/>
          <w:numId w:val="30"/>
        </w:numPr>
        <w:tabs>
          <w:tab w:val="left" w:pos="0"/>
          <w:tab w:val="left" w:pos="567"/>
        </w:tabs>
        <w:spacing w:after="0" w:line="240" w:lineRule="auto"/>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В составе заявки должны быть предоставлены заверенные своей печатью копии документов, подтверждающих соответствие предлагаемой им продукции установленным требованиям:</w:t>
      </w:r>
    </w:p>
    <w:p w14:paraId="229A2E0B" w14:textId="77777777" w:rsidR="004A4C88" w:rsidRPr="004A4C88" w:rsidRDefault="004A4C88" w:rsidP="001D4F37">
      <w:pPr>
        <w:numPr>
          <w:ilvl w:val="0"/>
          <w:numId w:val="37"/>
        </w:numPr>
        <w:spacing w:after="0" w:line="240" w:lineRule="auto"/>
        <w:ind w:left="0" w:firstLine="0"/>
        <w:contextualSpacing/>
        <w:jc w:val="both"/>
        <w:rPr>
          <w:rFonts w:ascii="Calibri" w:eastAsia="Calibri" w:hAnsi="Calibri"/>
          <w:sz w:val="22"/>
          <w:szCs w:val="22"/>
        </w:rPr>
      </w:pPr>
      <w:r w:rsidRPr="004A4C88">
        <w:rPr>
          <w:rFonts w:ascii="Times New Roman" w:eastAsia="Times New Roman" w:hAnsi="Times New Roman"/>
          <w:color w:val="000000"/>
          <w:sz w:val="24"/>
          <w:szCs w:val="24"/>
          <w:lang w:eastAsia="ru-RU"/>
        </w:rPr>
        <w:t>5.1.1 Сертификаты соответствия/ декларации о соответствии на предлагаемую к поставке продукцию</w:t>
      </w:r>
      <w:r w:rsidRPr="004A4C88">
        <w:rPr>
          <w:rFonts w:ascii="Calibri" w:eastAsia="Calibri" w:hAnsi="Calibri"/>
          <w:sz w:val="22"/>
          <w:szCs w:val="22"/>
        </w:rPr>
        <w:t>;</w:t>
      </w:r>
    </w:p>
    <w:p w14:paraId="0FE516AB" w14:textId="77777777" w:rsidR="004A4C88" w:rsidRPr="004A4C88" w:rsidRDefault="004A4C88" w:rsidP="001D4F37">
      <w:pPr>
        <w:numPr>
          <w:ilvl w:val="0"/>
          <w:numId w:val="37"/>
        </w:numPr>
        <w:spacing w:after="0" w:line="240" w:lineRule="auto"/>
        <w:ind w:left="0" w:firstLine="0"/>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5.1.2 Протоколы санитарно-гигиенических исследований, санитарно-химических и токсикологических исследований на предлагаемую к поставке продукцию;</w:t>
      </w:r>
    </w:p>
    <w:p w14:paraId="62A35A36"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5.1.3 технические условия или технические описания на предлагаемую к поставке продукцию;</w:t>
      </w:r>
    </w:p>
    <w:p w14:paraId="2FC8BD62" w14:textId="77777777" w:rsidR="004A4C88" w:rsidRPr="004A4C88" w:rsidRDefault="004A4C88" w:rsidP="001D4F37">
      <w:pPr>
        <w:numPr>
          <w:ilvl w:val="0"/>
          <w:numId w:val="37"/>
        </w:numPr>
        <w:spacing w:after="0" w:line="240" w:lineRule="auto"/>
        <w:ind w:left="0" w:firstLine="0"/>
        <w:contextualSpacing/>
        <w:jc w:val="both"/>
        <w:rPr>
          <w:rFonts w:ascii="Calibri" w:eastAsia="Calibri" w:hAnsi="Calibri"/>
          <w:sz w:val="22"/>
          <w:szCs w:val="22"/>
        </w:rPr>
      </w:pPr>
      <w:r w:rsidRPr="004A4C88">
        <w:rPr>
          <w:rFonts w:ascii="Times New Roman" w:eastAsia="Times New Roman" w:hAnsi="Times New Roman"/>
          <w:color w:val="000000"/>
          <w:sz w:val="24"/>
          <w:szCs w:val="24"/>
          <w:lang w:eastAsia="ru-RU"/>
        </w:rPr>
        <w:t>5.1.4 Протоколы испытаний и заключения, подтверждающие защитные и эксплуатационные свойства на протяжении всего срока эксплуатации, определенного типовыми нормами всех составляющих комплектов, в том числе:</w:t>
      </w:r>
    </w:p>
    <w:p w14:paraId="4316246E"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5.1.5 Протоколы испытаний костюмов, плащей с водоупорными свойствами для защиты от термических рисков электрической дуги или материалов, из которых они изготовлены:</w:t>
      </w:r>
    </w:p>
    <w:p w14:paraId="438062E8"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lastRenderedPageBreak/>
        <w:t xml:space="preserve">– на огнестойкость по измерениям длины обугливания в соответствие с ГОСТ Р 12.4.234 после 5 и 50 тестовых стирок; </w:t>
      </w:r>
    </w:p>
    <w:p w14:paraId="2F5F3B0B"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на определение уровня защиты от термического воздействия электрической дуги по </w:t>
      </w:r>
      <w:r w:rsidRPr="004A4C88">
        <w:rPr>
          <w:rFonts w:ascii="Times New Roman" w:eastAsia="Calibri" w:hAnsi="Times New Roman"/>
          <w:sz w:val="24"/>
          <w:szCs w:val="24"/>
        </w:rPr>
        <w:br/>
        <w:t>ГОСТ Р 12.4.234 после 5, 50 тестовых стирок;</w:t>
      </w:r>
    </w:p>
    <w:p w14:paraId="7368E9E3"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на стойкость к термическому воздействию электрической дуги по ГОСТ Р 12.4.234 методы А </w:t>
      </w:r>
      <w:proofErr w:type="gramStart"/>
      <w:r w:rsidRPr="004A4C88">
        <w:rPr>
          <w:rFonts w:ascii="Times New Roman" w:eastAsia="Calibri" w:hAnsi="Times New Roman"/>
          <w:sz w:val="24"/>
          <w:szCs w:val="24"/>
        </w:rPr>
        <w:t>и В</w:t>
      </w:r>
      <w:proofErr w:type="gramEnd"/>
      <w:r w:rsidRPr="004A4C88">
        <w:rPr>
          <w:rFonts w:ascii="Times New Roman" w:eastAsia="Calibri" w:hAnsi="Times New Roman"/>
          <w:sz w:val="24"/>
          <w:szCs w:val="24"/>
        </w:rPr>
        <w:t xml:space="preserve"> после 5, 50 тестовых стирок; </w:t>
      </w:r>
    </w:p>
    <w:p w14:paraId="1AE1A1F4"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протоколы испытания на ограниченное распространение пламени, на определение показателя конвективного тепла и индекса передачи теплового излучения по ГОСТ ISO 11612 после 5 и 50 тестовых стирок;</w:t>
      </w:r>
    </w:p>
    <w:p w14:paraId="5D0EC41D"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на подтверждение постоянства физико-механических показателей (истирание, разрывные нагрузки, раздирающие нагрузки и воздухопроницаемость (для летних костюмов) ткани верха одежды для защиты от термических рисков электрической дуги после 50 тестовых стирок, в соответствии с ГОСТ Р 12.4.234;</w:t>
      </w:r>
    </w:p>
    <w:p w14:paraId="1A866866"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протоколы испытания на удельное поверхностное электрическое сопротивление ткани верха, после 50 тестовых стирок в соответствии с ТР ТС 019/2011; </w:t>
      </w:r>
    </w:p>
    <w:p w14:paraId="315FDF0E"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протоколы испытаний материалов верха (после 5 и 50 стирок), подкладки и промежуточных слоев термостойких костюмов после теплового воздействия по </w:t>
      </w:r>
      <w:r w:rsidRPr="004A4C88">
        <w:rPr>
          <w:rFonts w:ascii="Times New Roman" w:eastAsia="Calibri" w:hAnsi="Times New Roman"/>
          <w:sz w:val="24"/>
          <w:szCs w:val="24"/>
        </w:rPr>
        <w:br/>
        <w:t>ГОСТ Р 12.4.234-2012 Приложение ДА;</w:t>
      </w:r>
    </w:p>
    <w:p w14:paraId="45FCF94C"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протоколы испытаний материалов верха, подкладки и промежуточных слоев на определение индекса ограниченного распространения пламени; </w:t>
      </w:r>
    </w:p>
    <w:p w14:paraId="14F4B0F4"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для зимнего костюма предоставляется протокол о подтверждении теплоизоляционных свойств защитной одежды </w:t>
      </w:r>
      <w:r w:rsidRPr="004A4C88">
        <w:rPr>
          <w:rFonts w:ascii="Times New Roman" w:eastAsia="Times New Roman" w:hAnsi="Times New Roman"/>
          <w:color w:val="000000"/>
          <w:sz w:val="24"/>
          <w:szCs w:val="24"/>
          <w:lang w:eastAsia="ru-RU"/>
        </w:rPr>
        <w:t xml:space="preserve">по её применению в </w:t>
      </w:r>
      <w:r w:rsidRPr="004A4C88">
        <w:rPr>
          <w:rFonts w:ascii="Times New Roman" w:eastAsia="Times New Roman" w:hAnsi="Times New Roman"/>
          <w:color w:val="000000"/>
          <w:sz w:val="24"/>
          <w:szCs w:val="24"/>
          <w:lang w:val="en-US" w:eastAsia="ru-RU"/>
        </w:rPr>
        <w:t>IV</w:t>
      </w:r>
      <w:r w:rsidRPr="004A4C88">
        <w:rPr>
          <w:rFonts w:ascii="Times New Roman" w:eastAsia="Times New Roman" w:hAnsi="Times New Roman"/>
          <w:color w:val="000000"/>
          <w:sz w:val="24"/>
          <w:szCs w:val="24"/>
          <w:lang w:eastAsia="ru-RU"/>
        </w:rPr>
        <w:t xml:space="preserve">и «особом» климатическом поясе </w:t>
      </w:r>
      <w:r w:rsidRPr="004A4C88">
        <w:rPr>
          <w:rFonts w:ascii="Times New Roman" w:eastAsia="Calibri" w:hAnsi="Times New Roman"/>
          <w:sz w:val="24"/>
          <w:szCs w:val="24"/>
        </w:rPr>
        <w:t>в соответствии с ГОСТ Р 12.4.236;</w:t>
      </w:r>
    </w:p>
    <w:p w14:paraId="0A353A0A"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протоколы проведения периодических испытаний термостойкой одежды на подтверждение соответствия сохранности защитных свойств в части стойкости к термическому воздействию электрической дуги в соответствии с п 5.1.7  </w:t>
      </w:r>
      <w:r w:rsidRPr="004A4C88">
        <w:rPr>
          <w:rFonts w:ascii="Times New Roman" w:eastAsia="Calibri" w:hAnsi="Times New Roman"/>
          <w:sz w:val="24"/>
          <w:szCs w:val="24"/>
        </w:rPr>
        <w:br/>
        <w:t>ГОСТ Р 12.4.234-2012 за последние два года;</w:t>
      </w:r>
    </w:p>
    <w:p w14:paraId="37004A5B"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протоколы испытаний швов изделий на огнестойкость, ниток – на термостойкость; </w:t>
      </w:r>
    </w:p>
    <w:p w14:paraId="21314BCB"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протоколы испытаний фурнитуры на термостойкость, используемых в </w:t>
      </w:r>
      <w:proofErr w:type="spellStart"/>
      <w:r w:rsidRPr="004A4C88">
        <w:rPr>
          <w:rFonts w:ascii="Times New Roman" w:eastAsia="Calibri" w:hAnsi="Times New Roman"/>
          <w:sz w:val="24"/>
          <w:szCs w:val="24"/>
        </w:rPr>
        <w:t>производствекостюмов</w:t>
      </w:r>
      <w:proofErr w:type="spellEnd"/>
      <w:r w:rsidRPr="004A4C88">
        <w:rPr>
          <w:rFonts w:ascii="Times New Roman" w:eastAsia="Calibri" w:hAnsi="Times New Roman"/>
          <w:sz w:val="24"/>
          <w:szCs w:val="24"/>
        </w:rPr>
        <w:t>, плащей с водоупорными свойствами;</w:t>
      </w:r>
    </w:p>
    <w:p w14:paraId="7B357034"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на водонепроницаемость ткани верха, используемой для производства термостойких плащей с водоупорными свойствами;</w:t>
      </w:r>
    </w:p>
    <w:p w14:paraId="4C1E6357"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на определение </w:t>
      </w:r>
      <w:proofErr w:type="spellStart"/>
      <w:r w:rsidRPr="004A4C88">
        <w:rPr>
          <w:rFonts w:ascii="Times New Roman" w:eastAsia="Calibri" w:hAnsi="Times New Roman"/>
          <w:sz w:val="24"/>
          <w:szCs w:val="24"/>
        </w:rPr>
        <w:t>паропроницаемости</w:t>
      </w:r>
      <w:proofErr w:type="spellEnd"/>
      <w:r w:rsidRPr="004A4C88">
        <w:rPr>
          <w:rFonts w:ascii="Times New Roman" w:eastAsia="Calibri" w:hAnsi="Times New Roman"/>
          <w:sz w:val="24"/>
          <w:szCs w:val="24"/>
        </w:rPr>
        <w:t xml:space="preserve"> материалов, используемых для производства термостойких плащей с водоупорными свойствами.</w:t>
      </w:r>
    </w:p>
    <w:p w14:paraId="44D5E289"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5.1.6 В случае, если комплект, предлагаемый Участником к поставке, предполагает совместное применение термостойкой спецодежды с дополнительными видами (комплектующими), изготовленными одним или разными производителями, он должен предоставить протоколы испытаний на данное совместное применение по </w:t>
      </w:r>
      <w:r w:rsidRPr="004A4C88">
        <w:rPr>
          <w:rFonts w:ascii="Times New Roman" w:eastAsia="Times New Roman" w:hAnsi="Times New Roman"/>
          <w:color w:val="000000"/>
          <w:sz w:val="24"/>
          <w:szCs w:val="24"/>
          <w:lang w:eastAsia="ru-RU"/>
        </w:rPr>
        <w:br/>
        <w:t xml:space="preserve">ГОСТ Р 12.4.234 после 5 тестовых стирок. Уровень защиты совместного применения, в этом случае, должен быть указан на маркировке каждого изделия как дополнительный к основному уровню защиты. Информация о возможности совместного использования должна быть отражена в руководстве по эксплуатации, в соответствии с п. 5.1.6 </w:t>
      </w:r>
      <w:r w:rsidRPr="004A4C88">
        <w:rPr>
          <w:rFonts w:ascii="Times New Roman" w:eastAsia="Times New Roman" w:hAnsi="Times New Roman"/>
          <w:color w:val="000000"/>
          <w:sz w:val="24"/>
          <w:szCs w:val="24"/>
          <w:lang w:eastAsia="ru-RU"/>
        </w:rPr>
        <w:br/>
        <w:t>ГОСТ Р 12.4.234-2012.</w:t>
      </w:r>
    </w:p>
    <w:p w14:paraId="5C608B1E"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5.1.7 Протоколы испытаний шевронов и логотипов, наносимых на одежду, на огнестойкость и стойкость к термическому воздействию электрической дуги;</w:t>
      </w:r>
    </w:p>
    <w:p w14:paraId="7EC5E692"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 xml:space="preserve">5.1.8 Протоколы испытаний пакетов материалов для производства трикотажных изделий (подшлемников, </w:t>
      </w:r>
      <w:proofErr w:type="gramStart"/>
      <w:r w:rsidRPr="004A4C88">
        <w:rPr>
          <w:rFonts w:ascii="Times New Roman" w:eastAsia="Times New Roman" w:hAnsi="Times New Roman"/>
          <w:color w:val="000000"/>
          <w:sz w:val="24"/>
          <w:szCs w:val="24"/>
          <w:lang w:eastAsia="ru-RU"/>
        </w:rPr>
        <w:t>перчаток )</w:t>
      </w:r>
      <w:proofErr w:type="gramEnd"/>
      <w:r w:rsidRPr="004A4C88">
        <w:rPr>
          <w:rFonts w:ascii="Times New Roman" w:eastAsia="Times New Roman" w:hAnsi="Times New Roman"/>
          <w:color w:val="000000"/>
          <w:sz w:val="24"/>
          <w:szCs w:val="24"/>
          <w:lang w:eastAsia="ru-RU"/>
        </w:rPr>
        <w:t>:</w:t>
      </w:r>
    </w:p>
    <w:p w14:paraId="092B65BB"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на огнестойкость после 5 стирок по ГОСТ ISО 15025-2012;</w:t>
      </w:r>
    </w:p>
    <w:p w14:paraId="60EA5F9E"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на определение показателя конвективного тепла и индекса передачи теплового излучения по ГОСТ ISO 11612;</w:t>
      </w:r>
    </w:p>
    <w:p w14:paraId="1A632271"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на удельное поверхностное электрическое сопротивление трикотажа, используемого для изготовления перчаток, подшлемников, фуфайки-свитера;</w:t>
      </w:r>
    </w:p>
    <w:p w14:paraId="682D0E0F"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lastRenderedPageBreak/>
        <w:t xml:space="preserve">– на определение уровня защиты от термического воздействия электрической дуги по </w:t>
      </w:r>
      <w:r w:rsidRPr="004A4C88">
        <w:rPr>
          <w:rFonts w:ascii="Times New Roman" w:eastAsia="Calibri" w:hAnsi="Times New Roman"/>
          <w:sz w:val="24"/>
          <w:szCs w:val="24"/>
        </w:rPr>
        <w:br/>
        <w:t xml:space="preserve">ГОСТ Р 12.4.234-2012 после 5 тестовых стирок. </w:t>
      </w:r>
    </w:p>
    <w:p w14:paraId="23813A74"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5.1.9 Инструкцию (</w:t>
      </w:r>
      <w:proofErr w:type="gramStart"/>
      <w:r w:rsidRPr="004A4C88">
        <w:rPr>
          <w:rFonts w:ascii="Times New Roman" w:eastAsia="Times New Roman" w:hAnsi="Times New Roman"/>
          <w:color w:val="000000"/>
          <w:sz w:val="24"/>
          <w:szCs w:val="24"/>
          <w:lang w:eastAsia="ru-RU"/>
        </w:rPr>
        <w:t>Руководство)  по</w:t>
      </w:r>
      <w:proofErr w:type="gramEnd"/>
      <w:r w:rsidRPr="004A4C88">
        <w:rPr>
          <w:rFonts w:ascii="Times New Roman" w:eastAsia="Times New Roman" w:hAnsi="Times New Roman"/>
          <w:color w:val="000000"/>
          <w:sz w:val="24"/>
          <w:szCs w:val="24"/>
          <w:lang w:eastAsia="ru-RU"/>
        </w:rPr>
        <w:t xml:space="preserve"> эксплуатации, оформленную в соответствии с требованиями ТР ТС 019/2011.</w:t>
      </w:r>
    </w:p>
    <w:p w14:paraId="2FAC4849"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5.1.10 Отзывы и заключения предприятий, использовавших продукцию, предлагаемую к поставке;</w:t>
      </w:r>
    </w:p>
    <w:p w14:paraId="7F5DF1AE"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5.1.11 Протоколы испытаний определения поверхностной плотности материала верха костюмов, плащей с водоупорными свойствами, фуфайки-свитера, подшлемников, перчаток;</w:t>
      </w:r>
    </w:p>
    <w:p w14:paraId="520DA642"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5.1.12 Протоколы сертификационных испытаний на х/б белье и протоколы на подтверждение требований технического задания.</w:t>
      </w:r>
    </w:p>
    <w:p w14:paraId="70B00A2A" w14:textId="77777777" w:rsidR="004A4C88" w:rsidRPr="004A4C88" w:rsidRDefault="004A4C88" w:rsidP="004A4C8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5.1.13 Протоколы испытаний на обувь термостойкую:</w:t>
      </w:r>
    </w:p>
    <w:p w14:paraId="2C82E572"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xml:space="preserve">– на определение ударной </w:t>
      </w:r>
      <w:proofErr w:type="gramStart"/>
      <w:r w:rsidRPr="004A4C88">
        <w:rPr>
          <w:rFonts w:ascii="Times New Roman" w:eastAsia="Calibri" w:hAnsi="Times New Roman"/>
          <w:sz w:val="24"/>
          <w:szCs w:val="24"/>
        </w:rPr>
        <w:t>прочности  носочной</w:t>
      </w:r>
      <w:proofErr w:type="gramEnd"/>
      <w:r w:rsidRPr="004A4C88">
        <w:rPr>
          <w:rFonts w:ascii="Times New Roman" w:eastAsia="Calibri" w:hAnsi="Times New Roman"/>
          <w:sz w:val="24"/>
          <w:szCs w:val="24"/>
        </w:rPr>
        <w:t xml:space="preserve"> части;</w:t>
      </w:r>
    </w:p>
    <w:p w14:paraId="34A90761"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юфти для верха обуви по ОСТ 17-317-74;</w:t>
      </w:r>
    </w:p>
    <w:p w14:paraId="538CDA38"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протоколы испытаний подошвы обуви при контакте с поверхностью, нагретой до 300 ºС на отсутствие повреждений, по ГОСТ Р ЕН ИСО 20345-2011;</w:t>
      </w:r>
    </w:p>
    <w:p w14:paraId="5D9C8935"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на теплоизоляционные свойства зимней обуви согласно заявленным климатическим поясам;</w:t>
      </w:r>
    </w:p>
    <w:p w14:paraId="5948A18D"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протоколы испытаний на огнестойкость искусственных утеплителей, применяемых в производстве зимней обуви;</w:t>
      </w:r>
    </w:p>
    <w:p w14:paraId="526A7C42"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–протоколы испытаний на термостойкость фурнитуры и шнурков, используемых в производстве обуви.</w:t>
      </w:r>
    </w:p>
    <w:p w14:paraId="5A2DC83E" w14:textId="77777777" w:rsidR="004A4C88" w:rsidRPr="004A4C88" w:rsidRDefault="004A4C88" w:rsidP="004A4C88">
      <w:pPr>
        <w:tabs>
          <w:tab w:val="left" w:pos="0"/>
          <w:tab w:val="left" w:pos="1134"/>
          <w:tab w:val="left" w:pos="1276"/>
          <w:tab w:val="left" w:pos="1418"/>
        </w:tabs>
        <w:spacing w:after="0" w:line="240" w:lineRule="auto"/>
        <w:contextualSpacing/>
        <w:jc w:val="both"/>
        <w:rPr>
          <w:rFonts w:ascii="Times New Roman" w:eastAsia="Times New Roman" w:hAnsi="Times New Roman"/>
          <w:b/>
          <w:color w:val="000000"/>
          <w:sz w:val="24"/>
          <w:szCs w:val="24"/>
          <w:lang w:eastAsia="ru-RU"/>
        </w:rPr>
      </w:pPr>
      <w:r w:rsidRPr="004A4C88">
        <w:rPr>
          <w:rFonts w:ascii="Times New Roman" w:eastAsia="Times New Roman" w:hAnsi="Times New Roman"/>
          <w:b/>
          <w:color w:val="000000"/>
          <w:sz w:val="24"/>
          <w:szCs w:val="24"/>
          <w:lang w:eastAsia="ru-RU"/>
        </w:rPr>
        <w:t>5.2 Дополнительными документами являются:</w:t>
      </w:r>
    </w:p>
    <w:p w14:paraId="2967CB51" w14:textId="77777777" w:rsidR="004A4C88" w:rsidRPr="004A4C88" w:rsidRDefault="004A4C88" w:rsidP="004A4C88">
      <w:pPr>
        <w:tabs>
          <w:tab w:val="left" w:pos="0"/>
          <w:tab w:val="left" w:pos="1134"/>
          <w:tab w:val="left" w:pos="1276"/>
        </w:tabs>
        <w:spacing w:before="120"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5.2.</w:t>
      </w:r>
      <w:proofErr w:type="gramStart"/>
      <w:r w:rsidRPr="004A4C88">
        <w:rPr>
          <w:rFonts w:ascii="Times New Roman" w:eastAsia="Times New Roman" w:hAnsi="Times New Roman"/>
          <w:color w:val="000000"/>
          <w:sz w:val="24"/>
          <w:szCs w:val="24"/>
          <w:lang w:eastAsia="ru-RU"/>
        </w:rPr>
        <w:t>1.Протоколы</w:t>
      </w:r>
      <w:proofErr w:type="gramEnd"/>
      <w:r w:rsidRPr="004A4C88">
        <w:rPr>
          <w:rFonts w:ascii="Times New Roman" w:eastAsia="Times New Roman" w:hAnsi="Times New Roman"/>
          <w:color w:val="000000"/>
          <w:sz w:val="24"/>
          <w:szCs w:val="24"/>
          <w:lang w:eastAsia="ru-RU"/>
        </w:rPr>
        <w:t xml:space="preserve"> испытаний одежды и обуви для защиты от повышенных температур на воздействие электрической дуги;</w:t>
      </w:r>
    </w:p>
    <w:p w14:paraId="0DEF9F45" w14:textId="77777777" w:rsidR="004A4C88" w:rsidRPr="004A4C88" w:rsidRDefault="004A4C88" w:rsidP="001D4F37">
      <w:pPr>
        <w:numPr>
          <w:ilvl w:val="2"/>
          <w:numId w:val="40"/>
        </w:numPr>
        <w:tabs>
          <w:tab w:val="left" w:pos="0"/>
          <w:tab w:val="left" w:pos="426"/>
          <w:tab w:val="left" w:pos="567"/>
          <w:tab w:val="left" w:pos="709"/>
        </w:tabs>
        <w:spacing w:after="0" w:line="240" w:lineRule="auto"/>
        <w:ind w:left="0" w:firstLine="0"/>
        <w:contextualSpacing/>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Иные документы, которые, по мнению Участника, подтверждают соответствие предлагаемой продукции установленным требованиям, с соответствующими комментариями, разъясняющими цель предоставления этих документов.</w:t>
      </w:r>
    </w:p>
    <w:p w14:paraId="3CBDE06D" w14:textId="77777777" w:rsidR="004A4C88" w:rsidRPr="004A4C88" w:rsidRDefault="004A4C88" w:rsidP="004A4C88">
      <w:pPr>
        <w:tabs>
          <w:tab w:val="left" w:pos="0"/>
          <w:tab w:val="left" w:pos="426"/>
          <w:tab w:val="left" w:pos="567"/>
          <w:tab w:val="left" w:pos="709"/>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5.3.К рассмотрению принимаются протоколы сертификационных испытаний, выданных лабораториями, аккредитованными на проведение испытаний на соответствие техническому регламенту Таможенного союза, распространяющемуся на данный вид продукции.</w:t>
      </w:r>
    </w:p>
    <w:p w14:paraId="5B577E94" w14:textId="77777777" w:rsidR="004A4C88" w:rsidRPr="004A4C88" w:rsidRDefault="004A4C88" w:rsidP="004A4C88">
      <w:pPr>
        <w:tabs>
          <w:tab w:val="left" w:pos="0"/>
          <w:tab w:val="left" w:pos="426"/>
          <w:tab w:val="left" w:pos="567"/>
          <w:tab w:val="left" w:pos="709"/>
        </w:tabs>
        <w:spacing w:after="0" w:line="240" w:lineRule="auto"/>
        <w:jc w:val="both"/>
        <w:rPr>
          <w:rFonts w:ascii="Times New Roman" w:eastAsia="Times New Roman" w:hAnsi="Times New Roman"/>
          <w:color w:val="000000"/>
          <w:sz w:val="24"/>
          <w:szCs w:val="24"/>
          <w:lang w:eastAsia="ru-RU"/>
        </w:rPr>
      </w:pPr>
      <w:r w:rsidRPr="004A4C88">
        <w:rPr>
          <w:rFonts w:ascii="Times New Roman" w:eastAsia="Times New Roman" w:hAnsi="Times New Roman"/>
          <w:color w:val="000000"/>
          <w:sz w:val="24"/>
          <w:szCs w:val="24"/>
          <w:lang w:eastAsia="ru-RU"/>
        </w:rPr>
        <w:t>5.</w:t>
      </w:r>
      <w:proofErr w:type="gramStart"/>
      <w:r w:rsidRPr="004A4C88">
        <w:rPr>
          <w:rFonts w:ascii="Times New Roman" w:eastAsia="Times New Roman" w:hAnsi="Times New Roman"/>
          <w:color w:val="000000"/>
          <w:sz w:val="24"/>
          <w:szCs w:val="24"/>
          <w:lang w:eastAsia="ru-RU"/>
        </w:rPr>
        <w:t>4.При</w:t>
      </w:r>
      <w:proofErr w:type="gramEnd"/>
      <w:r w:rsidRPr="004A4C88">
        <w:rPr>
          <w:rFonts w:ascii="Times New Roman" w:eastAsia="Times New Roman" w:hAnsi="Times New Roman"/>
          <w:color w:val="000000"/>
          <w:sz w:val="24"/>
          <w:szCs w:val="24"/>
          <w:lang w:eastAsia="ru-RU"/>
        </w:rPr>
        <w:t xml:space="preserve"> подтверждении соответствия заявленной к поставке продукции дополнительным требованиям настоящего ТЗ на добровольной основе, представляемые копии протоколов иностранных лабораторий должны быть на языке оригинала с нотариально заверенным переводом.</w:t>
      </w:r>
    </w:p>
    <w:p w14:paraId="469FCA75" w14:textId="77777777" w:rsidR="004A4C88" w:rsidRPr="004A4C88" w:rsidRDefault="004A4C88" w:rsidP="001D4F37">
      <w:pPr>
        <w:numPr>
          <w:ilvl w:val="0"/>
          <w:numId w:val="30"/>
        </w:numPr>
        <w:spacing w:after="0" w:line="240" w:lineRule="auto"/>
        <w:contextualSpacing/>
        <w:rPr>
          <w:rFonts w:ascii="Times New Roman" w:eastAsia="Times New Roman" w:hAnsi="Times New Roman"/>
          <w:b/>
          <w:color w:val="000000"/>
          <w:sz w:val="24"/>
          <w:szCs w:val="24"/>
          <w:lang w:eastAsia="ru-RU"/>
        </w:rPr>
      </w:pPr>
      <w:r w:rsidRPr="004A4C88">
        <w:rPr>
          <w:rFonts w:ascii="Times New Roman" w:eastAsia="Times New Roman" w:hAnsi="Times New Roman"/>
          <w:b/>
          <w:color w:val="000000"/>
          <w:sz w:val="24"/>
          <w:szCs w:val="24"/>
          <w:lang w:eastAsia="ru-RU"/>
        </w:rPr>
        <w:t>Требования к корпоративному стилю.</w:t>
      </w:r>
    </w:p>
    <w:p w14:paraId="7B26CA69" w14:textId="77777777" w:rsidR="004A4C88" w:rsidRPr="004A4C88" w:rsidRDefault="004A4C88" w:rsidP="001D4F37">
      <w:pPr>
        <w:numPr>
          <w:ilvl w:val="1"/>
          <w:numId w:val="41"/>
        </w:numPr>
        <w:spacing w:after="160" w:line="240" w:lineRule="auto"/>
        <w:ind w:left="567" w:hanging="567"/>
        <w:contextualSpacing/>
        <w:jc w:val="both"/>
        <w:rPr>
          <w:rFonts w:ascii="Times New Roman" w:eastAsia="Calibri" w:hAnsi="Times New Roman"/>
          <w:sz w:val="24"/>
          <w:szCs w:val="24"/>
        </w:rPr>
      </w:pPr>
      <w:r w:rsidRPr="004A4C88">
        <w:rPr>
          <w:rFonts w:ascii="Times New Roman" w:eastAsia="Calibri" w:hAnsi="Times New Roman"/>
          <w:sz w:val="24"/>
          <w:szCs w:val="24"/>
        </w:rPr>
        <w:t xml:space="preserve">Цветовая гамма термостойких </w:t>
      </w:r>
      <w:proofErr w:type="gramStart"/>
      <w:r w:rsidRPr="004A4C88">
        <w:rPr>
          <w:rFonts w:ascii="Times New Roman" w:eastAsia="Calibri" w:hAnsi="Times New Roman"/>
          <w:sz w:val="24"/>
          <w:szCs w:val="24"/>
        </w:rPr>
        <w:t>костюмов  должна</w:t>
      </w:r>
      <w:proofErr w:type="gramEnd"/>
      <w:r w:rsidRPr="004A4C88">
        <w:rPr>
          <w:rFonts w:ascii="Times New Roman" w:eastAsia="Calibri" w:hAnsi="Times New Roman"/>
          <w:sz w:val="24"/>
          <w:szCs w:val="24"/>
        </w:rPr>
        <w:t xml:space="preserve"> быть:</w:t>
      </w:r>
    </w:p>
    <w:p w14:paraId="1A300B2B" w14:textId="77777777" w:rsidR="004A4C88" w:rsidRPr="004A4C88" w:rsidRDefault="004A4C88" w:rsidP="004A4C88">
      <w:pPr>
        <w:spacing w:after="0" w:line="240" w:lineRule="auto"/>
        <w:ind w:left="142"/>
        <w:jc w:val="both"/>
        <w:rPr>
          <w:rFonts w:ascii="Times New Roman" w:eastAsia="Calibri" w:hAnsi="Times New Roman"/>
          <w:b/>
          <w:bCs/>
          <w:sz w:val="24"/>
          <w:szCs w:val="24"/>
        </w:rPr>
      </w:pPr>
      <w:r w:rsidRPr="004A4C88">
        <w:rPr>
          <w:rFonts w:ascii="Times New Roman" w:eastAsia="Calibri" w:hAnsi="Times New Roman"/>
          <w:b/>
          <w:bCs/>
          <w:sz w:val="24"/>
          <w:szCs w:val="24"/>
        </w:rPr>
        <w:t>- основной цвет – серый;</w:t>
      </w:r>
    </w:p>
    <w:p w14:paraId="40292F30" w14:textId="77777777" w:rsidR="004A4C88" w:rsidRPr="004A4C88" w:rsidRDefault="004A4C88" w:rsidP="004A4C88">
      <w:pPr>
        <w:spacing w:after="0" w:line="240" w:lineRule="auto"/>
        <w:ind w:left="142"/>
        <w:jc w:val="both"/>
        <w:rPr>
          <w:rFonts w:ascii="Times New Roman" w:eastAsia="Calibri" w:hAnsi="Times New Roman"/>
          <w:b/>
          <w:bCs/>
          <w:sz w:val="24"/>
          <w:szCs w:val="24"/>
        </w:rPr>
      </w:pPr>
      <w:r w:rsidRPr="004A4C88">
        <w:rPr>
          <w:rFonts w:ascii="Times New Roman" w:eastAsia="Calibri" w:hAnsi="Times New Roman"/>
          <w:b/>
          <w:bCs/>
          <w:sz w:val="24"/>
          <w:szCs w:val="24"/>
        </w:rPr>
        <w:t xml:space="preserve">- цвет </w:t>
      </w:r>
      <w:proofErr w:type="gramStart"/>
      <w:r w:rsidRPr="004A4C88">
        <w:rPr>
          <w:rFonts w:ascii="Times New Roman" w:eastAsia="Calibri" w:hAnsi="Times New Roman"/>
          <w:b/>
          <w:bCs/>
          <w:sz w:val="24"/>
          <w:szCs w:val="24"/>
        </w:rPr>
        <w:t>кокетки  –</w:t>
      </w:r>
      <w:proofErr w:type="gramEnd"/>
      <w:r w:rsidRPr="004A4C88">
        <w:rPr>
          <w:rFonts w:ascii="Times New Roman" w:eastAsia="Calibri" w:hAnsi="Times New Roman"/>
          <w:b/>
          <w:bCs/>
          <w:sz w:val="24"/>
          <w:szCs w:val="24"/>
        </w:rPr>
        <w:t xml:space="preserve"> красный.</w:t>
      </w:r>
    </w:p>
    <w:p w14:paraId="0704119E" w14:textId="77777777" w:rsidR="004A4C88" w:rsidRPr="004A4C88" w:rsidRDefault="004A4C88" w:rsidP="004A4C88">
      <w:pPr>
        <w:spacing w:after="0" w:line="240" w:lineRule="auto"/>
        <w:ind w:left="142"/>
        <w:jc w:val="both"/>
        <w:rPr>
          <w:rFonts w:ascii="Times New Roman" w:eastAsia="Calibri" w:hAnsi="Times New Roman"/>
          <w:b/>
          <w:bCs/>
          <w:sz w:val="24"/>
          <w:szCs w:val="24"/>
        </w:rPr>
      </w:pPr>
    </w:p>
    <w:p w14:paraId="42249152" w14:textId="77777777" w:rsidR="004A4C88" w:rsidRPr="004A4C88" w:rsidRDefault="004A4C88" w:rsidP="004A4C88">
      <w:pPr>
        <w:spacing w:after="0" w:line="240" w:lineRule="auto"/>
        <w:ind w:left="142" w:hanging="142"/>
        <w:jc w:val="both"/>
        <w:rPr>
          <w:rFonts w:ascii="Times New Roman" w:eastAsia="Calibri" w:hAnsi="Times New Roman"/>
          <w:sz w:val="24"/>
          <w:szCs w:val="24"/>
        </w:rPr>
      </w:pPr>
      <w:r w:rsidRPr="004A4C88">
        <w:rPr>
          <w:rFonts w:ascii="Times New Roman" w:eastAsia="Calibri" w:hAnsi="Times New Roman"/>
          <w:sz w:val="24"/>
          <w:szCs w:val="24"/>
        </w:rPr>
        <w:t>6.2. Требования к логотипу:</w:t>
      </w:r>
    </w:p>
    <w:p w14:paraId="0FE7D61A" w14:textId="77777777" w:rsidR="004A4C88" w:rsidRPr="004A4C88" w:rsidRDefault="004A4C88" w:rsidP="004A4C88">
      <w:pPr>
        <w:spacing w:after="0" w:line="240" w:lineRule="auto"/>
        <w:ind w:left="142" w:hanging="142"/>
        <w:jc w:val="both"/>
        <w:rPr>
          <w:rFonts w:ascii="Times New Roman" w:eastAsia="Calibri" w:hAnsi="Times New Roman"/>
          <w:sz w:val="24"/>
          <w:szCs w:val="24"/>
        </w:rPr>
      </w:pPr>
      <w:r w:rsidRPr="004A4C88">
        <w:rPr>
          <w:rFonts w:ascii="Times New Roman" w:eastAsia="Calibri" w:hAnsi="Times New Roman"/>
          <w:sz w:val="24"/>
          <w:szCs w:val="24"/>
        </w:rPr>
        <w:t>6.2.1. Логотип АО «Магаданэлектросеть»:</w:t>
      </w:r>
    </w:p>
    <w:p w14:paraId="4C0D58B8"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размер логотипа: 290 мм х 90 мм;</w:t>
      </w:r>
    </w:p>
    <w:p w14:paraId="37116A4E" w14:textId="77777777" w:rsidR="004A4C88" w:rsidRPr="004A4C88" w:rsidRDefault="004A4C88" w:rsidP="004A4C88">
      <w:pPr>
        <w:spacing w:after="0" w:line="240" w:lineRule="auto"/>
        <w:ind w:left="142"/>
        <w:jc w:val="both"/>
        <w:rPr>
          <w:rFonts w:ascii="Times New Roman" w:eastAsia="Calibri" w:hAnsi="Times New Roman"/>
          <w:sz w:val="24"/>
          <w:szCs w:val="24"/>
        </w:rPr>
      </w:pPr>
      <w:r w:rsidRPr="004A4C88">
        <w:rPr>
          <w:rFonts w:ascii="Times New Roman" w:eastAsia="Calibri" w:hAnsi="Times New Roman"/>
          <w:sz w:val="24"/>
          <w:szCs w:val="24"/>
        </w:rPr>
        <w:t>- месторасположение логотипа – под кокеткой спинки;</w:t>
      </w:r>
    </w:p>
    <w:p w14:paraId="3227F58C" w14:textId="77777777" w:rsidR="004A4C88" w:rsidRPr="004A4C88" w:rsidRDefault="004A4C88" w:rsidP="004A4C88">
      <w:pPr>
        <w:spacing w:after="0" w:line="240" w:lineRule="auto"/>
        <w:ind w:firstLine="142"/>
        <w:jc w:val="both"/>
        <w:rPr>
          <w:rFonts w:ascii="Times New Roman" w:eastAsia="Calibri" w:hAnsi="Times New Roman"/>
          <w:sz w:val="24"/>
          <w:szCs w:val="24"/>
        </w:rPr>
      </w:pPr>
      <w:r w:rsidRPr="004A4C88">
        <w:rPr>
          <w:rFonts w:ascii="Times New Roman" w:eastAsia="Calibri" w:hAnsi="Times New Roman"/>
          <w:sz w:val="24"/>
          <w:szCs w:val="24"/>
        </w:rPr>
        <w:t>- способ нанесения логотипа- термопечать.</w:t>
      </w:r>
    </w:p>
    <w:p w14:paraId="4203D313" w14:textId="77777777" w:rsidR="004A4C88" w:rsidRPr="004A4C88" w:rsidRDefault="004A4C88" w:rsidP="004A4C88">
      <w:pPr>
        <w:spacing w:after="0" w:line="240" w:lineRule="auto"/>
        <w:ind w:firstLine="425"/>
        <w:jc w:val="center"/>
        <w:rPr>
          <w:rFonts w:ascii="Times New Roman" w:eastAsia="Calibri" w:hAnsi="Times New Roman"/>
          <w:sz w:val="24"/>
          <w:szCs w:val="24"/>
        </w:rPr>
      </w:pPr>
      <w:r w:rsidRPr="004A4C88">
        <w:rPr>
          <w:rFonts w:ascii="Calibri" w:eastAsia="Calibri" w:hAnsi="Calibri"/>
          <w:noProof/>
          <w:sz w:val="22"/>
          <w:szCs w:val="22"/>
          <w:lang w:eastAsia="ru-RU"/>
        </w:rPr>
        <w:lastRenderedPageBreak/>
        <w:drawing>
          <wp:inline distT="0" distB="0" distL="0" distR="0" wp14:anchorId="1F8627C2" wp14:editId="78B0113E">
            <wp:extent cx="3642360" cy="15392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2360" cy="1539240"/>
                    </a:xfrm>
                    <a:prstGeom prst="rect">
                      <a:avLst/>
                    </a:prstGeom>
                    <a:noFill/>
                    <a:ln>
                      <a:noFill/>
                    </a:ln>
                  </pic:spPr>
                </pic:pic>
              </a:graphicData>
            </a:graphic>
          </wp:inline>
        </w:drawing>
      </w:r>
    </w:p>
    <w:p w14:paraId="188719FF" w14:textId="77777777" w:rsidR="004A4C88" w:rsidRPr="004A4C88" w:rsidRDefault="004A4C88" w:rsidP="004A4C88">
      <w:pPr>
        <w:spacing w:after="0" w:line="240" w:lineRule="auto"/>
        <w:jc w:val="both"/>
        <w:rPr>
          <w:rFonts w:ascii="Times New Roman" w:eastAsia="Calibri" w:hAnsi="Times New Roman"/>
          <w:b/>
          <w:sz w:val="24"/>
          <w:szCs w:val="24"/>
        </w:rPr>
      </w:pPr>
    </w:p>
    <w:p w14:paraId="11FD1153" w14:textId="169B0028" w:rsidR="004A4C88" w:rsidRPr="004A4C88" w:rsidRDefault="001D4F37" w:rsidP="004A4C88">
      <w:pPr>
        <w:spacing w:after="0" w:line="240" w:lineRule="auto"/>
        <w:jc w:val="both"/>
        <w:rPr>
          <w:rFonts w:ascii="Times New Roman" w:eastAsia="Calibri" w:hAnsi="Times New Roman"/>
          <w:color w:val="000000"/>
          <w:spacing w:val="-5"/>
          <w:sz w:val="24"/>
          <w:szCs w:val="24"/>
        </w:rPr>
      </w:pPr>
      <w:r>
        <w:rPr>
          <w:rFonts w:ascii="Times New Roman" w:eastAsia="Calibri" w:hAnsi="Times New Roman"/>
          <w:b/>
          <w:sz w:val="24"/>
          <w:szCs w:val="24"/>
        </w:rPr>
        <w:t>7</w:t>
      </w:r>
      <w:r w:rsidR="004A4C88" w:rsidRPr="004A4C88">
        <w:rPr>
          <w:rFonts w:ascii="Times New Roman" w:eastAsia="Calibri" w:hAnsi="Times New Roman"/>
          <w:b/>
          <w:sz w:val="24"/>
          <w:szCs w:val="24"/>
        </w:rPr>
        <w:t xml:space="preserve">.Срок гарантии поставщика: </w:t>
      </w:r>
      <w:r w:rsidR="004A4C88" w:rsidRPr="004A4C88">
        <w:rPr>
          <w:rFonts w:ascii="Times New Roman" w:eastAsia="Calibri" w:hAnsi="Times New Roman"/>
          <w:color w:val="000000"/>
          <w:spacing w:val="-5"/>
          <w:sz w:val="24"/>
          <w:szCs w:val="24"/>
        </w:rPr>
        <w:t>12 месяцев с даты подписания универсального передаточного документа.</w:t>
      </w:r>
    </w:p>
    <w:p w14:paraId="348E5C26"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Гарантийный срок по качеству изготовления термостойких изделий с момента поставки:</w:t>
      </w:r>
    </w:p>
    <w:p w14:paraId="5471F646"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 костюмов   - 12 месяцев;</w:t>
      </w:r>
    </w:p>
    <w:p w14:paraId="3301D0FE"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 подшлемников - 6 месяцев;</w:t>
      </w:r>
    </w:p>
    <w:p w14:paraId="67BB79E3"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 перчаток - 45 дней;</w:t>
      </w:r>
    </w:p>
    <w:p w14:paraId="1E3FDC99"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 белья хлопчатобумажного - 3 месяца;</w:t>
      </w:r>
    </w:p>
    <w:p w14:paraId="12FE98F9"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 обуви – 70 дней.</w:t>
      </w:r>
    </w:p>
    <w:p w14:paraId="4C3F558F"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Гарантийный срок хранения:</w:t>
      </w:r>
    </w:p>
    <w:p w14:paraId="34C22545"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 термостойкой одежды, термостойких трикотажных изделий - 5 лет;</w:t>
      </w:r>
    </w:p>
    <w:p w14:paraId="171C8523" w14:textId="77777777" w:rsidR="004A4C88" w:rsidRPr="004A4C88" w:rsidRDefault="004A4C88" w:rsidP="004A4C88">
      <w:pPr>
        <w:spacing w:after="0" w:line="240" w:lineRule="auto"/>
        <w:jc w:val="both"/>
        <w:rPr>
          <w:rFonts w:ascii="Times New Roman" w:eastAsia="Calibri" w:hAnsi="Times New Roman"/>
          <w:color w:val="000000"/>
          <w:spacing w:val="-5"/>
          <w:sz w:val="24"/>
          <w:szCs w:val="24"/>
        </w:rPr>
      </w:pPr>
      <w:r w:rsidRPr="004A4C88">
        <w:rPr>
          <w:rFonts w:ascii="Times New Roman" w:eastAsia="Calibri" w:hAnsi="Times New Roman"/>
          <w:color w:val="000000"/>
          <w:spacing w:val="-5"/>
          <w:sz w:val="24"/>
          <w:szCs w:val="24"/>
        </w:rPr>
        <w:t>- белья хлопчатобумажного - 3 года;</w:t>
      </w:r>
    </w:p>
    <w:p w14:paraId="3C2C449D" w14:textId="69552199" w:rsidR="004A4C88" w:rsidRPr="004A4C88" w:rsidRDefault="001D4F37" w:rsidP="004A4C88">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8</w:t>
      </w:r>
      <w:r w:rsidR="004A4C88" w:rsidRPr="004A4C88">
        <w:rPr>
          <w:rFonts w:ascii="Times New Roman" w:eastAsia="Calibri" w:hAnsi="Times New Roman"/>
          <w:b/>
          <w:sz w:val="24"/>
          <w:szCs w:val="24"/>
        </w:rPr>
        <w:t xml:space="preserve">.Условия поставки. </w:t>
      </w:r>
    </w:p>
    <w:p w14:paraId="09511E05" w14:textId="77777777" w:rsidR="004A4C88" w:rsidRPr="004A4C88" w:rsidRDefault="004A4C88" w:rsidP="004A4C88">
      <w:pPr>
        <w:spacing w:after="0" w:line="240" w:lineRule="auto"/>
        <w:jc w:val="both"/>
        <w:rPr>
          <w:rFonts w:ascii="Times New Roman" w:eastAsia="Calibri" w:hAnsi="Times New Roman"/>
          <w:b/>
          <w:sz w:val="24"/>
          <w:szCs w:val="24"/>
        </w:rPr>
      </w:pPr>
      <w:r w:rsidRPr="004A4C88">
        <w:rPr>
          <w:rFonts w:ascii="Times New Roman" w:eastAsia="Times New Roman" w:hAnsi="Times New Roman"/>
          <w:kern w:val="28"/>
          <w:sz w:val="24"/>
          <w:szCs w:val="24"/>
          <w:lang w:eastAsia="ru-RU"/>
        </w:rPr>
        <w:t xml:space="preserve">Поставка Товара осуществляется на склад Заказчика </w:t>
      </w:r>
      <w:r w:rsidRPr="004A4C88">
        <w:rPr>
          <w:rFonts w:ascii="Times New Roman" w:eastAsia="Times New Roman" w:hAnsi="Times New Roman"/>
          <w:sz w:val="24"/>
          <w:szCs w:val="24"/>
          <w:lang w:eastAsia="ru-RU"/>
        </w:rPr>
        <w:t xml:space="preserve">по адресу: 685000, Магаданская область, г. Магадан, ул. Пролетарская, </w:t>
      </w:r>
      <w:proofErr w:type="gramStart"/>
      <w:r w:rsidRPr="004A4C88">
        <w:rPr>
          <w:rFonts w:ascii="Times New Roman" w:eastAsia="Times New Roman" w:hAnsi="Times New Roman"/>
          <w:sz w:val="24"/>
          <w:szCs w:val="24"/>
          <w:lang w:eastAsia="ru-RU"/>
        </w:rPr>
        <w:t>98 .</w:t>
      </w:r>
      <w:proofErr w:type="gramEnd"/>
      <w:r w:rsidRPr="004A4C88">
        <w:rPr>
          <w:rFonts w:ascii="Times New Roman" w:eastAsia="Times New Roman" w:hAnsi="Times New Roman"/>
          <w:sz w:val="24"/>
          <w:szCs w:val="24"/>
          <w:lang w:eastAsia="ru-RU"/>
        </w:rPr>
        <w:t xml:space="preserve"> </w:t>
      </w:r>
    </w:p>
    <w:p w14:paraId="07F95746" w14:textId="77777777" w:rsidR="004A4C88" w:rsidRPr="004A4C88" w:rsidRDefault="004A4C88" w:rsidP="004A4C88">
      <w:pPr>
        <w:spacing w:after="0" w:line="240" w:lineRule="auto"/>
        <w:jc w:val="both"/>
        <w:rPr>
          <w:rFonts w:ascii="Times New Roman" w:eastAsia="Times New Roman" w:hAnsi="Times New Roman"/>
          <w:kern w:val="28"/>
          <w:sz w:val="24"/>
          <w:szCs w:val="24"/>
          <w:lang w:eastAsia="ru-RU"/>
        </w:rPr>
      </w:pPr>
      <w:r w:rsidRPr="004A4C88">
        <w:rPr>
          <w:rFonts w:ascii="Times New Roman" w:eastAsia="Times New Roman" w:hAnsi="Times New Roman"/>
          <w:kern w:val="28"/>
          <w:sz w:val="24"/>
          <w:szCs w:val="24"/>
          <w:lang w:eastAsia="ru-RU"/>
        </w:rPr>
        <w:t>Право собственности на Товар, а также риск ее гибели или случайного повреждения переходит от Поставщика к Заказчику с момента подписания Сторонами универсального передаточного документа.</w:t>
      </w:r>
    </w:p>
    <w:p w14:paraId="0395C76A" w14:textId="3771D308" w:rsidR="004A4C88" w:rsidRPr="004A4C88" w:rsidRDefault="001D4F37" w:rsidP="004A4C88">
      <w:pPr>
        <w:spacing w:after="0" w:line="240" w:lineRule="auto"/>
        <w:jc w:val="both"/>
        <w:rPr>
          <w:rFonts w:ascii="Times New Roman" w:eastAsia="Calibri" w:hAnsi="Times New Roman"/>
          <w:color w:val="000000"/>
          <w:spacing w:val="-5"/>
          <w:sz w:val="24"/>
          <w:szCs w:val="24"/>
        </w:rPr>
      </w:pPr>
      <w:r>
        <w:rPr>
          <w:rFonts w:ascii="Times New Roman" w:eastAsia="Calibri" w:hAnsi="Times New Roman"/>
          <w:b/>
          <w:color w:val="000000"/>
          <w:spacing w:val="-5"/>
          <w:sz w:val="24"/>
          <w:szCs w:val="24"/>
        </w:rPr>
        <w:t>9</w:t>
      </w:r>
      <w:r w:rsidR="004A4C88" w:rsidRPr="004A4C88">
        <w:rPr>
          <w:rFonts w:ascii="Times New Roman" w:eastAsia="Calibri" w:hAnsi="Times New Roman"/>
          <w:b/>
          <w:color w:val="000000"/>
          <w:spacing w:val="-5"/>
          <w:sz w:val="24"/>
          <w:szCs w:val="24"/>
        </w:rPr>
        <w:t xml:space="preserve">.Срок поставки и порядок расчетов: </w:t>
      </w:r>
    </w:p>
    <w:p w14:paraId="240FDCB7" w14:textId="77777777" w:rsidR="004A4C88" w:rsidRPr="004A4C88" w:rsidRDefault="004A4C88" w:rsidP="004A4C88">
      <w:pPr>
        <w:shd w:val="clear" w:color="auto" w:fill="FFFFFF"/>
        <w:tabs>
          <w:tab w:val="left" w:pos="230"/>
        </w:tabs>
        <w:spacing w:after="0" w:line="240" w:lineRule="auto"/>
        <w:ind w:hanging="10"/>
        <w:jc w:val="both"/>
        <w:rPr>
          <w:rFonts w:ascii="Times New Roman" w:eastAsia="Calibri" w:hAnsi="Times New Roman"/>
          <w:sz w:val="24"/>
          <w:szCs w:val="24"/>
        </w:rPr>
      </w:pPr>
      <w:r w:rsidRPr="004A4C88">
        <w:rPr>
          <w:rFonts w:ascii="Times New Roman" w:eastAsia="Calibri" w:hAnsi="Times New Roman"/>
          <w:sz w:val="24"/>
          <w:szCs w:val="24"/>
        </w:rPr>
        <w:t xml:space="preserve">Поставка Товара осуществляется одной </w:t>
      </w:r>
      <w:proofErr w:type="gramStart"/>
      <w:r w:rsidRPr="004A4C88">
        <w:rPr>
          <w:rFonts w:ascii="Times New Roman" w:eastAsia="Calibri" w:hAnsi="Times New Roman"/>
          <w:sz w:val="24"/>
          <w:szCs w:val="24"/>
        </w:rPr>
        <w:t>партией  в</w:t>
      </w:r>
      <w:proofErr w:type="gramEnd"/>
      <w:r w:rsidRPr="004A4C88">
        <w:rPr>
          <w:rFonts w:ascii="Times New Roman" w:eastAsia="Calibri" w:hAnsi="Times New Roman"/>
          <w:sz w:val="24"/>
          <w:szCs w:val="24"/>
        </w:rPr>
        <w:t xml:space="preserve"> срок  по 15 ноября 2022 года;</w:t>
      </w:r>
    </w:p>
    <w:p w14:paraId="38806C66" w14:textId="2DABBDDA" w:rsidR="004A4C88" w:rsidRPr="004A4C88" w:rsidRDefault="001D4F37" w:rsidP="004A4C88">
      <w:pPr>
        <w:spacing w:after="0" w:line="240" w:lineRule="auto"/>
        <w:jc w:val="both"/>
        <w:rPr>
          <w:rFonts w:ascii="Times New Roman" w:eastAsia="Calibri" w:hAnsi="Times New Roman"/>
          <w:sz w:val="24"/>
          <w:szCs w:val="24"/>
        </w:rPr>
      </w:pPr>
      <w:r>
        <w:rPr>
          <w:rFonts w:ascii="Times New Roman" w:eastAsia="Calibri" w:hAnsi="Times New Roman"/>
          <w:b/>
          <w:sz w:val="24"/>
          <w:szCs w:val="24"/>
        </w:rPr>
        <w:t>10</w:t>
      </w:r>
      <w:r w:rsidR="004A4C88" w:rsidRPr="004A4C88">
        <w:rPr>
          <w:rFonts w:ascii="Times New Roman" w:eastAsia="Calibri" w:hAnsi="Times New Roman"/>
          <w:b/>
          <w:sz w:val="24"/>
          <w:szCs w:val="24"/>
        </w:rPr>
        <w:t xml:space="preserve">.Упаковка: </w:t>
      </w:r>
      <w:r w:rsidR="004A4C88" w:rsidRPr="004A4C88">
        <w:rPr>
          <w:rFonts w:ascii="Times New Roman" w:eastAsia="Calibri" w:hAnsi="Times New Roman"/>
          <w:sz w:val="24"/>
          <w:szCs w:val="24"/>
        </w:rPr>
        <w:t xml:space="preserve">Должна соответствовать условиям поставки продукции в районы Крайнего Севера, согласно ГОСТ 15846-2002.   </w:t>
      </w:r>
    </w:p>
    <w:p w14:paraId="31CB68C9" w14:textId="6A72B526" w:rsidR="004A4C88" w:rsidRPr="004A4C88" w:rsidRDefault="001D4F37" w:rsidP="004A4C88">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11</w:t>
      </w:r>
      <w:r w:rsidR="004A4C88" w:rsidRPr="004A4C88">
        <w:rPr>
          <w:rFonts w:ascii="Times New Roman" w:eastAsia="Calibri" w:hAnsi="Times New Roman"/>
          <w:b/>
          <w:sz w:val="24"/>
          <w:szCs w:val="24"/>
        </w:rPr>
        <w:t>. Дополнительные условия поставки:</w:t>
      </w:r>
    </w:p>
    <w:p w14:paraId="637FB7CA" w14:textId="77777777" w:rsidR="004A4C88" w:rsidRPr="004A4C88" w:rsidRDefault="004A4C88" w:rsidP="004A4C88">
      <w:pPr>
        <w:spacing w:after="0" w:line="240" w:lineRule="auto"/>
        <w:ind w:firstLine="425"/>
        <w:jc w:val="both"/>
        <w:rPr>
          <w:rFonts w:ascii="Times New Roman" w:eastAsia="Calibri" w:hAnsi="Times New Roman"/>
          <w:sz w:val="24"/>
          <w:szCs w:val="24"/>
        </w:rPr>
      </w:pPr>
      <w:r w:rsidRPr="004A4C88">
        <w:rPr>
          <w:rFonts w:ascii="Times New Roman" w:eastAsia="Calibri" w:hAnsi="Times New Roman"/>
          <w:sz w:val="24"/>
          <w:szCs w:val="24"/>
        </w:rPr>
        <w:t>а) Приемка товаров по количеству и качеству осуществляется на складе Заказчика в г. Магадане в соответствии с Инструкцией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за № П-6 (в ред. от 14.11.74, № 98), и Инструкцией о порядке приема продукции производственно-технического назначения и товаров народного потребления по качеству, утвержденной Постановлением Госарбитража СССР от 25.04.66, за № П-7 (в ред. от 14.11.74, № 98).</w:t>
      </w:r>
    </w:p>
    <w:p w14:paraId="35BAB93E" w14:textId="77777777" w:rsidR="004A4C88" w:rsidRPr="004A4C88" w:rsidRDefault="004A4C88" w:rsidP="004A4C88">
      <w:pPr>
        <w:spacing w:after="0" w:line="240" w:lineRule="auto"/>
        <w:ind w:firstLine="425"/>
        <w:jc w:val="both"/>
        <w:rPr>
          <w:rFonts w:ascii="Times New Roman" w:eastAsia="Calibri" w:hAnsi="Times New Roman"/>
          <w:b/>
          <w:sz w:val="24"/>
          <w:szCs w:val="24"/>
        </w:rPr>
      </w:pPr>
      <w:r w:rsidRPr="004A4C88">
        <w:rPr>
          <w:rFonts w:ascii="Times New Roman" w:eastAsia="Calibri" w:hAnsi="Times New Roman"/>
          <w:sz w:val="24"/>
          <w:szCs w:val="24"/>
        </w:rPr>
        <w:t>б) Право собственности на товар переходит к Заказчику с момента приемки товара на складе Заказчика и подписания Акта приемки. Риск случайной гибели несет собственник в соответствии с действующим гражданским законодательством.</w:t>
      </w:r>
    </w:p>
    <w:p w14:paraId="576158D6" w14:textId="77777777" w:rsidR="004A4C88" w:rsidRPr="004A4C88" w:rsidRDefault="004A4C88" w:rsidP="004A4C88">
      <w:pPr>
        <w:spacing w:after="0" w:line="240" w:lineRule="auto"/>
        <w:ind w:firstLine="425"/>
        <w:jc w:val="both"/>
        <w:rPr>
          <w:rFonts w:ascii="Times New Roman" w:eastAsia="Calibri" w:hAnsi="Times New Roman"/>
          <w:sz w:val="24"/>
          <w:szCs w:val="24"/>
        </w:rPr>
      </w:pPr>
      <w:r w:rsidRPr="004A4C88">
        <w:rPr>
          <w:rFonts w:ascii="Times New Roman" w:eastAsia="Calibri" w:hAnsi="Times New Roman"/>
          <w:sz w:val="24"/>
          <w:szCs w:val="24"/>
        </w:rPr>
        <w:t>Поставщик гарантирует, что продукция является новой, неиспользованной, год выпуска не ранее 1 кв. 2022 г.</w:t>
      </w:r>
    </w:p>
    <w:p w14:paraId="4C99F75D" w14:textId="77777777" w:rsidR="004A4C88" w:rsidRPr="004A4C88" w:rsidRDefault="004A4C88" w:rsidP="004A4C88">
      <w:pPr>
        <w:spacing w:after="0" w:line="240" w:lineRule="auto"/>
        <w:ind w:firstLine="425"/>
        <w:jc w:val="both"/>
        <w:rPr>
          <w:rFonts w:ascii="Times New Roman" w:eastAsia="Calibri" w:hAnsi="Times New Roman"/>
          <w:sz w:val="24"/>
          <w:szCs w:val="24"/>
        </w:rPr>
      </w:pPr>
    </w:p>
    <w:p w14:paraId="49B37AA9" w14:textId="77777777" w:rsidR="004A4C88" w:rsidRPr="004A4C88" w:rsidRDefault="004A4C88" w:rsidP="004A4C88">
      <w:pPr>
        <w:widowControl w:val="0"/>
        <w:spacing w:after="0" w:line="240" w:lineRule="auto"/>
        <w:rPr>
          <w:rFonts w:ascii="Times New Roman" w:eastAsia="Times New Roman" w:hAnsi="Times New Roman"/>
          <w:bCs/>
          <w:color w:val="000000"/>
          <w:sz w:val="24"/>
          <w:szCs w:val="24"/>
          <w:lang w:eastAsia="ru-RU"/>
        </w:rPr>
      </w:pPr>
    </w:p>
    <w:p w14:paraId="782D2409" w14:textId="77777777" w:rsidR="00B30597" w:rsidRDefault="00B30597" w:rsidP="00994977">
      <w:pPr>
        <w:keepLines/>
        <w:spacing w:after="0" w:line="240" w:lineRule="auto"/>
        <w:jc w:val="center"/>
        <w:rPr>
          <w:rFonts w:ascii="Times New Roman" w:eastAsia="Times New Roman" w:hAnsi="Times New Roman"/>
          <w:sz w:val="24"/>
          <w:szCs w:val="24"/>
          <w:lang w:eastAsia="ru-RU"/>
        </w:rPr>
      </w:pPr>
    </w:p>
    <w:p w14:paraId="71A0B4FA" w14:textId="797427F0" w:rsidR="004A4C88" w:rsidRDefault="004A4C88" w:rsidP="00994977">
      <w:pPr>
        <w:keepLines/>
        <w:spacing w:after="0" w:line="240" w:lineRule="auto"/>
        <w:jc w:val="center"/>
        <w:rPr>
          <w:rFonts w:ascii="Times New Roman" w:eastAsia="Times New Roman" w:hAnsi="Times New Roman"/>
          <w:sz w:val="24"/>
          <w:szCs w:val="24"/>
          <w:lang w:eastAsia="ru-RU"/>
        </w:rPr>
        <w:sectPr w:rsidR="004A4C88" w:rsidSect="00660ACE">
          <w:footerReference w:type="default" r:id="rId17"/>
          <w:pgSz w:w="11906" w:h="16838"/>
          <w:pgMar w:top="993" w:right="850" w:bottom="1134" w:left="1701" w:header="708" w:footer="708" w:gutter="0"/>
          <w:cols w:space="708"/>
          <w:docGrid w:linePitch="360"/>
        </w:sectPr>
      </w:pPr>
    </w:p>
    <w:p w14:paraId="58BD038B" w14:textId="5D379A6F" w:rsidR="001D0B67" w:rsidRPr="007750CB" w:rsidRDefault="001D4F37" w:rsidP="009E1F96">
      <w:pPr>
        <w:keepLines/>
        <w:spacing w:after="0" w:line="240" w:lineRule="auto"/>
        <w:jc w:val="center"/>
        <w:rPr>
          <w:rFonts w:ascii="Times New Roman" w:eastAsia="Calibri" w:hAnsi="Times New Roman"/>
          <w:b/>
          <w:bCs/>
          <w:sz w:val="24"/>
          <w:szCs w:val="24"/>
        </w:rPr>
      </w:pPr>
      <w:r w:rsidRPr="001D4F37">
        <w:rPr>
          <w:noProof/>
        </w:rPr>
        <w:lastRenderedPageBreak/>
        <w:drawing>
          <wp:inline distT="0" distB="0" distL="0" distR="0" wp14:anchorId="744F135E" wp14:editId="58234C6B">
            <wp:extent cx="7557135" cy="5940425"/>
            <wp:effectExtent l="0" t="0" r="571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7135" cy="5940425"/>
                    </a:xfrm>
                    <a:prstGeom prst="rect">
                      <a:avLst/>
                    </a:prstGeom>
                    <a:noFill/>
                    <a:ln>
                      <a:noFill/>
                    </a:ln>
                  </pic:spPr>
                </pic:pic>
              </a:graphicData>
            </a:graphic>
          </wp:inline>
        </w:drawing>
      </w:r>
    </w:p>
    <w:sectPr w:rsidR="001D0B67" w:rsidRPr="007750CB" w:rsidSect="004F624C">
      <w:pgSz w:w="16838" w:h="11906" w:orient="landscape"/>
      <w:pgMar w:top="1701" w:right="993"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EB5671" w:rsidRDefault="00EB5671" w:rsidP="00BE4551">
      <w:pPr>
        <w:spacing w:after="0" w:line="240" w:lineRule="auto"/>
      </w:pPr>
      <w:r>
        <w:separator/>
      </w:r>
    </w:p>
  </w:endnote>
  <w:endnote w:type="continuationSeparator" w:id="0">
    <w:p w14:paraId="40BD98A7" w14:textId="77777777" w:rsidR="00EB5671" w:rsidRDefault="00EB5671" w:rsidP="00BE4551">
      <w:pPr>
        <w:spacing w:after="0" w:line="240" w:lineRule="auto"/>
      </w:pPr>
      <w:r>
        <w:continuationSeparator/>
      </w:r>
    </w:p>
  </w:endnote>
  <w:endnote w:type="continuationNotice" w:id="1">
    <w:p w14:paraId="4DD23DEA" w14:textId="77777777" w:rsidR="00EB5671" w:rsidRDefault="00EB5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EB5671" w:rsidRPr="00A1776F" w:rsidRDefault="00EB5671"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F3C0B">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EB5671" w:rsidRPr="0032691D" w:rsidRDefault="00EB5671" w:rsidP="00773C33">
            <w:pPr>
              <w:pStyle w:val="aff6"/>
              <w:jc w:val="right"/>
            </w:pPr>
            <w:r w:rsidRPr="00756D44">
              <w:rPr>
                <w:bCs/>
              </w:rPr>
              <w:fldChar w:fldCharType="begin"/>
            </w:r>
            <w:r w:rsidRPr="00756D44">
              <w:rPr>
                <w:bCs/>
              </w:rPr>
              <w:instrText>PAGE</w:instrText>
            </w:r>
            <w:r w:rsidRPr="00756D44">
              <w:rPr>
                <w:bCs/>
              </w:rPr>
              <w:fldChar w:fldCharType="separate"/>
            </w:r>
            <w:r w:rsidR="000F3C0B">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EB5671" w:rsidRPr="00744924" w:rsidRDefault="00EB5671" w:rsidP="00744924">
    <w:pPr>
      <w:pStyle w:val="aff6"/>
      <w:jc w:val="right"/>
    </w:pPr>
    <w:r w:rsidRPr="00756D44">
      <w:rPr>
        <w:bCs/>
      </w:rPr>
      <w:fldChar w:fldCharType="begin"/>
    </w:r>
    <w:r w:rsidRPr="00756D44">
      <w:rPr>
        <w:bCs/>
      </w:rPr>
      <w:instrText>PAGE</w:instrText>
    </w:r>
    <w:r w:rsidRPr="00756D44">
      <w:rPr>
        <w:bCs/>
      </w:rPr>
      <w:fldChar w:fldCharType="separate"/>
    </w:r>
    <w:r w:rsidR="000F3C0B">
      <w:rPr>
        <w:bCs/>
        <w:noProof/>
      </w:rPr>
      <w:t>72</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EB5671" w:rsidRDefault="00EB5671" w:rsidP="00BE4551">
      <w:pPr>
        <w:spacing w:after="0" w:line="240" w:lineRule="auto"/>
      </w:pPr>
      <w:r>
        <w:separator/>
      </w:r>
    </w:p>
  </w:footnote>
  <w:footnote w:type="continuationSeparator" w:id="0">
    <w:p w14:paraId="63340CDF" w14:textId="77777777" w:rsidR="00EB5671" w:rsidRDefault="00EB5671" w:rsidP="00BE4551">
      <w:pPr>
        <w:spacing w:after="0" w:line="240" w:lineRule="auto"/>
      </w:pPr>
      <w:r>
        <w:continuationSeparator/>
      </w:r>
    </w:p>
  </w:footnote>
  <w:footnote w:type="continuationNotice" w:id="1">
    <w:p w14:paraId="2262681B" w14:textId="77777777" w:rsidR="00EB5671" w:rsidRDefault="00EB5671">
      <w:pPr>
        <w:spacing w:after="0" w:line="240" w:lineRule="auto"/>
      </w:pPr>
    </w:p>
  </w:footnote>
  <w:footnote w:id="2">
    <w:p w14:paraId="774695B0" w14:textId="77777777" w:rsidR="00EB5671" w:rsidRPr="0067066B" w:rsidRDefault="00EB5671"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EB5671" w:rsidRDefault="00EB5671"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EB5671" w:rsidRPr="00877EB5" w:rsidRDefault="00EB5671"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EB5671" w:rsidRPr="00DD51BA" w:rsidRDefault="00EB567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EB5671" w:rsidRPr="0061579A" w:rsidRDefault="00EB5671"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EB5671" w:rsidRPr="00883D6A" w:rsidRDefault="00EB5671"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EB5671" w:rsidRDefault="00EB5671"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19EE2345" w14:textId="77777777" w:rsidR="00EB5671" w:rsidRPr="00012F73" w:rsidRDefault="00EB5671"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2">
    <w:p w14:paraId="5FCBC12A" w14:textId="77777777" w:rsidR="00EB5671" w:rsidRPr="00012F73" w:rsidRDefault="00EB5671"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3">
    <w:p w14:paraId="26BE63D1" w14:textId="77777777" w:rsidR="00EB5671" w:rsidRDefault="00EB5671"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EB5671" w:rsidRPr="00EB5C02" w:rsidRDefault="00EB5671">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EB5671" w:rsidRPr="00EB5C02" w:rsidRDefault="00EB5671">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422"/>
    <w:multiLevelType w:val="multilevel"/>
    <w:tmpl w:val="7116D510"/>
    <w:lvl w:ilvl="0">
      <w:start w:val="5"/>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3270D4"/>
    <w:multiLevelType w:val="multilevel"/>
    <w:tmpl w:val="648CAB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2" w15:restartNumberingAfterBreak="0">
    <w:nsid w:val="31857297"/>
    <w:multiLevelType w:val="hybridMultilevel"/>
    <w:tmpl w:val="FB467146"/>
    <w:lvl w:ilvl="0" w:tplc="DA58E9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9DD7158"/>
    <w:multiLevelType w:val="hybridMultilevel"/>
    <w:tmpl w:val="E56A9662"/>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A136CE2"/>
    <w:multiLevelType w:val="multilevel"/>
    <w:tmpl w:val="D79648F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487526"/>
    <w:multiLevelType w:val="multilevel"/>
    <w:tmpl w:val="F0A472D4"/>
    <w:lvl w:ilvl="0">
      <w:start w:val="4"/>
      <w:numFmt w:val="decimal"/>
      <w:lvlText w:val="%1."/>
      <w:lvlJc w:val="left"/>
      <w:pPr>
        <w:ind w:left="218" w:hanging="360"/>
      </w:pPr>
      <w:rPr>
        <w:rFonts w:hint="default"/>
      </w:rPr>
    </w:lvl>
    <w:lvl w:ilvl="1">
      <w:start w:val="1"/>
      <w:numFmt w:val="decimal"/>
      <w:isLgl/>
      <w:lvlText w:val="%1.%2."/>
      <w:lvlJc w:val="left"/>
      <w:pPr>
        <w:ind w:left="1500" w:hanging="720"/>
      </w:pPr>
      <w:rPr>
        <w:rFonts w:hint="default"/>
        <w:color w:val="auto"/>
      </w:rPr>
    </w:lvl>
    <w:lvl w:ilvl="2">
      <w:start w:val="1"/>
      <w:numFmt w:val="decimal"/>
      <w:isLgl/>
      <w:lvlText w:val="%1.%2.%3."/>
      <w:lvlJc w:val="left"/>
      <w:pPr>
        <w:ind w:left="2422" w:hanging="720"/>
      </w:pPr>
      <w:rPr>
        <w:rFonts w:hint="default"/>
        <w:color w:val="auto"/>
      </w:rPr>
    </w:lvl>
    <w:lvl w:ilvl="3">
      <w:start w:val="1"/>
      <w:numFmt w:val="decimal"/>
      <w:isLgl/>
      <w:lvlText w:val="%1.%2.%3.%4."/>
      <w:lvlJc w:val="left"/>
      <w:pPr>
        <w:ind w:left="3704" w:hanging="1080"/>
      </w:pPr>
      <w:rPr>
        <w:rFonts w:hint="default"/>
        <w:color w:val="auto"/>
      </w:rPr>
    </w:lvl>
    <w:lvl w:ilvl="4">
      <w:start w:val="1"/>
      <w:numFmt w:val="decimal"/>
      <w:isLgl/>
      <w:lvlText w:val="%1.%2.%3.%4.%5."/>
      <w:lvlJc w:val="left"/>
      <w:pPr>
        <w:ind w:left="4626" w:hanging="1080"/>
      </w:pPr>
      <w:rPr>
        <w:rFonts w:hint="default"/>
        <w:color w:val="auto"/>
      </w:rPr>
    </w:lvl>
    <w:lvl w:ilvl="5">
      <w:start w:val="1"/>
      <w:numFmt w:val="decimal"/>
      <w:isLgl/>
      <w:lvlText w:val="%1.%2.%3.%4.%5.%6."/>
      <w:lvlJc w:val="left"/>
      <w:pPr>
        <w:ind w:left="5908" w:hanging="1440"/>
      </w:pPr>
      <w:rPr>
        <w:rFonts w:hint="default"/>
        <w:color w:val="auto"/>
      </w:rPr>
    </w:lvl>
    <w:lvl w:ilvl="6">
      <w:start w:val="1"/>
      <w:numFmt w:val="decimal"/>
      <w:isLgl/>
      <w:lvlText w:val="%1.%2.%3.%4.%5.%6.%7."/>
      <w:lvlJc w:val="left"/>
      <w:pPr>
        <w:ind w:left="6830" w:hanging="1440"/>
      </w:pPr>
      <w:rPr>
        <w:rFonts w:hint="default"/>
        <w:color w:val="auto"/>
      </w:rPr>
    </w:lvl>
    <w:lvl w:ilvl="7">
      <w:start w:val="1"/>
      <w:numFmt w:val="decimal"/>
      <w:isLgl/>
      <w:lvlText w:val="%1.%2.%3.%4.%5.%6.%7.%8."/>
      <w:lvlJc w:val="left"/>
      <w:pPr>
        <w:ind w:left="8112" w:hanging="1800"/>
      </w:pPr>
      <w:rPr>
        <w:rFonts w:hint="default"/>
        <w:color w:val="auto"/>
      </w:rPr>
    </w:lvl>
    <w:lvl w:ilvl="8">
      <w:start w:val="1"/>
      <w:numFmt w:val="decimal"/>
      <w:isLgl/>
      <w:lvlText w:val="%1.%2.%3.%4.%5.%6.%7.%8.%9."/>
      <w:lvlJc w:val="left"/>
      <w:pPr>
        <w:ind w:left="9034" w:hanging="1800"/>
      </w:pPr>
      <w:rPr>
        <w:rFonts w:hint="default"/>
        <w:color w:val="auto"/>
      </w:rPr>
    </w:lvl>
  </w:abstractNum>
  <w:abstractNum w:abstractNumId="2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B6B35"/>
    <w:multiLevelType w:val="multilevel"/>
    <w:tmpl w:val="3070BEE2"/>
    <w:lvl w:ilvl="0">
      <w:start w:val="6"/>
      <w:numFmt w:val="decimal"/>
      <w:lvlText w:val="%1"/>
      <w:lvlJc w:val="left"/>
      <w:pPr>
        <w:ind w:left="360" w:hanging="360"/>
      </w:pPr>
      <w:rPr>
        <w:rFonts w:hint="default"/>
      </w:rPr>
    </w:lvl>
    <w:lvl w:ilvl="1">
      <w:start w:val="1"/>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01677BF"/>
    <w:multiLevelType w:val="multilevel"/>
    <w:tmpl w:val="4118A292"/>
    <w:lvl w:ilvl="0">
      <w:start w:val="5"/>
      <w:numFmt w:val="decimal"/>
      <w:lvlText w:val="%1."/>
      <w:lvlJc w:val="left"/>
      <w:pPr>
        <w:ind w:left="612" w:hanging="612"/>
      </w:pPr>
      <w:rPr>
        <w:rFonts w:hint="default"/>
      </w:rPr>
    </w:lvl>
    <w:lvl w:ilvl="1">
      <w:start w:val="2"/>
      <w:numFmt w:val="decimal"/>
      <w:lvlText w:val="%1.%2."/>
      <w:lvlJc w:val="left"/>
      <w:pPr>
        <w:ind w:left="1042"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29" w15:restartNumberingAfterBreak="0">
    <w:nsid w:val="60B07979"/>
    <w:multiLevelType w:val="hybridMultilevel"/>
    <w:tmpl w:val="999A5658"/>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EE21DE"/>
    <w:multiLevelType w:val="multilevel"/>
    <w:tmpl w:val="E2EAD018"/>
    <w:lvl w:ilvl="0">
      <w:start w:val="1"/>
      <w:numFmt w:val="decimal"/>
      <w:lvlText w:val="%1."/>
      <w:lvlJc w:val="left"/>
      <w:pPr>
        <w:ind w:left="502" w:hanging="360"/>
      </w:pPr>
      <w:rPr>
        <w:rFonts w:cs="Times New Roman" w:hint="default"/>
        <w:b/>
      </w:rPr>
    </w:lvl>
    <w:lvl w:ilvl="1">
      <w:start w:val="4"/>
      <w:numFmt w:val="decimal"/>
      <w:isLgl/>
      <w:lvlText w:val="%1.%2."/>
      <w:lvlJc w:val="left"/>
      <w:pPr>
        <w:ind w:left="900" w:hanging="540"/>
      </w:pPr>
      <w:rPr>
        <w:rFonts w:hint="default"/>
      </w:rPr>
    </w:lvl>
    <w:lvl w:ilvl="2">
      <w:start w:val="1"/>
      <w:numFmt w:val="decimal"/>
      <w:lvlText w:val="1.5.%3."/>
      <w:lvlJc w:val="left"/>
      <w:pPr>
        <w:ind w:left="1080" w:hanging="720"/>
      </w:pPr>
      <w:rPr>
        <w:rFonts w:cs="Times New Roman"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C83CB0"/>
    <w:multiLevelType w:val="hybridMultilevel"/>
    <w:tmpl w:val="3F9A83C2"/>
    <w:lvl w:ilvl="0" w:tplc="DA58E904">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34" w15:restartNumberingAfterBreak="0">
    <w:nsid w:val="690C470E"/>
    <w:multiLevelType w:val="hybridMultilevel"/>
    <w:tmpl w:val="3D94C616"/>
    <w:lvl w:ilvl="0" w:tplc="DA58E9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3356419">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781220491">
    <w:abstractNumId w:val="35"/>
  </w:num>
  <w:num w:numId="3" w16cid:durableId="621420518">
    <w:abstractNumId w:val="31"/>
  </w:num>
  <w:num w:numId="4" w16cid:durableId="1191606602">
    <w:abstractNumId w:val="17"/>
  </w:num>
  <w:num w:numId="5" w16cid:durableId="2085569423">
    <w:abstractNumId w:val="27"/>
  </w:num>
  <w:num w:numId="6" w16cid:durableId="1361128339">
    <w:abstractNumId w:val="37"/>
  </w:num>
  <w:num w:numId="7" w16cid:durableId="1538155113">
    <w:abstractNumId w:val="7"/>
  </w:num>
  <w:num w:numId="8" w16cid:durableId="782116866">
    <w:abstractNumId w:val="18"/>
  </w:num>
  <w:num w:numId="9" w16cid:durableId="642393811">
    <w:abstractNumId w:val="2"/>
  </w:num>
  <w:num w:numId="10" w16cid:durableId="268247350">
    <w:abstractNumId w:val="6"/>
  </w:num>
  <w:num w:numId="11" w16cid:durableId="1106585732">
    <w:abstractNumId w:val="20"/>
  </w:num>
  <w:num w:numId="12" w16cid:durableId="1895120043">
    <w:abstractNumId w:val="4"/>
  </w:num>
  <w:num w:numId="13" w16cid:durableId="16339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2806842">
    <w:abstractNumId w:val="26"/>
  </w:num>
  <w:num w:numId="15" w16cid:durableId="1809012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8356558">
    <w:abstractNumId w:val="38"/>
  </w:num>
  <w:num w:numId="17" w16cid:durableId="648175574">
    <w:abstractNumId w:val="10"/>
  </w:num>
  <w:num w:numId="18" w16cid:durableId="1159883358">
    <w:abstractNumId w:val="24"/>
  </w:num>
  <w:num w:numId="19" w16cid:durableId="318000055">
    <w:abstractNumId w:val="16"/>
  </w:num>
  <w:num w:numId="20" w16cid:durableId="199635388">
    <w:abstractNumId w:val="5"/>
  </w:num>
  <w:num w:numId="21" w16cid:durableId="1955827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7113363">
    <w:abstractNumId w:val="11"/>
  </w:num>
  <w:num w:numId="23" w16cid:durableId="955715783">
    <w:abstractNumId w:val="14"/>
  </w:num>
  <w:num w:numId="24" w16cid:durableId="489833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1445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7465823">
    <w:abstractNumId w:val="0"/>
  </w:num>
  <w:num w:numId="27" w16cid:durableId="880900551">
    <w:abstractNumId w:val="13"/>
  </w:num>
  <w:num w:numId="28" w16cid:durableId="1098910207">
    <w:abstractNumId w:val="36"/>
  </w:num>
  <w:num w:numId="29" w16cid:durableId="934095801">
    <w:abstractNumId w:val="1"/>
  </w:num>
  <w:num w:numId="30" w16cid:durableId="1314213882">
    <w:abstractNumId w:val="3"/>
  </w:num>
  <w:num w:numId="31" w16cid:durableId="1603880214">
    <w:abstractNumId w:val="12"/>
  </w:num>
  <w:num w:numId="32" w16cid:durableId="784615106">
    <w:abstractNumId w:val="21"/>
  </w:num>
  <w:num w:numId="33" w16cid:durableId="868495061">
    <w:abstractNumId w:val="29"/>
  </w:num>
  <w:num w:numId="34" w16cid:durableId="1664620084">
    <w:abstractNumId w:val="33"/>
  </w:num>
  <w:num w:numId="35" w16cid:durableId="203833792">
    <w:abstractNumId w:val="34"/>
  </w:num>
  <w:num w:numId="36" w16cid:durableId="331875215">
    <w:abstractNumId w:val="32"/>
  </w:num>
  <w:num w:numId="37" w16cid:durableId="883712121">
    <w:abstractNumId w:val="9"/>
  </w:num>
  <w:num w:numId="38" w16cid:durableId="13592356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0050989">
    <w:abstractNumId w:val="23"/>
  </w:num>
  <w:num w:numId="40" w16cid:durableId="2000883033">
    <w:abstractNumId w:val="28"/>
  </w:num>
  <w:num w:numId="41" w16cid:durableId="130862546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LockTheme/>
  <w:styleLockQFSet/>
  <w:defaultTabStop w:val="708"/>
  <w:characterSpacingControl w:val="doNotCompress"/>
  <w:hdrShapeDefaults>
    <o:shapedefaults v:ext="edit" spidmax="1177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98B"/>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A07"/>
    <w:rsid w:val="000D2ED5"/>
    <w:rsid w:val="000D3D99"/>
    <w:rsid w:val="000D41CE"/>
    <w:rsid w:val="000D42C0"/>
    <w:rsid w:val="000D4B30"/>
    <w:rsid w:val="000D4EAF"/>
    <w:rsid w:val="000D610B"/>
    <w:rsid w:val="000D6CFA"/>
    <w:rsid w:val="000D700D"/>
    <w:rsid w:val="000E05E1"/>
    <w:rsid w:val="000E0A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C0B"/>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928"/>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2EE0"/>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B67"/>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4F37"/>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94D"/>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B9E"/>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C6F16"/>
    <w:rsid w:val="002D0558"/>
    <w:rsid w:val="002D1167"/>
    <w:rsid w:val="002D134F"/>
    <w:rsid w:val="002D195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550"/>
    <w:rsid w:val="002F2ADA"/>
    <w:rsid w:val="002F383C"/>
    <w:rsid w:val="002F3CE0"/>
    <w:rsid w:val="002F419B"/>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4C6"/>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4D4A"/>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3E7"/>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C81"/>
    <w:rsid w:val="00441D12"/>
    <w:rsid w:val="00442138"/>
    <w:rsid w:val="00442480"/>
    <w:rsid w:val="00442D84"/>
    <w:rsid w:val="004439B4"/>
    <w:rsid w:val="00443B63"/>
    <w:rsid w:val="0044416C"/>
    <w:rsid w:val="00444876"/>
    <w:rsid w:val="00444AD4"/>
    <w:rsid w:val="00445736"/>
    <w:rsid w:val="004460C2"/>
    <w:rsid w:val="004464C0"/>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689"/>
    <w:rsid w:val="00453B32"/>
    <w:rsid w:val="00453C80"/>
    <w:rsid w:val="00453D36"/>
    <w:rsid w:val="00453E15"/>
    <w:rsid w:val="00453FFF"/>
    <w:rsid w:val="0045442C"/>
    <w:rsid w:val="00454969"/>
    <w:rsid w:val="0045605D"/>
    <w:rsid w:val="0045640D"/>
    <w:rsid w:val="004565BC"/>
    <w:rsid w:val="00457267"/>
    <w:rsid w:val="004576DA"/>
    <w:rsid w:val="00457D78"/>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34A"/>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0E23"/>
    <w:rsid w:val="00491CAF"/>
    <w:rsid w:val="00491E20"/>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C88"/>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0E1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4C"/>
    <w:rsid w:val="004F68E0"/>
    <w:rsid w:val="004F68FD"/>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15"/>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6F37"/>
    <w:rsid w:val="00587370"/>
    <w:rsid w:val="0058760F"/>
    <w:rsid w:val="00590133"/>
    <w:rsid w:val="005905EF"/>
    <w:rsid w:val="005908CD"/>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B6"/>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1F2A"/>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B7F"/>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A40"/>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35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619"/>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0706"/>
    <w:rsid w:val="006C15E7"/>
    <w:rsid w:val="006C1F4B"/>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730"/>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C21"/>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446"/>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28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6B10"/>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55D"/>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A04"/>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474"/>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899"/>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1F96"/>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57C1F"/>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67"/>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6B1F"/>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2C2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597"/>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AD"/>
    <w:rsid w:val="00B918F8"/>
    <w:rsid w:val="00B925BD"/>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91"/>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00D"/>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1430"/>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70"/>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4B"/>
    <w:rsid w:val="00CB07B3"/>
    <w:rsid w:val="00CB09A8"/>
    <w:rsid w:val="00CB0E86"/>
    <w:rsid w:val="00CB102C"/>
    <w:rsid w:val="00CB17C2"/>
    <w:rsid w:val="00CB1B1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2D1"/>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1FC3"/>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3C99"/>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37F11"/>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671"/>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E7"/>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761"/>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8B08-C552-4BD0-A110-B433AF5D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31757</Words>
  <Characters>181015</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2021-04-12T03:46:00Z</dcterms:created>
  <dcterms:modified xsi:type="dcterms:W3CDTF">2022-08-23T01:47:00Z</dcterms:modified>
</cp:coreProperties>
</file>