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4BDC" w14:textId="77777777"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14:anchorId="6C1D9A38" wp14:editId="46B2452A">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14:paraId="41A0206C" w14:textId="77777777"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14:anchorId="40143F8A" wp14:editId="63D65E75">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708B67D"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14:paraId="644D986C"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14:paraId="0FDD5E39"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14:paraId="3A747544"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14:paraId="20C39343"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Дробот</w:t>
      </w:r>
    </w:p>
    <w:p w14:paraId="09F537DA" w14:textId="1A4D98B6"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636A1">
        <w:rPr>
          <w:sz w:val="22"/>
          <w:szCs w:val="22"/>
          <w:lang w:eastAsia="ru-RU"/>
        </w:rPr>
        <w:t>2</w:t>
      </w:r>
      <w:r w:rsidR="006353BA">
        <w:rPr>
          <w:sz w:val="22"/>
          <w:szCs w:val="22"/>
          <w:lang w:eastAsia="ru-RU"/>
        </w:rPr>
        <w:t>3</w:t>
      </w:r>
      <w:r w:rsidRPr="008624F9">
        <w:rPr>
          <w:sz w:val="22"/>
          <w:szCs w:val="22"/>
          <w:lang w:eastAsia="ru-RU"/>
        </w:rPr>
        <w:t>г</w:t>
      </w:r>
    </w:p>
    <w:p w14:paraId="1F6C56C0" w14:textId="77777777" w:rsidR="00F83AED" w:rsidRPr="008624F9" w:rsidRDefault="00F83AED" w:rsidP="00F83AED">
      <w:pPr>
        <w:suppressAutoHyphens w:val="0"/>
        <w:spacing w:after="0"/>
        <w:contextualSpacing/>
        <w:jc w:val="center"/>
        <w:rPr>
          <w:b/>
          <w:color w:val="000000"/>
          <w:sz w:val="22"/>
          <w:szCs w:val="22"/>
          <w:lang w:eastAsia="ru-RU"/>
        </w:rPr>
      </w:pPr>
    </w:p>
    <w:p w14:paraId="1A48D234" w14:textId="77777777" w:rsidR="00F83AED" w:rsidRPr="008624F9" w:rsidRDefault="00F83AED" w:rsidP="00F83AED">
      <w:pPr>
        <w:suppressAutoHyphens w:val="0"/>
        <w:spacing w:after="0"/>
        <w:contextualSpacing/>
        <w:jc w:val="center"/>
        <w:rPr>
          <w:b/>
          <w:color w:val="000000"/>
          <w:sz w:val="22"/>
          <w:szCs w:val="22"/>
          <w:lang w:eastAsia="ru-RU"/>
        </w:rPr>
      </w:pPr>
    </w:p>
    <w:p w14:paraId="76B4CF2F" w14:textId="77777777" w:rsidR="00F83AED" w:rsidRPr="008624F9" w:rsidRDefault="00F83AED" w:rsidP="00F83AED">
      <w:pPr>
        <w:suppressAutoHyphens w:val="0"/>
        <w:spacing w:after="0"/>
        <w:contextualSpacing/>
        <w:jc w:val="center"/>
        <w:rPr>
          <w:b/>
          <w:color w:val="000000"/>
          <w:sz w:val="22"/>
          <w:szCs w:val="22"/>
          <w:lang w:eastAsia="ru-RU"/>
        </w:rPr>
      </w:pPr>
    </w:p>
    <w:p w14:paraId="117D240E" w14:textId="77777777" w:rsidR="00F83AED" w:rsidRPr="008624F9" w:rsidRDefault="00F83AED" w:rsidP="00F83AED">
      <w:pPr>
        <w:suppressAutoHyphens w:val="0"/>
        <w:spacing w:after="0"/>
        <w:contextualSpacing/>
        <w:jc w:val="center"/>
        <w:rPr>
          <w:b/>
          <w:color w:val="000000"/>
          <w:sz w:val="22"/>
          <w:szCs w:val="22"/>
          <w:lang w:eastAsia="ru-RU"/>
        </w:rPr>
      </w:pPr>
    </w:p>
    <w:p w14:paraId="08DCE8CF" w14:textId="77777777"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14:paraId="1DDBF7C3" w14:textId="77777777" w:rsidR="00F83AED" w:rsidRPr="008624F9" w:rsidRDefault="00F83AED" w:rsidP="00F83AED">
      <w:pPr>
        <w:suppressAutoHyphens w:val="0"/>
        <w:spacing w:after="0"/>
        <w:ind w:right="-1"/>
        <w:contextualSpacing/>
        <w:jc w:val="center"/>
        <w:rPr>
          <w:b/>
          <w:color w:val="000000"/>
          <w:sz w:val="22"/>
          <w:szCs w:val="22"/>
          <w:lang w:eastAsia="ru-RU"/>
        </w:rPr>
      </w:pPr>
      <w:r w:rsidRPr="008624F9">
        <w:rPr>
          <w:b/>
          <w:color w:val="000000"/>
          <w:sz w:val="22"/>
          <w:szCs w:val="22"/>
          <w:lang w:eastAsia="ru-RU"/>
        </w:rPr>
        <w:t>по запросу котировок в электронной форме</w:t>
      </w:r>
    </w:p>
    <w:p w14:paraId="1ABCADE9" w14:textId="77777777" w:rsidR="00FE3918" w:rsidRPr="00FE3918" w:rsidRDefault="00F83AED" w:rsidP="00FE3918">
      <w:pPr>
        <w:suppressAutoHyphens w:val="0"/>
        <w:spacing w:after="0"/>
        <w:jc w:val="center"/>
        <w:rPr>
          <w:rFonts w:eastAsia="Calibri"/>
          <w:b/>
          <w:bCs/>
          <w:color w:val="000000"/>
          <w:sz w:val="22"/>
          <w:szCs w:val="22"/>
          <w:lang w:eastAsia="en-US"/>
        </w:rPr>
      </w:pPr>
      <w:r w:rsidRPr="008624F9">
        <w:rPr>
          <w:rFonts w:eastAsia="Calibri"/>
          <w:b/>
          <w:bCs/>
          <w:color w:val="000000"/>
          <w:sz w:val="22"/>
          <w:szCs w:val="22"/>
          <w:lang w:eastAsia="en-US"/>
        </w:rPr>
        <w:t xml:space="preserve">на право заключения договора на поставку </w:t>
      </w:r>
      <w:r w:rsidR="00FE3918" w:rsidRPr="00FE3918">
        <w:rPr>
          <w:rFonts w:eastAsia="Calibri"/>
          <w:b/>
          <w:bCs/>
          <w:color w:val="000000"/>
          <w:sz w:val="22"/>
          <w:szCs w:val="22"/>
          <w:lang w:eastAsia="en-US"/>
        </w:rPr>
        <w:t>компьютерной техники</w:t>
      </w:r>
    </w:p>
    <w:p w14:paraId="536894B7" w14:textId="113AE84B" w:rsidR="00F83AED" w:rsidRPr="008624F9" w:rsidRDefault="00FE3918" w:rsidP="00FE3918">
      <w:pPr>
        <w:suppressAutoHyphens w:val="0"/>
        <w:spacing w:after="0"/>
        <w:jc w:val="center"/>
        <w:rPr>
          <w:b/>
          <w:sz w:val="22"/>
          <w:szCs w:val="22"/>
          <w:lang w:eastAsia="ru-RU"/>
        </w:rPr>
      </w:pPr>
      <w:r w:rsidRPr="00FE3918">
        <w:rPr>
          <w:rFonts w:eastAsia="Calibri"/>
          <w:b/>
          <w:bCs/>
          <w:color w:val="000000"/>
          <w:sz w:val="22"/>
          <w:szCs w:val="22"/>
          <w:lang w:eastAsia="en-US"/>
        </w:rPr>
        <w:t>для нужд АО «Магаданэлектросеть»</w:t>
      </w:r>
      <w:r w:rsidR="00E539D0">
        <w:rPr>
          <w:rFonts w:eastAsia="Calibri"/>
          <w:b/>
          <w:bCs/>
          <w:color w:val="000000"/>
          <w:sz w:val="22"/>
          <w:szCs w:val="22"/>
          <w:lang w:eastAsia="en-US"/>
        </w:rPr>
        <w:t xml:space="preserve">, </w:t>
      </w:r>
      <w:r w:rsidR="00E539D0"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493D6D">
        <w:rPr>
          <w:rFonts w:eastAsia="Calibri"/>
          <w:b/>
          <w:bCs/>
          <w:color w:val="000000"/>
          <w:sz w:val="22"/>
          <w:szCs w:val="22"/>
          <w:lang w:eastAsia="en-US"/>
        </w:rPr>
        <w:t xml:space="preserve"> </w:t>
      </w:r>
      <w:r w:rsidR="00F83AED" w:rsidRPr="008624F9">
        <w:rPr>
          <w:b/>
          <w:sz w:val="22"/>
          <w:szCs w:val="22"/>
          <w:lang w:eastAsia="ru-RU"/>
        </w:rPr>
        <w:t xml:space="preserve">(ЗК № </w:t>
      </w:r>
      <w:r w:rsidR="006353BA">
        <w:rPr>
          <w:b/>
          <w:sz w:val="22"/>
          <w:szCs w:val="22"/>
          <w:lang w:eastAsia="ru-RU"/>
        </w:rPr>
        <w:t>2</w:t>
      </w:r>
      <w:r w:rsidR="00F83AED" w:rsidRPr="008624F9">
        <w:rPr>
          <w:b/>
          <w:sz w:val="22"/>
          <w:szCs w:val="22"/>
          <w:lang w:eastAsia="ru-RU"/>
        </w:rPr>
        <w:t xml:space="preserve"> от </w:t>
      </w:r>
      <w:r w:rsidR="006353BA">
        <w:rPr>
          <w:b/>
          <w:sz w:val="22"/>
          <w:szCs w:val="22"/>
          <w:lang w:eastAsia="ru-RU"/>
        </w:rPr>
        <w:t>28</w:t>
      </w:r>
      <w:r w:rsidR="00F83AED" w:rsidRPr="008624F9">
        <w:rPr>
          <w:b/>
          <w:sz w:val="22"/>
          <w:szCs w:val="22"/>
          <w:lang w:eastAsia="ru-RU"/>
        </w:rPr>
        <w:t>.0</w:t>
      </w:r>
      <w:r w:rsidR="006353BA">
        <w:rPr>
          <w:b/>
          <w:sz w:val="22"/>
          <w:szCs w:val="22"/>
          <w:lang w:eastAsia="ru-RU"/>
        </w:rPr>
        <w:t>2</w:t>
      </w:r>
      <w:r w:rsidR="00F83AED" w:rsidRPr="008624F9">
        <w:rPr>
          <w:b/>
          <w:sz w:val="22"/>
          <w:szCs w:val="22"/>
          <w:lang w:eastAsia="ru-RU"/>
        </w:rPr>
        <w:t>.20</w:t>
      </w:r>
      <w:r w:rsidR="00B636A1">
        <w:rPr>
          <w:b/>
          <w:sz w:val="22"/>
          <w:szCs w:val="22"/>
          <w:lang w:eastAsia="ru-RU"/>
        </w:rPr>
        <w:t>2</w:t>
      </w:r>
      <w:r w:rsidR="006353BA">
        <w:rPr>
          <w:b/>
          <w:sz w:val="22"/>
          <w:szCs w:val="22"/>
          <w:lang w:eastAsia="ru-RU"/>
        </w:rPr>
        <w:t>3</w:t>
      </w:r>
      <w:r w:rsidR="00F83AED" w:rsidRPr="008624F9">
        <w:rPr>
          <w:b/>
          <w:sz w:val="22"/>
          <w:szCs w:val="22"/>
          <w:lang w:eastAsia="ru-RU"/>
        </w:rPr>
        <w:t>г).</w:t>
      </w:r>
    </w:p>
    <w:p w14:paraId="6E1E1ED9" w14:textId="77777777" w:rsidR="00F83AED" w:rsidRPr="008624F9" w:rsidRDefault="00F83AED" w:rsidP="00F83AED">
      <w:pPr>
        <w:suppressAutoHyphens w:val="0"/>
        <w:spacing w:after="0"/>
        <w:contextualSpacing/>
        <w:jc w:val="right"/>
        <w:rPr>
          <w:sz w:val="22"/>
          <w:szCs w:val="22"/>
          <w:lang w:eastAsia="ru-RU"/>
        </w:rPr>
      </w:pPr>
    </w:p>
    <w:p w14:paraId="14925A07" w14:textId="77777777" w:rsidR="00F83AED" w:rsidRPr="008624F9" w:rsidRDefault="00F83AED" w:rsidP="00F83AED">
      <w:pPr>
        <w:suppressAutoHyphens w:val="0"/>
        <w:spacing w:after="0"/>
        <w:contextualSpacing/>
        <w:jc w:val="right"/>
        <w:rPr>
          <w:sz w:val="22"/>
          <w:szCs w:val="22"/>
          <w:lang w:eastAsia="ru-RU"/>
        </w:rPr>
      </w:pPr>
    </w:p>
    <w:p w14:paraId="4D94874C"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14:paraId="561756C2"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p>
    <w:p w14:paraId="58683CBF"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Заместитель председателя:</w:t>
      </w:r>
    </w:p>
    <w:p w14:paraId="31EF5749" w14:textId="77777777" w:rsidR="00B636A1" w:rsidRPr="00B636A1" w:rsidRDefault="00B636A1" w:rsidP="00B636A1">
      <w:pPr>
        <w:tabs>
          <w:tab w:val="left" w:pos="651"/>
        </w:tabs>
        <w:spacing w:after="0"/>
        <w:jc w:val="left"/>
        <w:rPr>
          <w:b/>
          <w:color w:val="000000"/>
          <w:sz w:val="22"/>
          <w:szCs w:val="22"/>
        </w:rPr>
      </w:pPr>
    </w:p>
    <w:p w14:paraId="45F45493" w14:textId="77777777" w:rsidR="00B636A1" w:rsidRPr="00B636A1" w:rsidRDefault="00B636A1" w:rsidP="00B636A1">
      <w:pPr>
        <w:tabs>
          <w:tab w:val="left" w:pos="651"/>
          <w:tab w:val="right" w:pos="10064"/>
        </w:tabs>
        <w:spacing w:after="0"/>
        <w:jc w:val="left"/>
        <w:rPr>
          <w:color w:val="000000"/>
          <w:sz w:val="22"/>
          <w:szCs w:val="22"/>
        </w:rPr>
      </w:pPr>
      <w:r w:rsidRPr="00B636A1">
        <w:rPr>
          <w:color w:val="000000"/>
          <w:sz w:val="22"/>
          <w:szCs w:val="22"/>
        </w:rPr>
        <w:t>Зам. главного инженера по ремонту – начальник ПТС</w:t>
      </w:r>
      <w:r w:rsidRPr="00B636A1">
        <w:rPr>
          <w:color w:val="000000"/>
          <w:sz w:val="22"/>
          <w:szCs w:val="22"/>
        </w:rPr>
        <w:tab/>
      </w:r>
    </w:p>
    <w:p w14:paraId="495D6910"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Свинцицкий</w:t>
      </w:r>
      <w:proofErr w:type="spellEnd"/>
      <w:r w:rsidRPr="00B636A1">
        <w:rPr>
          <w:color w:val="000000"/>
          <w:sz w:val="22"/>
          <w:szCs w:val="22"/>
        </w:rPr>
        <w:t xml:space="preserve"> А.А.</w:t>
      </w:r>
    </w:p>
    <w:p w14:paraId="1F94669A"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Члены комиссии:</w:t>
      </w:r>
    </w:p>
    <w:p w14:paraId="1B30E8FB" w14:textId="77777777" w:rsidR="00B636A1" w:rsidRPr="00B636A1" w:rsidRDefault="00B636A1" w:rsidP="00B636A1">
      <w:pPr>
        <w:tabs>
          <w:tab w:val="left" w:pos="651"/>
        </w:tabs>
        <w:spacing w:after="0"/>
        <w:jc w:val="left"/>
        <w:rPr>
          <w:b/>
          <w:color w:val="000000"/>
          <w:sz w:val="22"/>
          <w:szCs w:val="22"/>
        </w:rPr>
      </w:pPr>
    </w:p>
    <w:p w14:paraId="3E66A027" w14:textId="77777777" w:rsidR="00B636A1" w:rsidRPr="00B636A1" w:rsidRDefault="00FE3918" w:rsidP="00B636A1">
      <w:pPr>
        <w:tabs>
          <w:tab w:val="left" w:pos="651"/>
        </w:tabs>
        <w:spacing w:after="0"/>
        <w:jc w:val="left"/>
        <w:rPr>
          <w:color w:val="000000"/>
          <w:sz w:val="22"/>
          <w:szCs w:val="22"/>
        </w:rPr>
      </w:pPr>
      <w:r>
        <w:rPr>
          <w:color w:val="000000"/>
          <w:sz w:val="22"/>
          <w:szCs w:val="22"/>
        </w:rPr>
        <w:t>Г</w:t>
      </w:r>
      <w:r w:rsidR="00B636A1" w:rsidRPr="00B636A1">
        <w:rPr>
          <w:color w:val="000000"/>
          <w:sz w:val="22"/>
          <w:szCs w:val="22"/>
        </w:rPr>
        <w:t>лавн</w:t>
      </w:r>
      <w:r>
        <w:rPr>
          <w:color w:val="000000"/>
          <w:sz w:val="22"/>
          <w:szCs w:val="22"/>
        </w:rPr>
        <w:t>ый</w:t>
      </w:r>
      <w:r w:rsidR="00B636A1" w:rsidRPr="00B636A1">
        <w:rPr>
          <w:color w:val="000000"/>
          <w:sz w:val="22"/>
          <w:szCs w:val="22"/>
        </w:rPr>
        <w:t xml:space="preserve"> бухгалтер</w:t>
      </w:r>
    </w:p>
    <w:p w14:paraId="021AD023"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_____________________Кокшарова Е.А.</w:t>
      </w:r>
    </w:p>
    <w:p w14:paraId="59AF8BA1" w14:textId="77777777" w:rsidR="00B636A1" w:rsidRPr="00B636A1" w:rsidRDefault="00B636A1" w:rsidP="00B636A1">
      <w:pPr>
        <w:tabs>
          <w:tab w:val="left" w:pos="651"/>
        </w:tabs>
        <w:spacing w:after="0"/>
        <w:jc w:val="left"/>
        <w:rPr>
          <w:color w:val="000000"/>
          <w:sz w:val="22"/>
          <w:szCs w:val="22"/>
        </w:rPr>
      </w:pPr>
    </w:p>
    <w:p w14:paraId="3E8C932E"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генерального директора по </w:t>
      </w:r>
      <w:proofErr w:type="spellStart"/>
      <w:r w:rsidRPr="00B636A1">
        <w:rPr>
          <w:color w:val="000000"/>
          <w:sz w:val="22"/>
          <w:szCs w:val="22"/>
        </w:rPr>
        <w:t>ЭиФ</w:t>
      </w:r>
      <w:proofErr w:type="spellEnd"/>
      <w:r w:rsidRPr="00B636A1">
        <w:rPr>
          <w:color w:val="000000"/>
          <w:sz w:val="22"/>
          <w:szCs w:val="22"/>
        </w:rPr>
        <w:t xml:space="preserve"> - начальник ФЭО</w:t>
      </w:r>
    </w:p>
    <w:p w14:paraId="31F72793" w14:textId="1BA432A9"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_____________________Белушенко Н.</w:t>
      </w:r>
      <w:r w:rsidR="006353BA">
        <w:rPr>
          <w:color w:val="000000"/>
          <w:sz w:val="22"/>
          <w:szCs w:val="22"/>
        </w:rPr>
        <w:t>В</w:t>
      </w:r>
      <w:r w:rsidRPr="00B636A1">
        <w:rPr>
          <w:color w:val="000000"/>
          <w:sz w:val="22"/>
          <w:szCs w:val="22"/>
        </w:rPr>
        <w:t>.</w:t>
      </w:r>
    </w:p>
    <w:p w14:paraId="71B60066" w14:textId="77777777" w:rsidR="00B636A1" w:rsidRPr="00B636A1" w:rsidRDefault="00B636A1" w:rsidP="00B636A1">
      <w:pPr>
        <w:tabs>
          <w:tab w:val="left" w:pos="651"/>
        </w:tabs>
        <w:spacing w:after="0"/>
        <w:jc w:val="left"/>
        <w:rPr>
          <w:color w:val="000000"/>
          <w:sz w:val="22"/>
          <w:szCs w:val="22"/>
        </w:rPr>
      </w:pPr>
    </w:p>
    <w:p w14:paraId="6E3A4CA0"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Начальник службы закупок и обеспечения ресурсами</w:t>
      </w:r>
    </w:p>
    <w:p w14:paraId="4D9A94D4"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_____________________Ольшак О.В.</w:t>
      </w:r>
    </w:p>
    <w:p w14:paraId="3E4C68D9" w14:textId="77777777" w:rsidR="00B636A1" w:rsidRPr="00B636A1" w:rsidRDefault="00B636A1" w:rsidP="00B636A1">
      <w:pPr>
        <w:tabs>
          <w:tab w:val="left" w:pos="651"/>
        </w:tabs>
        <w:spacing w:after="0"/>
        <w:jc w:val="left"/>
        <w:rPr>
          <w:color w:val="000000"/>
          <w:sz w:val="22"/>
          <w:szCs w:val="22"/>
        </w:rPr>
      </w:pPr>
    </w:p>
    <w:p w14:paraId="145F32E3" w14:textId="7D1E1403" w:rsidR="00B636A1" w:rsidRPr="00B636A1" w:rsidRDefault="006353BA" w:rsidP="00B636A1">
      <w:pPr>
        <w:tabs>
          <w:tab w:val="left" w:pos="651"/>
        </w:tabs>
        <w:spacing w:after="0"/>
        <w:jc w:val="left"/>
        <w:rPr>
          <w:color w:val="000000"/>
          <w:sz w:val="22"/>
          <w:szCs w:val="22"/>
        </w:rPr>
      </w:pPr>
      <w:r>
        <w:rPr>
          <w:color w:val="000000"/>
          <w:sz w:val="22"/>
          <w:szCs w:val="22"/>
        </w:rPr>
        <w:t>Зам. начальника</w:t>
      </w:r>
      <w:r w:rsidR="00B636A1" w:rsidRPr="00B636A1">
        <w:rPr>
          <w:color w:val="000000"/>
          <w:sz w:val="22"/>
          <w:szCs w:val="22"/>
        </w:rPr>
        <w:t xml:space="preserve"> ЮО</w:t>
      </w:r>
    </w:p>
    <w:p w14:paraId="232FF114" w14:textId="63B214FA"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r w:rsidR="006353BA">
        <w:rPr>
          <w:color w:val="000000"/>
          <w:sz w:val="22"/>
          <w:szCs w:val="22"/>
        </w:rPr>
        <w:t>Самарина А.С.</w:t>
      </w:r>
    </w:p>
    <w:p w14:paraId="0140521A" w14:textId="77777777" w:rsidR="00B636A1" w:rsidRPr="00B636A1" w:rsidRDefault="00B636A1" w:rsidP="00B636A1">
      <w:pPr>
        <w:tabs>
          <w:tab w:val="left" w:pos="651"/>
        </w:tabs>
        <w:spacing w:after="0"/>
        <w:jc w:val="left"/>
        <w:rPr>
          <w:color w:val="000000"/>
          <w:sz w:val="22"/>
          <w:szCs w:val="22"/>
        </w:rPr>
      </w:pPr>
    </w:p>
    <w:p w14:paraId="1B9A6E03"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начальника службы закупок и обеспечения ресурсами </w:t>
      </w:r>
    </w:p>
    <w:p w14:paraId="0E7B3645"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____________________Е.В. Сбитнева</w:t>
      </w:r>
    </w:p>
    <w:p w14:paraId="27DDB77E" w14:textId="77777777" w:rsidR="00B636A1" w:rsidRPr="00B636A1" w:rsidRDefault="00B636A1" w:rsidP="00B636A1">
      <w:pPr>
        <w:tabs>
          <w:tab w:val="left" w:pos="651"/>
        </w:tabs>
        <w:spacing w:after="0"/>
        <w:jc w:val="left"/>
        <w:rPr>
          <w:color w:val="000000"/>
          <w:sz w:val="22"/>
          <w:szCs w:val="22"/>
        </w:rPr>
      </w:pPr>
    </w:p>
    <w:p w14:paraId="7FD5245D" w14:textId="2169D77B" w:rsidR="00B636A1" w:rsidRPr="00B636A1" w:rsidRDefault="00B636A1" w:rsidP="00B636A1">
      <w:pPr>
        <w:tabs>
          <w:tab w:val="left" w:pos="651"/>
        </w:tabs>
        <w:spacing w:after="0"/>
        <w:jc w:val="left"/>
        <w:rPr>
          <w:color w:val="000000"/>
          <w:sz w:val="22"/>
          <w:szCs w:val="22"/>
        </w:rPr>
      </w:pPr>
      <w:proofErr w:type="gramStart"/>
      <w:r w:rsidRPr="00B636A1">
        <w:rPr>
          <w:color w:val="000000"/>
          <w:sz w:val="22"/>
          <w:szCs w:val="22"/>
        </w:rPr>
        <w:t xml:space="preserve">«  </w:t>
      </w:r>
      <w:proofErr w:type="gramEnd"/>
      <w:r w:rsidRPr="00B636A1">
        <w:rPr>
          <w:color w:val="000000"/>
          <w:sz w:val="22"/>
          <w:szCs w:val="22"/>
        </w:rPr>
        <w:t xml:space="preserve">         »                               202</w:t>
      </w:r>
      <w:r w:rsidR="006353BA">
        <w:rPr>
          <w:color w:val="000000"/>
          <w:sz w:val="22"/>
          <w:szCs w:val="22"/>
        </w:rPr>
        <w:t>3</w:t>
      </w:r>
      <w:r w:rsidRPr="00B636A1">
        <w:rPr>
          <w:color w:val="000000"/>
          <w:sz w:val="22"/>
          <w:szCs w:val="22"/>
        </w:rPr>
        <w:t xml:space="preserve"> г.</w:t>
      </w:r>
    </w:p>
    <w:p w14:paraId="2EE10633" w14:textId="77777777" w:rsidR="00B636A1" w:rsidRPr="00B636A1" w:rsidRDefault="00B636A1" w:rsidP="00B636A1">
      <w:pPr>
        <w:tabs>
          <w:tab w:val="left" w:pos="651"/>
        </w:tabs>
        <w:spacing w:after="0"/>
        <w:jc w:val="left"/>
        <w:rPr>
          <w:color w:val="000000"/>
          <w:sz w:val="22"/>
          <w:szCs w:val="22"/>
        </w:rPr>
      </w:pPr>
    </w:p>
    <w:p w14:paraId="09B79EE2"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Инициатор договора</w:t>
      </w:r>
    </w:p>
    <w:p w14:paraId="6456FB19"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
    <w:p w14:paraId="77EBD45B" w14:textId="77777777" w:rsidR="00B636A1" w:rsidRPr="00B636A1" w:rsidRDefault="00B636A1" w:rsidP="00B636A1">
      <w:pPr>
        <w:spacing w:after="0"/>
        <w:jc w:val="center"/>
        <w:rPr>
          <w:color w:val="000000"/>
          <w:sz w:val="22"/>
          <w:szCs w:val="22"/>
        </w:rPr>
      </w:pPr>
    </w:p>
    <w:p w14:paraId="2D3EA4F1" w14:textId="77777777" w:rsidR="00B636A1" w:rsidRPr="00B636A1" w:rsidRDefault="00B636A1" w:rsidP="00B636A1">
      <w:pPr>
        <w:spacing w:after="0"/>
        <w:jc w:val="center"/>
        <w:rPr>
          <w:color w:val="000000"/>
          <w:sz w:val="22"/>
          <w:szCs w:val="22"/>
        </w:rPr>
      </w:pPr>
    </w:p>
    <w:p w14:paraId="574A6B05" w14:textId="77777777" w:rsidR="00B636A1" w:rsidRPr="00B636A1" w:rsidRDefault="00B636A1" w:rsidP="00B636A1">
      <w:pPr>
        <w:spacing w:after="0"/>
        <w:jc w:val="center"/>
        <w:rPr>
          <w:color w:val="000000"/>
          <w:sz w:val="22"/>
          <w:szCs w:val="22"/>
        </w:rPr>
      </w:pPr>
    </w:p>
    <w:p w14:paraId="5CF884DE" w14:textId="77777777" w:rsidR="00B636A1" w:rsidRPr="00B636A1" w:rsidRDefault="00B636A1" w:rsidP="00B636A1">
      <w:pPr>
        <w:spacing w:after="0"/>
        <w:jc w:val="center"/>
        <w:rPr>
          <w:b/>
          <w:color w:val="000000"/>
          <w:sz w:val="22"/>
          <w:szCs w:val="22"/>
        </w:rPr>
      </w:pPr>
      <w:r w:rsidRPr="00B636A1">
        <w:rPr>
          <w:b/>
          <w:color w:val="000000"/>
          <w:sz w:val="22"/>
          <w:szCs w:val="22"/>
        </w:rPr>
        <w:t xml:space="preserve">   г. Магадан</w:t>
      </w:r>
    </w:p>
    <w:p w14:paraId="450E219F" w14:textId="5F70C67A" w:rsidR="00B636A1" w:rsidRPr="00B636A1" w:rsidRDefault="00B636A1" w:rsidP="00B636A1">
      <w:pPr>
        <w:spacing w:after="0"/>
        <w:jc w:val="center"/>
        <w:rPr>
          <w:b/>
          <w:color w:val="000000"/>
          <w:sz w:val="22"/>
          <w:szCs w:val="22"/>
        </w:rPr>
      </w:pPr>
      <w:r w:rsidRPr="00B636A1">
        <w:rPr>
          <w:b/>
          <w:color w:val="000000"/>
          <w:sz w:val="22"/>
          <w:szCs w:val="22"/>
        </w:rPr>
        <w:t>202</w:t>
      </w:r>
      <w:r w:rsidR="006353BA">
        <w:rPr>
          <w:b/>
          <w:color w:val="000000"/>
          <w:sz w:val="22"/>
          <w:szCs w:val="22"/>
        </w:rPr>
        <w:t>3</w:t>
      </w:r>
      <w:r w:rsidRPr="00B636A1">
        <w:rPr>
          <w:b/>
          <w:color w:val="000000"/>
          <w:sz w:val="22"/>
          <w:szCs w:val="22"/>
        </w:rPr>
        <w:t>г.</w:t>
      </w:r>
    </w:p>
    <w:p w14:paraId="4A2CBCF5" w14:textId="77777777" w:rsidR="00ED2FEE" w:rsidRPr="008624F9" w:rsidRDefault="00ED2FEE" w:rsidP="00F83AED">
      <w:pPr>
        <w:spacing w:after="0"/>
        <w:jc w:val="center"/>
        <w:rPr>
          <w:b/>
          <w:color w:val="000000"/>
          <w:sz w:val="22"/>
          <w:szCs w:val="22"/>
        </w:rPr>
      </w:pPr>
    </w:p>
    <w:p w14:paraId="56AA0F50" w14:textId="2AF59FED" w:rsidR="000B37A5" w:rsidRPr="000B37A5" w:rsidRDefault="00EE1AE7" w:rsidP="000B37A5">
      <w:pPr>
        <w:pStyle w:val="2"/>
        <w:pageBreakBefore/>
        <w:jc w:val="both"/>
        <w:rPr>
          <w:rFonts w:ascii="Times New Roman" w:hAnsi="Times New Roman"/>
          <w:sz w:val="24"/>
        </w:rPr>
      </w:pPr>
      <w:r>
        <w:lastRenderedPageBreak/>
        <w:t xml:space="preserve"> </w:t>
      </w:r>
      <w:bookmarkStart w:id="0" w:name="_Ref413862243"/>
      <w:bookmarkStart w:id="1" w:name="_Toc415874653"/>
      <w:bookmarkStart w:id="2" w:name="_Toc7444266"/>
      <w:bookmarkStart w:id="3" w:name="_Ref314254823"/>
      <w:bookmarkStart w:id="4" w:name="_Toc415874643"/>
      <w:bookmarkStart w:id="5" w:name="_Toc309773176"/>
      <w:bookmarkStart w:id="6" w:name="_Ref312030749"/>
      <w:bookmarkStart w:id="7" w:name="_Ref414291981"/>
      <w:bookmarkStart w:id="8" w:name="_Toc415874696"/>
      <w:bookmarkStart w:id="9" w:name="_Ref314161291"/>
      <w:bookmarkStart w:id="10" w:name="_Toc534641133"/>
      <w:bookmarkStart w:id="11" w:name="_Ref2677138"/>
      <w:r w:rsidR="000B37A5" w:rsidRPr="000B37A5">
        <w:rPr>
          <w:rFonts w:ascii="Times New Roman" w:hAnsi="Times New Roman"/>
          <w:sz w:val="24"/>
        </w:rPr>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0B37A5" w:rsidRPr="000B37A5" w14:paraId="00C4205D" w14:textId="77777777" w:rsidTr="00F97B9F">
        <w:tc>
          <w:tcPr>
            <w:tcW w:w="2235" w:type="dxa"/>
          </w:tcPr>
          <w:p w14:paraId="551A53F1" w14:textId="77777777" w:rsidR="000B37A5" w:rsidRPr="000B37A5" w:rsidRDefault="000B37A5" w:rsidP="000B37A5">
            <w:pPr>
              <w:tabs>
                <w:tab w:val="left" w:pos="2977"/>
                <w:tab w:val="left" w:pos="3544"/>
              </w:tabs>
              <w:spacing w:before="120" w:after="0"/>
              <w:rPr>
                <w:b/>
                <w:lang w:eastAsia="ru-RU"/>
              </w:rPr>
            </w:pPr>
            <w:r w:rsidRPr="000B37A5">
              <w:rPr>
                <w:b/>
                <w:lang w:eastAsia="ru-RU"/>
              </w:rPr>
              <w:t>ЕИС</w:t>
            </w:r>
          </w:p>
        </w:tc>
        <w:tc>
          <w:tcPr>
            <w:tcW w:w="425" w:type="dxa"/>
          </w:tcPr>
          <w:p w14:paraId="6E132342"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6F3C8B97" w14:textId="77777777" w:rsidR="000B37A5" w:rsidRPr="000B37A5" w:rsidRDefault="000B37A5" w:rsidP="000B37A5">
            <w:pPr>
              <w:tabs>
                <w:tab w:val="left" w:pos="2977"/>
                <w:tab w:val="left" w:pos="3544"/>
              </w:tabs>
              <w:spacing w:before="120" w:after="0"/>
              <w:rPr>
                <w:b/>
                <w:lang w:eastAsia="ru-RU"/>
              </w:rPr>
            </w:pPr>
            <w:r w:rsidRPr="000B37A5">
              <w:rPr>
                <w:lang w:eastAsia="ru-RU"/>
              </w:rPr>
              <w:t>Единая информационная система в сфере закупок.</w:t>
            </w:r>
          </w:p>
        </w:tc>
      </w:tr>
      <w:tr w:rsidR="000B37A5" w:rsidRPr="000B37A5" w14:paraId="3A42DDB5" w14:textId="77777777" w:rsidTr="00F97B9F">
        <w:tc>
          <w:tcPr>
            <w:tcW w:w="2235" w:type="dxa"/>
          </w:tcPr>
          <w:p w14:paraId="7F1A30AD" w14:textId="77777777" w:rsidR="000B37A5" w:rsidRPr="000B37A5" w:rsidRDefault="000B37A5" w:rsidP="000B37A5">
            <w:pPr>
              <w:tabs>
                <w:tab w:val="left" w:pos="2977"/>
                <w:tab w:val="left" w:pos="3544"/>
              </w:tabs>
              <w:spacing w:before="120" w:after="0"/>
              <w:rPr>
                <w:b/>
                <w:lang w:eastAsia="ru-RU"/>
              </w:rPr>
            </w:pPr>
            <w:r w:rsidRPr="000B37A5">
              <w:rPr>
                <w:b/>
                <w:lang w:eastAsia="ru-RU"/>
              </w:rPr>
              <w:t>Закон 44-ФЗ</w:t>
            </w:r>
          </w:p>
        </w:tc>
        <w:tc>
          <w:tcPr>
            <w:tcW w:w="425" w:type="dxa"/>
          </w:tcPr>
          <w:p w14:paraId="2ACA5316"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2EE24A23" w14:textId="77777777" w:rsidR="000B37A5" w:rsidRPr="000B37A5" w:rsidRDefault="000B37A5" w:rsidP="000B37A5">
            <w:pPr>
              <w:tabs>
                <w:tab w:val="left" w:pos="2977"/>
                <w:tab w:val="left" w:pos="3544"/>
              </w:tabs>
              <w:spacing w:before="120" w:after="0"/>
              <w:rPr>
                <w:b/>
                <w:lang w:eastAsia="ru-RU"/>
              </w:rPr>
            </w:pPr>
            <w:r w:rsidRPr="000B37A5">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B37A5" w:rsidRPr="000B37A5" w14:paraId="14AE1991" w14:textId="77777777" w:rsidTr="00F97B9F">
        <w:tc>
          <w:tcPr>
            <w:tcW w:w="2235" w:type="dxa"/>
          </w:tcPr>
          <w:p w14:paraId="32403D0D" w14:textId="77777777" w:rsidR="000B37A5" w:rsidRPr="000B37A5" w:rsidRDefault="000B37A5" w:rsidP="000B37A5">
            <w:pPr>
              <w:tabs>
                <w:tab w:val="left" w:pos="2977"/>
                <w:tab w:val="left" w:pos="3544"/>
              </w:tabs>
              <w:spacing w:before="120" w:after="0"/>
              <w:rPr>
                <w:b/>
                <w:lang w:eastAsia="ru-RU"/>
              </w:rPr>
            </w:pPr>
            <w:r w:rsidRPr="000B37A5">
              <w:rPr>
                <w:b/>
                <w:lang w:eastAsia="ru-RU"/>
              </w:rPr>
              <w:t>Закон 209-ФЗ</w:t>
            </w:r>
          </w:p>
        </w:tc>
        <w:tc>
          <w:tcPr>
            <w:tcW w:w="425" w:type="dxa"/>
          </w:tcPr>
          <w:p w14:paraId="6572DC75"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02807250" w14:textId="77777777" w:rsidR="000B37A5" w:rsidRPr="000B37A5" w:rsidRDefault="000B37A5" w:rsidP="000B37A5">
            <w:pPr>
              <w:tabs>
                <w:tab w:val="left" w:pos="2977"/>
                <w:tab w:val="left" w:pos="3544"/>
              </w:tabs>
              <w:spacing w:before="120" w:after="0"/>
              <w:rPr>
                <w:b/>
                <w:lang w:eastAsia="ru-RU"/>
              </w:rPr>
            </w:pPr>
            <w:r w:rsidRPr="000B37A5">
              <w:rPr>
                <w:lang w:eastAsia="ru-RU"/>
              </w:rPr>
              <w:t>Федеральный закон от 24.07.2007 г. № 209-ФЗ «О развитии малого и среднего предпринимательства в Российской Федерации».</w:t>
            </w:r>
          </w:p>
        </w:tc>
      </w:tr>
      <w:tr w:rsidR="000B37A5" w:rsidRPr="000B37A5" w14:paraId="7DAE6BDE" w14:textId="77777777" w:rsidTr="00F97B9F">
        <w:tc>
          <w:tcPr>
            <w:tcW w:w="2235" w:type="dxa"/>
          </w:tcPr>
          <w:p w14:paraId="7617937C" w14:textId="77777777" w:rsidR="000B37A5" w:rsidRPr="000B37A5" w:rsidRDefault="000B37A5" w:rsidP="000B37A5">
            <w:pPr>
              <w:tabs>
                <w:tab w:val="left" w:pos="2977"/>
                <w:tab w:val="left" w:pos="3544"/>
              </w:tabs>
              <w:spacing w:before="120" w:after="0"/>
              <w:rPr>
                <w:b/>
                <w:lang w:eastAsia="ru-RU"/>
              </w:rPr>
            </w:pPr>
            <w:r w:rsidRPr="000B37A5">
              <w:rPr>
                <w:b/>
                <w:lang w:eastAsia="ru-RU"/>
              </w:rPr>
              <w:t>Закон 223-ФЗ</w:t>
            </w:r>
          </w:p>
        </w:tc>
        <w:tc>
          <w:tcPr>
            <w:tcW w:w="425" w:type="dxa"/>
          </w:tcPr>
          <w:p w14:paraId="0181FBA7"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729FF607" w14:textId="77777777" w:rsidR="000B37A5" w:rsidRPr="000B37A5" w:rsidRDefault="000B37A5" w:rsidP="000B37A5">
            <w:pPr>
              <w:tabs>
                <w:tab w:val="left" w:pos="2977"/>
                <w:tab w:val="left" w:pos="3544"/>
              </w:tabs>
              <w:spacing w:before="120" w:after="0"/>
              <w:rPr>
                <w:b/>
                <w:lang w:eastAsia="ru-RU"/>
              </w:rPr>
            </w:pPr>
            <w:r w:rsidRPr="000B37A5">
              <w:rPr>
                <w:lang w:eastAsia="ru-RU"/>
              </w:rPr>
              <w:t>Федеральный закон от 18.07.2011 г. № 223-ФЗ «О закупках товаров, работ, услуг отдельными видами юридических лиц».</w:t>
            </w:r>
          </w:p>
        </w:tc>
      </w:tr>
      <w:tr w:rsidR="000B37A5" w:rsidRPr="000B37A5" w14:paraId="55A79548" w14:textId="77777777" w:rsidTr="00F97B9F">
        <w:tc>
          <w:tcPr>
            <w:tcW w:w="2235" w:type="dxa"/>
          </w:tcPr>
          <w:p w14:paraId="276D1CA9" w14:textId="77777777" w:rsidR="000B37A5" w:rsidRPr="000B37A5" w:rsidRDefault="000B37A5" w:rsidP="000B37A5">
            <w:pPr>
              <w:tabs>
                <w:tab w:val="left" w:pos="2977"/>
                <w:tab w:val="left" w:pos="3544"/>
              </w:tabs>
              <w:spacing w:before="120" w:after="0"/>
              <w:rPr>
                <w:b/>
                <w:lang w:eastAsia="ru-RU"/>
              </w:rPr>
            </w:pPr>
            <w:r w:rsidRPr="000B37A5">
              <w:rPr>
                <w:b/>
                <w:lang w:eastAsia="ru-RU"/>
              </w:rPr>
              <w:t>Законодательство</w:t>
            </w:r>
          </w:p>
        </w:tc>
        <w:tc>
          <w:tcPr>
            <w:tcW w:w="425" w:type="dxa"/>
          </w:tcPr>
          <w:p w14:paraId="1FF1405C"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053ECF69" w14:textId="77777777" w:rsidR="000B37A5" w:rsidRPr="000B37A5" w:rsidRDefault="000B37A5" w:rsidP="000B37A5">
            <w:pPr>
              <w:tabs>
                <w:tab w:val="left" w:pos="2977"/>
                <w:tab w:val="left" w:pos="3544"/>
              </w:tabs>
              <w:spacing w:before="120" w:after="0"/>
              <w:rPr>
                <w:b/>
                <w:lang w:eastAsia="ru-RU"/>
              </w:rPr>
            </w:pPr>
            <w:r w:rsidRPr="000B37A5">
              <w:rPr>
                <w:lang w:eastAsia="ru-RU"/>
              </w:rPr>
              <w:t>действующее законодательство Российской Федерации.</w:t>
            </w:r>
          </w:p>
        </w:tc>
      </w:tr>
      <w:tr w:rsidR="000B37A5" w:rsidRPr="000B37A5" w14:paraId="70284BD3" w14:textId="77777777" w:rsidTr="00F97B9F">
        <w:tc>
          <w:tcPr>
            <w:tcW w:w="2235" w:type="dxa"/>
          </w:tcPr>
          <w:p w14:paraId="1916D675" w14:textId="77777777" w:rsidR="000B37A5" w:rsidRPr="000B37A5" w:rsidRDefault="000B37A5" w:rsidP="000B37A5">
            <w:pPr>
              <w:tabs>
                <w:tab w:val="left" w:pos="2977"/>
                <w:tab w:val="left" w:pos="3544"/>
              </w:tabs>
              <w:spacing w:before="120" w:after="0"/>
              <w:rPr>
                <w:b/>
                <w:lang w:eastAsia="ru-RU"/>
              </w:rPr>
            </w:pPr>
            <w:r w:rsidRPr="000B37A5">
              <w:rPr>
                <w:b/>
                <w:lang w:eastAsia="ru-RU"/>
              </w:rPr>
              <w:t>КЗ, Комиссия</w:t>
            </w:r>
          </w:p>
        </w:tc>
        <w:tc>
          <w:tcPr>
            <w:tcW w:w="425" w:type="dxa"/>
          </w:tcPr>
          <w:p w14:paraId="1C2DFE2E"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2B7CDC9D" w14:textId="77777777" w:rsidR="000B37A5" w:rsidRPr="000B37A5" w:rsidRDefault="000B37A5" w:rsidP="000B37A5">
            <w:pPr>
              <w:tabs>
                <w:tab w:val="left" w:pos="2977"/>
                <w:tab w:val="left" w:pos="3544"/>
              </w:tabs>
              <w:spacing w:before="120" w:after="0"/>
              <w:rPr>
                <w:b/>
                <w:lang w:eastAsia="ru-RU"/>
              </w:rPr>
            </w:pPr>
            <w:r w:rsidRPr="000B37A5">
              <w:rPr>
                <w:lang w:eastAsia="ru-RU"/>
              </w:rPr>
              <w:t>Постоянно действующая закупочная комиссия.</w:t>
            </w:r>
          </w:p>
        </w:tc>
      </w:tr>
      <w:tr w:rsidR="000B37A5" w:rsidRPr="000B37A5" w14:paraId="175D6A69" w14:textId="77777777" w:rsidTr="00F97B9F">
        <w:tc>
          <w:tcPr>
            <w:tcW w:w="2235" w:type="dxa"/>
          </w:tcPr>
          <w:p w14:paraId="54F1C0DB" w14:textId="77777777" w:rsidR="000B37A5" w:rsidRPr="000B37A5" w:rsidRDefault="000B37A5" w:rsidP="000B37A5">
            <w:pPr>
              <w:tabs>
                <w:tab w:val="left" w:pos="2977"/>
                <w:tab w:val="left" w:pos="3544"/>
              </w:tabs>
              <w:spacing w:before="120" w:after="0"/>
              <w:rPr>
                <w:b/>
                <w:lang w:eastAsia="ru-RU"/>
              </w:rPr>
            </w:pPr>
            <w:r w:rsidRPr="000B37A5">
              <w:rPr>
                <w:b/>
                <w:lang w:eastAsia="ru-RU"/>
              </w:rPr>
              <w:t>Извещение</w:t>
            </w:r>
          </w:p>
        </w:tc>
        <w:tc>
          <w:tcPr>
            <w:tcW w:w="425" w:type="dxa"/>
          </w:tcPr>
          <w:p w14:paraId="59807E47" w14:textId="77777777" w:rsidR="000B37A5" w:rsidRPr="000B37A5" w:rsidRDefault="000B37A5" w:rsidP="000B37A5">
            <w:pPr>
              <w:tabs>
                <w:tab w:val="left" w:pos="2977"/>
                <w:tab w:val="left" w:pos="3544"/>
              </w:tabs>
              <w:spacing w:before="120" w:after="0"/>
              <w:rPr>
                <w:lang w:eastAsia="ru-RU"/>
              </w:rPr>
            </w:pPr>
            <w:r w:rsidRPr="000B37A5">
              <w:rPr>
                <w:lang w:eastAsia="ru-RU"/>
              </w:rPr>
              <w:t>–</w:t>
            </w:r>
          </w:p>
        </w:tc>
        <w:tc>
          <w:tcPr>
            <w:tcW w:w="7337" w:type="dxa"/>
          </w:tcPr>
          <w:p w14:paraId="31795923" w14:textId="77777777" w:rsidR="000B37A5" w:rsidRPr="000B37A5" w:rsidRDefault="000B37A5" w:rsidP="000B37A5">
            <w:pPr>
              <w:tabs>
                <w:tab w:val="left" w:pos="2977"/>
                <w:tab w:val="left" w:pos="3544"/>
              </w:tabs>
              <w:spacing w:before="120" w:after="0"/>
              <w:rPr>
                <w:lang w:eastAsia="ru-RU"/>
              </w:rPr>
            </w:pPr>
            <w:r w:rsidRPr="000B37A5">
              <w:rPr>
                <w:lang w:eastAsia="ru-RU"/>
              </w:rPr>
              <w:t>Извещение об осуществлении закупки.</w:t>
            </w:r>
          </w:p>
        </w:tc>
      </w:tr>
      <w:tr w:rsidR="000B37A5" w:rsidRPr="000B37A5" w14:paraId="7D0E6BFF" w14:textId="77777777" w:rsidTr="00F97B9F">
        <w:tc>
          <w:tcPr>
            <w:tcW w:w="2235" w:type="dxa"/>
          </w:tcPr>
          <w:p w14:paraId="75C7F7B0" w14:textId="77777777" w:rsidR="000B37A5" w:rsidRPr="000B37A5" w:rsidRDefault="000B37A5" w:rsidP="000B37A5">
            <w:pPr>
              <w:tabs>
                <w:tab w:val="left" w:pos="2977"/>
                <w:tab w:val="left" w:pos="3544"/>
              </w:tabs>
              <w:spacing w:before="120" w:after="0"/>
              <w:rPr>
                <w:b/>
                <w:lang w:eastAsia="ru-RU"/>
              </w:rPr>
            </w:pPr>
            <w:r w:rsidRPr="000B37A5">
              <w:rPr>
                <w:b/>
                <w:lang w:eastAsia="ru-RU"/>
              </w:rPr>
              <w:t>Открытие доступа</w:t>
            </w:r>
          </w:p>
        </w:tc>
        <w:tc>
          <w:tcPr>
            <w:tcW w:w="425" w:type="dxa"/>
          </w:tcPr>
          <w:p w14:paraId="137607F6"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321C26EF" w14:textId="77777777" w:rsidR="000B37A5" w:rsidRPr="000B37A5" w:rsidRDefault="000B37A5" w:rsidP="000B37A5">
            <w:pPr>
              <w:tabs>
                <w:tab w:val="left" w:pos="2977"/>
                <w:tab w:val="left" w:pos="3544"/>
              </w:tabs>
              <w:spacing w:before="120" w:after="0"/>
              <w:rPr>
                <w:b/>
                <w:lang w:eastAsia="ru-RU"/>
              </w:rPr>
            </w:pPr>
            <w:r w:rsidRPr="000B37A5">
              <w:rPr>
                <w:lang w:eastAsia="ru-RU"/>
              </w:rPr>
              <w:t>открытие доступа к заявкам, поданным в электронной форме.</w:t>
            </w:r>
          </w:p>
        </w:tc>
      </w:tr>
      <w:tr w:rsidR="000B37A5" w:rsidRPr="000B37A5" w14:paraId="74097404" w14:textId="77777777" w:rsidTr="00F97B9F">
        <w:tc>
          <w:tcPr>
            <w:tcW w:w="2235" w:type="dxa"/>
          </w:tcPr>
          <w:p w14:paraId="2D52194A" w14:textId="77777777" w:rsidR="000B37A5" w:rsidRPr="000B37A5" w:rsidRDefault="000B37A5" w:rsidP="000B37A5">
            <w:pPr>
              <w:tabs>
                <w:tab w:val="left" w:pos="2977"/>
                <w:tab w:val="left" w:pos="3544"/>
              </w:tabs>
              <w:spacing w:before="120" w:after="0"/>
              <w:rPr>
                <w:b/>
                <w:lang w:eastAsia="ru-RU"/>
              </w:rPr>
            </w:pPr>
            <w:r w:rsidRPr="000B37A5">
              <w:rPr>
                <w:b/>
                <w:lang w:eastAsia="ru-RU"/>
              </w:rPr>
              <w:t>НДС</w:t>
            </w:r>
          </w:p>
        </w:tc>
        <w:tc>
          <w:tcPr>
            <w:tcW w:w="425" w:type="dxa"/>
          </w:tcPr>
          <w:p w14:paraId="41A0E4E7"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547A5486" w14:textId="77777777" w:rsidR="000B37A5" w:rsidRPr="000B37A5" w:rsidRDefault="000B37A5" w:rsidP="000B37A5">
            <w:pPr>
              <w:tabs>
                <w:tab w:val="left" w:pos="2977"/>
                <w:tab w:val="left" w:pos="3544"/>
              </w:tabs>
              <w:spacing w:before="120" w:after="0"/>
              <w:rPr>
                <w:b/>
                <w:lang w:eastAsia="ru-RU"/>
              </w:rPr>
            </w:pPr>
            <w:r w:rsidRPr="000B37A5">
              <w:rPr>
                <w:lang w:eastAsia="ru-RU"/>
              </w:rPr>
              <w:t>налог на добавленную стоимость.</w:t>
            </w:r>
          </w:p>
        </w:tc>
      </w:tr>
      <w:tr w:rsidR="000B37A5" w:rsidRPr="000B37A5" w14:paraId="155BF772" w14:textId="77777777" w:rsidTr="00F97B9F">
        <w:trPr>
          <w:trHeight w:val="535"/>
        </w:trPr>
        <w:tc>
          <w:tcPr>
            <w:tcW w:w="2235" w:type="dxa"/>
          </w:tcPr>
          <w:p w14:paraId="29B4A767" w14:textId="77777777" w:rsidR="000B37A5" w:rsidRPr="000B37A5" w:rsidRDefault="000B37A5" w:rsidP="000B37A5">
            <w:pPr>
              <w:tabs>
                <w:tab w:val="left" w:pos="2977"/>
                <w:tab w:val="left" w:pos="3544"/>
              </w:tabs>
              <w:spacing w:before="120" w:after="0"/>
              <w:rPr>
                <w:b/>
                <w:lang w:eastAsia="ru-RU"/>
              </w:rPr>
            </w:pPr>
            <w:r w:rsidRPr="000B37A5">
              <w:rPr>
                <w:b/>
                <w:lang w:eastAsia="ru-RU"/>
              </w:rPr>
              <w:t>НМЦД</w:t>
            </w:r>
          </w:p>
        </w:tc>
        <w:tc>
          <w:tcPr>
            <w:tcW w:w="425" w:type="dxa"/>
          </w:tcPr>
          <w:p w14:paraId="1286EE44"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5D6F63FE" w14:textId="77777777" w:rsidR="000B37A5" w:rsidRPr="000B37A5" w:rsidRDefault="000B37A5" w:rsidP="000B37A5">
            <w:pPr>
              <w:tabs>
                <w:tab w:val="left" w:pos="2977"/>
                <w:tab w:val="left" w:pos="3544"/>
              </w:tabs>
              <w:spacing w:before="120" w:after="0"/>
              <w:rPr>
                <w:b/>
                <w:lang w:eastAsia="ru-RU"/>
              </w:rPr>
            </w:pPr>
            <w:r w:rsidRPr="000B37A5">
              <w:rPr>
                <w:lang w:eastAsia="ru-RU"/>
              </w:rPr>
              <w:t>начальная (максимальная) цена договора (цена лота).</w:t>
            </w:r>
          </w:p>
        </w:tc>
      </w:tr>
      <w:tr w:rsidR="000B37A5" w:rsidRPr="000B37A5" w14:paraId="29447656" w14:textId="77777777" w:rsidTr="00F97B9F">
        <w:tc>
          <w:tcPr>
            <w:tcW w:w="2235" w:type="dxa"/>
          </w:tcPr>
          <w:p w14:paraId="043080AC" w14:textId="77777777" w:rsidR="000B37A5" w:rsidRPr="000B37A5" w:rsidRDefault="000B37A5" w:rsidP="000B37A5">
            <w:pPr>
              <w:tabs>
                <w:tab w:val="left" w:pos="2977"/>
                <w:tab w:val="left" w:pos="3544"/>
              </w:tabs>
              <w:spacing w:before="120" w:after="0"/>
              <w:rPr>
                <w:b/>
                <w:lang w:eastAsia="ru-RU"/>
              </w:rPr>
            </w:pPr>
            <w:proofErr w:type="spellStart"/>
            <w:r w:rsidRPr="000B37A5">
              <w:rPr>
                <w:b/>
                <w:lang w:eastAsia="ru-RU"/>
              </w:rPr>
              <w:t>НМЦед</w:t>
            </w:r>
            <w:proofErr w:type="spellEnd"/>
          </w:p>
        </w:tc>
        <w:tc>
          <w:tcPr>
            <w:tcW w:w="425" w:type="dxa"/>
          </w:tcPr>
          <w:p w14:paraId="53C4F90F" w14:textId="77777777" w:rsidR="000B37A5" w:rsidRPr="000B37A5" w:rsidRDefault="000B37A5" w:rsidP="000B37A5">
            <w:pPr>
              <w:tabs>
                <w:tab w:val="left" w:pos="2977"/>
                <w:tab w:val="left" w:pos="3544"/>
              </w:tabs>
              <w:spacing w:before="120" w:after="0"/>
              <w:rPr>
                <w:lang w:eastAsia="ru-RU"/>
              </w:rPr>
            </w:pPr>
            <w:r w:rsidRPr="000B37A5">
              <w:rPr>
                <w:lang w:eastAsia="ru-RU"/>
              </w:rPr>
              <w:t>–</w:t>
            </w:r>
          </w:p>
        </w:tc>
        <w:tc>
          <w:tcPr>
            <w:tcW w:w="7337" w:type="dxa"/>
          </w:tcPr>
          <w:p w14:paraId="4693A597" w14:textId="77777777" w:rsidR="000B37A5" w:rsidRPr="000B37A5" w:rsidRDefault="000B37A5" w:rsidP="000B37A5">
            <w:pPr>
              <w:tabs>
                <w:tab w:val="left" w:pos="2977"/>
                <w:tab w:val="left" w:pos="3544"/>
              </w:tabs>
              <w:spacing w:before="120" w:after="0"/>
              <w:rPr>
                <w:lang w:eastAsia="ru-RU"/>
              </w:rPr>
            </w:pPr>
            <w:r w:rsidRPr="000B37A5">
              <w:rPr>
                <w:lang w:eastAsia="ru-RU"/>
              </w:rPr>
              <w:t xml:space="preserve">начальная (максимальная) цена единицы продукции.  </w:t>
            </w:r>
          </w:p>
        </w:tc>
      </w:tr>
      <w:tr w:rsidR="000B37A5" w:rsidRPr="000B37A5" w14:paraId="04FC4F6B" w14:textId="77777777" w:rsidTr="00F97B9F">
        <w:tc>
          <w:tcPr>
            <w:tcW w:w="2235" w:type="dxa"/>
          </w:tcPr>
          <w:p w14:paraId="427C8AF9" w14:textId="77777777" w:rsidR="000B37A5" w:rsidRPr="000B37A5" w:rsidRDefault="000B37A5" w:rsidP="000B37A5">
            <w:pPr>
              <w:tabs>
                <w:tab w:val="left" w:pos="2977"/>
                <w:tab w:val="left" w:pos="3544"/>
              </w:tabs>
              <w:spacing w:before="120" w:after="0"/>
              <w:rPr>
                <w:b/>
                <w:lang w:eastAsia="ru-RU"/>
              </w:rPr>
            </w:pPr>
            <w:r w:rsidRPr="000B37A5">
              <w:rPr>
                <w:b/>
                <w:lang w:eastAsia="ru-RU"/>
              </w:rPr>
              <w:t>Положение о закупке</w:t>
            </w:r>
          </w:p>
        </w:tc>
        <w:tc>
          <w:tcPr>
            <w:tcW w:w="425" w:type="dxa"/>
          </w:tcPr>
          <w:p w14:paraId="3EEC421B"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08B0E2E0" w14:textId="77777777" w:rsidR="000B37A5" w:rsidRPr="000B37A5" w:rsidRDefault="000B37A5" w:rsidP="000B37A5">
            <w:pPr>
              <w:tabs>
                <w:tab w:val="left" w:pos="2977"/>
                <w:tab w:val="left" w:pos="3544"/>
              </w:tabs>
              <w:spacing w:before="120" w:after="0"/>
              <w:rPr>
                <w:b/>
                <w:lang w:eastAsia="ru-RU"/>
              </w:rPr>
            </w:pPr>
            <w:r w:rsidRPr="000B37A5">
              <w:rPr>
                <w:lang w:eastAsia="ru-RU"/>
              </w:rPr>
              <w:t>Положение о закупке продукции для нужд АО «Магаданэлектросеть"</w:t>
            </w:r>
          </w:p>
        </w:tc>
      </w:tr>
      <w:tr w:rsidR="000B37A5" w:rsidRPr="000B37A5" w14:paraId="1F5A26AA" w14:textId="77777777" w:rsidTr="00F97B9F">
        <w:tc>
          <w:tcPr>
            <w:tcW w:w="2235" w:type="dxa"/>
          </w:tcPr>
          <w:p w14:paraId="5E7F7D82" w14:textId="77777777" w:rsidR="000B37A5" w:rsidRPr="000B37A5" w:rsidRDefault="000B37A5" w:rsidP="000B37A5">
            <w:pPr>
              <w:tabs>
                <w:tab w:val="left" w:pos="2977"/>
                <w:tab w:val="left" w:pos="3544"/>
              </w:tabs>
              <w:spacing w:before="120" w:after="0"/>
              <w:rPr>
                <w:b/>
                <w:lang w:eastAsia="ru-RU"/>
              </w:rPr>
            </w:pPr>
            <w:r w:rsidRPr="000B37A5">
              <w:rPr>
                <w:b/>
                <w:lang w:eastAsia="ru-RU"/>
              </w:rPr>
              <w:t>ПП 1352</w:t>
            </w:r>
          </w:p>
        </w:tc>
        <w:tc>
          <w:tcPr>
            <w:tcW w:w="425" w:type="dxa"/>
          </w:tcPr>
          <w:p w14:paraId="5BFEC28F" w14:textId="77777777" w:rsidR="000B37A5" w:rsidRPr="000B37A5" w:rsidRDefault="000B37A5" w:rsidP="000B37A5">
            <w:pPr>
              <w:tabs>
                <w:tab w:val="left" w:pos="2977"/>
                <w:tab w:val="left" w:pos="3544"/>
              </w:tabs>
              <w:spacing w:before="120" w:after="0"/>
              <w:rPr>
                <w:lang w:eastAsia="ru-RU"/>
              </w:rPr>
            </w:pPr>
            <w:r w:rsidRPr="000B37A5">
              <w:rPr>
                <w:lang w:eastAsia="ru-RU"/>
              </w:rPr>
              <w:t>–</w:t>
            </w:r>
          </w:p>
        </w:tc>
        <w:tc>
          <w:tcPr>
            <w:tcW w:w="7337" w:type="dxa"/>
          </w:tcPr>
          <w:p w14:paraId="577ADC16" w14:textId="77777777" w:rsidR="000B37A5" w:rsidRPr="000B37A5" w:rsidRDefault="000B37A5" w:rsidP="000B37A5">
            <w:pPr>
              <w:tabs>
                <w:tab w:val="left" w:pos="2977"/>
                <w:tab w:val="left" w:pos="3544"/>
              </w:tabs>
              <w:spacing w:before="120" w:after="0"/>
              <w:rPr>
                <w:lang w:eastAsia="ru-RU"/>
              </w:rPr>
            </w:pPr>
            <w:r w:rsidRPr="000B37A5">
              <w:rPr>
                <w:lang w:eastAsia="ru-RU"/>
              </w:rPr>
              <w:t xml:space="preserve">постановление Правительства от 11.12.2014г. № 1352                   </w:t>
            </w:r>
            <w:proofErr w:type="gramStart"/>
            <w:r w:rsidRPr="000B37A5">
              <w:rPr>
                <w:lang w:eastAsia="ru-RU"/>
              </w:rPr>
              <w:t xml:space="preserve">   «</w:t>
            </w:r>
            <w:proofErr w:type="gramEnd"/>
            <w:r w:rsidRPr="000B37A5">
              <w:rPr>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0B37A5" w:rsidRPr="000B37A5" w14:paraId="45D3712C" w14:textId="77777777" w:rsidTr="00F97B9F">
        <w:tc>
          <w:tcPr>
            <w:tcW w:w="2235" w:type="dxa"/>
          </w:tcPr>
          <w:p w14:paraId="608A0619" w14:textId="77777777" w:rsidR="000B37A5" w:rsidRPr="000B37A5" w:rsidRDefault="000B37A5" w:rsidP="000B37A5">
            <w:pPr>
              <w:tabs>
                <w:tab w:val="left" w:pos="2977"/>
                <w:tab w:val="left" w:pos="3544"/>
              </w:tabs>
              <w:spacing w:before="120" w:after="0"/>
              <w:rPr>
                <w:b/>
                <w:lang w:eastAsia="ru-RU"/>
              </w:rPr>
            </w:pPr>
            <w:r w:rsidRPr="000B37A5">
              <w:rPr>
                <w:b/>
                <w:lang w:eastAsia="ru-RU"/>
              </w:rPr>
              <w:t>ПП 925</w:t>
            </w:r>
          </w:p>
        </w:tc>
        <w:tc>
          <w:tcPr>
            <w:tcW w:w="425" w:type="dxa"/>
          </w:tcPr>
          <w:p w14:paraId="2A18CBB8" w14:textId="77777777" w:rsidR="000B37A5" w:rsidRPr="000B37A5" w:rsidRDefault="000B37A5" w:rsidP="000B37A5">
            <w:pPr>
              <w:tabs>
                <w:tab w:val="left" w:pos="2977"/>
                <w:tab w:val="left" w:pos="3544"/>
              </w:tabs>
              <w:spacing w:before="120" w:after="0"/>
              <w:rPr>
                <w:lang w:eastAsia="ru-RU"/>
              </w:rPr>
            </w:pPr>
            <w:r w:rsidRPr="000B37A5">
              <w:rPr>
                <w:lang w:eastAsia="ru-RU"/>
              </w:rPr>
              <w:t>–</w:t>
            </w:r>
          </w:p>
        </w:tc>
        <w:tc>
          <w:tcPr>
            <w:tcW w:w="7337" w:type="dxa"/>
          </w:tcPr>
          <w:p w14:paraId="144C1522" w14:textId="77777777" w:rsidR="000B37A5" w:rsidRPr="000B37A5" w:rsidRDefault="000B37A5" w:rsidP="000B37A5">
            <w:pPr>
              <w:tabs>
                <w:tab w:val="left" w:pos="2977"/>
                <w:tab w:val="left" w:pos="3544"/>
              </w:tabs>
              <w:spacing w:before="120" w:after="0"/>
              <w:rPr>
                <w:lang w:eastAsia="ru-RU"/>
              </w:rPr>
            </w:pPr>
            <w:r w:rsidRPr="000B37A5">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B37A5" w:rsidRPr="000B37A5" w14:paraId="326AB46A" w14:textId="77777777" w:rsidTr="00F97B9F">
        <w:tc>
          <w:tcPr>
            <w:tcW w:w="2235" w:type="dxa"/>
          </w:tcPr>
          <w:p w14:paraId="5BA98B2F" w14:textId="77777777" w:rsidR="000B37A5" w:rsidRPr="000B37A5" w:rsidRDefault="000B37A5" w:rsidP="000B37A5">
            <w:pPr>
              <w:tabs>
                <w:tab w:val="left" w:pos="2977"/>
                <w:tab w:val="left" w:pos="3544"/>
              </w:tabs>
              <w:spacing w:before="120" w:after="0"/>
              <w:rPr>
                <w:b/>
                <w:lang w:eastAsia="ru-RU"/>
              </w:rPr>
            </w:pPr>
            <w:r w:rsidRPr="000B37A5">
              <w:rPr>
                <w:b/>
                <w:lang w:eastAsia="ru-RU"/>
              </w:rPr>
              <w:t>Субъект МСП</w:t>
            </w:r>
          </w:p>
          <w:p w14:paraId="124D80FD" w14:textId="77777777" w:rsidR="000B37A5" w:rsidRPr="000B37A5" w:rsidRDefault="000B37A5" w:rsidP="000B37A5">
            <w:pPr>
              <w:tabs>
                <w:tab w:val="left" w:pos="2977"/>
                <w:tab w:val="left" w:pos="3544"/>
              </w:tabs>
              <w:spacing w:before="120" w:after="0"/>
              <w:rPr>
                <w:b/>
                <w:lang w:eastAsia="ru-RU"/>
              </w:rPr>
            </w:pPr>
            <w:r w:rsidRPr="000B37A5">
              <w:rPr>
                <w:b/>
                <w:lang w:eastAsia="ru-RU"/>
              </w:rPr>
              <w:t xml:space="preserve">Сумма </w:t>
            </w:r>
            <w:proofErr w:type="spellStart"/>
            <w:r w:rsidRPr="000B37A5">
              <w:rPr>
                <w:b/>
                <w:lang w:eastAsia="ru-RU"/>
              </w:rPr>
              <w:t>НМЦед</w:t>
            </w:r>
            <w:proofErr w:type="spellEnd"/>
          </w:p>
        </w:tc>
        <w:tc>
          <w:tcPr>
            <w:tcW w:w="425" w:type="dxa"/>
          </w:tcPr>
          <w:p w14:paraId="425A2780" w14:textId="77777777" w:rsidR="000B37A5" w:rsidRPr="000B37A5" w:rsidRDefault="000B37A5" w:rsidP="000B37A5">
            <w:pPr>
              <w:tabs>
                <w:tab w:val="left" w:pos="2977"/>
                <w:tab w:val="left" w:pos="3544"/>
              </w:tabs>
              <w:spacing w:before="120" w:after="0"/>
              <w:rPr>
                <w:lang w:eastAsia="ru-RU"/>
              </w:rPr>
            </w:pPr>
            <w:r w:rsidRPr="000B37A5">
              <w:rPr>
                <w:lang w:eastAsia="ru-RU"/>
              </w:rPr>
              <w:t>–</w:t>
            </w:r>
          </w:p>
          <w:p w14:paraId="17AA3F2E"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79468DD7" w14:textId="77777777" w:rsidR="000B37A5" w:rsidRPr="000B37A5" w:rsidRDefault="000B37A5" w:rsidP="000B37A5">
            <w:pPr>
              <w:tabs>
                <w:tab w:val="left" w:pos="2977"/>
                <w:tab w:val="left" w:pos="3544"/>
              </w:tabs>
              <w:spacing w:before="120" w:after="0"/>
              <w:rPr>
                <w:lang w:eastAsia="ru-RU"/>
              </w:rPr>
            </w:pPr>
            <w:r w:rsidRPr="000B37A5">
              <w:rPr>
                <w:lang w:eastAsia="ru-RU"/>
              </w:rPr>
              <w:t>субъект малого и среднего предпринимательства.</w:t>
            </w:r>
          </w:p>
          <w:p w14:paraId="22BC71E9" w14:textId="77777777" w:rsidR="000B37A5" w:rsidRPr="000B37A5" w:rsidRDefault="000B37A5" w:rsidP="000B37A5">
            <w:pPr>
              <w:tabs>
                <w:tab w:val="left" w:pos="2977"/>
                <w:tab w:val="left" w:pos="3544"/>
              </w:tabs>
              <w:spacing w:before="120" w:after="0"/>
              <w:rPr>
                <w:lang w:eastAsia="ru-RU"/>
              </w:rPr>
            </w:pPr>
            <w:r w:rsidRPr="000B37A5">
              <w:rPr>
                <w:lang w:eastAsia="ru-RU"/>
              </w:rPr>
              <w:t>сумма начальных (максимальных) цен единиц продукции.</w:t>
            </w:r>
          </w:p>
        </w:tc>
      </w:tr>
      <w:tr w:rsidR="000B37A5" w:rsidRPr="000B37A5" w14:paraId="458BCDC3" w14:textId="77777777" w:rsidTr="00F97B9F">
        <w:tc>
          <w:tcPr>
            <w:tcW w:w="2235" w:type="dxa"/>
          </w:tcPr>
          <w:p w14:paraId="429805E6" w14:textId="77777777" w:rsidR="000B37A5" w:rsidRPr="000B37A5" w:rsidRDefault="000B37A5" w:rsidP="000B37A5">
            <w:pPr>
              <w:tabs>
                <w:tab w:val="left" w:pos="2977"/>
                <w:tab w:val="left" w:pos="3544"/>
              </w:tabs>
              <w:spacing w:before="120" w:after="0"/>
              <w:rPr>
                <w:b/>
                <w:lang w:eastAsia="ru-RU"/>
              </w:rPr>
            </w:pPr>
            <w:r w:rsidRPr="000B37A5">
              <w:rPr>
                <w:b/>
                <w:lang w:eastAsia="ru-RU"/>
              </w:rPr>
              <w:t>ЕЭТП</w:t>
            </w:r>
          </w:p>
        </w:tc>
        <w:tc>
          <w:tcPr>
            <w:tcW w:w="425" w:type="dxa"/>
          </w:tcPr>
          <w:p w14:paraId="5D2715A8"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3F76A459" w14:textId="77777777" w:rsidR="000B37A5" w:rsidRPr="000B37A5" w:rsidRDefault="000B37A5" w:rsidP="000B37A5">
            <w:pPr>
              <w:tabs>
                <w:tab w:val="left" w:pos="2977"/>
                <w:tab w:val="left" w:pos="3544"/>
              </w:tabs>
              <w:spacing w:before="120" w:after="0"/>
              <w:rPr>
                <w:b/>
                <w:lang w:eastAsia="ru-RU"/>
              </w:rPr>
            </w:pPr>
            <w:r w:rsidRPr="000B37A5">
              <w:rPr>
                <w:lang w:eastAsia="ru-RU"/>
              </w:rPr>
              <w:t>Единая электронная торговая площадка (электронная площадка).</w:t>
            </w:r>
          </w:p>
        </w:tc>
      </w:tr>
      <w:tr w:rsidR="000B37A5" w:rsidRPr="000B37A5" w14:paraId="2F48D9DA" w14:textId="77777777" w:rsidTr="00F97B9F">
        <w:tc>
          <w:tcPr>
            <w:tcW w:w="2235" w:type="dxa"/>
          </w:tcPr>
          <w:p w14:paraId="1F618D1B" w14:textId="77777777" w:rsidR="000B37A5" w:rsidRPr="000B37A5" w:rsidRDefault="000B37A5" w:rsidP="000B37A5">
            <w:pPr>
              <w:tabs>
                <w:tab w:val="left" w:pos="2977"/>
                <w:tab w:val="left" w:pos="3544"/>
              </w:tabs>
              <w:spacing w:before="120" w:after="0"/>
              <w:rPr>
                <w:b/>
                <w:lang w:eastAsia="ru-RU"/>
              </w:rPr>
            </w:pPr>
            <w:r w:rsidRPr="000B37A5">
              <w:rPr>
                <w:b/>
                <w:lang w:eastAsia="ru-RU"/>
              </w:rPr>
              <w:t>ЭП</w:t>
            </w:r>
          </w:p>
        </w:tc>
        <w:tc>
          <w:tcPr>
            <w:tcW w:w="425" w:type="dxa"/>
          </w:tcPr>
          <w:p w14:paraId="7C6F016C" w14:textId="77777777" w:rsidR="000B37A5" w:rsidRPr="000B37A5" w:rsidRDefault="000B37A5" w:rsidP="000B37A5">
            <w:pPr>
              <w:tabs>
                <w:tab w:val="left" w:pos="2977"/>
                <w:tab w:val="left" w:pos="3544"/>
              </w:tabs>
              <w:spacing w:before="120" w:after="0"/>
              <w:rPr>
                <w:b/>
                <w:lang w:eastAsia="ru-RU"/>
              </w:rPr>
            </w:pPr>
            <w:r w:rsidRPr="000B37A5">
              <w:rPr>
                <w:lang w:eastAsia="ru-RU"/>
              </w:rPr>
              <w:t>–</w:t>
            </w:r>
          </w:p>
        </w:tc>
        <w:tc>
          <w:tcPr>
            <w:tcW w:w="7337" w:type="dxa"/>
          </w:tcPr>
          <w:p w14:paraId="49968A6A" w14:textId="77777777" w:rsidR="000B37A5" w:rsidRPr="000B37A5" w:rsidRDefault="000B37A5" w:rsidP="000B37A5">
            <w:pPr>
              <w:tabs>
                <w:tab w:val="left" w:pos="2977"/>
                <w:tab w:val="left" w:pos="3544"/>
              </w:tabs>
              <w:spacing w:before="120" w:after="0"/>
              <w:rPr>
                <w:b/>
                <w:lang w:eastAsia="ru-RU"/>
              </w:rPr>
            </w:pPr>
            <w:r w:rsidRPr="000B37A5">
              <w:rPr>
                <w:lang w:eastAsia="ru-RU"/>
              </w:rPr>
              <w:t>усиленная квалифицированная электронная подпись.</w:t>
            </w:r>
          </w:p>
        </w:tc>
      </w:tr>
    </w:tbl>
    <w:p w14:paraId="18DA55C4" w14:textId="77777777" w:rsidR="000B37A5" w:rsidRPr="000B37A5" w:rsidRDefault="000B37A5" w:rsidP="000B37A5">
      <w:pPr>
        <w:tabs>
          <w:tab w:val="left" w:pos="2977"/>
          <w:tab w:val="left" w:pos="3544"/>
        </w:tabs>
        <w:spacing w:before="120" w:after="0"/>
        <w:ind w:firstLine="1134"/>
        <w:rPr>
          <w:b/>
          <w:szCs w:val="28"/>
          <w:lang w:eastAsia="ru-RU"/>
        </w:rPr>
      </w:pPr>
    </w:p>
    <w:p w14:paraId="0B190451" w14:textId="77777777" w:rsidR="000B37A5" w:rsidRPr="000B37A5" w:rsidRDefault="000B37A5" w:rsidP="000B37A5">
      <w:pPr>
        <w:keepNext/>
        <w:keepLines/>
        <w:pageBreakBefore/>
        <w:numPr>
          <w:ilvl w:val="0"/>
          <w:numId w:val="9"/>
        </w:numPr>
        <w:suppressAutoHyphens w:val="0"/>
        <w:spacing w:before="240" w:after="0"/>
        <w:outlineLvl w:val="1"/>
        <w:rPr>
          <w:b/>
          <w:szCs w:val="28"/>
          <w:lang w:eastAsia="ru-RU"/>
        </w:rPr>
      </w:pPr>
      <w:bookmarkStart w:id="12" w:name="_Ref314254573"/>
      <w:bookmarkStart w:id="13" w:name="_Ref314254831"/>
      <w:bookmarkStart w:id="14" w:name="_Ref413862184"/>
      <w:bookmarkStart w:id="15" w:name="_Toc415874654"/>
      <w:bookmarkStart w:id="16" w:name="_Toc7444267"/>
      <w:r w:rsidRPr="000B37A5">
        <w:rPr>
          <w:b/>
          <w:szCs w:val="28"/>
          <w:lang w:eastAsia="ru-RU"/>
        </w:rPr>
        <w:lastRenderedPageBreak/>
        <w:t>ТЕРМИНЫ И ОПРЕДЕЛЕНИЯ</w:t>
      </w:r>
      <w:bookmarkEnd w:id="12"/>
      <w:bookmarkEnd w:id="13"/>
      <w:bookmarkEnd w:id="14"/>
      <w:bookmarkEnd w:id="15"/>
      <w:bookmarkEnd w:id="16"/>
    </w:p>
    <w:p w14:paraId="59C74F2C" w14:textId="77777777" w:rsidR="000B37A5" w:rsidRPr="000B37A5" w:rsidRDefault="000B37A5" w:rsidP="000B37A5">
      <w:pPr>
        <w:suppressAutoHyphens w:val="0"/>
        <w:spacing w:after="0"/>
        <w:rPr>
          <w:rFonts w:eastAsiaTheme="minorHAnsi"/>
          <w:lang w:eastAsia="ru-RU"/>
        </w:rPr>
      </w:pPr>
      <w:bookmarkStart w:id="17" w:name="_Ref419478675"/>
      <w:bookmarkStart w:id="18" w:name="_Toc7444268"/>
      <w:r w:rsidRPr="000B37A5">
        <w:rPr>
          <w:rFonts w:eastAsiaTheme="minorHAnsi"/>
          <w:b/>
          <w:lang w:eastAsia="ru-RU"/>
        </w:rPr>
        <w:t>День</w:t>
      </w:r>
      <w:r w:rsidRPr="000B37A5">
        <w:rPr>
          <w:rFonts w:eastAsiaTheme="minorHAnsi"/>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E352A38"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Делимый лот</w:t>
      </w:r>
      <w:r w:rsidRPr="000B37A5">
        <w:rPr>
          <w:rFonts w:eastAsiaTheme="minorHAnsi"/>
          <w:lang w:eastAsia="ru-RU"/>
        </w:rPr>
        <w:t xml:space="preserve"> – лот, который может быть распределен среди нескольких победителей.</w:t>
      </w:r>
    </w:p>
    <w:p w14:paraId="68A17B03" w14:textId="77777777" w:rsidR="000B37A5" w:rsidRPr="000B37A5" w:rsidRDefault="000B37A5" w:rsidP="000B37A5">
      <w:pPr>
        <w:suppressAutoHyphens w:val="0"/>
        <w:spacing w:after="0"/>
        <w:rPr>
          <w:rFonts w:eastAsia="Calibri"/>
          <w:lang w:eastAsia="en-US"/>
        </w:rPr>
      </w:pPr>
      <w:r w:rsidRPr="000B37A5">
        <w:rPr>
          <w:rFonts w:eastAsia="Calibri"/>
          <w:b/>
          <w:lang w:eastAsia="en-US"/>
        </w:rPr>
        <w:t>Демпинговая цена</w:t>
      </w:r>
      <w:r w:rsidRPr="000B37A5">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0B37A5">
        <w:rPr>
          <w:rFonts w:eastAsia="Calibri"/>
          <w:lang w:eastAsia="en-US"/>
        </w:rPr>
        <w:t>НМЦед</w:t>
      </w:r>
      <w:proofErr w:type="spellEnd"/>
      <w:r w:rsidRPr="000B37A5">
        <w:rPr>
          <w:rFonts w:eastAsia="Calibri"/>
          <w:lang w:eastAsia="en-US"/>
        </w:rPr>
        <w:t xml:space="preserve"> </w:t>
      </w:r>
      <w:proofErr w:type="gramStart"/>
      <w:r w:rsidRPr="000B37A5">
        <w:rPr>
          <w:rFonts w:eastAsia="Calibri"/>
          <w:lang w:eastAsia="en-US"/>
        </w:rPr>
        <w:t>или,  при</w:t>
      </w:r>
      <w:proofErr w:type="gramEnd"/>
      <w:r w:rsidRPr="000B37A5">
        <w:rPr>
          <w:rFonts w:eastAsia="Calibri"/>
          <w:lang w:eastAsia="en-US"/>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15F905AC"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Договор</w:t>
      </w:r>
      <w:r w:rsidRPr="000B37A5">
        <w:rPr>
          <w:rFonts w:eastAsiaTheme="minorHAnsi"/>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0D5B5A53" w14:textId="77777777" w:rsidR="000B37A5" w:rsidRPr="000B37A5" w:rsidRDefault="000B37A5" w:rsidP="000B37A5">
      <w:pPr>
        <w:suppressAutoHyphens w:val="0"/>
        <w:spacing w:after="0"/>
        <w:rPr>
          <w:rFonts w:eastAsiaTheme="minorHAnsi"/>
          <w:lang w:eastAsia="ru-RU"/>
        </w:rPr>
      </w:pPr>
      <w:bookmarkStart w:id="19" w:name="_Ref75097196"/>
      <w:r w:rsidRPr="000B37A5">
        <w:rPr>
          <w:rFonts w:eastAsiaTheme="minorHAnsi"/>
          <w:b/>
          <w:lang w:eastAsia="ru-RU"/>
        </w:rPr>
        <w:t>Извещение</w:t>
      </w:r>
      <w:r w:rsidRPr="000B37A5">
        <w:rPr>
          <w:rFonts w:eastAsiaTheme="minorHAnsi"/>
          <w:lang w:eastAsia="ru-RU"/>
        </w:rPr>
        <w:t xml:space="preserve"> – комплект документов, предназначенный для участников закупки и содержащий сведения, определенные Положением о </w:t>
      </w:r>
      <w:proofErr w:type="gramStart"/>
      <w:r w:rsidRPr="000B37A5">
        <w:rPr>
          <w:rFonts w:eastAsiaTheme="minorHAnsi"/>
          <w:lang w:eastAsia="ru-RU"/>
        </w:rPr>
        <w:t>закупке  продукции</w:t>
      </w:r>
      <w:proofErr w:type="gramEnd"/>
      <w:r w:rsidRPr="000B37A5">
        <w:rPr>
          <w:rFonts w:eastAsiaTheme="minorHAnsi"/>
          <w:lang w:eastAsia="ru-RU"/>
        </w:rPr>
        <w:t xml:space="preserve"> и законодательством.</w:t>
      </w:r>
    </w:p>
    <w:p w14:paraId="04A4D688"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Единая информационная система в сфере закупок</w:t>
      </w:r>
      <w:r w:rsidRPr="000B37A5">
        <w:rPr>
          <w:rFonts w:eastAsiaTheme="minorHAnsi"/>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42C6D19C"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Единый реестр субъектов малого и среднего предпринимательства</w:t>
      </w:r>
      <w:r w:rsidRPr="000B37A5">
        <w:rPr>
          <w:rFonts w:eastAsiaTheme="minorHAnsi"/>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60641BF8" w14:textId="77777777" w:rsidR="000B37A5" w:rsidRPr="000B37A5" w:rsidRDefault="000B37A5" w:rsidP="000B37A5">
      <w:pPr>
        <w:suppressAutoHyphens w:val="0"/>
        <w:spacing w:after="0"/>
        <w:rPr>
          <w:rFonts w:eastAsiaTheme="minorHAnsi"/>
          <w:b/>
          <w:lang w:eastAsia="ru-RU"/>
        </w:rPr>
      </w:pPr>
      <w:r w:rsidRPr="000B37A5">
        <w:rPr>
          <w:rFonts w:eastAsiaTheme="minorHAnsi"/>
          <w:b/>
          <w:lang w:eastAsia="ru-RU"/>
        </w:rPr>
        <w:t>Заказчик</w:t>
      </w:r>
      <w:r w:rsidRPr="000B37A5">
        <w:rPr>
          <w:rFonts w:eastAsiaTheme="minorHAnsi"/>
          <w:lang w:eastAsia="ru-RU"/>
        </w:rPr>
        <w:t xml:space="preserve"> – организация, указанная в п. 3Информационной карты. </w:t>
      </w:r>
    </w:p>
    <w:p w14:paraId="7B91F22D"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Закупка (процедура закупки, закупочная процедура)</w:t>
      </w:r>
      <w:r w:rsidRPr="000B37A5">
        <w:rPr>
          <w:rFonts w:eastAsiaTheme="minorHAnsi"/>
          <w:lang w:eastAsia="ru-RU"/>
        </w:rPr>
        <w:t xml:space="preserve"> – </w:t>
      </w:r>
      <w:r w:rsidRPr="000B37A5">
        <w:rPr>
          <w:rFonts w:eastAsiaTheme="minorHAnsi"/>
          <w:spacing w:val="-1"/>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B37A5">
        <w:rPr>
          <w:rFonts w:eastAsiaTheme="minorHAnsi"/>
          <w:lang w:eastAsia="ru-RU"/>
        </w:rPr>
        <w:t>.</w:t>
      </w:r>
    </w:p>
    <w:p w14:paraId="29049692"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Закупка в электронной форме</w:t>
      </w:r>
      <w:r w:rsidRPr="000B37A5">
        <w:rPr>
          <w:rFonts w:eastAsiaTheme="minorHAnsi"/>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9"/>
    <w:p w14:paraId="30111A02"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Заявка (заявка на участие в закупке)</w:t>
      </w:r>
      <w:r w:rsidRPr="000B37A5">
        <w:rPr>
          <w:rFonts w:eastAsiaTheme="minorHAnsi"/>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 с учетом особенностей, предусмотренных регламентом ЕЭТП, состоящий из одной, общей части.    </w:t>
      </w:r>
    </w:p>
    <w:p w14:paraId="1B1F96B2"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Извещение об осуществлении закупки</w:t>
      </w:r>
      <w:r w:rsidRPr="000B37A5">
        <w:rPr>
          <w:rFonts w:eastAsiaTheme="minorHAnsi"/>
          <w:lang w:eastAsia="ru-RU"/>
        </w:rPr>
        <w:t xml:space="preserve"> – документ, содержащий основные условия закупки и иную информацию, предусмотренную Положением </w:t>
      </w:r>
      <w:proofErr w:type="gramStart"/>
      <w:r w:rsidRPr="000B37A5">
        <w:rPr>
          <w:rFonts w:eastAsiaTheme="minorHAnsi"/>
          <w:lang w:eastAsia="ru-RU"/>
        </w:rPr>
        <w:t>о  закупке</w:t>
      </w:r>
      <w:proofErr w:type="gramEnd"/>
      <w:r w:rsidRPr="000B37A5">
        <w:rPr>
          <w:rFonts w:eastAsiaTheme="minorHAnsi"/>
          <w:lang w:eastAsia="ru-RU"/>
        </w:rPr>
        <w:t xml:space="preserve"> продукции, имеющий статус оферты на заключение договора с победителем. </w:t>
      </w:r>
    </w:p>
    <w:p w14:paraId="25E4E795"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Коллективный участник</w:t>
      </w:r>
      <w:r w:rsidRPr="000B37A5">
        <w:rPr>
          <w:rFonts w:eastAsiaTheme="minorHAnsi"/>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59950C74" w14:textId="77777777" w:rsidR="000B37A5" w:rsidRPr="000B37A5" w:rsidRDefault="000B37A5" w:rsidP="000B37A5">
      <w:pPr>
        <w:suppressAutoHyphens w:val="0"/>
        <w:spacing w:after="0"/>
        <w:rPr>
          <w:rFonts w:eastAsia="Calibri"/>
          <w:lang w:eastAsia="en-US"/>
        </w:rPr>
      </w:pPr>
      <w:r w:rsidRPr="000B37A5">
        <w:rPr>
          <w:rFonts w:eastAsia="Calibri"/>
          <w:b/>
          <w:bCs/>
          <w:lang w:eastAsia="en-US"/>
        </w:rPr>
        <w:t xml:space="preserve">Комиссия по закупкам </w:t>
      </w:r>
      <w:r w:rsidRPr="000B37A5">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60BA95D" w14:textId="77777777" w:rsidR="000B37A5" w:rsidRPr="000B37A5" w:rsidRDefault="000B37A5" w:rsidP="000B37A5">
      <w:pPr>
        <w:suppressAutoHyphens w:val="0"/>
        <w:spacing w:after="0"/>
        <w:rPr>
          <w:rFonts w:eastAsia="Calibri"/>
          <w:lang w:eastAsia="en-US"/>
        </w:rPr>
      </w:pPr>
      <w:r w:rsidRPr="000B37A5">
        <w:rPr>
          <w:rFonts w:eastAsia="Calibri"/>
          <w:b/>
          <w:lang w:eastAsia="en-US"/>
        </w:rPr>
        <w:lastRenderedPageBreak/>
        <w:t xml:space="preserve">Конкурентный способ закупки (конкурентная закупка, конкурентная процедура закупки) </w:t>
      </w:r>
      <w:r w:rsidRPr="000B37A5">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486D2BDA" w14:textId="77777777" w:rsidR="000B37A5" w:rsidRPr="000B37A5" w:rsidRDefault="000B37A5" w:rsidP="000B37A5">
      <w:pPr>
        <w:suppressAutoHyphens w:val="0"/>
        <w:spacing w:after="0"/>
        <w:rPr>
          <w:rFonts w:eastAsia="Calibri"/>
          <w:lang w:eastAsia="en-US"/>
        </w:rPr>
      </w:pPr>
      <w:r w:rsidRPr="000B37A5">
        <w:rPr>
          <w:rFonts w:eastAsia="Calibri"/>
          <w:b/>
          <w:lang w:eastAsia="en-US"/>
        </w:rPr>
        <w:t xml:space="preserve">Критерий оценки </w:t>
      </w:r>
      <w:r w:rsidRPr="000B37A5">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F382696" w14:textId="77777777" w:rsidR="000B37A5" w:rsidRPr="000B37A5" w:rsidRDefault="000B37A5" w:rsidP="000B37A5">
      <w:pPr>
        <w:suppressAutoHyphens w:val="0"/>
        <w:spacing w:after="0"/>
        <w:rPr>
          <w:rFonts w:eastAsia="Calibri"/>
          <w:lang w:eastAsia="en-US"/>
        </w:rPr>
      </w:pPr>
      <w:r w:rsidRPr="000B37A5">
        <w:rPr>
          <w:rFonts w:eastAsia="Calibri"/>
          <w:b/>
          <w:lang w:eastAsia="en-US"/>
        </w:rPr>
        <w:t>Лот</w:t>
      </w:r>
      <w:r w:rsidRPr="000B37A5">
        <w:rPr>
          <w:rFonts w:eastAsia="Calibri"/>
          <w:lang w:eastAsia="en-US"/>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482CFA8B" w14:textId="77777777" w:rsidR="000B37A5" w:rsidRPr="000B37A5" w:rsidRDefault="000B37A5" w:rsidP="000B37A5">
      <w:pPr>
        <w:suppressAutoHyphens w:val="0"/>
        <w:spacing w:after="0"/>
        <w:rPr>
          <w:rFonts w:eastAsia="Calibri"/>
          <w:lang w:eastAsia="en-US"/>
        </w:rPr>
      </w:pPr>
      <w:r w:rsidRPr="000B37A5">
        <w:rPr>
          <w:rFonts w:eastAsia="Calibri"/>
          <w:b/>
          <w:bCs/>
          <w:lang w:eastAsia="en-US"/>
        </w:rPr>
        <w:t xml:space="preserve">Максимальное значение цены договора </w:t>
      </w:r>
      <w:r w:rsidRPr="000B37A5">
        <w:rPr>
          <w:rFonts w:eastAsia="Calibri"/>
          <w:bCs/>
          <w:lang w:eastAsia="en-US"/>
        </w:rPr>
        <w:t>–</w:t>
      </w:r>
      <w:r w:rsidRPr="000B37A5">
        <w:rPr>
          <w:rFonts w:eastAsia="Calibri"/>
          <w:lang w:eastAsia="en-US"/>
        </w:rPr>
        <w:t xml:space="preserve">максимально возможная сумма всех платежей по договору – лимит оплаты по договору.  </w:t>
      </w:r>
    </w:p>
    <w:p w14:paraId="00948D3A" w14:textId="77777777" w:rsidR="000B37A5" w:rsidRPr="000B37A5" w:rsidRDefault="000B37A5" w:rsidP="000B37A5">
      <w:pPr>
        <w:suppressAutoHyphens w:val="0"/>
        <w:spacing w:after="0"/>
        <w:rPr>
          <w:rFonts w:eastAsia="Calibri"/>
          <w:lang w:eastAsia="en-US"/>
        </w:rPr>
      </w:pPr>
      <w:r w:rsidRPr="000B37A5">
        <w:rPr>
          <w:rFonts w:eastAsia="Calibri"/>
          <w:b/>
          <w:bCs/>
          <w:lang w:eastAsia="en-US"/>
        </w:rPr>
        <w:t xml:space="preserve">Начальная (максимальная) цена договора (лота) </w:t>
      </w:r>
      <w:r w:rsidRPr="000B37A5">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DFA9EAB" w14:textId="77777777" w:rsidR="000B37A5" w:rsidRPr="000B37A5" w:rsidRDefault="000B37A5" w:rsidP="000B37A5">
      <w:pPr>
        <w:suppressAutoHyphens w:val="0"/>
        <w:spacing w:after="0"/>
        <w:rPr>
          <w:rFonts w:eastAsia="Calibri"/>
          <w:b/>
          <w:bCs/>
          <w:lang w:eastAsia="en-US"/>
        </w:rPr>
      </w:pPr>
      <w:r w:rsidRPr="000B37A5">
        <w:rPr>
          <w:rFonts w:eastAsia="Calibri"/>
          <w:b/>
          <w:bCs/>
          <w:lang w:eastAsia="en-US"/>
        </w:rPr>
        <w:t xml:space="preserve">Начальная (максимальная) цена единицы продукции – </w:t>
      </w:r>
      <w:r w:rsidRPr="000B37A5">
        <w:rPr>
          <w:rFonts w:eastAsia="Calibri"/>
          <w:bCs/>
          <w:lang w:eastAsia="en-US"/>
        </w:rPr>
        <w:t>предельно допустимая цена единицы товара, работы, услуги.</w:t>
      </w:r>
    </w:p>
    <w:p w14:paraId="72A5F397" w14:textId="77777777" w:rsidR="000B37A5" w:rsidRPr="000B37A5" w:rsidRDefault="000B37A5" w:rsidP="000B37A5">
      <w:pPr>
        <w:suppressAutoHyphens w:val="0"/>
        <w:spacing w:after="0"/>
        <w:rPr>
          <w:rFonts w:eastAsia="Calibri"/>
          <w:lang w:eastAsia="en-US"/>
        </w:rPr>
      </w:pPr>
      <w:r w:rsidRPr="000B37A5">
        <w:rPr>
          <w:rFonts w:eastAsia="Calibri"/>
          <w:b/>
          <w:lang w:eastAsia="en-US"/>
        </w:rPr>
        <w:t xml:space="preserve">Обстоятельства непреодолимой силы – </w:t>
      </w:r>
      <w:r w:rsidRPr="000B37A5">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637EDB9E" w14:textId="77777777" w:rsidR="000B37A5" w:rsidRPr="000B37A5" w:rsidRDefault="000B37A5" w:rsidP="000B37A5">
      <w:pPr>
        <w:suppressAutoHyphens w:val="0"/>
        <w:spacing w:after="0"/>
        <w:rPr>
          <w:rFonts w:eastAsia="Calibri"/>
          <w:lang w:eastAsia="en-US"/>
        </w:rPr>
      </w:pPr>
      <w:r w:rsidRPr="000B37A5">
        <w:rPr>
          <w:rFonts w:eastAsia="Calibri"/>
          <w:b/>
          <w:lang w:eastAsia="en-US"/>
        </w:rPr>
        <w:t xml:space="preserve">Оператор ЭТП </w:t>
      </w:r>
      <w:r w:rsidRPr="000B37A5">
        <w:rPr>
          <w:rFonts w:eastAsia="Calibri"/>
          <w:lang w:eastAsia="en-US"/>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4BC2EAB" w14:textId="77777777" w:rsidR="000B37A5" w:rsidRPr="000B37A5" w:rsidRDefault="000B37A5" w:rsidP="000B37A5">
      <w:pPr>
        <w:suppressAutoHyphens w:val="0"/>
        <w:spacing w:after="0"/>
        <w:rPr>
          <w:rFonts w:eastAsiaTheme="minorHAnsi"/>
          <w:b/>
          <w:lang w:eastAsia="ru-RU"/>
        </w:rPr>
      </w:pPr>
      <w:r w:rsidRPr="000B37A5">
        <w:rPr>
          <w:rFonts w:eastAsiaTheme="minorHAnsi"/>
          <w:b/>
          <w:lang w:eastAsia="ru-RU"/>
        </w:rPr>
        <w:t>Организатор закупки</w:t>
      </w:r>
      <w:r w:rsidRPr="000B37A5">
        <w:rPr>
          <w:rFonts w:eastAsiaTheme="minorHAnsi"/>
          <w:lang w:eastAsia="ru-RU"/>
        </w:rPr>
        <w:t xml:space="preserve"> – организация, указанная в п. 4Информационной карты. </w:t>
      </w:r>
    </w:p>
    <w:p w14:paraId="125709AD"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Официальное размещение</w:t>
      </w:r>
      <w:r w:rsidRPr="000B37A5">
        <w:rPr>
          <w:rFonts w:eastAsiaTheme="minorHAnsi"/>
          <w:lang w:eastAsia="ru-RU"/>
        </w:rPr>
        <w:t>–публикация информации о закупке в ЕИС.</w:t>
      </w:r>
    </w:p>
    <w:p w14:paraId="301AE420" w14:textId="77777777" w:rsidR="000B37A5" w:rsidRPr="000B37A5" w:rsidRDefault="000B37A5" w:rsidP="000B37A5">
      <w:pPr>
        <w:shd w:val="clear" w:color="auto" w:fill="FFFFFF"/>
        <w:suppressAutoHyphens w:val="0"/>
        <w:spacing w:after="0"/>
        <w:rPr>
          <w:rFonts w:eastAsiaTheme="minorHAnsi"/>
          <w:lang w:eastAsia="ru-RU"/>
        </w:rPr>
      </w:pPr>
      <w:r w:rsidRPr="000B37A5">
        <w:rPr>
          <w:rFonts w:eastAsiaTheme="minorHAnsi"/>
          <w:b/>
          <w:lang w:eastAsia="ru-RU"/>
        </w:rPr>
        <w:t>Переторжка</w:t>
      </w:r>
      <w:r w:rsidRPr="000B37A5">
        <w:rPr>
          <w:rFonts w:eastAsiaTheme="minorHAnsi"/>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2AE74E6"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Победитель закупки (победитель процедуры закупки)</w:t>
      </w:r>
      <w:r w:rsidRPr="000B37A5">
        <w:rPr>
          <w:rFonts w:eastAsiaTheme="minorHAnsi"/>
          <w:lang w:eastAsia="ru-RU"/>
        </w:rPr>
        <w:t xml:space="preserve"> – участник закупки, который сделал лучшее предложение в соответствии с условиями Извещения.</w:t>
      </w:r>
    </w:p>
    <w:p w14:paraId="49C743CA"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 xml:space="preserve">Положение о закупочной деятельности </w:t>
      </w:r>
      <w:r w:rsidRPr="000B37A5">
        <w:rPr>
          <w:rFonts w:eastAsiaTheme="minorHAnsi"/>
          <w:lang w:eastAsia="ru-RU"/>
        </w:rPr>
        <w:t xml:space="preserve">– Положение о закупке продукции для нужд АО «Магаданэлектросеть».  </w:t>
      </w:r>
    </w:p>
    <w:p w14:paraId="7C808AF9" w14:textId="77777777" w:rsidR="000B37A5" w:rsidRPr="000B37A5" w:rsidRDefault="000B37A5" w:rsidP="000B37A5">
      <w:pPr>
        <w:suppressAutoHyphens w:val="0"/>
        <w:spacing w:after="0"/>
        <w:rPr>
          <w:rFonts w:eastAsiaTheme="minorHAnsi"/>
          <w:lang w:eastAsia="ru-RU"/>
        </w:rPr>
      </w:pPr>
      <w:r w:rsidRPr="000B37A5">
        <w:rPr>
          <w:rFonts w:eastAsiaTheme="minorHAnsi"/>
          <w:b/>
          <w:lang w:eastAsia="ru-RU"/>
        </w:rPr>
        <w:t>Поставщик (исполнитель, подрядчик)</w:t>
      </w:r>
      <w:r w:rsidRPr="000B37A5">
        <w:rPr>
          <w:rFonts w:eastAsiaTheme="minorHAnsi"/>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6A60768E" w14:textId="77777777" w:rsidR="000B37A5" w:rsidRPr="000B37A5" w:rsidRDefault="000B37A5" w:rsidP="000B37A5">
      <w:pPr>
        <w:keepNext/>
        <w:keepLines/>
        <w:pageBreakBefore/>
        <w:numPr>
          <w:ilvl w:val="0"/>
          <w:numId w:val="9"/>
        </w:numPr>
        <w:suppressAutoHyphens w:val="0"/>
        <w:spacing w:before="240" w:after="0"/>
        <w:outlineLvl w:val="1"/>
        <w:rPr>
          <w:b/>
          <w:szCs w:val="28"/>
          <w:lang w:eastAsia="ru-RU"/>
        </w:rPr>
      </w:pPr>
      <w:r w:rsidRPr="000B37A5">
        <w:rPr>
          <w:b/>
          <w:szCs w:val="28"/>
          <w:lang w:eastAsia="ru-RU"/>
        </w:rPr>
        <w:lastRenderedPageBreak/>
        <w:t>ОБЩИЕ ПОЛОЖЕНИЯ</w:t>
      </w:r>
      <w:bookmarkEnd w:id="3"/>
      <w:bookmarkEnd w:id="4"/>
      <w:bookmarkEnd w:id="17"/>
      <w:bookmarkEnd w:id="18"/>
    </w:p>
    <w:p w14:paraId="11B1086B"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20" w:name="_Toc415874644"/>
      <w:bookmarkStart w:id="21" w:name="_Toc7444269"/>
      <w:r w:rsidRPr="000B37A5">
        <w:rPr>
          <w:b/>
          <w:szCs w:val="28"/>
          <w:lang w:eastAsia="ru-RU"/>
        </w:rPr>
        <w:t>Общие сведения о процедуре закупки</w:t>
      </w:r>
      <w:bookmarkEnd w:id="20"/>
      <w:bookmarkEnd w:id="21"/>
    </w:p>
    <w:p w14:paraId="4F9CBAC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Заказчик, указанный в п. 3 разд. 6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1 информационной карты (далее – закупка).</w:t>
      </w:r>
    </w:p>
    <w:p w14:paraId="4AB53556"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Неотъемлемой частью извещения является проект договора. </w:t>
      </w:r>
    </w:p>
    <w:p w14:paraId="24CBF91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Сокращения, применяемые при описании процедур закупки, приведены в разд. 1.</w:t>
      </w:r>
    </w:p>
    <w:p w14:paraId="401EA5F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Основные термины и определения, используемые при проведении процедуры закупки, приведены в разд. 2. Иные термины и определения, упомянутые в тексте настоящим извещением, используются в значениях, установленных Положением о закупке.</w:t>
      </w:r>
    </w:p>
    <w:p w14:paraId="72D1D5AF"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проведения закупки и участия в ней, а также инструкции по подготовке заявок, приведены в разд. 4.</w:t>
      </w:r>
    </w:p>
    <w:p w14:paraId="76FF9C6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Требования к участникам закупки, а также к документам, подтверждающим соответствие установленным требованиям, приведены в разд. 5.</w:t>
      </w:r>
    </w:p>
    <w:p w14:paraId="4720D33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Конкретные условия данной процедуры закупки приведены в разд. 6.</w:t>
      </w:r>
    </w:p>
    <w:p w14:paraId="5152F7A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Формы документов, которые необходимо подготовить и включить в состав заявки, приведены в разд. 7.</w:t>
      </w:r>
    </w:p>
    <w:p w14:paraId="76F3E7B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14:paraId="060CF861"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0B37A5">
        <w:rPr>
          <w:bCs/>
          <w:szCs w:val="28"/>
          <w:lang w:eastAsia="ru-RU"/>
        </w:rPr>
        <w:t>эксплуатационным характеристикам</w:t>
      </w:r>
      <w:r w:rsidRPr="000B37A5">
        <w:rPr>
          <w:szCs w:val="28"/>
          <w:lang w:eastAsia="ru-RU"/>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14:paraId="3AA14AD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58C0533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proofErr w:type="gramStart"/>
      <w:r w:rsidRPr="000B37A5">
        <w:rPr>
          <w:szCs w:val="28"/>
          <w:lang w:eastAsia="ru-RU"/>
        </w:rPr>
        <w:t>заказчика,  компенсации</w:t>
      </w:r>
      <w:proofErr w:type="gramEnd"/>
      <w:r w:rsidRPr="000B37A5">
        <w:rPr>
          <w:szCs w:val="28"/>
          <w:lang w:eastAsia="ru-RU"/>
        </w:rPr>
        <w:t xml:space="preserve"> понесенных расходов независимо от хода и итогов закупки, а также возврата материалов и документов, входящих в состав заявки.</w:t>
      </w:r>
    </w:p>
    <w:p w14:paraId="654591FD"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22" w:name="_Toc415874645"/>
      <w:bookmarkStart w:id="23" w:name="_Toc7444270"/>
      <w:r w:rsidRPr="000B37A5">
        <w:rPr>
          <w:b/>
          <w:szCs w:val="28"/>
          <w:lang w:eastAsia="ru-RU"/>
        </w:rPr>
        <w:t>Правовой статус процедуры и документов</w:t>
      </w:r>
      <w:bookmarkEnd w:id="22"/>
      <w:bookmarkEnd w:id="23"/>
    </w:p>
    <w:p w14:paraId="38FE8069" w14:textId="77777777" w:rsidR="000B37A5" w:rsidRPr="000B37A5" w:rsidRDefault="000B37A5" w:rsidP="000B37A5">
      <w:pPr>
        <w:numPr>
          <w:ilvl w:val="2"/>
          <w:numId w:val="9"/>
        </w:numPr>
        <w:suppressAutoHyphens w:val="0"/>
        <w:spacing w:before="120" w:after="0"/>
        <w:outlineLvl w:val="3"/>
        <w:rPr>
          <w:lang w:eastAsia="ru-RU"/>
        </w:rPr>
      </w:pPr>
      <w:r w:rsidRPr="000B37A5">
        <w:rPr>
          <w:rFonts w:hint="eastAsia"/>
          <w:szCs w:val="28"/>
          <w:lang w:eastAsia="ru-RU"/>
        </w:rPr>
        <w:t>Проведение</w:t>
      </w:r>
      <w:r w:rsidRPr="000B37A5">
        <w:rPr>
          <w:szCs w:val="28"/>
          <w:lang w:eastAsia="ru-RU"/>
        </w:rPr>
        <w:t xml:space="preserve"> </w:t>
      </w:r>
      <w:r w:rsidRPr="000B37A5">
        <w:rPr>
          <w:rFonts w:hint="eastAsia"/>
          <w:szCs w:val="28"/>
          <w:lang w:eastAsia="ru-RU"/>
        </w:rPr>
        <w:t>данной</w:t>
      </w:r>
      <w:r w:rsidRPr="000B37A5">
        <w:rPr>
          <w:szCs w:val="28"/>
          <w:lang w:eastAsia="ru-RU"/>
        </w:rPr>
        <w:t xml:space="preserve"> </w:t>
      </w:r>
      <w:r w:rsidRPr="000B37A5">
        <w:rPr>
          <w:rFonts w:hint="eastAsia"/>
          <w:szCs w:val="28"/>
          <w:lang w:eastAsia="ru-RU"/>
        </w:rPr>
        <w:t>процедуры</w:t>
      </w:r>
      <w:r w:rsidRPr="000B37A5">
        <w:rPr>
          <w:szCs w:val="28"/>
          <w:lang w:eastAsia="ru-RU"/>
        </w:rPr>
        <w:t xml:space="preserve"> </w:t>
      </w:r>
      <w:r w:rsidRPr="000B37A5">
        <w:rPr>
          <w:rFonts w:hint="eastAsia"/>
          <w:szCs w:val="28"/>
          <w:lang w:eastAsia="ru-RU"/>
        </w:rPr>
        <w:t>запроса</w:t>
      </w:r>
      <w:r w:rsidRPr="000B37A5">
        <w:rPr>
          <w:szCs w:val="28"/>
          <w:lang w:eastAsia="ru-RU"/>
        </w:rPr>
        <w:t xml:space="preserve"> </w:t>
      </w:r>
      <w:r w:rsidRPr="000B37A5">
        <w:rPr>
          <w:rFonts w:hint="eastAsia"/>
          <w:szCs w:val="28"/>
          <w:lang w:eastAsia="ru-RU"/>
        </w:rPr>
        <w:t>котировок</w:t>
      </w:r>
      <w:r w:rsidRPr="000B37A5">
        <w:rPr>
          <w:szCs w:val="28"/>
          <w:lang w:eastAsia="ru-RU"/>
        </w:rPr>
        <w:t xml:space="preserve"> </w:t>
      </w:r>
      <w:r w:rsidRPr="000B37A5">
        <w:rPr>
          <w:rFonts w:hint="eastAsia"/>
          <w:szCs w:val="28"/>
          <w:lang w:eastAsia="ru-RU"/>
        </w:rPr>
        <w:t>регулируется</w:t>
      </w:r>
      <w:r w:rsidRPr="000B37A5">
        <w:rPr>
          <w:szCs w:val="28"/>
          <w:lang w:eastAsia="ru-RU"/>
        </w:rPr>
        <w:t xml:space="preserve"> </w:t>
      </w:r>
      <w:r w:rsidRPr="000B37A5">
        <w:rPr>
          <w:rFonts w:hint="eastAsia"/>
          <w:szCs w:val="28"/>
          <w:lang w:eastAsia="ru-RU"/>
        </w:rPr>
        <w:t>нормами</w:t>
      </w:r>
      <w:r w:rsidRPr="000B37A5">
        <w:rPr>
          <w:szCs w:val="28"/>
          <w:lang w:eastAsia="ru-RU"/>
        </w:rPr>
        <w:t xml:space="preserve">, </w:t>
      </w:r>
      <w:r w:rsidRPr="000B37A5">
        <w:rPr>
          <w:rFonts w:hint="eastAsia"/>
          <w:szCs w:val="28"/>
          <w:lang w:eastAsia="ru-RU"/>
        </w:rPr>
        <w:t>предусмотренными</w:t>
      </w:r>
      <w:r w:rsidRPr="000B37A5">
        <w:rPr>
          <w:szCs w:val="28"/>
          <w:lang w:eastAsia="ru-RU"/>
        </w:rPr>
        <w:t xml:space="preserve"> </w:t>
      </w:r>
      <w:r w:rsidRPr="000B37A5">
        <w:rPr>
          <w:rFonts w:hint="eastAsia"/>
          <w:szCs w:val="28"/>
          <w:lang w:eastAsia="ru-RU"/>
        </w:rPr>
        <w:t>Законом</w:t>
      </w:r>
      <w:r w:rsidRPr="000B37A5">
        <w:rPr>
          <w:szCs w:val="28"/>
          <w:lang w:eastAsia="ru-RU"/>
        </w:rPr>
        <w:t xml:space="preserve"> 223-</w:t>
      </w:r>
      <w:r w:rsidRPr="000B37A5">
        <w:rPr>
          <w:rFonts w:hint="eastAsia"/>
          <w:szCs w:val="28"/>
          <w:lang w:eastAsia="ru-RU"/>
        </w:rPr>
        <w:t>ФЗ</w:t>
      </w:r>
      <w:r w:rsidRPr="000B37A5">
        <w:rPr>
          <w:szCs w:val="28"/>
          <w:lang w:eastAsia="ru-RU"/>
        </w:rPr>
        <w:t xml:space="preserve">, </w:t>
      </w:r>
      <w:r w:rsidRPr="000B37A5">
        <w:rPr>
          <w:rFonts w:hint="eastAsia"/>
          <w:szCs w:val="28"/>
          <w:lang w:eastAsia="ru-RU"/>
        </w:rPr>
        <w:t>статьями</w:t>
      </w:r>
      <w:r w:rsidRPr="000B37A5">
        <w:rPr>
          <w:szCs w:val="28"/>
          <w:lang w:eastAsia="ru-RU"/>
        </w:rPr>
        <w:t xml:space="preserve"> 447 – 449 </w:t>
      </w:r>
      <w:r w:rsidRPr="000B37A5">
        <w:rPr>
          <w:rFonts w:hint="eastAsia"/>
          <w:szCs w:val="28"/>
          <w:lang w:eastAsia="ru-RU"/>
        </w:rPr>
        <w:t>Гражданского</w:t>
      </w:r>
      <w:r w:rsidRPr="000B37A5">
        <w:rPr>
          <w:szCs w:val="28"/>
          <w:lang w:eastAsia="ru-RU"/>
        </w:rPr>
        <w:t xml:space="preserve"> </w:t>
      </w:r>
      <w:r w:rsidRPr="000B37A5">
        <w:rPr>
          <w:rFonts w:hint="eastAsia"/>
          <w:szCs w:val="28"/>
          <w:lang w:eastAsia="ru-RU"/>
        </w:rPr>
        <w:t>кодекса</w:t>
      </w:r>
      <w:r w:rsidRPr="000B37A5">
        <w:rPr>
          <w:szCs w:val="28"/>
          <w:lang w:eastAsia="ru-RU"/>
        </w:rPr>
        <w:t xml:space="preserve"> </w:t>
      </w:r>
      <w:r w:rsidRPr="000B37A5">
        <w:rPr>
          <w:rFonts w:hint="eastAsia"/>
          <w:szCs w:val="28"/>
          <w:lang w:eastAsia="ru-RU"/>
        </w:rPr>
        <w:lastRenderedPageBreak/>
        <w:t>Российской</w:t>
      </w:r>
      <w:r w:rsidRPr="000B37A5">
        <w:rPr>
          <w:szCs w:val="28"/>
          <w:lang w:eastAsia="ru-RU"/>
        </w:rPr>
        <w:t xml:space="preserve"> </w:t>
      </w:r>
      <w:r w:rsidRPr="000B37A5">
        <w:rPr>
          <w:rFonts w:hint="eastAsia"/>
          <w:szCs w:val="28"/>
          <w:lang w:eastAsia="ru-RU"/>
        </w:rPr>
        <w:t>Федерации</w:t>
      </w:r>
      <w:r w:rsidRPr="000B37A5">
        <w:rPr>
          <w:szCs w:val="28"/>
          <w:lang w:eastAsia="ru-RU"/>
        </w:rPr>
        <w:t xml:space="preserve"> </w:t>
      </w:r>
      <w:r w:rsidRPr="000B37A5">
        <w:rPr>
          <w:rFonts w:hint="eastAsia"/>
          <w:szCs w:val="28"/>
          <w:lang w:eastAsia="ru-RU"/>
        </w:rPr>
        <w:t>и</w:t>
      </w:r>
      <w:r w:rsidRPr="000B37A5">
        <w:rPr>
          <w:szCs w:val="28"/>
          <w:lang w:eastAsia="ru-RU"/>
        </w:rPr>
        <w:t xml:space="preserve"> </w:t>
      </w:r>
      <w:r w:rsidRPr="000B37A5">
        <w:rPr>
          <w:rFonts w:hint="eastAsia"/>
          <w:szCs w:val="28"/>
          <w:lang w:eastAsia="ru-RU"/>
        </w:rPr>
        <w:t>Положение</w:t>
      </w:r>
      <w:r w:rsidRPr="000B37A5">
        <w:rPr>
          <w:szCs w:val="28"/>
          <w:lang w:eastAsia="ru-RU"/>
        </w:rPr>
        <w:t xml:space="preserve">м </w:t>
      </w:r>
      <w:r w:rsidRPr="000B37A5">
        <w:rPr>
          <w:rFonts w:hint="eastAsia"/>
          <w:szCs w:val="28"/>
          <w:lang w:eastAsia="ru-RU"/>
        </w:rPr>
        <w:t>о</w:t>
      </w:r>
      <w:r w:rsidRPr="000B37A5">
        <w:rPr>
          <w:szCs w:val="28"/>
          <w:lang w:eastAsia="ru-RU"/>
        </w:rPr>
        <w:t xml:space="preserve"> </w:t>
      </w:r>
      <w:r w:rsidRPr="000B37A5">
        <w:rPr>
          <w:rFonts w:hint="eastAsia"/>
          <w:szCs w:val="28"/>
          <w:lang w:eastAsia="ru-RU"/>
        </w:rPr>
        <w:t>закупке</w:t>
      </w:r>
      <w:r w:rsidRPr="000B37A5">
        <w:rPr>
          <w:szCs w:val="28"/>
          <w:lang w:eastAsia="ru-RU"/>
        </w:rPr>
        <w:t xml:space="preserve"> </w:t>
      </w:r>
      <w:r w:rsidRPr="000B37A5">
        <w:rPr>
          <w:rFonts w:hint="eastAsia"/>
          <w:szCs w:val="28"/>
          <w:lang w:eastAsia="ru-RU"/>
        </w:rPr>
        <w:t>продукции</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редакции</w:t>
      </w:r>
      <w:r w:rsidRPr="000B37A5">
        <w:rPr>
          <w:szCs w:val="28"/>
          <w:lang w:eastAsia="ru-RU"/>
        </w:rPr>
        <w:t xml:space="preserve">, </w:t>
      </w:r>
      <w:r w:rsidRPr="000B37A5">
        <w:rPr>
          <w:rFonts w:hint="eastAsia"/>
          <w:szCs w:val="28"/>
          <w:lang w:eastAsia="ru-RU"/>
        </w:rPr>
        <w:t>действующей</w:t>
      </w:r>
      <w:r w:rsidRPr="000B37A5">
        <w:rPr>
          <w:szCs w:val="28"/>
          <w:lang w:eastAsia="ru-RU"/>
        </w:rPr>
        <w:t xml:space="preserve"> </w:t>
      </w:r>
      <w:r w:rsidRPr="000B37A5">
        <w:rPr>
          <w:rFonts w:hint="eastAsia"/>
          <w:szCs w:val="28"/>
          <w:lang w:eastAsia="ru-RU"/>
        </w:rPr>
        <w:t>на</w:t>
      </w:r>
      <w:r w:rsidRPr="000B37A5">
        <w:rPr>
          <w:szCs w:val="28"/>
          <w:lang w:eastAsia="ru-RU"/>
        </w:rPr>
        <w:t xml:space="preserve"> </w:t>
      </w:r>
      <w:r w:rsidRPr="000B37A5">
        <w:rPr>
          <w:rFonts w:hint="eastAsia"/>
          <w:szCs w:val="28"/>
          <w:lang w:eastAsia="ru-RU"/>
        </w:rPr>
        <w:t>дату</w:t>
      </w:r>
      <w:r w:rsidRPr="000B37A5">
        <w:rPr>
          <w:szCs w:val="28"/>
          <w:lang w:eastAsia="ru-RU"/>
        </w:rPr>
        <w:t xml:space="preserve"> </w:t>
      </w:r>
      <w:r w:rsidRPr="000B37A5">
        <w:rPr>
          <w:rFonts w:hint="eastAsia"/>
          <w:szCs w:val="28"/>
          <w:lang w:eastAsia="ru-RU"/>
        </w:rPr>
        <w:t>официального</w:t>
      </w:r>
      <w:r w:rsidRPr="000B37A5">
        <w:rPr>
          <w:szCs w:val="28"/>
          <w:lang w:eastAsia="ru-RU"/>
        </w:rPr>
        <w:t xml:space="preserve"> </w:t>
      </w:r>
      <w:r w:rsidRPr="000B37A5">
        <w:rPr>
          <w:rFonts w:hint="eastAsia"/>
          <w:szCs w:val="28"/>
          <w:lang w:eastAsia="ru-RU"/>
        </w:rPr>
        <w:t>размещения</w:t>
      </w:r>
      <w:r w:rsidRPr="000B37A5">
        <w:rPr>
          <w:szCs w:val="28"/>
          <w:lang w:eastAsia="ru-RU"/>
        </w:rPr>
        <w:t xml:space="preserve"> </w:t>
      </w:r>
      <w:r w:rsidRPr="000B37A5">
        <w:rPr>
          <w:rFonts w:hint="eastAsia"/>
          <w:szCs w:val="28"/>
          <w:lang w:eastAsia="ru-RU"/>
        </w:rPr>
        <w:t>Извещения</w:t>
      </w:r>
      <w:r w:rsidRPr="000B37A5">
        <w:rPr>
          <w:szCs w:val="28"/>
          <w:lang w:eastAsia="ru-RU"/>
        </w:rPr>
        <w:t xml:space="preserve">). </w:t>
      </w:r>
      <w:r w:rsidRPr="000B37A5">
        <w:rPr>
          <w:rFonts w:hint="eastAsia"/>
          <w:szCs w:val="28"/>
          <w:lang w:eastAsia="ru-RU"/>
        </w:rPr>
        <w:t>Особенности</w:t>
      </w:r>
      <w:r w:rsidRPr="000B37A5">
        <w:rPr>
          <w:szCs w:val="28"/>
          <w:lang w:eastAsia="ru-RU"/>
        </w:rPr>
        <w:t xml:space="preserve"> </w:t>
      </w:r>
      <w:r w:rsidRPr="000B37A5">
        <w:rPr>
          <w:rFonts w:hint="eastAsia"/>
          <w:szCs w:val="28"/>
          <w:lang w:eastAsia="ru-RU"/>
        </w:rPr>
        <w:t>проведения</w:t>
      </w:r>
      <w:r w:rsidRPr="000B37A5">
        <w:rPr>
          <w:szCs w:val="28"/>
          <w:lang w:eastAsia="ru-RU"/>
        </w:rPr>
        <w:t xml:space="preserve"> </w:t>
      </w:r>
      <w:r w:rsidRPr="000B37A5">
        <w:rPr>
          <w:rFonts w:hint="eastAsia"/>
          <w:szCs w:val="28"/>
          <w:lang w:eastAsia="ru-RU"/>
        </w:rPr>
        <w:t>настоящей</w:t>
      </w:r>
      <w:r w:rsidRPr="000B37A5">
        <w:rPr>
          <w:szCs w:val="28"/>
          <w:lang w:eastAsia="ru-RU"/>
        </w:rPr>
        <w:t xml:space="preserve"> </w:t>
      </w:r>
      <w:r w:rsidRPr="000B37A5">
        <w:rPr>
          <w:rFonts w:hint="eastAsia"/>
          <w:szCs w:val="28"/>
          <w:lang w:eastAsia="ru-RU"/>
        </w:rPr>
        <w:t>закупки</w:t>
      </w:r>
      <w:r w:rsidRPr="000B37A5">
        <w:rPr>
          <w:szCs w:val="28"/>
          <w:lang w:eastAsia="ru-RU"/>
        </w:rPr>
        <w:t xml:space="preserve"> </w:t>
      </w:r>
      <w:r w:rsidRPr="000B37A5">
        <w:rPr>
          <w:rFonts w:hint="eastAsia"/>
          <w:szCs w:val="28"/>
          <w:lang w:eastAsia="ru-RU"/>
        </w:rPr>
        <w:t>могут</w:t>
      </w:r>
      <w:r w:rsidRPr="000B37A5">
        <w:rPr>
          <w:szCs w:val="28"/>
          <w:lang w:eastAsia="ru-RU"/>
        </w:rPr>
        <w:t xml:space="preserve"> </w:t>
      </w:r>
      <w:r w:rsidRPr="000B37A5">
        <w:rPr>
          <w:rFonts w:hint="eastAsia"/>
          <w:szCs w:val="28"/>
          <w:lang w:eastAsia="ru-RU"/>
        </w:rPr>
        <w:t>быть</w:t>
      </w:r>
      <w:r w:rsidRPr="000B37A5">
        <w:rPr>
          <w:szCs w:val="28"/>
          <w:lang w:eastAsia="ru-RU"/>
        </w:rPr>
        <w:t xml:space="preserve"> </w:t>
      </w:r>
      <w:r w:rsidRPr="000B37A5">
        <w:rPr>
          <w:rFonts w:hint="eastAsia"/>
          <w:szCs w:val="28"/>
          <w:lang w:eastAsia="ru-RU"/>
        </w:rPr>
        <w:t>предусмотрены</w:t>
      </w:r>
      <w:r w:rsidRPr="000B37A5">
        <w:rPr>
          <w:szCs w:val="28"/>
          <w:lang w:eastAsia="ru-RU"/>
        </w:rPr>
        <w:t xml:space="preserve"> </w:t>
      </w:r>
      <w:r w:rsidRPr="000B37A5">
        <w:rPr>
          <w:rFonts w:hint="eastAsia"/>
          <w:szCs w:val="28"/>
          <w:lang w:eastAsia="ru-RU"/>
        </w:rPr>
        <w:t>регламентом</w:t>
      </w:r>
      <w:r w:rsidRPr="000B37A5">
        <w:rPr>
          <w:szCs w:val="28"/>
          <w:lang w:eastAsia="ru-RU"/>
        </w:rPr>
        <w:t xml:space="preserve"> </w:t>
      </w:r>
      <w:r w:rsidRPr="000B37A5">
        <w:rPr>
          <w:rFonts w:hint="eastAsia"/>
          <w:szCs w:val="28"/>
          <w:lang w:eastAsia="ru-RU"/>
        </w:rPr>
        <w:t>ЭТП</w:t>
      </w:r>
      <w:r w:rsidRPr="000B37A5">
        <w:rPr>
          <w:szCs w:val="28"/>
          <w:lang w:eastAsia="ru-RU"/>
        </w:rPr>
        <w:t>.</w:t>
      </w:r>
    </w:p>
    <w:p w14:paraId="16910C65" w14:textId="77777777" w:rsidR="000B37A5" w:rsidRPr="000B37A5" w:rsidRDefault="000B37A5" w:rsidP="000B37A5">
      <w:pPr>
        <w:numPr>
          <w:ilvl w:val="2"/>
          <w:numId w:val="9"/>
        </w:numPr>
        <w:suppressAutoHyphens w:val="0"/>
        <w:spacing w:before="120" w:after="0"/>
        <w:outlineLvl w:val="3"/>
        <w:rPr>
          <w:lang w:eastAsia="ru-RU"/>
        </w:rPr>
      </w:pPr>
      <w:r w:rsidRPr="000B37A5">
        <w:rPr>
          <w:lang w:eastAsia="ru-RU"/>
        </w:rPr>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559546C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Заявка имеет правовой статус оферты и будет рассматриваться заказчиком в соответствии с этим.</w:t>
      </w:r>
    </w:p>
    <w:p w14:paraId="5AC8E9B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Заключенный по результатам закупки договор фиксирует все достигнутые сторонами договоренности.</w:t>
      </w:r>
    </w:p>
    <w:p w14:paraId="68BB6F91"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24" w:name="_Ref314404688"/>
      <w:r w:rsidRPr="000B37A5">
        <w:rPr>
          <w:szCs w:val="28"/>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9B3F63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_Ref313827061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4.18</w:t>
      </w:r>
      <w:r w:rsidRPr="000B37A5">
        <w:rPr>
          <w:rFonts w:ascii="Proxima Nova ExCn Rg" w:hAnsi="Proxima Nova ExCn Rg"/>
          <w:sz w:val="28"/>
          <w:szCs w:val="28"/>
          <w:lang w:eastAsia="ru-RU"/>
        </w:rPr>
        <w:fldChar w:fldCharType="end"/>
      </w:r>
      <w:r w:rsidRPr="000B37A5">
        <w:rPr>
          <w:szCs w:val="28"/>
          <w:lang w:eastAsia="ru-RU"/>
        </w:rPr>
        <w:t>;</w:t>
      </w:r>
    </w:p>
    <w:p w14:paraId="07F8EB4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протокол подведения итогов закупки (итоговый протокол);</w:t>
      </w:r>
    </w:p>
    <w:p w14:paraId="7366DA3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извещение со всеми изменениями;</w:t>
      </w:r>
    </w:p>
    <w:p w14:paraId="4BCF08A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заявка участника, с которым заключается договор.</w:t>
      </w:r>
    </w:p>
    <w:p w14:paraId="608C25B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7B8FD40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7C584EE"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0B37A5">
        <w:rPr>
          <w:b/>
          <w:szCs w:val="28"/>
          <w:lang w:eastAsia="ru-RU"/>
        </w:rPr>
        <w:t>Особые положения в связи с проведением закупки в открытой форме</w:t>
      </w:r>
      <w:bookmarkEnd w:id="25"/>
      <w:bookmarkEnd w:id="26"/>
    </w:p>
    <w:p w14:paraId="4F89727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Форма проведения настоящей процедуры закупки указана в п. 6 информационной карты.</w:t>
      </w:r>
    </w:p>
    <w:p w14:paraId="66F8BDB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В процедуре закупки, проводимой в открытой форме, может принять участие любой участник из числа субъектов малого и среднего предпринимательства, заинтересованный в предмете </w:t>
      </w:r>
      <w:proofErr w:type="gramStart"/>
      <w:r w:rsidRPr="000B37A5">
        <w:rPr>
          <w:szCs w:val="28"/>
          <w:lang w:eastAsia="ru-RU"/>
        </w:rPr>
        <w:t>закупки .</w:t>
      </w:r>
      <w:proofErr w:type="gramEnd"/>
      <w:r w:rsidRPr="000B37A5">
        <w:rPr>
          <w:szCs w:val="28"/>
          <w:lang w:eastAsia="ru-RU"/>
        </w:rPr>
        <w:t xml:space="preserve"> Информация о проведении такой закупки официально размещается в установленных открытых источниках согласно п. 8 информационной карты.</w:t>
      </w:r>
    </w:p>
    <w:p w14:paraId="6F9396D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lang w:eastAsia="ru-RU"/>
        </w:rPr>
        <w:t xml:space="preserve">В сроки, установленные настоящим извещением, </w:t>
      </w:r>
      <w:r w:rsidRPr="000B37A5">
        <w:rPr>
          <w:szCs w:val="28"/>
          <w:lang w:eastAsia="ru-RU"/>
        </w:rPr>
        <w:t xml:space="preserve">официально </w:t>
      </w:r>
      <w:r w:rsidRPr="000B37A5">
        <w:rPr>
          <w:lang w:eastAsia="ru-RU"/>
        </w:rPr>
        <w:t>размещаются: извещение, изменения, вносимые в извещение, разъяснения извещения, а также протоколы, составленные в ходе закупки.</w:t>
      </w:r>
    </w:p>
    <w:p w14:paraId="0C0F4D4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формируемых в ходе проведения закупки протоколах не указываются (указываются, по усмотрению ЗК) данные о персональном голосовании членов ЗК.</w:t>
      </w:r>
    </w:p>
    <w:p w14:paraId="4214E1E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362C3D54" w14:textId="77777777" w:rsidR="000B37A5" w:rsidRPr="000B37A5" w:rsidRDefault="000B37A5" w:rsidP="000B37A5">
      <w:pPr>
        <w:numPr>
          <w:ilvl w:val="2"/>
          <w:numId w:val="9"/>
        </w:numPr>
        <w:suppressAutoHyphens w:val="0"/>
        <w:spacing w:before="120" w:after="0"/>
        <w:outlineLvl w:val="3"/>
        <w:rPr>
          <w:szCs w:val="28"/>
          <w:lang w:eastAsia="ru-RU"/>
        </w:rPr>
      </w:pPr>
      <w:bookmarkStart w:id="32" w:name="_Ref410854915"/>
      <w:r w:rsidRPr="000B37A5">
        <w:rPr>
          <w:szCs w:val="28"/>
          <w:lang w:eastAsia="ru-RU"/>
        </w:rPr>
        <w:lastRenderedPageBreak/>
        <w:t>В случае, если согласно п. 8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5A399F7F"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33" w:name="_Ref414985105"/>
      <w:bookmarkStart w:id="34" w:name="_Toc415874648"/>
      <w:bookmarkStart w:id="35" w:name="_Toc7444272"/>
      <w:r w:rsidRPr="000B37A5">
        <w:rPr>
          <w:b/>
          <w:szCs w:val="28"/>
          <w:lang w:eastAsia="ru-RU"/>
        </w:rPr>
        <w:t xml:space="preserve">Особые положения в связи с проведением </w:t>
      </w:r>
      <w:bookmarkEnd w:id="27"/>
      <w:bookmarkEnd w:id="28"/>
      <w:bookmarkEnd w:id="29"/>
      <w:bookmarkEnd w:id="30"/>
      <w:r w:rsidRPr="000B37A5">
        <w:rPr>
          <w:b/>
          <w:szCs w:val="28"/>
          <w:lang w:eastAsia="ru-RU"/>
        </w:rPr>
        <w:t>закупки в электронной форме</w:t>
      </w:r>
      <w:bookmarkEnd w:id="31"/>
      <w:bookmarkEnd w:id="33"/>
      <w:bookmarkEnd w:id="34"/>
      <w:bookmarkEnd w:id="35"/>
    </w:p>
    <w:p w14:paraId="6FA8BF2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37B90F5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ЭТП, посредством которой проводится закупка в электронной форме, указана в п. 9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18F031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Для участия в закупке участник должен получить аккредитацию на ЭТП. Аккредитация осуществляется оператором ЭТП, и Заказчик не несет ответственности за результат ее прохождения поставщиком.</w:t>
      </w:r>
    </w:p>
    <w:p w14:paraId="7675FB1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Ответственность за технические сбои или неполадки в работе ЭТП, подтвержденные документально, несет оператор ЭТП.</w:t>
      </w:r>
    </w:p>
    <w:p w14:paraId="272F9A7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845CF1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925F1C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FBA46E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83DCD7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5FF98F6"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36" w:name="_Ref415251956"/>
      <w:bookmarkStart w:id="37" w:name="_Toc415874651"/>
      <w:bookmarkStart w:id="38" w:name="_Toc7444273"/>
      <w:bookmarkStart w:id="39" w:name="_Ref414030875"/>
      <w:bookmarkStart w:id="40" w:name="_Ref414030950"/>
      <w:bookmarkStart w:id="41" w:name="_Ref414648351"/>
      <w:r w:rsidRPr="000B37A5">
        <w:rPr>
          <w:b/>
          <w:szCs w:val="28"/>
          <w:lang w:eastAsia="ru-RU"/>
        </w:rPr>
        <w:lastRenderedPageBreak/>
        <w:t xml:space="preserve">Особые положения в </w:t>
      </w:r>
      <w:bookmarkEnd w:id="36"/>
      <w:r w:rsidRPr="000B37A5">
        <w:rPr>
          <w:b/>
          <w:szCs w:val="28"/>
          <w:lang w:eastAsia="ru-RU"/>
        </w:rPr>
        <w:t>связи с выбором нескольких победителей</w:t>
      </w:r>
      <w:bookmarkEnd w:id="37"/>
      <w:bookmarkEnd w:id="38"/>
    </w:p>
    <w:p w14:paraId="399BC33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Количество победителей, которое намерен определить заказчик, указано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_Ref415249171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31</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279D41D8"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2" w:name="_Ref341093921"/>
      <w:r w:rsidRPr="000B37A5">
        <w:rPr>
          <w:szCs w:val="28"/>
          <w:lang w:eastAsia="ru-RU"/>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56F3B0AB"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3" w:name="_Ref410903834"/>
      <w:r w:rsidRPr="000B37A5">
        <w:rPr>
          <w:szCs w:val="28"/>
          <w:lang w:eastAsia="ru-RU"/>
        </w:rPr>
        <w:t>выбор нескольких победителей с целью распределения по частям общего объема потребности заказчика между победителями;</w:t>
      </w:r>
      <w:bookmarkEnd w:id="43"/>
    </w:p>
    <w:p w14:paraId="5DCD689C"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4" w:name="_Ref410945593"/>
      <w:r w:rsidRPr="000B37A5">
        <w:rPr>
          <w:szCs w:val="28"/>
          <w:lang w:eastAsia="ru-RU"/>
        </w:rPr>
        <w:t>выбор нескольких победителей с целью заключения договора одинакового объема с каждым из победителей.</w:t>
      </w:r>
      <w:bookmarkEnd w:id="44"/>
    </w:p>
    <w:p w14:paraId="2C33165E" w14:textId="77777777" w:rsidR="000B37A5" w:rsidRPr="000B37A5" w:rsidRDefault="000B37A5" w:rsidP="000B37A5">
      <w:pPr>
        <w:numPr>
          <w:ilvl w:val="5"/>
          <w:numId w:val="9"/>
        </w:numPr>
        <w:suppressAutoHyphens w:val="0"/>
        <w:spacing w:before="120" w:after="0"/>
        <w:rPr>
          <w:szCs w:val="28"/>
          <w:lang w:eastAsia="ru-RU"/>
        </w:rPr>
      </w:pPr>
      <w:r w:rsidRPr="000B37A5">
        <w:rPr>
          <w:szCs w:val="28"/>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_Ref415249171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31</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3EEDEAFE" w14:textId="77777777" w:rsidR="000B37A5" w:rsidRPr="000B37A5" w:rsidRDefault="000B37A5" w:rsidP="000B37A5">
      <w:pPr>
        <w:numPr>
          <w:ilvl w:val="2"/>
          <w:numId w:val="9"/>
        </w:numPr>
        <w:suppressAutoHyphens w:val="0"/>
        <w:spacing w:before="120" w:after="0"/>
        <w:outlineLvl w:val="3"/>
        <w:rPr>
          <w:szCs w:val="28"/>
          <w:lang w:eastAsia="ru-RU"/>
        </w:rPr>
      </w:pPr>
      <w:bookmarkStart w:id="45" w:name="_Ref412334523"/>
      <w:r w:rsidRPr="000B37A5">
        <w:rPr>
          <w:szCs w:val="28"/>
          <w:lang w:eastAsia="ru-RU"/>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_Ref410903834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3.5.2(1)</w:t>
      </w:r>
      <w:r w:rsidRPr="000B37A5">
        <w:rPr>
          <w:rFonts w:ascii="Proxima Nova ExCn Rg" w:hAnsi="Proxima Nova ExCn Rg"/>
          <w:sz w:val="28"/>
          <w:szCs w:val="28"/>
          <w:lang w:eastAsia="ru-RU"/>
        </w:rPr>
        <w:fldChar w:fldCharType="end"/>
      </w:r>
      <w:r w:rsidRPr="000B37A5">
        <w:rPr>
          <w:szCs w:val="28"/>
          <w:lang w:eastAsia="ru-RU"/>
        </w:rPr>
        <w:t>), участник процедуры закупки вправе подать заявку как на весь объем продукции, так и на его часть.</w:t>
      </w:r>
      <w:bookmarkEnd w:id="45"/>
    </w:p>
    <w:p w14:paraId="485CD9C1" w14:textId="77777777" w:rsidR="000B37A5" w:rsidRPr="000B37A5" w:rsidRDefault="000B37A5" w:rsidP="000B37A5">
      <w:pPr>
        <w:numPr>
          <w:ilvl w:val="2"/>
          <w:numId w:val="9"/>
        </w:numPr>
        <w:suppressAutoHyphens w:val="0"/>
        <w:spacing w:before="120" w:after="0"/>
        <w:outlineLvl w:val="3"/>
        <w:rPr>
          <w:szCs w:val="28"/>
          <w:lang w:eastAsia="ru-RU"/>
        </w:rPr>
      </w:pPr>
      <w:bookmarkStart w:id="46" w:name="_Ref410945632"/>
      <w:bookmarkStart w:id="47" w:name="_Ref409384838"/>
      <w:r w:rsidRPr="000B37A5">
        <w:rPr>
          <w:szCs w:val="28"/>
          <w:lang w:eastAsia="ru-RU"/>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6"/>
      <w:r w:rsidRPr="000B37A5">
        <w:rPr>
          <w:szCs w:val="28"/>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47"/>
    <w:p w14:paraId="2D1AA5E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определения нескольких победителей, установленный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_Ref415249171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31</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0B37A5">
        <w:rPr>
          <w:szCs w:val="28"/>
          <w:lang w:val="en-US" w:eastAsia="ru-RU"/>
        </w:rPr>
        <w:t>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_Ref415252233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4.13</w:t>
      </w:r>
      <w:r w:rsidRPr="000B37A5">
        <w:rPr>
          <w:rFonts w:ascii="Proxima Nova ExCn Rg" w:hAnsi="Proxima Nova ExCn Rg"/>
          <w:sz w:val="28"/>
          <w:szCs w:val="28"/>
          <w:lang w:eastAsia="ru-RU"/>
        </w:rPr>
        <w:fldChar w:fldCharType="end"/>
      </w:r>
      <w:r w:rsidRPr="000B37A5">
        <w:rPr>
          <w:szCs w:val="28"/>
          <w:lang w:eastAsia="ru-RU"/>
        </w:rPr>
        <w:t>.</w:t>
      </w:r>
    </w:p>
    <w:p w14:paraId="725B016E"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48" w:name="_Ref415158235"/>
      <w:bookmarkStart w:id="49" w:name="_Toc415874652"/>
      <w:bookmarkStart w:id="50" w:name="_Toc7444274"/>
      <w:bookmarkEnd w:id="42"/>
      <w:r w:rsidRPr="000B37A5">
        <w:rPr>
          <w:b/>
          <w:szCs w:val="28"/>
          <w:lang w:eastAsia="ru-RU"/>
        </w:rPr>
        <w:t>Обжалование</w:t>
      </w:r>
      <w:bookmarkEnd w:id="39"/>
      <w:bookmarkEnd w:id="40"/>
      <w:bookmarkEnd w:id="41"/>
      <w:bookmarkEnd w:id="48"/>
      <w:bookmarkEnd w:id="49"/>
      <w:bookmarkEnd w:id="50"/>
    </w:p>
    <w:p w14:paraId="2852BE7E" w14:textId="77777777" w:rsidR="000B37A5" w:rsidRPr="000B37A5" w:rsidRDefault="000B37A5" w:rsidP="000B37A5">
      <w:pPr>
        <w:numPr>
          <w:ilvl w:val="2"/>
          <w:numId w:val="9"/>
        </w:numPr>
        <w:suppressAutoHyphens w:val="0"/>
        <w:spacing w:before="120" w:after="0"/>
        <w:outlineLvl w:val="3"/>
        <w:rPr>
          <w:szCs w:val="28"/>
          <w:lang w:eastAsia="ru-RU"/>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5"/>
      <w:r w:rsidRPr="000B37A5">
        <w:rPr>
          <w:rFonts w:hint="eastAsia"/>
          <w:szCs w:val="28"/>
          <w:lang w:eastAsia="ru-RU"/>
        </w:rPr>
        <w:t>Поставщик</w:t>
      </w:r>
      <w:r w:rsidRPr="000B37A5">
        <w:rPr>
          <w:szCs w:val="28"/>
          <w:lang w:eastAsia="ru-RU"/>
        </w:rPr>
        <w:t xml:space="preserve"> (</w:t>
      </w:r>
      <w:r w:rsidRPr="000B37A5">
        <w:rPr>
          <w:rFonts w:hint="eastAsia"/>
          <w:szCs w:val="28"/>
          <w:lang w:eastAsia="ru-RU"/>
        </w:rPr>
        <w:t>исполнитель</w:t>
      </w:r>
      <w:r w:rsidRPr="000B37A5">
        <w:rPr>
          <w:szCs w:val="28"/>
          <w:lang w:eastAsia="ru-RU"/>
        </w:rPr>
        <w:t xml:space="preserve">, </w:t>
      </w:r>
      <w:r w:rsidRPr="000B37A5">
        <w:rPr>
          <w:rFonts w:hint="eastAsia"/>
          <w:szCs w:val="28"/>
          <w:lang w:eastAsia="ru-RU"/>
        </w:rPr>
        <w:t>подрядчик</w:t>
      </w:r>
      <w:r w:rsidRPr="000B37A5">
        <w:rPr>
          <w:szCs w:val="28"/>
          <w:lang w:eastAsia="ru-RU"/>
        </w:rPr>
        <w:t>)/</w:t>
      </w:r>
      <w:r w:rsidRPr="000B37A5">
        <w:rPr>
          <w:rFonts w:hint="eastAsia"/>
          <w:szCs w:val="28"/>
          <w:lang w:eastAsia="ru-RU"/>
        </w:rPr>
        <w:t>участник</w:t>
      </w:r>
      <w:r w:rsidRPr="000B37A5">
        <w:rPr>
          <w:szCs w:val="28"/>
          <w:lang w:eastAsia="ru-RU"/>
        </w:rPr>
        <w:t xml:space="preserve"> </w:t>
      </w:r>
      <w:r w:rsidRPr="000B37A5">
        <w:rPr>
          <w:rFonts w:hint="eastAsia"/>
          <w:szCs w:val="28"/>
          <w:lang w:eastAsia="ru-RU"/>
        </w:rPr>
        <w:t>имеет</w:t>
      </w:r>
      <w:r w:rsidRPr="000B37A5">
        <w:rPr>
          <w:szCs w:val="28"/>
          <w:lang w:eastAsia="ru-RU"/>
        </w:rPr>
        <w:t xml:space="preserve"> </w:t>
      </w:r>
      <w:r w:rsidRPr="000B37A5">
        <w:rPr>
          <w:rFonts w:hint="eastAsia"/>
          <w:szCs w:val="28"/>
          <w:lang w:eastAsia="ru-RU"/>
        </w:rPr>
        <w:t>право</w:t>
      </w:r>
      <w:r w:rsidRPr="000B37A5">
        <w:rPr>
          <w:szCs w:val="28"/>
          <w:lang w:eastAsia="ru-RU"/>
        </w:rPr>
        <w:t xml:space="preserve"> </w:t>
      </w:r>
      <w:r w:rsidRPr="000B37A5">
        <w:rPr>
          <w:rFonts w:hint="eastAsia"/>
          <w:szCs w:val="28"/>
          <w:lang w:eastAsia="ru-RU"/>
        </w:rPr>
        <w:t>обжаловать</w:t>
      </w:r>
      <w:r w:rsidRPr="000B37A5">
        <w:rPr>
          <w:szCs w:val="28"/>
          <w:lang w:eastAsia="ru-RU"/>
        </w:rPr>
        <w:t xml:space="preserve"> </w:t>
      </w:r>
      <w:r w:rsidRPr="000B37A5">
        <w:rPr>
          <w:rFonts w:hint="eastAsia"/>
          <w:szCs w:val="28"/>
          <w:lang w:eastAsia="ru-RU"/>
        </w:rPr>
        <w:t>условия</w:t>
      </w:r>
      <w:r w:rsidRPr="000B37A5">
        <w:rPr>
          <w:szCs w:val="28"/>
          <w:lang w:eastAsia="ru-RU"/>
        </w:rPr>
        <w:t xml:space="preserve"> </w:t>
      </w:r>
      <w:r w:rsidRPr="000B37A5">
        <w:rPr>
          <w:rFonts w:hint="eastAsia"/>
          <w:szCs w:val="28"/>
          <w:lang w:eastAsia="ru-RU"/>
        </w:rPr>
        <w:t>Извещения</w:t>
      </w:r>
      <w:r w:rsidRPr="000B37A5">
        <w:rPr>
          <w:szCs w:val="28"/>
          <w:lang w:eastAsia="ru-RU"/>
        </w:rPr>
        <w:t xml:space="preserve">, </w:t>
      </w:r>
      <w:r w:rsidRPr="000B37A5">
        <w:rPr>
          <w:rFonts w:hint="eastAsia"/>
          <w:szCs w:val="28"/>
          <w:lang w:eastAsia="ru-RU"/>
        </w:rPr>
        <w:t>иных</w:t>
      </w:r>
      <w:r w:rsidRPr="000B37A5">
        <w:rPr>
          <w:szCs w:val="28"/>
          <w:lang w:eastAsia="ru-RU"/>
        </w:rPr>
        <w:t xml:space="preserve"> </w:t>
      </w:r>
      <w:r w:rsidRPr="000B37A5">
        <w:rPr>
          <w:rFonts w:hint="eastAsia"/>
          <w:szCs w:val="28"/>
          <w:lang w:eastAsia="ru-RU"/>
        </w:rPr>
        <w:t>документов</w:t>
      </w:r>
      <w:r w:rsidRPr="000B37A5">
        <w:rPr>
          <w:szCs w:val="28"/>
          <w:lang w:eastAsia="ru-RU"/>
        </w:rPr>
        <w:t xml:space="preserve">, </w:t>
      </w:r>
      <w:r w:rsidRPr="000B37A5">
        <w:rPr>
          <w:rFonts w:hint="eastAsia"/>
          <w:szCs w:val="28"/>
          <w:lang w:eastAsia="ru-RU"/>
        </w:rPr>
        <w:t>составленных</w:t>
      </w:r>
      <w:r w:rsidRPr="000B37A5">
        <w:rPr>
          <w:szCs w:val="28"/>
          <w:lang w:eastAsia="ru-RU"/>
        </w:rPr>
        <w:t xml:space="preserve"> </w:t>
      </w:r>
      <w:r w:rsidRPr="000B37A5">
        <w:rPr>
          <w:rFonts w:hint="eastAsia"/>
          <w:szCs w:val="28"/>
          <w:lang w:eastAsia="ru-RU"/>
        </w:rPr>
        <w:t>при</w:t>
      </w:r>
      <w:r w:rsidRPr="000B37A5">
        <w:rPr>
          <w:szCs w:val="28"/>
          <w:lang w:eastAsia="ru-RU"/>
        </w:rPr>
        <w:t xml:space="preserve"> </w:t>
      </w:r>
      <w:r w:rsidRPr="000B37A5">
        <w:rPr>
          <w:rFonts w:hint="eastAsia"/>
          <w:szCs w:val="28"/>
          <w:lang w:eastAsia="ru-RU"/>
        </w:rPr>
        <w:t>проведении</w:t>
      </w:r>
      <w:r w:rsidRPr="000B37A5">
        <w:rPr>
          <w:szCs w:val="28"/>
          <w:lang w:eastAsia="ru-RU"/>
        </w:rPr>
        <w:t xml:space="preserve"> </w:t>
      </w:r>
      <w:r w:rsidRPr="000B37A5">
        <w:rPr>
          <w:rFonts w:hint="eastAsia"/>
          <w:szCs w:val="28"/>
          <w:lang w:eastAsia="ru-RU"/>
        </w:rPr>
        <w:t>закупки</w:t>
      </w:r>
      <w:r w:rsidRPr="000B37A5">
        <w:rPr>
          <w:szCs w:val="28"/>
          <w:lang w:eastAsia="ru-RU"/>
        </w:rPr>
        <w:t xml:space="preserve">, </w:t>
      </w:r>
      <w:r w:rsidRPr="000B37A5">
        <w:rPr>
          <w:rFonts w:hint="eastAsia"/>
          <w:szCs w:val="28"/>
          <w:lang w:eastAsia="ru-RU"/>
        </w:rPr>
        <w:t>а</w:t>
      </w:r>
      <w:r w:rsidRPr="000B37A5">
        <w:rPr>
          <w:szCs w:val="28"/>
          <w:lang w:eastAsia="ru-RU"/>
        </w:rPr>
        <w:t xml:space="preserve"> </w:t>
      </w:r>
      <w:r w:rsidRPr="000B37A5">
        <w:rPr>
          <w:rFonts w:hint="eastAsia"/>
          <w:szCs w:val="28"/>
          <w:lang w:eastAsia="ru-RU"/>
        </w:rPr>
        <w:t>также</w:t>
      </w:r>
      <w:r w:rsidRPr="000B37A5">
        <w:rPr>
          <w:szCs w:val="28"/>
          <w:lang w:eastAsia="ru-RU"/>
        </w:rPr>
        <w:t xml:space="preserve"> </w:t>
      </w:r>
      <w:r w:rsidRPr="000B37A5">
        <w:rPr>
          <w:rFonts w:hint="eastAsia"/>
          <w:szCs w:val="28"/>
          <w:lang w:eastAsia="ru-RU"/>
        </w:rPr>
        <w:t>действия</w:t>
      </w:r>
      <w:r w:rsidRPr="000B37A5">
        <w:rPr>
          <w:szCs w:val="28"/>
          <w:lang w:eastAsia="ru-RU"/>
        </w:rPr>
        <w:t xml:space="preserve"> (</w:t>
      </w:r>
      <w:r w:rsidRPr="000B37A5">
        <w:rPr>
          <w:rFonts w:hint="eastAsia"/>
          <w:szCs w:val="28"/>
          <w:lang w:eastAsia="ru-RU"/>
        </w:rPr>
        <w:t>бездействие</w:t>
      </w:r>
      <w:r w:rsidRPr="000B37A5">
        <w:rPr>
          <w:szCs w:val="28"/>
          <w:lang w:eastAsia="ru-RU"/>
        </w:rPr>
        <w:t xml:space="preserve">) </w:t>
      </w:r>
      <w:r w:rsidRPr="000B37A5">
        <w:rPr>
          <w:rFonts w:hint="eastAsia"/>
          <w:szCs w:val="28"/>
          <w:lang w:eastAsia="ru-RU"/>
        </w:rPr>
        <w:t>КЗ</w:t>
      </w:r>
      <w:r w:rsidRPr="000B37A5">
        <w:rPr>
          <w:szCs w:val="28"/>
          <w:lang w:eastAsia="ru-RU"/>
        </w:rPr>
        <w:t xml:space="preserve">, </w:t>
      </w:r>
      <w:r w:rsidRPr="000B37A5">
        <w:rPr>
          <w:rFonts w:hint="eastAsia"/>
          <w:szCs w:val="28"/>
          <w:lang w:eastAsia="ru-RU"/>
        </w:rPr>
        <w:t>Заказчика</w:t>
      </w:r>
      <w:r w:rsidRPr="000B37A5">
        <w:rPr>
          <w:szCs w:val="28"/>
          <w:lang w:eastAsia="ru-RU"/>
        </w:rPr>
        <w:t xml:space="preserve"> </w:t>
      </w:r>
      <w:r w:rsidRPr="000B37A5">
        <w:rPr>
          <w:rFonts w:hint="eastAsia"/>
          <w:szCs w:val="28"/>
          <w:lang w:eastAsia="ru-RU"/>
        </w:rPr>
        <w:t>закупки</w:t>
      </w:r>
      <w:r w:rsidRPr="000B37A5">
        <w:rPr>
          <w:szCs w:val="28"/>
          <w:lang w:eastAsia="ru-RU"/>
        </w:rPr>
        <w:t xml:space="preserve">, </w:t>
      </w:r>
      <w:r w:rsidRPr="000B37A5">
        <w:rPr>
          <w:rFonts w:hint="eastAsia"/>
          <w:szCs w:val="28"/>
          <w:lang w:eastAsia="ru-RU"/>
        </w:rPr>
        <w:t>ЭТП</w:t>
      </w:r>
      <w:r w:rsidRPr="000B37A5">
        <w:rPr>
          <w:szCs w:val="28"/>
          <w:lang w:eastAsia="ru-RU"/>
        </w:rPr>
        <w:t xml:space="preserve"> </w:t>
      </w:r>
      <w:r w:rsidRPr="000B37A5">
        <w:rPr>
          <w:rFonts w:hint="eastAsia"/>
          <w:szCs w:val="28"/>
          <w:lang w:eastAsia="ru-RU"/>
        </w:rPr>
        <w:t>при</w:t>
      </w:r>
      <w:r w:rsidRPr="000B37A5">
        <w:rPr>
          <w:szCs w:val="28"/>
          <w:lang w:eastAsia="ru-RU"/>
        </w:rPr>
        <w:t xml:space="preserve"> </w:t>
      </w:r>
      <w:r w:rsidRPr="000B37A5">
        <w:rPr>
          <w:rFonts w:hint="eastAsia"/>
          <w:szCs w:val="28"/>
          <w:lang w:eastAsia="ru-RU"/>
        </w:rPr>
        <w:t>осуществлении</w:t>
      </w:r>
      <w:r w:rsidRPr="000B37A5">
        <w:rPr>
          <w:szCs w:val="28"/>
          <w:lang w:eastAsia="ru-RU"/>
        </w:rPr>
        <w:t xml:space="preserve"> </w:t>
      </w:r>
      <w:r w:rsidRPr="000B37A5">
        <w:rPr>
          <w:rFonts w:hint="eastAsia"/>
          <w:szCs w:val="28"/>
          <w:lang w:eastAsia="ru-RU"/>
        </w:rPr>
        <w:t>закупки</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соответствии</w:t>
      </w:r>
      <w:r w:rsidRPr="000B37A5">
        <w:rPr>
          <w:szCs w:val="28"/>
          <w:lang w:eastAsia="ru-RU"/>
        </w:rPr>
        <w:t xml:space="preserve"> </w:t>
      </w:r>
      <w:r w:rsidRPr="000B37A5">
        <w:rPr>
          <w:rFonts w:hint="eastAsia"/>
          <w:szCs w:val="28"/>
          <w:lang w:eastAsia="ru-RU"/>
        </w:rPr>
        <w:t>со</w:t>
      </w:r>
      <w:r w:rsidRPr="000B37A5">
        <w:rPr>
          <w:szCs w:val="28"/>
          <w:lang w:eastAsia="ru-RU"/>
        </w:rPr>
        <w:t xml:space="preserve"> </w:t>
      </w:r>
      <w:r w:rsidRPr="000B37A5">
        <w:rPr>
          <w:rFonts w:hint="eastAsia"/>
          <w:szCs w:val="28"/>
          <w:lang w:eastAsia="ru-RU"/>
        </w:rPr>
        <w:t>Статьей</w:t>
      </w:r>
      <w:r w:rsidRPr="000B37A5">
        <w:rPr>
          <w:szCs w:val="28"/>
          <w:lang w:eastAsia="ru-RU"/>
        </w:rPr>
        <w:t xml:space="preserve"> 40 </w:t>
      </w:r>
      <w:r w:rsidRPr="000B37A5">
        <w:rPr>
          <w:rFonts w:hint="eastAsia"/>
          <w:szCs w:val="28"/>
          <w:lang w:eastAsia="ru-RU"/>
        </w:rPr>
        <w:t>Положения</w:t>
      </w:r>
      <w:r w:rsidRPr="000B37A5">
        <w:rPr>
          <w:szCs w:val="28"/>
          <w:lang w:eastAsia="ru-RU"/>
        </w:rPr>
        <w:t xml:space="preserve"> </w:t>
      </w:r>
      <w:r w:rsidRPr="000B37A5">
        <w:rPr>
          <w:rFonts w:hint="eastAsia"/>
          <w:szCs w:val="28"/>
          <w:lang w:eastAsia="ru-RU"/>
        </w:rPr>
        <w:t>о</w:t>
      </w:r>
      <w:r w:rsidRPr="000B37A5">
        <w:rPr>
          <w:szCs w:val="28"/>
          <w:lang w:eastAsia="ru-RU"/>
        </w:rPr>
        <w:t xml:space="preserve"> </w:t>
      </w:r>
      <w:r w:rsidRPr="000B37A5">
        <w:rPr>
          <w:rFonts w:hint="eastAsia"/>
          <w:szCs w:val="28"/>
          <w:lang w:eastAsia="ru-RU"/>
        </w:rPr>
        <w:t>закупке</w:t>
      </w:r>
      <w:r w:rsidRPr="000B37A5">
        <w:rPr>
          <w:szCs w:val="28"/>
          <w:lang w:eastAsia="ru-RU"/>
        </w:rPr>
        <w:t xml:space="preserve"> </w:t>
      </w:r>
      <w:r w:rsidRPr="000B37A5">
        <w:rPr>
          <w:rFonts w:hint="eastAsia"/>
          <w:szCs w:val="28"/>
          <w:lang w:eastAsia="ru-RU"/>
        </w:rPr>
        <w:t>продукции</w:t>
      </w:r>
      <w:r w:rsidRPr="000B37A5">
        <w:rPr>
          <w:szCs w:val="28"/>
          <w:lang w:eastAsia="ru-RU"/>
        </w:rPr>
        <w:t>.</w:t>
      </w:r>
    </w:p>
    <w:p w14:paraId="0962A00C" w14:textId="77777777" w:rsidR="000B37A5" w:rsidRPr="000B37A5" w:rsidRDefault="000B37A5" w:rsidP="000B37A5">
      <w:pPr>
        <w:keepNext/>
        <w:keepLines/>
        <w:pageBreakBefore/>
        <w:numPr>
          <w:ilvl w:val="0"/>
          <w:numId w:val="9"/>
        </w:numPr>
        <w:suppressAutoHyphens w:val="0"/>
        <w:spacing w:before="240" w:after="0"/>
        <w:outlineLvl w:val="1"/>
        <w:rPr>
          <w:b/>
          <w:szCs w:val="28"/>
          <w:lang w:eastAsia="ru-RU"/>
        </w:rPr>
      </w:pPr>
      <w:bookmarkStart w:id="64" w:name="_Ref440624180"/>
      <w:bookmarkStart w:id="65" w:name="_Toc7444275"/>
      <w:bookmarkEnd w:id="51"/>
      <w:bookmarkEnd w:id="52"/>
      <w:bookmarkEnd w:id="53"/>
      <w:bookmarkEnd w:id="54"/>
      <w:r w:rsidRPr="000B37A5">
        <w:rPr>
          <w:b/>
          <w:szCs w:val="28"/>
          <w:lang w:eastAsia="ru-RU"/>
        </w:rPr>
        <w:lastRenderedPageBreak/>
        <w:t>ПОРЯДОК ПРОВЕДЕНИЯ ЗАКУПКИ</w:t>
      </w:r>
      <w:bookmarkEnd w:id="55"/>
      <w:bookmarkEnd w:id="56"/>
      <w:bookmarkEnd w:id="57"/>
      <w:bookmarkEnd w:id="58"/>
      <w:bookmarkEnd w:id="59"/>
      <w:bookmarkEnd w:id="60"/>
      <w:bookmarkEnd w:id="61"/>
      <w:bookmarkEnd w:id="64"/>
      <w:bookmarkEnd w:id="65"/>
    </w:p>
    <w:p w14:paraId="27A2AFA6"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0B37A5">
        <w:rPr>
          <w:rFonts w:eastAsiaTheme="majorEastAsia"/>
          <w:b/>
          <w:szCs w:val="28"/>
          <w:lang w:eastAsia="ru-RU"/>
        </w:rPr>
        <w:t xml:space="preserve">Общий порядок проведения </w:t>
      </w:r>
      <w:bookmarkEnd w:id="66"/>
      <w:bookmarkEnd w:id="67"/>
      <w:bookmarkEnd w:id="68"/>
      <w:bookmarkEnd w:id="69"/>
      <w:bookmarkEnd w:id="70"/>
      <w:bookmarkEnd w:id="71"/>
      <w:bookmarkEnd w:id="72"/>
      <w:bookmarkEnd w:id="73"/>
      <w:r w:rsidRPr="000B37A5">
        <w:rPr>
          <w:rFonts w:eastAsiaTheme="majorEastAsia"/>
          <w:b/>
          <w:szCs w:val="28"/>
          <w:lang w:eastAsia="ru-RU"/>
        </w:rPr>
        <w:t>закупки</w:t>
      </w:r>
      <w:bookmarkEnd w:id="74"/>
      <w:bookmarkEnd w:id="75"/>
    </w:p>
    <w:p w14:paraId="27392B21" w14:textId="77777777" w:rsidR="000B37A5" w:rsidRPr="000B37A5" w:rsidRDefault="000B37A5" w:rsidP="000B37A5">
      <w:pPr>
        <w:numPr>
          <w:ilvl w:val="2"/>
          <w:numId w:val="9"/>
        </w:numPr>
        <w:suppressAutoHyphens w:val="0"/>
        <w:spacing w:before="120" w:after="0"/>
        <w:outlineLvl w:val="3"/>
        <w:rPr>
          <w:rFonts w:eastAsiaTheme="majorEastAsia"/>
          <w:szCs w:val="28"/>
          <w:lang w:eastAsia="ru-RU"/>
        </w:rPr>
      </w:pPr>
      <w:r w:rsidRPr="000B37A5">
        <w:rPr>
          <w:rFonts w:eastAsiaTheme="majorEastAsia"/>
          <w:szCs w:val="28"/>
          <w:lang w:eastAsia="ru-RU"/>
        </w:rPr>
        <w:t>Закупка состоит из следующих мероприятий (действий):</w:t>
      </w:r>
    </w:p>
    <w:p w14:paraId="573850D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Официальное размещение извещения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_Ref312927577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4.2</w:t>
      </w:r>
      <w:r w:rsidRPr="000B37A5">
        <w:rPr>
          <w:rFonts w:ascii="Proxima Nova ExCn Rg" w:hAnsi="Proxima Nova ExCn Rg"/>
          <w:sz w:val="28"/>
          <w:szCs w:val="28"/>
          <w:lang w:eastAsia="ru-RU"/>
        </w:rPr>
        <w:fldChar w:fldCharType="end"/>
      </w:r>
      <w:r w:rsidRPr="000B37A5">
        <w:rPr>
          <w:szCs w:val="28"/>
          <w:lang w:eastAsia="ru-RU"/>
        </w:rPr>
        <w:t>);</w:t>
      </w:r>
    </w:p>
    <w:p w14:paraId="2681A59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Разъяснение извещения. Внесение изменений в извещение (при необходимости)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_Ref414292258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4.3</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_Ref414039231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4.4</w:t>
      </w:r>
      <w:r w:rsidRPr="000B37A5">
        <w:rPr>
          <w:rFonts w:ascii="Proxima Nova ExCn Rg" w:hAnsi="Proxima Nova ExCn Rg"/>
          <w:sz w:val="28"/>
          <w:szCs w:val="28"/>
          <w:lang w:eastAsia="ru-RU"/>
        </w:rPr>
        <w:fldChar w:fldCharType="end"/>
      </w:r>
      <w:r w:rsidRPr="000B37A5">
        <w:rPr>
          <w:szCs w:val="28"/>
          <w:lang w:eastAsia="ru-RU"/>
        </w:rPr>
        <w:t>);</w:t>
      </w:r>
    </w:p>
    <w:p w14:paraId="56B9694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Подготовка заявок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_Ref56229154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4.5</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_Ref419804833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4.8</w:t>
      </w:r>
      <w:r w:rsidRPr="000B37A5">
        <w:rPr>
          <w:rFonts w:ascii="Proxima Nova ExCn Rg" w:hAnsi="Proxima Nova ExCn Rg"/>
          <w:sz w:val="28"/>
          <w:szCs w:val="28"/>
          <w:lang w:eastAsia="ru-RU"/>
        </w:rPr>
        <w:fldChar w:fldCharType="end"/>
      </w:r>
      <w:r w:rsidRPr="000B37A5">
        <w:rPr>
          <w:szCs w:val="28"/>
          <w:lang w:eastAsia="ru-RU"/>
        </w:rPr>
        <w:t>);</w:t>
      </w:r>
    </w:p>
    <w:p w14:paraId="22083B6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Подача заявок, в том числе их изменение или отзыв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_Ref414292319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4.9</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_Ref414994625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4.10</w:t>
      </w:r>
      <w:r w:rsidRPr="000B37A5">
        <w:rPr>
          <w:rFonts w:ascii="Proxima Nova ExCn Rg" w:hAnsi="Proxima Nova ExCn Rg"/>
          <w:sz w:val="28"/>
          <w:szCs w:val="28"/>
          <w:lang w:eastAsia="ru-RU"/>
        </w:rPr>
        <w:fldChar w:fldCharType="end"/>
      </w:r>
      <w:r w:rsidRPr="000B37A5">
        <w:rPr>
          <w:szCs w:val="28"/>
          <w:lang w:eastAsia="ru-RU"/>
        </w:rPr>
        <w:t>);</w:t>
      </w:r>
    </w:p>
    <w:p w14:paraId="30DAE4BC"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0B37A5">
        <w:rPr>
          <w:szCs w:val="28"/>
          <w:lang w:eastAsia="ru-RU"/>
        </w:rPr>
        <w:t xml:space="preserve"> рассмотрение заявок (отборочная стадия</w:t>
      </w:r>
      <w:proofErr w:type="gramStart"/>
      <w:r w:rsidRPr="000B37A5">
        <w:rPr>
          <w:szCs w:val="28"/>
          <w:lang w:eastAsia="ru-RU"/>
        </w:rPr>
        <w:t>),допуск</w:t>
      </w:r>
      <w:proofErr w:type="gramEnd"/>
      <w:r w:rsidRPr="000B37A5">
        <w:rPr>
          <w:szCs w:val="28"/>
          <w:lang w:eastAsia="ru-RU"/>
        </w:rPr>
        <w:t xml:space="preserve">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B37A5">
        <w:rPr>
          <w:szCs w:val="28"/>
          <w:lang w:eastAsia="ru-RU"/>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0B37A5">
        <w:rPr>
          <w:szCs w:val="28"/>
          <w:lang w:eastAsia="ru-RU"/>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B37A5">
        <w:rPr>
          <w:szCs w:val="28"/>
          <w:lang w:eastAsia="ru-RU"/>
        </w:rPr>
        <w:t xml:space="preserve"> и подведение итогов закупки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_Ref414020464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4.11</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_Ref414020540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4.13</w:t>
      </w:r>
      <w:r w:rsidRPr="000B37A5">
        <w:rPr>
          <w:rFonts w:ascii="Proxima Nova ExCn Rg" w:hAnsi="Proxima Nova ExCn Rg"/>
          <w:sz w:val="28"/>
          <w:szCs w:val="28"/>
          <w:lang w:eastAsia="ru-RU"/>
        </w:rPr>
        <w:fldChar w:fldCharType="end"/>
      </w:r>
      <w:r w:rsidRPr="000B37A5">
        <w:rPr>
          <w:szCs w:val="28"/>
          <w:lang w:eastAsia="ru-RU"/>
        </w:rPr>
        <w:t>);</w:t>
      </w:r>
    </w:p>
    <w:p w14:paraId="5885DABC" w14:textId="77777777" w:rsidR="000B37A5" w:rsidRPr="000B37A5" w:rsidRDefault="000B37A5" w:rsidP="000B37A5">
      <w:pPr>
        <w:numPr>
          <w:ilvl w:val="3"/>
          <w:numId w:val="9"/>
        </w:numPr>
        <w:suppressAutoHyphens w:val="0"/>
        <w:spacing w:before="120" w:after="0"/>
        <w:ind w:left="1985"/>
        <w:outlineLvl w:val="4"/>
        <w:rPr>
          <w:szCs w:val="28"/>
          <w:lang w:eastAsia="ru-RU"/>
        </w:rPr>
      </w:pPr>
      <w:proofErr w:type="spellStart"/>
      <w:r w:rsidRPr="000B37A5">
        <w:rPr>
          <w:szCs w:val="28"/>
          <w:lang w:eastAsia="ru-RU"/>
        </w:rPr>
        <w:t>Постквалификация</w:t>
      </w:r>
      <w:proofErr w:type="spellEnd"/>
      <w:r w:rsidRPr="000B37A5">
        <w:rPr>
          <w:szCs w:val="28"/>
          <w:lang w:eastAsia="ru-RU"/>
        </w:rPr>
        <w:t xml:space="preserve"> и антидемпинговые меры (при необходимости)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_Ref408753776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4.15</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_Ref414292367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4.16</w:t>
      </w:r>
      <w:r w:rsidRPr="000B37A5">
        <w:rPr>
          <w:rFonts w:ascii="Proxima Nova ExCn Rg" w:hAnsi="Proxima Nova ExCn Rg"/>
          <w:sz w:val="28"/>
          <w:szCs w:val="28"/>
          <w:lang w:eastAsia="ru-RU"/>
        </w:rPr>
        <w:fldChar w:fldCharType="end"/>
      </w:r>
      <w:r w:rsidRPr="000B37A5">
        <w:rPr>
          <w:szCs w:val="28"/>
          <w:lang w:eastAsia="ru-RU"/>
        </w:rPr>
        <w:t>);</w:t>
      </w:r>
    </w:p>
    <w:p w14:paraId="2225415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Преддоговорные переговоры (при необходимости)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_Ref414292419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4.18</w:t>
      </w:r>
      <w:r w:rsidRPr="000B37A5">
        <w:rPr>
          <w:rFonts w:ascii="Proxima Nova ExCn Rg" w:hAnsi="Proxima Nova ExCn Rg"/>
          <w:sz w:val="28"/>
          <w:szCs w:val="28"/>
          <w:lang w:eastAsia="ru-RU"/>
        </w:rPr>
        <w:fldChar w:fldCharType="end"/>
      </w:r>
      <w:r w:rsidRPr="000B37A5">
        <w:rPr>
          <w:szCs w:val="28"/>
          <w:lang w:eastAsia="ru-RU"/>
        </w:rPr>
        <w:t>) и заключение договора (подразделы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_Ref313834245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_Ref414043912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4.20</w:t>
      </w:r>
      <w:r w:rsidRPr="000B37A5">
        <w:rPr>
          <w:rFonts w:ascii="Proxima Nova ExCn Rg" w:hAnsi="Proxima Nova ExCn Rg"/>
          <w:sz w:val="28"/>
          <w:szCs w:val="28"/>
          <w:lang w:eastAsia="ru-RU"/>
        </w:rPr>
        <w:fldChar w:fldCharType="end"/>
      </w:r>
      <w:r w:rsidRPr="000B37A5">
        <w:rPr>
          <w:szCs w:val="28"/>
          <w:lang w:eastAsia="ru-RU"/>
        </w:rPr>
        <w:t>).</w:t>
      </w:r>
    </w:p>
    <w:p w14:paraId="0A48F87C"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148" w:name="_Ref312927577"/>
      <w:bookmarkStart w:id="149" w:name="_Ref415753081"/>
      <w:bookmarkStart w:id="150" w:name="_Toc415874657"/>
      <w:bookmarkStart w:id="151" w:name="_Toc7444277"/>
      <w:r w:rsidRPr="000B37A5">
        <w:rPr>
          <w:rFonts w:eastAsiaTheme="majorEastAsia"/>
          <w:b/>
          <w:szCs w:val="28"/>
          <w:lang w:eastAsia="ru-RU"/>
        </w:rPr>
        <w:t>Официальное размещение извещения</w:t>
      </w:r>
      <w:bookmarkEnd w:id="76"/>
      <w:bookmarkEnd w:id="148"/>
      <w:bookmarkEnd w:id="149"/>
      <w:bookmarkEnd w:id="150"/>
      <w:bookmarkEnd w:id="151"/>
    </w:p>
    <w:p w14:paraId="2C7157E8" w14:textId="77777777" w:rsidR="000B37A5" w:rsidRPr="000B37A5" w:rsidRDefault="000B37A5" w:rsidP="000B37A5">
      <w:pPr>
        <w:numPr>
          <w:ilvl w:val="2"/>
          <w:numId w:val="9"/>
        </w:numPr>
        <w:suppressAutoHyphens w:val="0"/>
        <w:spacing w:before="120" w:after="0"/>
        <w:outlineLvl w:val="3"/>
        <w:rPr>
          <w:szCs w:val="28"/>
          <w:lang w:eastAsia="ru-RU"/>
        </w:rPr>
      </w:pPr>
      <w:bookmarkStart w:id="152" w:name="_Ref413755480"/>
      <w:bookmarkStart w:id="153" w:name="_Ref125823280"/>
      <w:r w:rsidRPr="000B37A5">
        <w:rPr>
          <w:szCs w:val="28"/>
          <w:lang w:eastAsia="ru-RU"/>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2"/>
    </w:p>
    <w:p w14:paraId="1346353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Извещение также размещается на сайте ЭТП, указанной в п. 9 информационной карты, в полном объеме, соответствующем официальному размещению.</w:t>
      </w:r>
    </w:p>
    <w:p w14:paraId="0774B2A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Предоставление извещения в печатной форме (на бумажном носителе) не разрешается.</w:t>
      </w:r>
    </w:p>
    <w:p w14:paraId="22F6C6E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В случае возникновения противоречий между текстом извещения, </w:t>
      </w:r>
      <w:r w:rsidRPr="000B37A5">
        <w:rPr>
          <w:lang w:eastAsia="ru-RU"/>
        </w:rPr>
        <w:t>размещенного в различных источниках, приоритет отдается извещению, размещенному в официальном источнике информации согласно п. 8 информационной</w:t>
      </w:r>
      <w:r w:rsidRPr="000B37A5">
        <w:rPr>
          <w:szCs w:val="28"/>
          <w:lang w:eastAsia="ru-RU"/>
        </w:rPr>
        <w:t xml:space="preserve"> карты.</w:t>
      </w:r>
    </w:p>
    <w:p w14:paraId="703946A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058AAD1"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0B37A5">
        <w:rPr>
          <w:rFonts w:eastAsiaTheme="majorEastAsia"/>
          <w:b/>
          <w:szCs w:val="28"/>
          <w:lang w:eastAsia="ru-RU"/>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B37A5">
        <w:rPr>
          <w:rFonts w:eastAsiaTheme="majorEastAsia"/>
          <w:b/>
          <w:szCs w:val="28"/>
          <w:lang w:eastAsia="ru-RU"/>
        </w:rPr>
        <w:t>извещения</w:t>
      </w:r>
      <w:bookmarkEnd w:id="191"/>
    </w:p>
    <w:p w14:paraId="449E03A5" w14:textId="77777777" w:rsidR="000B37A5" w:rsidRPr="000B37A5" w:rsidRDefault="000B37A5" w:rsidP="000B37A5">
      <w:pPr>
        <w:numPr>
          <w:ilvl w:val="2"/>
          <w:numId w:val="9"/>
        </w:numPr>
        <w:suppressAutoHyphens w:val="0"/>
        <w:spacing w:before="120" w:after="0"/>
        <w:outlineLvl w:val="3"/>
        <w:rPr>
          <w:szCs w:val="28"/>
          <w:lang w:eastAsia="ru-RU"/>
        </w:rPr>
      </w:pPr>
      <w:bookmarkStart w:id="192" w:name="_Ref455178139"/>
      <w:bookmarkStart w:id="193" w:name="_Ref409637197"/>
      <w:r w:rsidRPr="000B37A5">
        <w:rPr>
          <w:szCs w:val="28"/>
          <w:lang w:eastAsia="ru-RU"/>
        </w:rPr>
        <w:t>Участник, заинтересованный в предмете закупки, вправе направить Заказчику запрос о разъяснении положений извещения, начиная с момента официального размещения извещения, в срок не позднее, чем за 2 (два) рабочих дня до даты окончания срока подачи заявок.</w:t>
      </w:r>
      <w:bookmarkEnd w:id="192"/>
    </w:p>
    <w:p w14:paraId="7CFEA41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w:t>
      </w:r>
      <w:r w:rsidRPr="000B37A5">
        <w:rPr>
          <w:szCs w:val="28"/>
          <w:lang w:eastAsia="ru-RU"/>
        </w:rPr>
        <w:lastRenderedPageBreak/>
        <w:t>аккредитации поставщика на ЭТП. При этом функционал ЭТП обеспечивает конфиденциальность сведений о лице, направившем запрос.</w:t>
      </w:r>
      <w:bookmarkEnd w:id="193"/>
    </w:p>
    <w:p w14:paraId="4FEAB7D6" w14:textId="77777777" w:rsidR="000B37A5" w:rsidRPr="000B37A5" w:rsidRDefault="000B37A5" w:rsidP="000B37A5">
      <w:pPr>
        <w:numPr>
          <w:ilvl w:val="2"/>
          <w:numId w:val="9"/>
        </w:numPr>
        <w:suppressAutoHyphens w:val="0"/>
        <w:spacing w:before="120" w:after="0"/>
        <w:outlineLvl w:val="3"/>
        <w:rPr>
          <w:szCs w:val="28"/>
          <w:lang w:eastAsia="ru-RU"/>
        </w:rPr>
      </w:pPr>
      <w:bookmarkStart w:id="194" w:name="_Ref412115158"/>
      <w:r w:rsidRPr="000B37A5">
        <w:rPr>
          <w:szCs w:val="28"/>
          <w:lang w:eastAsia="ru-RU"/>
        </w:rPr>
        <w:t>Разъяснение с ответом на запрос, поступивший в сроки, установленные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_Ref409637197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4.3.1</w:t>
      </w:r>
      <w:r w:rsidRPr="000B37A5">
        <w:rPr>
          <w:rFonts w:ascii="Proxima Nova ExCn Rg" w:hAnsi="Proxima Nova ExCn Rg"/>
          <w:sz w:val="28"/>
          <w:szCs w:val="28"/>
          <w:lang w:eastAsia="ru-RU"/>
        </w:rPr>
        <w:fldChar w:fldCharType="end"/>
      </w:r>
      <w:r w:rsidRPr="000B37A5">
        <w:rPr>
          <w:szCs w:val="28"/>
          <w:lang w:eastAsia="ru-RU"/>
        </w:rPr>
        <w:t>, Заказчик обязуется официально разместить в течение 3 (трех) рабочих дней с даты поступления запроса и не позднее, чем за 1 (один) рабочий день до даты окончания срока подачи заявок. Заказчик вправе не предоставлять разъяснения по запросам, поступившим с нарушением сроков, установленных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_Ref409637197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4.3.1</w:t>
      </w:r>
      <w:r w:rsidRPr="000B37A5">
        <w:rPr>
          <w:rFonts w:ascii="Proxima Nova ExCn Rg" w:hAnsi="Proxima Nova ExCn Rg"/>
          <w:sz w:val="28"/>
          <w:szCs w:val="28"/>
          <w:lang w:eastAsia="ru-RU"/>
        </w:rPr>
        <w:fldChar w:fldCharType="end"/>
      </w:r>
      <w:r w:rsidRPr="000B37A5">
        <w:rPr>
          <w:szCs w:val="28"/>
          <w:lang w:eastAsia="ru-RU"/>
        </w:rPr>
        <w:t>.</w:t>
      </w:r>
      <w:bookmarkEnd w:id="194"/>
      <w:r w:rsidRPr="000B37A5">
        <w:rPr>
          <w:szCs w:val="28"/>
          <w:lang w:eastAsia="ru-RU"/>
        </w:rPr>
        <w:t>В разъяснении указывается предмет запроса без указания лица, направившего такой запрос, а также дата поступления запроса.</w:t>
      </w:r>
    </w:p>
    <w:p w14:paraId="7A9B7BB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Заказчик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39E5CF5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Даты начала и окончания срока предоставления разъяснений извещения установлены в соответствии с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_Ref455178207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24</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p>
    <w:p w14:paraId="404FBE0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Заказчика при подготовке своих заявок.</w:t>
      </w:r>
    </w:p>
    <w:p w14:paraId="4E39FDB1"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1C63F67"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0B37A5">
        <w:rPr>
          <w:rFonts w:eastAsiaTheme="majorEastAsia"/>
          <w:b/>
          <w:szCs w:val="28"/>
          <w:lang w:eastAsia="ru-RU"/>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D7B0C90" w14:textId="77777777" w:rsidR="000B37A5" w:rsidRPr="000B37A5" w:rsidRDefault="000B37A5" w:rsidP="000B37A5">
      <w:pPr>
        <w:numPr>
          <w:ilvl w:val="2"/>
          <w:numId w:val="9"/>
        </w:numPr>
        <w:suppressAutoHyphens w:val="0"/>
        <w:spacing w:before="120" w:after="0"/>
        <w:outlineLvl w:val="3"/>
        <w:rPr>
          <w:szCs w:val="28"/>
          <w:lang w:eastAsia="ru-RU"/>
        </w:rPr>
      </w:pPr>
      <w:bookmarkStart w:id="232" w:name="_Ref412114827"/>
      <w:r w:rsidRPr="000B37A5">
        <w:rPr>
          <w:szCs w:val="28"/>
          <w:lang w:eastAsia="ru-RU"/>
        </w:rPr>
        <w:t>Заказчик 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49DC85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2"/>
    <w:p w14:paraId="341C0EF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3376231F"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0B37A5">
        <w:rPr>
          <w:rFonts w:eastAsiaTheme="majorEastAsia"/>
          <w:b/>
          <w:szCs w:val="28"/>
          <w:lang w:eastAsia="ru-RU"/>
        </w:rPr>
        <w:t>Общие требования к заявке</w:t>
      </w:r>
      <w:bookmarkEnd w:id="234"/>
      <w:bookmarkEnd w:id="235"/>
      <w:bookmarkEnd w:id="236"/>
      <w:bookmarkEnd w:id="237"/>
      <w:bookmarkEnd w:id="238"/>
      <w:bookmarkEnd w:id="239"/>
      <w:bookmarkEnd w:id="240"/>
    </w:p>
    <w:p w14:paraId="562E217F" w14:textId="77777777" w:rsidR="000B37A5" w:rsidRPr="000B37A5" w:rsidRDefault="000B37A5" w:rsidP="000B37A5">
      <w:pPr>
        <w:numPr>
          <w:ilvl w:val="2"/>
          <w:numId w:val="9"/>
        </w:numPr>
        <w:suppressAutoHyphens w:val="0"/>
        <w:spacing w:before="120" w:after="0"/>
        <w:outlineLvl w:val="3"/>
        <w:rPr>
          <w:szCs w:val="28"/>
          <w:lang w:eastAsia="ru-RU"/>
        </w:rPr>
      </w:pPr>
      <w:bookmarkStart w:id="241" w:name="_Ref414040730"/>
      <w:r w:rsidRPr="000B37A5">
        <w:rPr>
          <w:szCs w:val="28"/>
          <w:lang w:eastAsia="ru-RU"/>
        </w:rPr>
        <w:t>Участник процедуры закупки должен подготовить заявку в соответствии с образцами форм, установленными в разд. 7 настоящего извещения, предоставив полный комплект документов согласно перечню, определенному в приложении №3 к информационной карте.</w:t>
      </w:r>
    </w:p>
    <w:p w14:paraId="42C7D8AF" w14:textId="77777777" w:rsidR="000B37A5" w:rsidRPr="000B37A5" w:rsidRDefault="000B37A5" w:rsidP="000B37A5">
      <w:pPr>
        <w:numPr>
          <w:ilvl w:val="2"/>
          <w:numId w:val="9"/>
        </w:numPr>
        <w:suppressAutoHyphens w:val="0"/>
        <w:spacing w:before="120" w:after="0"/>
        <w:outlineLvl w:val="3"/>
        <w:rPr>
          <w:szCs w:val="28"/>
          <w:lang w:eastAsia="ru-RU"/>
        </w:rPr>
      </w:pPr>
      <w:bookmarkStart w:id="242" w:name="_Ref414897477"/>
      <w:r w:rsidRPr="000B37A5">
        <w:rPr>
          <w:szCs w:val="28"/>
          <w:lang w:eastAsia="ru-RU"/>
        </w:rPr>
        <w:t xml:space="preserve">Каждый участник процедуры закупки вправе подать только одну заявку. </w:t>
      </w:r>
      <w:bookmarkEnd w:id="241"/>
      <w:r w:rsidRPr="000B37A5">
        <w:rPr>
          <w:szCs w:val="28"/>
          <w:lang w:eastAsia="ru-RU"/>
        </w:rPr>
        <w:t xml:space="preserve">При получении двух и более заявок от одного участника процедуры закупки все поданные им заявки подлежат отклонению. </w:t>
      </w:r>
      <w:bookmarkEnd w:id="242"/>
    </w:p>
    <w:p w14:paraId="07D0795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lastRenderedPageBreak/>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14:paraId="63CC7258" w14:textId="77777777" w:rsidR="000B37A5" w:rsidRPr="000B37A5" w:rsidRDefault="000B37A5" w:rsidP="000B37A5">
      <w:pPr>
        <w:numPr>
          <w:ilvl w:val="2"/>
          <w:numId w:val="9"/>
        </w:numPr>
        <w:suppressAutoHyphens w:val="0"/>
        <w:spacing w:before="120" w:after="0"/>
        <w:outlineLvl w:val="3"/>
        <w:rPr>
          <w:szCs w:val="28"/>
          <w:lang w:eastAsia="ru-RU"/>
        </w:rPr>
      </w:pPr>
      <w:bookmarkStart w:id="243" w:name="_Ref471637763"/>
      <w:r w:rsidRPr="000B37A5">
        <w:rPr>
          <w:szCs w:val="28"/>
          <w:lang w:eastAsia="ru-RU"/>
        </w:rPr>
        <w:t>Участник процедуры закупки присваивает заявке дату и номер в соответствии с принятыми у него правилами документооборота.</w:t>
      </w:r>
      <w:bookmarkEnd w:id="243"/>
    </w:p>
    <w:p w14:paraId="354B9574" w14:textId="77777777" w:rsidR="000B37A5" w:rsidRPr="000B37A5" w:rsidRDefault="000B37A5" w:rsidP="000B37A5">
      <w:pPr>
        <w:numPr>
          <w:ilvl w:val="2"/>
          <w:numId w:val="9"/>
        </w:numPr>
        <w:suppressAutoHyphens w:val="0"/>
        <w:spacing w:before="120" w:after="0"/>
        <w:outlineLvl w:val="3"/>
        <w:rPr>
          <w:szCs w:val="28"/>
          <w:lang w:eastAsia="ru-RU"/>
        </w:rPr>
      </w:pPr>
      <w:bookmarkStart w:id="244" w:name="_Ref415862122"/>
      <w:bookmarkStart w:id="245" w:name="_Ref414040891"/>
      <w:r w:rsidRPr="000B37A5">
        <w:rPr>
          <w:szCs w:val="28"/>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2FB143C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Все суммы денежных средств в заявке должны быть выражены в валюте, установленной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Исключением из этого требования могут быть </w:t>
      </w:r>
      <w:bookmarkStart w:id="246" w:name="_Ref317253467"/>
      <w:r w:rsidRPr="000B37A5">
        <w:rPr>
          <w:szCs w:val="28"/>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3E83064F"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395E1AF" w14:textId="77777777" w:rsidR="000B37A5" w:rsidRPr="000B37A5" w:rsidRDefault="000B37A5" w:rsidP="000B37A5">
      <w:pPr>
        <w:numPr>
          <w:ilvl w:val="2"/>
          <w:numId w:val="9"/>
        </w:numPr>
        <w:suppressAutoHyphens w:val="0"/>
        <w:spacing w:before="120" w:after="0"/>
        <w:outlineLvl w:val="3"/>
        <w:rPr>
          <w:szCs w:val="28"/>
          <w:lang w:eastAsia="ru-RU"/>
        </w:rPr>
      </w:pPr>
      <w:bookmarkStart w:id="247" w:name="_Ref419303032"/>
      <w:r w:rsidRPr="000B37A5">
        <w:rPr>
          <w:szCs w:val="28"/>
          <w:lang w:eastAsia="ru-RU"/>
        </w:rPr>
        <w:t>Рекомендации по формированию заявки:</w:t>
      </w:r>
    </w:p>
    <w:p w14:paraId="67FFE05F" w14:textId="77777777" w:rsidR="000B37A5" w:rsidRPr="000B37A5" w:rsidRDefault="000B37A5" w:rsidP="000B37A5">
      <w:pPr>
        <w:numPr>
          <w:ilvl w:val="3"/>
          <w:numId w:val="9"/>
        </w:numPr>
        <w:suppressAutoHyphens w:val="0"/>
        <w:spacing w:after="0"/>
        <w:ind w:left="1985"/>
        <w:outlineLvl w:val="4"/>
        <w:rPr>
          <w:szCs w:val="28"/>
          <w:lang w:eastAsia="ru-RU"/>
        </w:rPr>
      </w:pPr>
      <w:r w:rsidRPr="000B37A5">
        <w:rPr>
          <w:szCs w:val="28"/>
          <w:lang w:eastAsia="ru-RU"/>
        </w:rPr>
        <w:t>предпочтительный формат электронных документов – Portable Document Format (расширение *.</w:t>
      </w:r>
      <w:proofErr w:type="spellStart"/>
      <w:r w:rsidRPr="000B37A5">
        <w:rPr>
          <w:szCs w:val="28"/>
          <w:lang w:eastAsia="ru-RU"/>
        </w:rPr>
        <w:t>pdf</w:t>
      </w:r>
      <w:proofErr w:type="spellEnd"/>
      <w:r w:rsidRPr="000B37A5">
        <w:rPr>
          <w:szCs w:val="28"/>
          <w:lang w:eastAsia="ru-RU"/>
        </w:rPr>
        <w:t xml:space="preserve">); </w:t>
      </w:r>
    </w:p>
    <w:p w14:paraId="5E4F88A2" w14:textId="77777777" w:rsidR="000B37A5" w:rsidRPr="000B37A5" w:rsidRDefault="000B37A5" w:rsidP="000B37A5">
      <w:pPr>
        <w:numPr>
          <w:ilvl w:val="3"/>
          <w:numId w:val="9"/>
        </w:numPr>
        <w:suppressAutoHyphens w:val="0"/>
        <w:spacing w:after="0"/>
        <w:ind w:left="1985"/>
        <w:outlineLvl w:val="4"/>
        <w:rPr>
          <w:szCs w:val="28"/>
          <w:lang w:eastAsia="ru-RU"/>
        </w:rPr>
      </w:pPr>
      <w:r w:rsidRPr="000B37A5">
        <w:rPr>
          <w:szCs w:val="28"/>
          <w:lang w:eastAsia="ru-RU"/>
        </w:rPr>
        <w:t>каждый документ следует размещать в отдельном файле;</w:t>
      </w:r>
    </w:p>
    <w:p w14:paraId="2C398CD0" w14:textId="77777777" w:rsidR="000B37A5" w:rsidRPr="000B37A5" w:rsidRDefault="000B37A5" w:rsidP="000B37A5">
      <w:pPr>
        <w:numPr>
          <w:ilvl w:val="3"/>
          <w:numId w:val="9"/>
        </w:numPr>
        <w:suppressAutoHyphens w:val="0"/>
        <w:spacing w:after="0"/>
        <w:ind w:left="1985"/>
        <w:outlineLvl w:val="4"/>
        <w:rPr>
          <w:szCs w:val="28"/>
          <w:lang w:eastAsia="ru-RU"/>
        </w:rPr>
      </w:pPr>
      <w:r w:rsidRPr="000B37A5">
        <w:rPr>
          <w:szCs w:val="28"/>
          <w:lang w:eastAsia="ru-RU"/>
        </w:rPr>
        <w:t>наименование файлов в соответствии с наименованием или содержанием документа;</w:t>
      </w:r>
    </w:p>
    <w:p w14:paraId="36DBD8DC" w14:textId="77777777" w:rsidR="000B37A5" w:rsidRPr="000B37A5" w:rsidRDefault="000B37A5" w:rsidP="000B37A5">
      <w:pPr>
        <w:numPr>
          <w:ilvl w:val="3"/>
          <w:numId w:val="9"/>
        </w:numPr>
        <w:suppressAutoHyphens w:val="0"/>
        <w:spacing w:after="0"/>
        <w:ind w:left="1985"/>
        <w:outlineLvl w:val="4"/>
        <w:rPr>
          <w:szCs w:val="28"/>
          <w:lang w:eastAsia="ru-RU"/>
        </w:rPr>
      </w:pPr>
      <w:r w:rsidRPr="000B37A5">
        <w:rPr>
          <w:szCs w:val="28"/>
          <w:lang w:eastAsia="ru-RU"/>
        </w:rPr>
        <w:t xml:space="preserve">нумерация файлов согласно описи, представленной в составе заявки. </w:t>
      </w:r>
    </w:p>
    <w:bookmarkEnd w:id="247"/>
    <w:p w14:paraId="2B1B4CD6"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515F6A35"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48" w:name="_Toc415874661"/>
      <w:bookmarkStart w:id="249" w:name="_Ref414297932"/>
      <w:bookmarkStart w:id="250" w:name="_Ref415072934"/>
      <w:bookmarkStart w:id="251" w:name="_Toc415874662"/>
      <w:bookmarkStart w:id="252" w:name="_Toc7444281"/>
      <w:bookmarkEnd w:id="248"/>
      <w:r w:rsidRPr="000B37A5">
        <w:rPr>
          <w:rFonts w:eastAsiaTheme="majorEastAsia"/>
          <w:b/>
          <w:szCs w:val="28"/>
          <w:lang w:eastAsia="ru-RU"/>
        </w:rPr>
        <w:lastRenderedPageBreak/>
        <w:t>Требования к описанию продукции</w:t>
      </w:r>
      <w:bookmarkEnd w:id="249"/>
      <w:bookmarkEnd w:id="250"/>
      <w:bookmarkEnd w:id="251"/>
      <w:bookmarkEnd w:id="252"/>
      <w:r w:rsidRPr="000B37A5">
        <w:rPr>
          <w:rFonts w:eastAsiaTheme="majorEastAsia"/>
          <w:b/>
          <w:szCs w:val="28"/>
          <w:lang w:eastAsia="ru-RU"/>
        </w:rPr>
        <w:t>, выполняемым работам</w:t>
      </w:r>
    </w:p>
    <w:p w14:paraId="547A637F"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Описание продукции, выполняемых работ должно быть подготовлено участником процедуры закупки в соответствии с требованиями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_Ref414274710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13</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и раздела 9 «</w:t>
      </w:r>
      <w:proofErr w:type="gramStart"/>
      <w:r w:rsidRPr="000B37A5">
        <w:rPr>
          <w:szCs w:val="28"/>
          <w:lang w:eastAsia="ru-RU"/>
        </w:rPr>
        <w:t>Техническое  задание</w:t>
      </w:r>
      <w:proofErr w:type="gramEnd"/>
      <w:r w:rsidRPr="000B37A5">
        <w:rPr>
          <w:szCs w:val="28"/>
          <w:lang w:eastAsia="ru-RU"/>
        </w:rPr>
        <w:t>».</w:t>
      </w:r>
    </w:p>
    <w:p w14:paraId="7647DCB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описании продукции, выполняемых работ участник процедуры закупки обязан подтвердить соответствие поставляемой продукции, выполняемых работ требованиям извещения в отношении всех показателей, которые в ней установлены.</w:t>
      </w:r>
    </w:p>
    <w:p w14:paraId="3DEB7A0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описании продукции, выполняемых работ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DB529B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rFonts w:hint="eastAsia"/>
          <w:szCs w:val="28"/>
          <w:lang w:eastAsia="ru-RU"/>
        </w:rPr>
        <w:t>В</w:t>
      </w:r>
      <w:r w:rsidRPr="000B37A5">
        <w:rPr>
          <w:szCs w:val="28"/>
          <w:lang w:eastAsia="ru-RU"/>
        </w:rPr>
        <w:t xml:space="preserve"> </w:t>
      </w:r>
      <w:r w:rsidRPr="000B37A5">
        <w:rPr>
          <w:rFonts w:hint="eastAsia"/>
          <w:szCs w:val="28"/>
          <w:lang w:eastAsia="ru-RU"/>
        </w:rPr>
        <w:t>случае</w:t>
      </w:r>
      <w:r w:rsidRPr="000B37A5">
        <w:rPr>
          <w:szCs w:val="28"/>
          <w:lang w:eastAsia="ru-RU"/>
        </w:rPr>
        <w:t xml:space="preserve"> </w:t>
      </w:r>
      <w:r w:rsidRPr="000B37A5">
        <w:rPr>
          <w:rFonts w:hint="eastAsia"/>
          <w:szCs w:val="28"/>
          <w:lang w:eastAsia="ru-RU"/>
        </w:rPr>
        <w:t>если</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разд</w:t>
      </w:r>
      <w:r w:rsidRPr="000B37A5">
        <w:rPr>
          <w:szCs w:val="28"/>
          <w:lang w:eastAsia="ru-RU"/>
        </w:rPr>
        <w:t xml:space="preserve">. 9 </w:t>
      </w:r>
      <w:r w:rsidRPr="000B37A5">
        <w:rPr>
          <w:rFonts w:hint="eastAsia"/>
          <w:szCs w:val="28"/>
          <w:lang w:eastAsia="ru-RU"/>
        </w:rPr>
        <w:t>указаны</w:t>
      </w:r>
      <w:r w:rsidRPr="000B37A5">
        <w:rPr>
          <w:szCs w:val="28"/>
          <w:lang w:eastAsia="ru-RU"/>
        </w:rPr>
        <w:t xml:space="preserve"> </w:t>
      </w:r>
      <w:r w:rsidRPr="000B37A5">
        <w:rPr>
          <w:rFonts w:hint="eastAsia"/>
          <w:szCs w:val="28"/>
          <w:lang w:eastAsia="ru-RU"/>
        </w:rPr>
        <w:t>товарные</w:t>
      </w:r>
      <w:r w:rsidRPr="000B37A5">
        <w:rPr>
          <w:szCs w:val="28"/>
          <w:lang w:eastAsia="ru-RU"/>
        </w:rPr>
        <w:t xml:space="preserve"> </w:t>
      </w:r>
      <w:r w:rsidRPr="000B37A5">
        <w:rPr>
          <w:rFonts w:hint="eastAsia"/>
          <w:szCs w:val="28"/>
          <w:lang w:eastAsia="ru-RU"/>
        </w:rPr>
        <w:t>знаки</w:t>
      </w:r>
      <w:r w:rsidRPr="000B37A5">
        <w:rPr>
          <w:szCs w:val="28"/>
          <w:lang w:eastAsia="ru-RU"/>
        </w:rPr>
        <w:t xml:space="preserve">, </w:t>
      </w:r>
      <w:r w:rsidRPr="000B37A5">
        <w:rPr>
          <w:rFonts w:hint="eastAsia"/>
          <w:szCs w:val="28"/>
          <w:lang w:eastAsia="ru-RU"/>
        </w:rPr>
        <w:t>знаки</w:t>
      </w:r>
      <w:r w:rsidRPr="000B37A5">
        <w:rPr>
          <w:szCs w:val="28"/>
          <w:lang w:eastAsia="ru-RU"/>
        </w:rPr>
        <w:t xml:space="preserve"> </w:t>
      </w:r>
      <w:r w:rsidRPr="000B37A5">
        <w:rPr>
          <w:rFonts w:hint="eastAsia"/>
          <w:szCs w:val="28"/>
          <w:lang w:eastAsia="ru-RU"/>
        </w:rPr>
        <w:t>обслуживания</w:t>
      </w:r>
      <w:r w:rsidRPr="000B37A5">
        <w:rPr>
          <w:szCs w:val="28"/>
          <w:lang w:eastAsia="ru-RU"/>
        </w:rPr>
        <w:t xml:space="preserve">, </w:t>
      </w:r>
      <w:r w:rsidRPr="000B37A5">
        <w:rPr>
          <w:rFonts w:hint="eastAsia"/>
          <w:szCs w:val="28"/>
          <w:lang w:eastAsia="ru-RU"/>
        </w:rPr>
        <w:t>патенты</w:t>
      </w:r>
      <w:r w:rsidRPr="000B37A5">
        <w:rPr>
          <w:szCs w:val="28"/>
          <w:lang w:eastAsia="ru-RU"/>
        </w:rPr>
        <w:t xml:space="preserve">, </w:t>
      </w:r>
      <w:r w:rsidRPr="000B37A5">
        <w:rPr>
          <w:rFonts w:hint="eastAsia"/>
          <w:szCs w:val="28"/>
          <w:lang w:eastAsia="ru-RU"/>
        </w:rPr>
        <w:t>полезные</w:t>
      </w:r>
      <w:r w:rsidRPr="000B37A5">
        <w:rPr>
          <w:szCs w:val="28"/>
          <w:lang w:eastAsia="ru-RU"/>
        </w:rPr>
        <w:t xml:space="preserve"> </w:t>
      </w:r>
      <w:r w:rsidRPr="000B37A5">
        <w:rPr>
          <w:rFonts w:hint="eastAsia"/>
          <w:szCs w:val="28"/>
          <w:lang w:eastAsia="ru-RU"/>
        </w:rPr>
        <w:t>модели</w:t>
      </w:r>
      <w:r w:rsidRPr="000B37A5">
        <w:rPr>
          <w:szCs w:val="28"/>
          <w:lang w:eastAsia="ru-RU"/>
        </w:rPr>
        <w:t xml:space="preserve">, </w:t>
      </w:r>
      <w:r w:rsidRPr="000B37A5">
        <w:rPr>
          <w:rFonts w:hint="eastAsia"/>
          <w:szCs w:val="28"/>
          <w:lang w:eastAsia="ru-RU"/>
        </w:rPr>
        <w:t>промышленные</w:t>
      </w:r>
      <w:r w:rsidRPr="000B37A5">
        <w:rPr>
          <w:szCs w:val="28"/>
          <w:lang w:eastAsia="ru-RU"/>
        </w:rPr>
        <w:t xml:space="preserve"> </w:t>
      </w:r>
      <w:r w:rsidRPr="000B37A5">
        <w:rPr>
          <w:rFonts w:hint="eastAsia"/>
          <w:szCs w:val="28"/>
          <w:lang w:eastAsia="ru-RU"/>
        </w:rPr>
        <w:t>образцы</w:t>
      </w:r>
      <w:r w:rsidRPr="000B37A5">
        <w:rPr>
          <w:szCs w:val="28"/>
          <w:lang w:eastAsia="ru-RU"/>
        </w:rPr>
        <w:t xml:space="preserve">, </w:t>
      </w:r>
      <w:r w:rsidRPr="000B37A5">
        <w:rPr>
          <w:rFonts w:hint="eastAsia"/>
          <w:szCs w:val="28"/>
          <w:lang w:eastAsia="ru-RU"/>
        </w:rPr>
        <w:t>наименования</w:t>
      </w:r>
      <w:r w:rsidRPr="000B37A5">
        <w:rPr>
          <w:szCs w:val="28"/>
          <w:lang w:eastAsia="ru-RU"/>
        </w:rPr>
        <w:t xml:space="preserve"> </w:t>
      </w:r>
      <w:r w:rsidRPr="000B37A5">
        <w:rPr>
          <w:rFonts w:hint="eastAsia"/>
          <w:szCs w:val="28"/>
          <w:lang w:eastAsia="ru-RU"/>
        </w:rPr>
        <w:t>мест</w:t>
      </w:r>
      <w:r w:rsidRPr="000B37A5">
        <w:rPr>
          <w:szCs w:val="28"/>
          <w:lang w:eastAsia="ru-RU"/>
        </w:rPr>
        <w:t xml:space="preserve"> </w:t>
      </w:r>
      <w:r w:rsidRPr="000B37A5">
        <w:rPr>
          <w:rFonts w:hint="eastAsia"/>
          <w:szCs w:val="28"/>
          <w:lang w:eastAsia="ru-RU"/>
        </w:rPr>
        <w:t>происхождения</w:t>
      </w:r>
      <w:r w:rsidRPr="000B37A5">
        <w:rPr>
          <w:szCs w:val="28"/>
          <w:lang w:eastAsia="ru-RU"/>
        </w:rPr>
        <w:t xml:space="preserve"> </w:t>
      </w:r>
      <w:r w:rsidRPr="000B37A5">
        <w:rPr>
          <w:rFonts w:hint="eastAsia"/>
          <w:szCs w:val="28"/>
          <w:lang w:eastAsia="ru-RU"/>
        </w:rPr>
        <w:t>товара</w:t>
      </w:r>
      <w:r w:rsidRPr="000B37A5">
        <w:rPr>
          <w:szCs w:val="28"/>
          <w:lang w:eastAsia="ru-RU"/>
        </w:rPr>
        <w:t xml:space="preserve"> </w:t>
      </w:r>
      <w:r w:rsidRPr="000B37A5">
        <w:rPr>
          <w:rFonts w:hint="eastAsia"/>
          <w:szCs w:val="28"/>
          <w:lang w:eastAsia="ru-RU"/>
        </w:rPr>
        <w:t>или</w:t>
      </w:r>
      <w:r w:rsidRPr="000B37A5">
        <w:rPr>
          <w:szCs w:val="28"/>
          <w:lang w:eastAsia="ru-RU"/>
        </w:rPr>
        <w:t xml:space="preserve"> </w:t>
      </w:r>
      <w:r w:rsidRPr="000B37A5">
        <w:rPr>
          <w:rFonts w:hint="eastAsia"/>
          <w:szCs w:val="28"/>
          <w:lang w:eastAsia="ru-RU"/>
        </w:rPr>
        <w:t>наименования</w:t>
      </w:r>
      <w:r w:rsidRPr="000B37A5">
        <w:rPr>
          <w:szCs w:val="28"/>
          <w:lang w:eastAsia="ru-RU"/>
        </w:rPr>
        <w:t xml:space="preserve"> </w:t>
      </w:r>
      <w:r w:rsidRPr="000B37A5">
        <w:rPr>
          <w:rFonts w:hint="eastAsia"/>
          <w:szCs w:val="28"/>
          <w:lang w:eastAsia="ru-RU"/>
        </w:rPr>
        <w:t>производителей</w:t>
      </w:r>
      <w:r w:rsidRPr="000B37A5">
        <w:rPr>
          <w:szCs w:val="28"/>
          <w:lang w:eastAsia="ru-RU"/>
        </w:rPr>
        <w:t xml:space="preserve">, </w:t>
      </w:r>
      <w:r w:rsidRPr="000B37A5">
        <w:rPr>
          <w:rFonts w:hint="eastAsia"/>
          <w:szCs w:val="28"/>
          <w:lang w:eastAsia="ru-RU"/>
        </w:rPr>
        <w:t>сопровождаемые</w:t>
      </w:r>
      <w:r w:rsidRPr="000B37A5">
        <w:rPr>
          <w:szCs w:val="28"/>
          <w:lang w:eastAsia="ru-RU"/>
        </w:rPr>
        <w:t xml:space="preserve"> </w:t>
      </w:r>
      <w:r w:rsidRPr="000B37A5">
        <w:rPr>
          <w:rFonts w:hint="eastAsia"/>
          <w:szCs w:val="28"/>
          <w:lang w:eastAsia="ru-RU"/>
        </w:rPr>
        <w:t>словами</w:t>
      </w:r>
      <w:r w:rsidRPr="000B37A5">
        <w:rPr>
          <w:szCs w:val="28"/>
          <w:lang w:eastAsia="ru-RU"/>
        </w:rPr>
        <w:t xml:space="preserve"> «</w:t>
      </w:r>
      <w:r w:rsidRPr="000B37A5">
        <w:rPr>
          <w:rFonts w:hint="eastAsia"/>
          <w:szCs w:val="28"/>
          <w:lang w:eastAsia="ru-RU"/>
        </w:rPr>
        <w:t>или</w:t>
      </w:r>
      <w:r w:rsidRPr="000B37A5">
        <w:rPr>
          <w:szCs w:val="28"/>
          <w:lang w:eastAsia="ru-RU"/>
        </w:rPr>
        <w:t xml:space="preserve"> </w:t>
      </w:r>
      <w:r w:rsidRPr="000B37A5">
        <w:rPr>
          <w:rFonts w:hint="eastAsia"/>
          <w:szCs w:val="28"/>
          <w:lang w:eastAsia="ru-RU"/>
        </w:rPr>
        <w:t>эквивалент»</w:t>
      </w:r>
      <w:r w:rsidRPr="000B37A5">
        <w:rPr>
          <w:szCs w:val="28"/>
          <w:lang w:eastAsia="ru-RU"/>
        </w:rPr>
        <w:t xml:space="preserve">. </w:t>
      </w:r>
      <w:r w:rsidRPr="000B37A5">
        <w:rPr>
          <w:rFonts w:hint="eastAsia"/>
          <w:szCs w:val="28"/>
          <w:lang w:eastAsia="ru-RU"/>
        </w:rPr>
        <w:t>Соответствующим</w:t>
      </w:r>
      <w:r w:rsidRPr="000B37A5">
        <w:rPr>
          <w:szCs w:val="28"/>
          <w:lang w:eastAsia="ru-RU"/>
        </w:rPr>
        <w:t xml:space="preserve"> </w:t>
      </w:r>
      <w:r w:rsidRPr="000B37A5">
        <w:rPr>
          <w:rFonts w:hint="eastAsia"/>
          <w:szCs w:val="28"/>
          <w:lang w:eastAsia="ru-RU"/>
        </w:rPr>
        <w:t>признается</w:t>
      </w:r>
      <w:r w:rsidRPr="000B37A5">
        <w:rPr>
          <w:szCs w:val="28"/>
          <w:lang w:eastAsia="ru-RU"/>
        </w:rPr>
        <w:t xml:space="preserve"> </w:t>
      </w:r>
      <w:r w:rsidRPr="000B37A5">
        <w:rPr>
          <w:rFonts w:hint="eastAsia"/>
          <w:szCs w:val="28"/>
          <w:lang w:eastAsia="ru-RU"/>
        </w:rPr>
        <w:t>товар</w:t>
      </w:r>
      <w:r w:rsidRPr="000B37A5">
        <w:rPr>
          <w:szCs w:val="28"/>
          <w:lang w:eastAsia="ru-RU"/>
        </w:rPr>
        <w:t xml:space="preserve">, </w:t>
      </w:r>
      <w:r w:rsidRPr="000B37A5">
        <w:rPr>
          <w:rFonts w:hint="eastAsia"/>
          <w:szCs w:val="28"/>
          <w:lang w:eastAsia="ru-RU"/>
        </w:rPr>
        <w:t>отвечающий</w:t>
      </w:r>
      <w:r w:rsidRPr="000B37A5">
        <w:rPr>
          <w:szCs w:val="28"/>
          <w:lang w:eastAsia="ru-RU"/>
        </w:rPr>
        <w:t xml:space="preserve"> </w:t>
      </w:r>
      <w:r w:rsidRPr="000B37A5">
        <w:rPr>
          <w:rFonts w:hint="eastAsia"/>
          <w:szCs w:val="28"/>
          <w:lang w:eastAsia="ru-RU"/>
        </w:rPr>
        <w:t>заявленным</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документации</w:t>
      </w:r>
      <w:r w:rsidRPr="000B37A5">
        <w:rPr>
          <w:szCs w:val="28"/>
          <w:lang w:eastAsia="ru-RU"/>
        </w:rPr>
        <w:t xml:space="preserve"> </w:t>
      </w:r>
      <w:r w:rsidRPr="000B37A5">
        <w:rPr>
          <w:rFonts w:hint="eastAsia"/>
          <w:szCs w:val="28"/>
          <w:lang w:eastAsia="ru-RU"/>
        </w:rPr>
        <w:t>параметрам</w:t>
      </w:r>
      <w:r w:rsidRPr="000B37A5">
        <w:rPr>
          <w:szCs w:val="28"/>
          <w:lang w:eastAsia="ru-RU"/>
        </w:rPr>
        <w:t xml:space="preserve"> </w:t>
      </w:r>
      <w:r w:rsidRPr="000B37A5">
        <w:rPr>
          <w:rFonts w:hint="eastAsia"/>
          <w:szCs w:val="28"/>
          <w:lang w:eastAsia="ru-RU"/>
        </w:rPr>
        <w:t>эквивалентности</w:t>
      </w:r>
      <w:r w:rsidRPr="000B37A5">
        <w:rPr>
          <w:szCs w:val="28"/>
          <w:lang w:eastAsia="ru-RU"/>
        </w:rPr>
        <w:t xml:space="preserve"> </w:t>
      </w:r>
      <w:r w:rsidRPr="000B37A5">
        <w:rPr>
          <w:rFonts w:hint="eastAsia"/>
          <w:szCs w:val="28"/>
          <w:lang w:eastAsia="ru-RU"/>
        </w:rPr>
        <w:t>и</w:t>
      </w:r>
      <w:r w:rsidRPr="000B37A5">
        <w:rPr>
          <w:szCs w:val="28"/>
          <w:lang w:eastAsia="ru-RU"/>
        </w:rPr>
        <w:t>/</w:t>
      </w:r>
      <w:r w:rsidRPr="000B37A5">
        <w:rPr>
          <w:rFonts w:hint="eastAsia"/>
          <w:szCs w:val="28"/>
          <w:lang w:eastAsia="ru-RU"/>
        </w:rPr>
        <w:t>или</w:t>
      </w:r>
      <w:r w:rsidRPr="000B37A5">
        <w:rPr>
          <w:szCs w:val="28"/>
          <w:lang w:eastAsia="ru-RU"/>
        </w:rPr>
        <w:t xml:space="preserve"> </w:t>
      </w:r>
      <w:r w:rsidRPr="000B37A5">
        <w:rPr>
          <w:rFonts w:hint="eastAsia"/>
          <w:szCs w:val="28"/>
          <w:lang w:eastAsia="ru-RU"/>
        </w:rPr>
        <w:t>значительно</w:t>
      </w:r>
      <w:r w:rsidRPr="000B37A5">
        <w:rPr>
          <w:szCs w:val="28"/>
          <w:lang w:eastAsia="ru-RU"/>
        </w:rPr>
        <w:t xml:space="preserve"> </w:t>
      </w:r>
      <w:r w:rsidRPr="000B37A5">
        <w:rPr>
          <w:rFonts w:hint="eastAsia"/>
          <w:szCs w:val="28"/>
          <w:lang w:eastAsia="ru-RU"/>
        </w:rPr>
        <w:t>превосходящий</w:t>
      </w:r>
      <w:r w:rsidRPr="000B37A5">
        <w:rPr>
          <w:szCs w:val="28"/>
          <w:lang w:eastAsia="ru-RU"/>
        </w:rPr>
        <w:t xml:space="preserve"> </w:t>
      </w:r>
      <w:r w:rsidRPr="000B37A5">
        <w:rPr>
          <w:rFonts w:hint="eastAsia"/>
          <w:szCs w:val="28"/>
          <w:lang w:eastAsia="ru-RU"/>
        </w:rPr>
        <w:t>по</w:t>
      </w:r>
      <w:r w:rsidRPr="000B37A5">
        <w:rPr>
          <w:szCs w:val="28"/>
          <w:lang w:eastAsia="ru-RU"/>
        </w:rPr>
        <w:t xml:space="preserve"> </w:t>
      </w:r>
      <w:r w:rsidRPr="000B37A5">
        <w:rPr>
          <w:rFonts w:hint="eastAsia"/>
          <w:szCs w:val="28"/>
          <w:lang w:eastAsia="ru-RU"/>
        </w:rPr>
        <w:t>своим</w:t>
      </w:r>
      <w:r w:rsidRPr="000B37A5">
        <w:rPr>
          <w:szCs w:val="28"/>
          <w:lang w:eastAsia="ru-RU"/>
        </w:rPr>
        <w:t xml:space="preserve"> </w:t>
      </w:r>
      <w:r w:rsidRPr="000B37A5">
        <w:rPr>
          <w:rFonts w:hint="eastAsia"/>
          <w:szCs w:val="28"/>
          <w:lang w:eastAsia="ru-RU"/>
        </w:rPr>
        <w:t>функциональным</w:t>
      </w:r>
      <w:r w:rsidRPr="000B37A5">
        <w:rPr>
          <w:szCs w:val="28"/>
          <w:lang w:eastAsia="ru-RU"/>
        </w:rPr>
        <w:t xml:space="preserve">, </w:t>
      </w:r>
      <w:r w:rsidRPr="000B37A5">
        <w:rPr>
          <w:rFonts w:hint="eastAsia"/>
          <w:szCs w:val="28"/>
          <w:lang w:eastAsia="ru-RU"/>
        </w:rPr>
        <w:t>техническим</w:t>
      </w:r>
      <w:r w:rsidRPr="000B37A5">
        <w:rPr>
          <w:szCs w:val="28"/>
          <w:lang w:eastAsia="ru-RU"/>
        </w:rPr>
        <w:t xml:space="preserve">, </w:t>
      </w:r>
      <w:r w:rsidRPr="000B37A5">
        <w:rPr>
          <w:rFonts w:hint="eastAsia"/>
          <w:szCs w:val="28"/>
          <w:lang w:eastAsia="ru-RU"/>
        </w:rPr>
        <w:t>качественным</w:t>
      </w:r>
      <w:r w:rsidRPr="000B37A5">
        <w:rPr>
          <w:szCs w:val="28"/>
          <w:lang w:eastAsia="ru-RU"/>
        </w:rPr>
        <w:t xml:space="preserve"> </w:t>
      </w:r>
      <w:r w:rsidRPr="000B37A5">
        <w:rPr>
          <w:rFonts w:hint="eastAsia"/>
          <w:szCs w:val="28"/>
          <w:lang w:eastAsia="ru-RU"/>
        </w:rPr>
        <w:t>и</w:t>
      </w:r>
      <w:r w:rsidRPr="000B37A5">
        <w:rPr>
          <w:szCs w:val="28"/>
          <w:lang w:eastAsia="ru-RU"/>
        </w:rPr>
        <w:t xml:space="preserve"> </w:t>
      </w:r>
      <w:r w:rsidRPr="000B37A5">
        <w:rPr>
          <w:rFonts w:hint="eastAsia"/>
          <w:szCs w:val="28"/>
          <w:lang w:eastAsia="ru-RU"/>
        </w:rPr>
        <w:t>эксплуатационным</w:t>
      </w:r>
      <w:r w:rsidRPr="000B37A5">
        <w:rPr>
          <w:szCs w:val="28"/>
          <w:lang w:eastAsia="ru-RU"/>
        </w:rPr>
        <w:t xml:space="preserve"> </w:t>
      </w:r>
      <w:r w:rsidRPr="000B37A5">
        <w:rPr>
          <w:rFonts w:hint="eastAsia"/>
          <w:szCs w:val="28"/>
          <w:lang w:eastAsia="ru-RU"/>
        </w:rPr>
        <w:t>характеристикам</w:t>
      </w:r>
      <w:r w:rsidRPr="000B37A5">
        <w:rPr>
          <w:szCs w:val="28"/>
          <w:lang w:eastAsia="ru-RU"/>
        </w:rPr>
        <w:t xml:space="preserve"> </w:t>
      </w:r>
      <w:r w:rsidRPr="000B37A5">
        <w:rPr>
          <w:rFonts w:hint="eastAsia"/>
          <w:szCs w:val="28"/>
          <w:lang w:eastAsia="ru-RU"/>
        </w:rPr>
        <w:t>заявленные</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документации</w:t>
      </w:r>
      <w:r w:rsidRPr="000B37A5">
        <w:rPr>
          <w:szCs w:val="28"/>
          <w:lang w:eastAsia="ru-RU"/>
        </w:rPr>
        <w:t xml:space="preserve"> </w:t>
      </w:r>
      <w:r w:rsidRPr="000B37A5">
        <w:rPr>
          <w:rFonts w:hint="eastAsia"/>
          <w:szCs w:val="28"/>
          <w:lang w:eastAsia="ru-RU"/>
        </w:rPr>
        <w:t>свойства</w:t>
      </w:r>
      <w:r w:rsidRPr="000B37A5">
        <w:rPr>
          <w:szCs w:val="28"/>
          <w:lang w:eastAsia="ru-RU"/>
        </w:rPr>
        <w:t xml:space="preserve"> </w:t>
      </w:r>
      <w:r w:rsidRPr="000B37A5">
        <w:rPr>
          <w:rFonts w:hint="eastAsia"/>
          <w:szCs w:val="28"/>
          <w:lang w:eastAsia="ru-RU"/>
        </w:rPr>
        <w:t>к</w:t>
      </w:r>
      <w:r w:rsidRPr="000B37A5">
        <w:rPr>
          <w:szCs w:val="28"/>
          <w:lang w:eastAsia="ru-RU"/>
        </w:rPr>
        <w:t xml:space="preserve"> </w:t>
      </w:r>
      <w:r w:rsidRPr="000B37A5">
        <w:rPr>
          <w:rFonts w:hint="eastAsia"/>
          <w:szCs w:val="28"/>
          <w:lang w:eastAsia="ru-RU"/>
        </w:rPr>
        <w:t>закупаемой</w:t>
      </w:r>
      <w:r w:rsidRPr="000B37A5">
        <w:rPr>
          <w:szCs w:val="28"/>
          <w:lang w:eastAsia="ru-RU"/>
        </w:rPr>
        <w:t xml:space="preserve"> </w:t>
      </w:r>
      <w:proofErr w:type="gramStart"/>
      <w:r w:rsidRPr="000B37A5">
        <w:rPr>
          <w:rFonts w:hint="eastAsia"/>
          <w:szCs w:val="28"/>
          <w:lang w:eastAsia="ru-RU"/>
        </w:rPr>
        <w:t>продукции</w:t>
      </w:r>
      <w:r w:rsidRPr="000B37A5">
        <w:rPr>
          <w:szCs w:val="28"/>
          <w:lang w:eastAsia="ru-RU"/>
        </w:rPr>
        <w:t xml:space="preserve">,  </w:t>
      </w:r>
      <w:r w:rsidRPr="000B37A5">
        <w:rPr>
          <w:rFonts w:hint="eastAsia"/>
          <w:szCs w:val="28"/>
          <w:lang w:eastAsia="ru-RU"/>
        </w:rPr>
        <w:t>в</w:t>
      </w:r>
      <w:proofErr w:type="gramEnd"/>
      <w:r w:rsidRPr="000B37A5">
        <w:rPr>
          <w:szCs w:val="28"/>
          <w:lang w:eastAsia="ru-RU"/>
        </w:rPr>
        <w:t xml:space="preserve"> </w:t>
      </w:r>
      <w:r w:rsidRPr="000B37A5">
        <w:rPr>
          <w:rFonts w:hint="eastAsia"/>
          <w:szCs w:val="28"/>
          <w:lang w:eastAsia="ru-RU"/>
        </w:rPr>
        <w:t>отношении</w:t>
      </w:r>
      <w:r w:rsidRPr="000B37A5">
        <w:rPr>
          <w:szCs w:val="28"/>
          <w:lang w:eastAsia="ru-RU"/>
        </w:rPr>
        <w:t xml:space="preserve"> </w:t>
      </w:r>
      <w:r w:rsidRPr="000B37A5">
        <w:rPr>
          <w:rFonts w:hint="eastAsia"/>
          <w:szCs w:val="28"/>
          <w:lang w:eastAsia="ru-RU"/>
        </w:rPr>
        <w:t>которой</w:t>
      </w:r>
      <w:r w:rsidRPr="000B37A5">
        <w:rPr>
          <w:szCs w:val="28"/>
          <w:lang w:eastAsia="ru-RU"/>
        </w:rPr>
        <w:t xml:space="preserve">, </w:t>
      </w:r>
      <w:r w:rsidRPr="000B37A5">
        <w:rPr>
          <w:rFonts w:hint="eastAsia"/>
          <w:szCs w:val="28"/>
          <w:lang w:eastAsia="ru-RU"/>
        </w:rPr>
        <w:t>имеются</w:t>
      </w:r>
      <w:r w:rsidRPr="000B37A5">
        <w:rPr>
          <w:szCs w:val="28"/>
          <w:lang w:eastAsia="ru-RU"/>
        </w:rPr>
        <w:t xml:space="preserve"> </w:t>
      </w:r>
      <w:r w:rsidRPr="000B37A5">
        <w:rPr>
          <w:rFonts w:hint="eastAsia"/>
          <w:szCs w:val="28"/>
          <w:lang w:eastAsia="ru-RU"/>
        </w:rPr>
        <w:t>указания</w:t>
      </w:r>
      <w:r w:rsidRPr="000B37A5">
        <w:rPr>
          <w:szCs w:val="28"/>
          <w:lang w:eastAsia="ru-RU"/>
        </w:rPr>
        <w:t xml:space="preserve"> </w:t>
      </w:r>
      <w:r w:rsidRPr="000B37A5">
        <w:rPr>
          <w:rFonts w:hint="eastAsia"/>
          <w:szCs w:val="28"/>
          <w:lang w:eastAsia="ru-RU"/>
        </w:rPr>
        <w:t>на</w:t>
      </w:r>
      <w:r w:rsidRPr="000B37A5">
        <w:rPr>
          <w:szCs w:val="28"/>
          <w:lang w:eastAsia="ru-RU"/>
        </w:rPr>
        <w:t xml:space="preserve"> </w:t>
      </w:r>
      <w:r w:rsidRPr="000B37A5">
        <w:rPr>
          <w:rFonts w:hint="eastAsia"/>
          <w:szCs w:val="28"/>
          <w:lang w:eastAsia="ru-RU"/>
        </w:rPr>
        <w:t>товарные</w:t>
      </w:r>
      <w:r w:rsidRPr="000B37A5">
        <w:rPr>
          <w:szCs w:val="28"/>
          <w:lang w:eastAsia="ru-RU"/>
        </w:rPr>
        <w:t xml:space="preserve"> </w:t>
      </w:r>
      <w:r w:rsidRPr="000B37A5">
        <w:rPr>
          <w:rFonts w:hint="eastAsia"/>
          <w:szCs w:val="28"/>
          <w:lang w:eastAsia="ru-RU"/>
        </w:rPr>
        <w:t>знаки</w:t>
      </w:r>
      <w:r w:rsidRPr="000B37A5">
        <w:rPr>
          <w:szCs w:val="28"/>
          <w:lang w:eastAsia="ru-RU"/>
        </w:rPr>
        <w:t xml:space="preserve">, </w:t>
      </w:r>
      <w:r w:rsidRPr="000B37A5">
        <w:rPr>
          <w:rFonts w:hint="eastAsia"/>
          <w:szCs w:val="28"/>
          <w:lang w:eastAsia="ru-RU"/>
        </w:rPr>
        <w:t>знаки</w:t>
      </w:r>
      <w:r w:rsidRPr="000B37A5">
        <w:rPr>
          <w:szCs w:val="28"/>
          <w:lang w:eastAsia="ru-RU"/>
        </w:rPr>
        <w:t xml:space="preserve"> </w:t>
      </w:r>
      <w:r w:rsidRPr="000B37A5">
        <w:rPr>
          <w:rFonts w:hint="eastAsia"/>
          <w:szCs w:val="28"/>
          <w:lang w:eastAsia="ru-RU"/>
        </w:rPr>
        <w:t>обслуживания</w:t>
      </w:r>
      <w:r w:rsidRPr="000B37A5">
        <w:rPr>
          <w:szCs w:val="28"/>
          <w:lang w:eastAsia="ru-RU"/>
        </w:rPr>
        <w:t xml:space="preserve">, </w:t>
      </w:r>
      <w:r w:rsidRPr="000B37A5">
        <w:rPr>
          <w:rFonts w:hint="eastAsia"/>
          <w:szCs w:val="28"/>
          <w:lang w:eastAsia="ru-RU"/>
        </w:rPr>
        <w:t>патенты</w:t>
      </w:r>
      <w:r w:rsidRPr="000B37A5">
        <w:rPr>
          <w:szCs w:val="28"/>
          <w:lang w:eastAsia="ru-RU"/>
        </w:rPr>
        <w:t xml:space="preserve">, </w:t>
      </w:r>
      <w:r w:rsidRPr="000B37A5">
        <w:rPr>
          <w:rFonts w:hint="eastAsia"/>
          <w:szCs w:val="28"/>
          <w:lang w:eastAsia="ru-RU"/>
        </w:rPr>
        <w:t>полезные</w:t>
      </w:r>
      <w:r w:rsidRPr="000B37A5">
        <w:rPr>
          <w:szCs w:val="28"/>
          <w:lang w:eastAsia="ru-RU"/>
        </w:rPr>
        <w:t xml:space="preserve"> </w:t>
      </w:r>
      <w:r w:rsidRPr="000B37A5">
        <w:rPr>
          <w:rFonts w:hint="eastAsia"/>
          <w:szCs w:val="28"/>
          <w:lang w:eastAsia="ru-RU"/>
        </w:rPr>
        <w:t>модели</w:t>
      </w:r>
      <w:r w:rsidRPr="000B37A5">
        <w:rPr>
          <w:szCs w:val="28"/>
          <w:lang w:eastAsia="ru-RU"/>
        </w:rPr>
        <w:t xml:space="preserve">, </w:t>
      </w:r>
      <w:r w:rsidRPr="000B37A5">
        <w:rPr>
          <w:rFonts w:hint="eastAsia"/>
          <w:szCs w:val="28"/>
          <w:lang w:eastAsia="ru-RU"/>
        </w:rPr>
        <w:t>промышленные</w:t>
      </w:r>
      <w:r w:rsidRPr="000B37A5">
        <w:rPr>
          <w:szCs w:val="28"/>
          <w:lang w:eastAsia="ru-RU"/>
        </w:rPr>
        <w:t xml:space="preserve"> </w:t>
      </w:r>
      <w:r w:rsidRPr="000B37A5">
        <w:rPr>
          <w:rFonts w:hint="eastAsia"/>
          <w:szCs w:val="28"/>
          <w:lang w:eastAsia="ru-RU"/>
        </w:rPr>
        <w:t>образцы</w:t>
      </w:r>
      <w:r w:rsidRPr="000B37A5">
        <w:rPr>
          <w:szCs w:val="28"/>
          <w:lang w:eastAsia="ru-RU"/>
        </w:rPr>
        <w:t>).</w:t>
      </w:r>
    </w:p>
    <w:p w14:paraId="7A0D729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rFonts w:hint="eastAsia"/>
          <w:szCs w:val="28"/>
          <w:lang w:eastAsia="ru-RU"/>
        </w:rPr>
        <w:t>При</w:t>
      </w:r>
      <w:r w:rsidRPr="000B37A5">
        <w:rPr>
          <w:szCs w:val="28"/>
          <w:lang w:eastAsia="ru-RU"/>
        </w:rPr>
        <w:t xml:space="preserve"> </w:t>
      </w:r>
      <w:r w:rsidRPr="000B37A5">
        <w:rPr>
          <w:rFonts w:hint="eastAsia"/>
          <w:szCs w:val="28"/>
          <w:lang w:eastAsia="ru-RU"/>
        </w:rPr>
        <w:t>описании</w:t>
      </w:r>
      <w:r w:rsidRPr="000B37A5">
        <w:rPr>
          <w:szCs w:val="28"/>
          <w:lang w:eastAsia="ru-RU"/>
        </w:rPr>
        <w:t xml:space="preserve"> </w:t>
      </w:r>
      <w:r w:rsidRPr="000B37A5">
        <w:rPr>
          <w:rFonts w:hint="eastAsia"/>
          <w:szCs w:val="28"/>
          <w:lang w:eastAsia="ru-RU"/>
        </w:rPr>
        <w:t>продукции</w:t>
      </w:r>
      <w:r w:rsidRPr="000B37A5">
        <w:rPr>
          <w:szCs w:val="28"/>
          <w:lang w:eastAsia="ru-RU"/>
        </w:rPr>
        <w:t xml:space="preserve">, </w:t>
      </w:r>
      <w:r w:rsidRPr="000B37A5">
        <w:rPr>
          <w:rFonts w:hint="eastAsia"/>
          <w:szCs w:val="28"/>
          <w:lang w:eastAsia="ru-RU"/>
        </w:rPr>
        <w:t>работ</w:t>
      </w:r>
      <w:r w:rsidRPr="000B37A5">
        <w:rPr>
          <w:szCs w:val="28"/>
          <w:lang w:eastAsia="ru-RU"/>
        </w:rPr>
        <w:t xml:space="preserve"> </w:t>
      </w:r>
      <w:r w:rsidRPr="000B37A5">
        <w:rPr>
          <w:rFonts w:hint="eastAsia"/>
          <w:szCs w:val="28"/>
          <w:lang w:eastAsia="ru-RU"/>
        </w:rPr>
        <w:t>участник</w:t>
      </w:r>
      <w:r w:rsidRPr="000B37A5">
        <w:rPr>
          <w:szCs w:val="28"/>
          <w:lang w:eastAsia="ru-RU"/>
        </w:rPr>
        <w:t xml:space="preserve"> </w:t>
      </w:r>
      <w:r w:rsidRPr="000B37A5">
        <w:rPr>
          <w:rFonts w:hint="eastAsia"/>
          <w:szCs w:val="28"/>
          <w:lang w:eastAsia="ru-RU"/>
        </w:rPr>
        <w:t>процедуры</w:t>
      </w:r>
      <w:r w:rsidRPr="000B37A5">
        <w:rPr>
          <w:szCs w:val="28"/>
          <w:lang w:eastAsia="ru-RU"/>
        </w:rPr>
        <w:t xml:space="preserve"> </w:t>
      </w:r>
      <w:r w:rsidRPr="000B37A5">
        <w:rPr>
          <w:rFonts w:hint="eastAsia"/>
          <w:szCs w:val="28"/>
          <w:lang w:eastAsia="ru-RU"/>
        </w:rPr>
        <w:t>закупки</w:t>
      </w:r>
      <w:r w:rsidRPr="000B37A5">
        <w:rPr>
          <w:szCs w:val="28"/>
          <w:lang w:eastAsia="ru-RU"/>
        </w:rPr>
        <w:t xml:space="preserve"> </w:t>
      </w:r>
      <w:r w:rsidRPr="000B37A5">
        <w:rPr>
          <w:rFonts w:hint="eastAsia"/>
          <w:szCs w:val="28"/>
          <w:lang w:eastAsia="ru-RU"/>
        </w:rPr>
        <w:t>должен</w:t>
      </w:r>
      <w:r w:rsidRPr="000B37A5">
        <w:rPr>
          <w:szCs w:val="28"/>
          <w:lang w:eastAsia="ru-RU"/>
        </w:rPr>
        <w:t xml:space="preserve"> </w:t>
      </w:r>
      <w:r w:rsidRPr="000B37A5">
        <w:rPr>
          <w:rFonts w:hint="eastAsia"/>
          <w:szCs w:val="28"/>
          <w:lang w:eastAsia="ru-RU"/>
        </w:rPr>
        <w:t>использовать</w:t>
      </w:r>
      <w:r w:rsidRPr="000B37A5">
        <w:rPr>
          <w:szCs w:val="28"/>
          <w:lang w:eastAsia="ru-RU"/>
        </w:rPr>
        <w:t xml:space="preserve"> </w:t>
      </w:r>
      <w:r w:rsidRPr="000B37A5">
        <w:rPr>
          <w:rFonts w:hint="eastAsia"/>
          <w:szCs w:val="28"/>
          <w:lang w:eastAsia="ru-RU"/>
        </w:rPr>
        <w:t>общеизвестные</w:t>
      </w:r>
      <w:r w:rsidRPr="000B37A5">
        <w:rPr>
          <w:szCs w:val="28"/>
          <w:lang w:eastAsia="ru-RU"/>
        </w:rPr>
        <w:t xml:space="preserve"> (</w:t>
      </w:r>
      <w:r w:rsidRPr="000B37A5">
        <w:rPr>
          <w:rFonts w:hint="eastAsia"/>
          <w:szCs w:val="28"/>
          <w:lang w:eastAsia="ru-RU"/>
        </w:rPr>
        <w:t>стандартные</w:t>
      </w:r>
      <w:r w:rsidRPr="000B37A5">
        <w:rPr>
          <w:szCs w:val="28"/>
          <w:lang w:eastAsia="ru-RU"/>
        </w:rPr>
        <w:t xml:space="preserve">) </w:t>
      </w:r>
      <w:r w:rsidRPr="000B37A5">
        <w:rPr>
          <w:rFonts w:hint="eastAsia"/>
          <w:szCs w:val="28"/>
          <w:lang w:eastAsia="ru-RU"/>
        </w:rPr>
        <w:t>показатели</w:t>
      </w:r>
      <w:r w:rsidRPr="000B37A5">
        <w:rPr>
          <w:szCs w:val="28"/>
          <w:lang w:eastAsia="ru-RU"/>
        </w:rPr>
        <w:t xml:space="preserve">, </w:t>
      </w:r>
      <w:r w:rsidRPr="000B37A5">
        <w:rPr>
          <w:rFonts w:hint="eastAsia"/>
          <w:szCs w:val="28"/>
          <w:lang w:eastAsia="ru-RU"/>
        </w:rPr>
        <w:t>термины</w:t>
      </w:r>
      <w:r w:rsidRPr="000B37A5">
        <w:rPr>
          <w:szCs w:val="28"/>
          <w:lang w:eastAsia="ru-RU"/>
        </w:rPr>
        <w:t xml:space="preserve"> </w:t>
      </w:r>
      <w:r w:rsidRPr="000B37A5">
        <w:rPr>
          <w:rFonts w:hint="eastAsia"/>
          <w:szCs w:val="28"/>
          <w:lang w:eastAsia="ru-RU"/>
        </w:rPr>
        <w:t>и</w:t>
      </w:r>
      <w:r w:rsidRPr="000B37A5">
        <w:rPr>
          <w:szCs w:val="28"/>
          <w:lang w:eastAsia="ru-RU"/>
        </w:rPr>
        <w:t xml:space="preserve"> </w:t>
      </w:r>
      <w:r w:rsidRPr="000B37A5">
        <w:rPr>
          <w:rFonts w:hint="eastAsia"/>
          <w:szCs w:val="28"/>
          <w:lang w:eastAsia="ru-RU"/>
        </w:rPr>
        <w:t>сокращения</w:t>
      </w:r>
      <w:r w:rsidRPr="000B37A5">
        <w:rPr>
          <w:szCs w:val="28"/>
          <w:lang w:eastAsia="ru-RU"/>
        </w:rPr>
        <w:t xml:space="preserve"> </w:t>
      </w:r>
      <w:r w:rsidRPr="000B37A5">
        <w:rPr>
          <w:rFonts w:hint="eastAsia"/>
          <w:szCs w:val="28"/>
          <w:lang w:eastAsia="ru-RU"/>
        </w:rPr>
        <w:t>в</w:t>
      </w:r>
      <w:r w:rsidRPr="000B37A5">
        <w:rPr>
          <w:szCs w:val="28"/>
          <w:lang w:eastAsia="ru-RU"/>
        </w:rPr>
        <w:t xml:space="preserve"> </w:t>
      </w:r>
      <w:r w:rsidRPr="000B37A5">
        <w:rPr>
          <w:rFonts w:hint="eastAsia"/>
          <w:szCs w:val="28"/>
          <w:lang w:eastAsia="ru-RU"/>
        </w:rPr>
        <w:t>соответствии</w:t>
      </w:r>
      <w:r w:rsidRPr="000B37A5">
        <w:rPr>
          <w:szCs w:val="28"/>
          <w:lang w:eastAsia="ru-RU"/>
        </w:rPr>
        <w:t xml:space="preserve"> </w:t>
      </w:r>
      <w:r w:rsidRPr="000B37A5">
        <w:rPr>
          <w:rFonts w:hint="eastAsia"/>
          <w:szCs w:val="28"/>
          <w:lang w:eastAsia="ru-RU"/>
        </w:rPr>
        <w:t>с</w:t>
      </w:r>
      <w:r w:rsidRPr="000B37A5">
        <w:rPr>
          <w:szCs w:val="28"/>
          <w:lang w:eastAsia="ru-RU"/>
        </w:rPr>
        <w:t xml:space="preserve"> </w:t>
      </w:r>
      <w:r w:rsidRPr="000B37A5">
        <w:rPr>
          <w:rFonts w:hint="eastAsia"/>
          <w:szCs w:val="28"/>
          <w:lang w:eastAsia="ru-RU"/>
        </w:rPr>
        <w:t>законодательством</w:t>
      </w:r>
      <w:r w:rsidRPr="000B37A5">
        <w:rPr>
          <w:szCs w:val="28"/>
          <w:lang w:eastAsia="ru-RU"/>
        </w:rPr>
        <w:t xml:space="preserve"> </w:t>
      </w:r>
      <w:r w:rsidRPr="000B37A5">
        <w:rPr>
          <w:rFonts w:hint="eastAsia"/>
          <w:szCs w:val="28"/>
          <w:lang w:eastAsia="ru-RU"/>
        </w:rPr>
        <w:t>и</w:t>
      </w:r>
      <w:r w:rsidRPr="000B37A5">
        <w:rPr>
          <w:szCs w:val="28"/>
          <w:lang w:eastAsia="ru-RU"/>
        </w:rPr>
        <w:t xml:space="preserve"> </w:t>
      </w:r>
      <w:r w:rsidRPr="000B37A5">
        <w:rPr>
          <w:rFonts w:hint="eastAsia"/>
          <w:szCs w:val="28"/>
          <w:lang w:eastAsia="ru-RU"/>
        </w:rPr>
        <w:t>требованиями</w:t>
      </w:r>
      <w:r w:rsidRPr="000B37A5">
        <w:rPr>
          <w:szCs w:val="28"/>
          <w:lang w:eastAsia="ru-RU"/>
        </w:rPr>
        <w:t xml:space="preserve"> </w:t>
      </w:r>
      <w:r w:rsidRPr="000B37A5">
        <w:rPr>
          <w:rFonts w:hint="eastAsia"/>
          <w:szCs w:val="28"/>
          <w:lang w:eastAsia="ru-RU"/>
        </w:rPr>
        <w:t>настоящего</w:t>
      </w:r>
      <w:r w:rsidRPr="000B37A5">
        <w:rPr>
          <w:szCs w:val="28"/>
          <w:lang w:eastAsia="ru-RU"/>
        </w:rPr>
        <w:t xml:space="preserve"> </w:t>
      </w:r>
      <w:r w:rsidRPr="000B37A5">
        <w:rPr>
          <w:rFonts w:hint="eastAsia"/>
          <w:szCs w:val="28"/>
          <w:lang w:eastAsia="ru-RU"/>
        </w:rPr>
        <w:t>Извещения</w:t>
      </w:r>
      <w:r w:rsidRPr="000B37A5">
        <w:rPr>
          <w:szCs w:val="28"/>
          <w:lang w:eastAsia="ru-RU"/>
        </w:rPr>
        <w:t>.</w:t>
      </w:r>
    </w:p>
    <w:p w14:paraId="70F3193F"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Нарушение участником процедуры закупки требований к описанию продукции, работ, установленных настоящим подразделом и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_Ref414274710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13</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является основанием для отказа в допуске к участию в закупке.</w:t>
      </w:r>
    </w:p>
    <w:p w14:paraId="391C7DD9"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0B37A5">
        <w:rPr>
          <w:rFonts w:eastAsiaTheme="majorEastAsia"/>
          <w:b/>
          <w:szCs w:val="28"/>
          <w:lang w:eastAsia="ru-RU"/>
        </w:rPr>
        <w:t>Начальная (максимальная) цена договора</w:t>
      </w:r>
      <w:bookmarkEnd w:id="256"/>
      <w:bookmarkEnd w:id="257"/>
      <w:bookmarkEnd w:id="258"/>
    </w:p>
    <w:p w14:paraId="1514C05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Начальная (максимальная) цена договора указана в извещении 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с учетом всех расходов, налогов, подлежащих уплате в соответствии с нормами законодательства.</w:t>
      </w:r>
    </w:p>
    <w:p w14:paraId="58232FD4" w14:textId="77777777" w:rsidR="000B37A5" w:rsidRPr="000B37A5" w:rsidRDefault="000B37A5" w:rsidP="000B37A5">
      <w:pPr>
        <w:numPr>
          <w:ilvl w:val="2"/>
          <w:numId w:val="9"/>
        </w:numPr>
        <w:suppressAutoHyphens w:val="0"/>
        <w:spacing w:before="120" w:after="0"/>
        <w:outlineLvl w:val="3"/>
        <w:rPr>
          <w:lang w:eastAsia="ru-RU"/>
        </w:rPr>
      </w:pPr>
      <w:r w:rsidRPr="000B37A5">
        <w:rPr>
          <w:szCs w:val="28"/>
          <w:lang w:eastAsia="ru-RU"/>
        </w:rPr>
        <w:t xml:space="preserve">Итоговая стоимость заявки </w:t>
      </w:r>
      <w:r w:rsidRPr="000B37A5">
        <w:rPr>
          <w:lang w:eastAsia="ru-RU"/>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14:paraId="58EEC5A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Заявка с ценой договора, превышающей НМЦ, либо максимальное значение цены договора, и/или с ценой единицы продукции, превышающей начальную (максимальную) цену единицы продукции, указанные в извещении 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признается несоответствующей требованиям настоящего извещения, что влечет за собой отказ в допуске к участию в закупке.</w:t>
      </w:r>
    </w:p>
    <w:p w14:paraId="5B20CE16"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260" w:name="_Toc415874669"/>
      <w:bookmarkStart w:id="261" w:name="_Ref416087512"/>
      <w:bookmarkStart w:id="262" w:name="_Ref419804833"/>
      <w:bookmarkStart w:id="263" w:name="_Toc7444283"/>
      <w:r w:rsidRPr="000B37A5">
        <w:rPr>
          <w:b/>
          <w:szCs w:val="28"/>
          <w:lang w:eastAsia="ru-RU"/>
        </w:rPr>
        <w:t>Обеспечение заявки</w:t>
      </w:r>
      <w:bookmarkEnd w:id="259"/>
      <w:bookmarkEnd w:id="260"/>
      <w:bookmarkEnd w:id="261"/>
      <w:bookmarkEnd w:id="262"/>
      <w:bookmarkEnd w:id="263"/>
    </w:p>
    <w:p w14:paraId="148F13F6"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_Ref414298333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20</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если такое требование установлено в извещении.</w:t>
      </w:r>
    </w:p>
    <w:p w14:paraId="4FFD8268" w14:textId="77777777" w:rsidR="000B37A5" w:rsidRPr="000B37A5" w:rsidRDefault="000B37A5" w:rsidP="000B37A5">
      <w:pPr>
        <w:numPr>
          <w:ilvl w:val="2"/>
          <w:numId w:val="9"/>
        </w:numPr>
        <w:suppressAutoHyphens w:val="0"/>
        <w:spacing w:before="120" w:after="0"/>
        <w:outlineLvl w:val="3"/>
        <w:rPr>
          <w:szCs w:val="28"/>
          <w:lang w:eastAsia="ru-RU"/>
        </w:rPr>
      </w:pPr>
      <w:bookmarkStart w:id="264" w:name="_Ref412543568"/>
      <w:r w:rsidRPr="000B37A5">
        <w:rPr>
          <w:szCs w:val="28"/>
          <w:lang w:eastAsia="ru-RU"/>
        </w:rPr>
        <w:lastRenderedPageBreak/>
        <w:t>Требование об обеспечении заявки в равной мере распространяется на всех участников закупки.</w:t>
      </w:r>
      <w:bookmarkEnd w:id="264"/>
      <w:r w:rsidRPr="000B37A5">
        <w:rPr>
          <w:szCs w:val="28"/>
          <w:lang w:eastAsia="ru-RU"/>
        </w:rPr>
        <w:t xml:space="preserve"> В случае установления Заказчиком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_Ref414971406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18</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p>
    <w:p w14:paraId="4B80B8E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2442700E"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265" w:name="_Ref317515319"/>
      <w:r w:rsidRPr="000B37A5">
        <w:rPr>
          <w:szCs w:val="28"/>
          <w:lang w:eastAsia="ru-RU"/>
        </w:rPr>
        <w:t>Обеспечение заявки не возвращается в следующих случаях:</w:t>
      </w:r>
      <w:bookmarkEnd w:id="265"/>
    </w:p>
    <w:p w14:paraId="23D17F69" w14:textId="77777777" w:rsidR="000B37A5" w:rsidRPr="000B37A5" w:rsidRDefault="000B37A5" w:rsidP="000B37A5">
      <w:pPr>
        <w:numPr>
          <w:ilvl w:val="3"/>
          <w:numId w:val="9"/>
        </w:numPr>
        <w:suppressAutoHyphens w:val="0"/>
        <w:spacing w:before="120" w:after="0"/>
        <w:ind w:left="1985"/>
        <w:outlineLvl w:val="3"/>
        <w:rPr>
          <w:lang w:eastAsia="ru-RU"/>
        </w:rPr>
      </w:pPr>
      <w:r w:rsidRPr="000B37A5">
        <w:rPr>
          <w:lang w:eastAsia="ru-RU"/>
        </w:rPr>
        <w:t>уклонение участника закупки от заключения договора;</w:t>
      </w:r>
    </w:p>
    <w:p w14:paraId="3711AD12" w14:textId="77777777" w:rsidR="000B37A5" w:rsidRPr="000B37A5" w:rsidRDefault="000B37A5" w:rsidP="000B37A5">
      <w:pPr>
        <w:numPr>
          <w:ilvl w:val="3"/>
          <w:numId w:val="9"/>
        </w:numPr>
        <w:suppressAutoHyphens w:val="0"/>
        <w:spacing w:before="120" w:after="0"/>
        <w:ind w:left="1985"/>
        <w:outlineLvl w:val="3"/>
        <w:rPr>
          <w:lang w:eastAsia="ru-RU"/>
        </w:rPr>
      </w:pPr>
      <w:r w:rsidRPr="000B37A5">
        <w:rPr>
          <w:lang w:eastAsia="ru-RU"/>
        </w:rPr>
        <w:t>отказа участника закупки от заключения договора;</w:t>
      </w:r>
    </w:p>
    <w:p w14:paraId="3C2961C8" w14:textId="77777777" w:rsidR="000B37A5" w:rsidRPr="000B37A5" w:rsidRDefault="000B37A5" w:rsidP="000B37A5">
      <w:pPr>
        <w:numPr>
          <w:ilvl w:val="3"/>
          <w:numId w:val="9"/>
        </w:numPr>
        <w:suppressAutoHyphens w:val="0"/>
        <w:spacing w:before="120" w:after="0"/>
        <w:ind w:left="1985"/>
        <w:outlineLvl w:val="3"/>
        <w:rPr>
          <w:lang w:eastAsia="ru-RU"/>
        </w:rPr>
      </w:pPr>
      <w:r w:rsidRPr="000B37A5">
        <w:rPr>
          <w:lang w:eastAsia="ru-RU"/>
        </w:rPr>
        <w:t>непредоставление или предоставление с нарушением условий, установленных Законом 223-ФЗ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1A99121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14:paraId="7D58E84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наступлении случая, указанного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_Ref317515319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4.8.4</w:t>
      </w:r>
      <w:r w:rsidRPr="000B37A5">
        <w:rPr>
          <w:rFonts w:ascii="Proxima Nova ExCn Rg" w:hAnsi="Proxima Nova ExCn Rg"/>
          <w:sz w:val="28"/>
          <w:szCs w:val="28"/>
          <w:lang w:eastAsia="ru-RU"/>
        </w:rPr>
        <w:fldChar w:fldCharType="end"/>
      </w:r>
      <w:r w:rsidRPr="000B37A5">
        <w:rPr>
          <w:szCs w:val="28"/>
          <w:lang w:eastAsia="ru-RU"/>
        </w:rPr>
        <w:t>, Заказчик уведомляет такого участника об удержании денежных средств, внесенных в качестве обеспечения заявки, в пользу заказчика.</w:t>
      </w:r>
    </w:p>
    <w:p w14:paraId="56D3F4C3"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Обеспечение заявки возвращается в срок не более 5 (пяти) рабочих дней с даты:</w:t>
      </w:r>
    </w:p>
    <w:p w14:paraId="1C61B82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принятия решения об отмене закупки – всем участникам закупки, подавшим заявки;</w:t>
      </w:r>
    </w:p>
    <w:p w14:paraId="6BE3804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11BDB74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62E012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официального размещения протокола подведения итогов закупки – всем участникам закупки, кроме победителя закупки;</w:t>
      </w:r>
    </w:p>
    <w:p w14:paraId="1DEE280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заключения договора по результатам процедуры закупки – победителю закупки, с которым заключен договор;</w:t>
      </w:r>
    </w:p>
    <w:p w14:paraId="5481801C"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признания закупки несостоявшейся – участнику, которому обеспечение не было возвращено по иным основаниям.</w:t>
      </w:r>
    </w:p>
    <w:p w14:paraId="071C928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В случае поступления жалобы на действия (бездействие) заказчика, </w:t>
      </w:r>
      <w:proofErr w:type="gramStart"/>
      <w:r w:rsidRPr="000B37A5">
        <w:rPr>
          <w:szCs w:val="28"/>
          <w:lang w:eastAsia="ru-RU"/>
        </w:rPr>
        <w:t>ЗК,  ЭТП</w:t>
      </w:r>
      <w:proofErr w:type="gramEnd"/>
      <w:r w:rsidRPr="000B37A5">
        <w:rPr>
          <w:szCs w:val="28"/>
          <w:lang w:eastAsia="ru-RU"/>
        </w:rPr>
        <w:t xml:space="preserve">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14:paraId="6E2E3582"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66" w:name="_Ref414292319"/>
      <w:bookmarkStart w:id="267" w:name="_Toc415874670"/>
      <w:bookmarkStart w:id="268" w:name="_Toc7444284"/>
      <w:r w:rsidRPr="000B37A5">
        <w:rPr>
          <w:rFonts w:eastAsiaTheme="majorEastAsia"/>
          <w:b/>
          <w:szCs w:val="28"/>
          <w:lang w:eastAsia="ru-RU"/>
        </w:rPr>
        <w:lastRenderedPageBreak/>
        <w:t>Подача заявок</w:t>
      </w:r>
      <w:bookmarkEnd w:id="266"/>
      <w:bookmarkEnd w:id="267"/>
      <w:bookmarkEnd w:id="268"/>
    </w:p>
    <w:p w14:paraId="7DC7AEB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086914C" w14:textId="77777777" w:rsidR="000B37A5" w:rsidRPr="000B37A5" w:rsidRDefault="000B37A5" w:rsidP="000B37A5">
      <w:pPr>
        <w:numPr>
          <w:ilvl w:val="2"/>
          <w:numId w:val="9"/>
        </w:numPr>
        <w:suppressAutoHyphens w:val="0"/>
        <w:spacing w:before="120" w:after="0"/>
        <w:outlineLvl w:val="3"/>
        <w:rPr>
          <w:szCs w:val="28"/>
          <w:lang w:eastAsia="ru-RU"/>
        </w:rPr>
      </w:pPr>
      <w:bookmarkStart w:id="269" w:name="_Ref409441948"/>
      <w:r w:rsidRPr="000B37A5">
        <w:rPr>
          <w:szCs w:val="28"/>
          <w:lang w:eastAsia="ru-RU"/>
        </w:rPr>
        <w:t>Участник процедуры закупки вправе подать заявку в любое время начиная с даты официального размещения извещения идо установленных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_Ref314163382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23</w:t>
      </w:r>
      <w:r w:rsidRPr="000B37A5">
        <w:rPr>
          <w:rFonts w:ascii="Proxima Nova ExCn Rg" w:hAnsi="Proxima Nova ExCn Rg"/>
          <w:sz w:val="28"/>
          <w:szCs w:val="28"/>
          <w:lang w:eastAsia="ru-RU"/>
        </w:rPr>
        <w:fldChar w:fldCharType="end"/>
      </w:r>
      <w:r w:rsidRPr="000B37A5">
        <w:rPr>
          <w:szCs w:val="28"/>
          <w:lang w:eastAsia="ru-RU"/>
        </w:rPr>
        <w:t>информационной карты даты и времени окончания срока подачи заявок. После окончания срока подачи заявок заявки не принимаются.</w:t>
      </w:r>
    </w:p>
    <w:p w14:paraId="7581035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14:paraId="71696496"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Порядок подачи заявки на участие в закупке определяется регламентом и функционалом ЭТП, в том числе:</w:t>
      </w:r>
    </w:p>
    <w:p w14:paraId="7344BBC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_Ref416087512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4.8</w:t>
      </w:r>
      <w:r w:rsidRPr="000B37A5">
        <w:rPr>
          <w:rFonts w:ascii="Proxima Nova ExCn Rg" w:hAnsi="Proxima Nova ExCn Rg"/>
          <w:sz w:val="28"/>
          <w:szCs w:val="28"/>
          <w:lang w:eastAsia="ru-RU"/>
        </w:rPr>
        <w:fldChar w:fldCharType="end"/>
      </w:r>
      <w:r w:rsidRPr="000B37A5">
        <w:rPr>
          <w:szCs w:val="28"/>
          <w:lang w:eastAsia="ru-RU"/>
        </w:rPr>
        <w:t>;</w:t>
      </w:r>
    </w:p>
    <w:p w14:paraId="2EE5F50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46F4E421"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BE0ABBE"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270" w:name="_Ref414994625"/>
      <w:bookmarkStart w:id="271" w:name="_Toc415874671"/>
      <w:bookmarkStart w:id="272" w:name="_Toc7444285"/>
      <w:r w:rsidRPr="000B37A5">
        <w:rPr>
          <w:b/>
          <w:szCs w:val="28"/>
          <w:lang w:eastAsia="ru-RU"/>
        </w:rPr>
        <w:t>Изменение или отзыв заявки</w:t>
      </w:r>
      <w:bookmarkEnd w:id="270"/>
      <w:bookmarkEnd w:id="271"/>
      <w:bookmarkEnd w:id="272"/>
    </w:p>
    <w:p w14:paraId="3529652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Участник процедуры закупки вправе изменить или отозвать ранее поданную заявку в любое время до установленных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_Ref314163382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23</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даты и времени окончания срока подачи заявок.</w:t>
      </w:r>
    </w:p>
    <w:p w14:paraId="101952F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изменения и отзыва заявки определяется регламентом и функционалом ЭТП.</w:t>
      </w:r>
    </w:p>
    <w:p w14:paraId="368FCAFB"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73" w:name="_Ref414020464"/>
      <w:bookmarkStart w:id="274" w:name="_Toc415874672"/>
      <w:bookmarkStart w:id="275" w:name="_Toc7444286"/>
      <w:bookmarkStart w:id="276" w:name="_Toc269472549"/>
      <w:bookmarkEnd w:id="269"/>
      <w:r w:rsidRPr="000B37A5">
        <w:rPr>
          <w:rFonts w:eastAsiaTheme="majorEastAsia"/>
          <w:b/>
          <w:szCs w:val="28"/>
          <w:lang w:eastAsia="ru-RU"/>
        </w:rPr>
        <w:t>Открытие доступа к заявкам</w:t>
      </w:r>
      <w:bookmarkEnd w:id="273"/>
      <w:bookmarkEnd w:id="274"/>
      <w:bookmarkEnd w:id="275"/>
    </w:p>
    <w:p w14:paraId="456ADA72" w14:textId="77777777" w:rsidR="000B37A5" w:rsidRPr="000B37A5" w:rsidRDefault="000B37A5" w:rsidP="000B37A5">
      <w:pPr>
        <w:numPr>
          <w:ilvl w:val="2"/>
          <w:numId w:val="9"/>
        </w:numPr>
        <w:suppressAutoHyphens w:val="0"/>
        <w:spacing w:before="120" w:after="0"/>
        <w:outlineLvl w:val="3"/>
        <w:rPr>
          <w:szCs w:val="28"/>
          <w:lang w:eastAsia="ru-RU"/>
        </w:rPr>
      </w:pPr>
      <w:bookmarkStart w:id="277" w:name="_Ref125771274"/>
      <w:r w:rsidRPr="000B37A5">
        <w:rPr>
          <w:rFonts w:eastAsiaTheme="majorEastAsia"/>
          <w:szCs w:val="28"/>
          <w:lang w:eastAsia="ru-RU"/>
        </w:rPr>
        <w:t>Открытие</w:t>
      </w:r>
      <w:r w:rsidRPr="000B37A5">
        <w:rPr>
          <w:szCs w:val="28"/>
          <w:lang w:eastAsia="ru-RU"/>
        </w:rPr>
        <w:t xml:space="preserve"> доступа к заявкам осуществляется в отношении всех поданных заявок по окончании срока подачи заявок.</w:t>
      </w:r>
    </w:p>
    <w:p w14:paraId="2F4B2A6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Процедура открытия доступа к заявкам осуществляется автоматически посредством функционала ЭТП, а заседание ЗК не проводится. Заказчику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1A63C81" w14:textId="77777777" w:rsidR="000B37A5" w:rsidRPr="000B37A5" w:rsidRDefault="000B37A5" w:rsidP="000B37A5">
      <w:pPr>
        <w:numPr>
          <w:ilvl w:val="2"/>
          <w:numId w:val="9"/>
        </w:numPr>
        <w:suppressAutoHyphens w:val="0"/>
        <w:spacing w:before="120" w:after="0"/>
        <w:outlineLvl w:val="3"/>
        <w:rPr>
          <w:szCs w:val="28"/>
          <w:lang w:eastAsia="ru-RU"/>
        </w:rPr>
      </w:pPr>
      <w:bookmarkStart w:id="278" w:name="_Ref411861896"/>
      <w:r w:rsidRPr="000B37A5">
        <w:rPr>
          <w:szCs w:val="28"/>
          <w:lang w:eastAsia="ru-RU"/>
        </w:rPr>
        <w:lastRenderedPageBreak/>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116C1C93"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79" w:name="_Toc312338870"/>
      <w:bookmarkStart w:id="280" w:name="_Ref415833947"/>
      <w:bookmarkStart w:id="281" w:name="_Toc415874673"/>
      <w:bookmarkStart w:id="282" w:name="_Ref314266065"/>
      <w:bookmarkStart w:id="283" w:name="_Toc7444287"/>
      <w:bookmarkEnd w:id="276"/>
      <w:bookmarkEnd w:id="277"/>
      <w:r w:rsidRPr="000B37A5">
        <w:rPr>
          <w:rFonts w:eastAsiaTheme="majorEastAsia"/>
          <w:b/>
          <w:szCs w:val="28"/>
          <w:lang w:eastAsia="ru-RU"/>
        </w:rPr>
        <w:t>Рассмотрение заявок (отборочная стадия).</w:t>
      </w:r>
      <w:bookmarkEnd w:id="279"/>
      <w:r w:rsidRPr="000B37A5">
        <w:rPr>
          <w:rFonts w:eastAsiaTheme="majorEastAsia"/>
          <w:b/>
          <w:szCs w:val="28"/>
          <w:lang w:eastAsia="ru-RU"/>
        </w:rPr>
        <w:t xml:space="preserve"> Допуск к участию в закупке</w:t>
      </w:r>
      <w:bookmarkEnd w:id="280"/>
      <w:bookmarkEnd w:id="281"/>
      <w:bookmarkEnd w:id="282"/>
      <w:bookmarkEnd w:id="283"/>
    </w:p>
    <w:p w14:paraId="7B90E2A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Рассмотрение заявок (отборочная стадия), их оценка и сопоставление заявок (оценочная стадия), а также подведение итогов закупки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_Ref415252233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4.13</w:t>
      </w:r>
      <w:r w:rsidRPr="000B37A5">
        <w:rPr>
          <w:rFonts w:ascii="Proxima Nova ExCn Rg" w:hAnsi="Proxima Nova ExCn Rg"/>
          <w:sz w:val="28"/>
          <w:szCs w:val="28"/>
          <w:lang w:eastAsia="ru-RU"/>
        </w:rPr>
        <w:fldChar w:fldCharType="end"/>
      </w:r>
      <w:r w:rsidRPr="000B37A5">
        <w:rPr>
          <w:szCs w:val="28"/>
          <w:lang w:eastAsia="ru-RU"/>
        </w:rPr>
        <w:t>) осуществляются одновременно (или отдельно)в сроки, установленные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_Ref314163946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26</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p>
    <w:p w14:paraId="00551EA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_Ref415852052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измеряемых критериев отбора.</w:t>
      </w:r>
    </w:p>
    <w:p w14:paraId="5C85C6C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1328BA6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Рассмотрение заявок производится ЗК только на основании анализа представленных в составе заявок документов и сведений.</w:t>
      </w:r>
    </w:p>
    <w:p w14:paraId="1C8318E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C5ED41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rFonts w:eastAsia="Arial Unicode MS"/>
          <w:bCs/>
          <w:szCs w:val="28"/>
          <w:lang w:eastAsia="ru-RU"/>
        </w:rPr>
        <w:t xml:space="preserve">В случае выявления в ходе рассмотрения заявок </w:t>
      </w:r>
      <w:bookmarkStart w:id="284" w:name="_Ref299572512"/>
      <w:r w:rsidRPr="000B37A5">
        <w:rPr>
          <w:szCs w:val="28"/>
          <w:lang w:eastAsia="ru-RU"/>
        </w:rPr>
        <w:t xml:space="preserve">арифметических и грамматических ошибок </w:t>
      </w:r>
      <w:r w:rsidRPr="000B37A5">
        <w:rPr>
          <w:rFonts w:eastAsia="Arial Unicode MS"/>
          <w:bCs/>
          <w:szCs w:val="28"/>
          <w:lang w:eastAsia="ru-RU"/>
        </w:rPr>
        <w:t xml:space="preserve">в заявке </w:t>
      </w:r>
      <w:r w:rsidRPr="000B37A5">
        <w:rPr>
          <w:szCs w:val="28"/>
          <w:lang w:eastAsia="ru-RU"/>
        </w:rPr>
        <w:t>Заказчик руководствуется следующими правилами:</w:t>
      </w:r>
    </w:p>
    <w:p w14:paraId="0CFC755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 наличии разночтений между суммой, указанной словами, и суммой, указанной цифрами, преимущество имеет сумма, указанная словами;</w:t>
      </w:r>
    </w:p>
    <w:p w14:paraId="4C2D65FD"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04AE724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362DFB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732C513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 </w:t>
      </w:r>
      <w:r w:rsidRPr="000B37A5">
        <w:rPr>
          <w:szCs w:val="28"/>
          <w:lang w:eastAsia="ru-RU"/>
        </w:rPr>
        <w:lastRenderedPageBreak/>
        <w:t>же оказать давление на любое лицо, служат основанием для отстранения участника от его дальнейшего участия в закупке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_Ref414043853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4.17</w:t>
      </w:r>
      <w:r w:rsidRPr="000B37A5">
        <w:rPr>
          <w:rFonts w:ascii="Proxima Nova ExCn Rg" w:hAnsi="Proxima Nova ExCn Rg"/>
          <w:sz w:val="28"/>
          <w:szCs w:val="28"/>
          <w:lang w:eastAsia="ru-RU"/>
        </w:rPr>
        <w:fldChar w:fldCharType="end"/>
      </w:r>
      <w:r w:rsidRPr="000B37A5">
        <w:rPr>
          <w:szCs w:val="28"/>
          <w:lang w:eastAsia="ru-RU"/>
        </w:rPr>
        <w:t>).</w:t>
      </w:r>
    </w:p>
    <w:p w14:paraId="06352CAA"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285" w:name="_Ref300579486"/>
      <w:r w:rsidRPr="000B37A5">
        <w:rPr>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40FF1C5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проверку состава, содержания заявки на соответствие требованиям подраздела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_Ref56229154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4.5</w:t>
      </w:r>
      <w:r w:rsidRPr="000B37A5">
        <w:rPr>
          <w:rFonts w:ascii="Proxima Nova ExCn Rg" w:hAnsi="Proxima Nova ExCn Rg"/>
          <w:sz w:val="28"/>
          <w:szCs w:val="28"/>
          <w:lang w:eastAsia="ru-RU"/>
        </w:rPr>
        <w:fldChar w:fldCharType="end"/>
      </w:r>
      <w:r w:rsidRPr="000B37A5">
        <w:rPr>
          <w:szCs w:val="28"/>
          <w:lang w:eastAsia="ru-RU"/>
        </w:rPr>
        <w:t>;</w:t>
      </w:r>
    </w:p>
    <w:p w14:paraId="15EF4AB7"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286" w:name="_Ref415156476"/>
      <w:r w:rsidRPr="000B37A5">
        <w:rPr>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_Ref314254860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rFonts w:ascii="Proxima Nova ExCn Rg" w:hAnsi="Proxima Nova ExCn Rg"/>
          <w:sz w:val="28"/>
          <w:szCs w:val="28"/>
          <w:lang w:eastAsia="ru-RU"/>
        </w:rPr>
        <w:t>5</w:t>
      </w:r>
      <w:r w:rsidRPr="000B37A5">
        <w:rPr>
          <w:rFonts w:ascii="Proxima Nova ExCn Rg" w:hAnsi="Proxima Nova ExCn Rg"/>
          <w:sz w:val="28"/>
          <w:szCs w:val="28"/>
          <w:lang w:eastAsia="ru-RU"/>
        </w:rPr>
        <w:fldChar w:fldCharType="end"/>
      </w:r>
      <w:r w:rsidRPr="000B37A5">
        <w:rPr>
          <w:szCs w:val="28"/>
          <w:lang w:eastAsia="ru-RU"/>
        </w:rPr>
        <w:t xml:space="preserve"> и пунктах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_Ref414293795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szCs w:val="28"/>
          <w:lang w:eastAsia="ru-RU"/>
        </w:rPr>
        <w:t>–</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bookmarkEnd w:id="286"/>
    </w:p>
    <w:p w14:paraId="181213CB"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287" w:name="_Ref293497338"/>
      <w:r w:rsidRPr="000B37A5">
        <w:rPr>
          <w:szCs w:val="28"/>
          <w:lang w:eastAsia="ru-RU"/>
        </w:rPr>
        <w:t>проверку соответствия предлагаемой продукции, выполнения работ и условий исполнения договора требованиям, установленным в разделах 3</w:t>
      </w:r>
      <w:r w:rsidRPr="000B37A5">
        <w:rPr>
          <w:lang w:eastAsia="ru-RU"/>
        </w:rPr>
        <w:t xml:space="preserve"> – 5 </w:t>
      </w:r>
      <w:r w:rsidRPr="000B37A5">
        <w:rPr>
          <w:szCs w:val="28"/>
          <w:lang w:eastAsia="ru-RU"/>
        </w:rPr>
        <w:t>и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_Ref430964520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12</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bookmarkEnd w:id="287"/>
    </w:p>
    <w:p w14:paraId="088E06E6"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проверку соблюдения порядка описания продукции, предлагаемой к поставке или выполнения работ, в составе заявки на участие в закупке, на соответствие требованиям, установленным в подразделе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_Ref415072934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4.6</w:t>
      </w:r>
      <w:r w:rsidRPr="000B37A5">
        <w:rPr>
          <w:rFonts w:ascii="Proxima Nova ExCn Rg" w:hAnsi="Proxima Nova ExCn Rg"/>
          <w:sz w:val="28"/>
          <w:szCs w:val="28"/>
          <w:lang w:eastAsia="ru-RU"/>
        </w:rPr>
        <w:fldChar w:fldCharType="end"/>
      </w:r>
      <w:r w:rsidRPr="000B37A5">
        <w:rPr>
          <w:szCs w:val="28"/>
          <w:lang w:eastAsia="ru-RU"/>
        </w:rPr>
        <w:t>,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_Ref414274710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13</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и в форме подраздела 9;</w:t>
      </w:r>
    </w:p>
    <w:p w14:paraId="4BAB693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проверку цены заявки на предмет ее соответствия требованиям, установленным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09F03DA6"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_Ref415852052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6079B489"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288" w:name="_Ref409636113"/>
      <w:r w:rsidRPr="000B37A5">
        <w:rPr>
          <w:szCs w:val="28"/>
          <w:lang w:eastAsia="ru-RU"/>
        </w:rPr>
        <w:t>ЗК отклоняет заявку участника процедуры закупки по следующим основаниям:</w:t>
      </w:r>
      <w:bookmarkEnd w:id="288"/>
    </w:p>
    <w:p w14:paraId="380FE48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непредставление в составе заявки документов и сведений, предусмотренных приложением №3 к информационной карте (за исключением сведений, подтверждающих статус субъекта МСП); нарушение требований подраздела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_Ref56229154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4.5</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к содержанию и составу заявки;</w:t>
      </w:r>
    </w:p>
    <w:p w14:paraId="54BFEDE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_Ref414293795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szCs w:val="28"/>
          <w:lang w:eastAsia="ru-RU"/>
        </w:rPr>
        <w:t>–</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6217B53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несоответствие предлагаемой продукции и/или условий исполнения договора требованиям, установленным в разделах 8 – 9 и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_Ref430964520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12</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428F5B6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несоблюдение требований, установленных в подразделе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_Ref415072934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4.6</w:t>
      </w:r>
      <w:r w:rsidRPr="000B37A5">
        <w:rPr>
          <w:rFonts w:ascii="Proxima Nova ExCn Rg" w:hAnsi="Proxima Nova ExCn Rg"/>
          <w:sz w:val="28"/>
          <w:szCs w:val="28"/>
          <w:lang w:eastAsia="ru-RU"/>
        </w:rPr>
        <w:fldChar w:fldCharType="end"/>
      </w:r>
      <w:r w:rsidRPr="000B37A5">
        <w:rPr>
          <w:szCs w:val="28"/>
          <w:lang w:eastAsia="ru-RU"/>
        </w:rPr>
        <w:t>,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_Ref414274710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13</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и в форме подраздела 9, к описанию предмета закупки, в составе заявки;</w:t>
      </w:r>
    </w:p>
    <w:p w14:paraId="10B1DA75"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несоответствие цены заявки требованиям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_Ref414298281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121666C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наличие в составе заявки недостоверных сведений.</w:t>
      </w:r>
    </w:p>
    <w:p w14:paraId="00721446" w14:textId="77777777" w:rsidR="000B37A5" w:rsidRPr="000B37A5" w:rsidRDefault="000B37A5" w:rsidP="000B37A5">
      <w:pPr>
        <w:numPr>
          <w:ilvl w:val="5"/>
          <w:numId w:val="9"/>
        </w:numPr>
        <w:suppressAutoHyphens w:val="0"/>
        <w:spacing w:before="120" w:after="0"/>
        <w:rPr>
          <w:szCs w:val="28"/>
          <w:lang w:eastAsia="ru-RU"/>
        </w:rPr>
      </w:pPr>
      <w:r w:rsidRPr="000B37A5">
        <w:rPr>
          <w:szCs w:val="28"/>
          <w:lang w:eastAsia="ru-RU"/>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w:t>
      </w:r>
      <w:r w:rsidRPr="000B37A5">
        <w:rPr>
          <w:szCs w:val="28"/>
          <w:lang w:eastAsia="ru-RU"/>
        </w:rPr>
        <w:lastRenderedPageBreak/>
        <w:t xml:space="preserve">в связи с несоответствием </w:t>
      </w:r>
      <w:bookmarkStart w:id="289" w:name="_Ref409795792"/>
      <w:r w:rsidRPr="000B37A5">
        <w:rPr>
          <w:szCs w:val="28"/>
          <w:lang w:eastAsia="ru-RU"/>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9"/>
      <w:r w:rsidRPr="000B37A5">
        <w:rPr>
          <w:szCs w:val="28"/>
          <w:lang w:eastAsia="ru-RU"/>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извещения.</w:t>
      </w:r>
    </w:p>
    <w:p w14:paraId="33808072" w14:textId="77777777" w:rsidR="000B37A5" w:rsidRPr="000B37A5" w:rsidRDefault="000B37A5" w:rsidP="000B37A5">
      <w:pPr>
        <w:numPr>
          <w:ilvl w:val="2"/>
          <w:numId w:val="9"/>
        </w:numPr>
        <w:suppressAutoHyphens w:val="0"/>
        <w:spacing w:before="120" w:after="0"/>
        <w:outlineLvl w:val="3"/>
        <w:rPr>
          <w:szCs w:val="28"/>
          <w:lang w:eastAsia="ru-RU"/>
        </w:rPr>
      </w:pPr>
      <w:bookmarkStart w:id="290" w:name="_Ref502841948"/>
      <w:bookmarkStart w:id="291" w:name="_Ref411862370"/>
      <w:r w:rsidRPr="000B37A5">
        <w:rPr>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90"/>
      <w:bookmarkEnd w:id="291"/>
    </w:p>
    <w:p w14:paraId="63CC6609"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92" w:name="_Ref415252233"/>
      <w:bookmarkStart w:id="293" w:name="_Toc415874675"/>
      <w:bookmarkStart w:id="294" w:name="_Ref414020540"/>
      <w:bookmarkStart w:id="295" w:name="_Ref313834186"/>
      <w:bookmarkStart w:id="296" w:name="_Toc7444288"/>
      <w:bookmarkEnd w:id="285"/>
      <w:r w:rsidRPr="000B37A5">
        <w:rPr>
          <w:rFonts w:eastAsiaTheme="majorEastAsia"/>
          <w:b/>
          <w:szCs w:val="28"/>
          <w:lang w:eastAsia="ru-RU"/>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33735DB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Оценка и сопоставление заявок осуществляются на основании единственного</w:t>
      </w:r>
      <w:r w:rsidRPr="000B37A5">
        <w:rPr>
          <w:rFonts w:eastAsia="Arial Unicode MS"/>
          <w:szCs w:val="28"/>
          <w:lang w:eastAsia="ru-RU"/>
        </w:rPr>
        <w:t xml:space="preserve"> критерия оценки – </w:t>
      </w:r>
      <w:r w:rsidRPr="000B37A5">
        <w:rPr>
          <w:szCs w:val="28"/>
          <w:lang w:eastAsia="ru-RU"/>
        </w:rPr>
        <w:t>«цена договора или цена за единицу продукции» в порядке</w:t>
      </w:r>
      <w:r w:rsidRPr="000B37A5">
        <w:rPr>
          <w:rFonts w:eastAsia="Arial Unicode MS"/>
          <w:szCs w:val="28"/>
          <w:lang w:eastAsia="ru-RU"/>
        </w:rPr>
        <w:t xml:space="preserve">, </w:t>
      </w:r>
      <w:r w:rsidRPr="000B37A5">
        <w:rPr>
          <w:szCs w:val="28"/>
          <w:lang w:eastAsia="ru-RU"/>
        </w:rPr>
        <w:t xml:space="preserve">установленном </w:t>
      </w:r>
      <w:r w:rsidRPr="000B37A5">
        <w:rPr>
          <w:bCs/>
          <w:szCs w:val="28"/>
          <w:lang w:eastAsia="ru-RU"/>
        </w:rPr>
        <w:t>приложением №2 к информационной карте</w:t>
      </w:r>
      <w:r w:rsidRPr="000B37A5">
        <w:rPr>
          <w:szCs w:val="28"/>
          <w:lang w:eastAsia="ru-RU"/>
        </w:rPr>
        <w:t>. Применение иного порядка и/или критериев оценки, кроме предусмотренных в извещении, не допускается.</w:t>
      </w:r>
    </w:p>
    <w:p w14:paraId="6BDE3F8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B37A5">
        <w:rPr>
          <w:rFonts w:eastAsia="Arial Unicode MS"/>
          <w:szCs w:val="28"/>
          <w:lang w:eastAsia="ru-RU"/>
        </w:rPr>
        <w:t xml:space="preserve">. </w:t>
      </w:r>
      <w:r w:rsidRPr="000B37A5">
        <w:rPr>
          <w:szCs w:val="28"/>
          <w:lang w:eastAsia="ru-RU"/>
        </w:rPr>
        <w:t xml:space="preserve">В целях определения победителя осуществляется </w:t>
      </w:r>
      <w:r w:rsidRPr="000B37A5">
        <w:rPr>
          <w:rFonts w:eastAsia="Arial Unicode MS"/>
          <w:szCs w:val="28"/>
          <w:lang w:eastAsia="ru-RU"/>
        </w:rPr>
        <w:t>ранжирование заявок по степени увеличения цены представленных заявок</w:t>
      </w:r>
      <w:r w:rsidRPr="000B37A5">
        <w:rPr>
          <w:szCs w:val="28"/>
          <w:lang w:eastAsia="ru-RU"/>
        </w:rPr>
        <w:t>.</w:t>
      </w:r>
    </w:p>
    <w:p w14:paraId="4838951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Оценка и сопоставление заявок производится ЗК только на основании анализа представленных в составе заявок документов и сведений.</w:t>
      </w:r>
    </w:p>
    <w:p w14:paraId="3DBC1B86"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 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_Ref414043853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4.17</w:t>
      </w:r>
      <w:r w:rsidRPr="000B37A5">
        <w:rPr>
          <w:rFonts w:ascii="Proxima Nova ExCn Rg" w:hAnsi="Proxima Nova ExCn Rg"/>
          <w:sz w:val="28"/>
          <w:szCs w:val="28"/>
          <w:lang w:eastAsia="ru-RU"/>
        </w:rPr>
        <w:fldChar w:fldCharType="end"/>
      </w:r>
      <w:r w:rsidRPr="000B37A5">
        <w:rPr>
          <w:szCs w:val="28"/>
          <w:lang w:eastAsia="ru-RU"/>
        </w:rPr>
        <w:t>).</w:t>
      </w:r>
    </w:p>
    <w:p w14:paraId="7478B5CC"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rFonts w:eastAsia="Arial Unicode MS"/>
          <w:bCs/>
          <w:szCs w:val="28"/>
          <w:lang w:eastAsia="ru-RU"/>
        </w:rPr>
        <w:t>По результатам</w:t>
      </w:r>
      <w:r w:rsidRPr="000B37A5">
        <w:rPr>
          <w:szCs w:val="28"/>
          <w:lang w:eastAsia="ru-RU"/>
        </w:rPr>
        <w:t xml:space="preserve"> формирования заключения о результатах оценки и сопоставления заявок ЗК принимает одно из следующих решений:</w:t>
      </w:r>
    </w:p>
    <w:p w14:paraId="55E3564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о проведении </w:t>
      </w:r>
      <w:proofErr w:type="spellStart"/>
      <w:r w:rsidRPr="000B37A5">
        <w:rPr>
          <w:szCs w:val="28"/>
          <w:lang w:eastAsia="ru-RU"/>
        </w:rPr>
        <w:t>постквалификации</w:t>
      </w:r>
      <w:proofErr w:type="spellEnd"/>
      <w:r w:rsidRPr="000B37A5">
        <w:rPr>
          <w:szCs w:val="28"/>
          <w:lang w:eastAsia="ru-RU"/>
        </w:rPr>
        <w:t xml:space="preserve">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_Ref408753776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4.15</w:t>
      </w:r>
      <w:r w:rsidRPr="000B37A5">
        <w:rPr>
          <w:rFonts w:ascii="Proxima Nova ExCn Rg" w:hAnsi="Proxima Nova ExCn Rg"/>
          <w:sz w:val="28"/>
          <w:szCs w:val="28"/>
          <w:lang w:eastAsia="ru-RU"/>
        </w:rPr>
        <w:fldChar w:fldCharType="end"/>
      </w:r>
      <w:r w:rsidRPr="000B37A5">
        <w:rPr>
          <w:szCs w:val="28"/>
          <w:lang w:eastAsia="ru-RU"/>
        </w:rPr>
        <w:t>);</w:t>
      </w:r>
    </w:p>
    <w:p w14:paraId="0D72F0A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 выборе победителя.</w:t>
      </w:r>
    </w:p>
    <w:p w14:paraId="0D867230" w14:textId="77777777" w:rsidR="000B37A5" w:rsidRPr="000B37A5" w:rsidRDefault="000B37A5" w:rsidP="000B37A5">
      <w:pPr>
        <w:numPr>
          <w:ilvl w:val="2"/>
          <w:numId w:val="9"/>
        </w:numPr>
        <w:suppressAutoHyphens w:val="0"/>
        <w:spacing w:before="120" w:after="0"/>
        <w:outlineLvl w:val="3"/>
        <w:rPr>
          <w:szCs w:val="28"/>
          <w:lang w:eastAsia="ru-RU"/>
        </w:rPr>
      </w:pPr>
      <w:r w:rsidRPr="000B37A5">
        <w:rPr>
          <w:rFonts w:eastAsia="Arial Unicode MS"/>
          <w:szCs w:val="28"/>
          <w:lang w:eastAsia="ru-RU"/>
        </w:rPr>
        <w:t xml:space="preserve">В случае принятия ЗК решения о непроведении </w:t>
      </w:r>
      <w:proofErr w:type="spellStart"/>
      <w:r w:rsidRPr="000B37A5">
        <w:rPr>
          <w:rFonts w:eastAsia="Arial Unicode MS"/>
          <w:szCs w:val="28"/>
          <w:lang w:eastAsia="ru-RU"/>
        </w:rPr>
        <w:t>постквалификации</w:t>
      </w:r>
      <w:proofErr w:type="spellEnd"/>
      <w:r w:rsidRPr="000B37A5">
        <w:rPr>
          <w:rFonts w:eastAsia="Arial Unicode MS"/>
          <w:szCs w:val="28"/>
          <w:lang w:eastAsia="ru-RU"/>
        </w:rPr>
        <w:t>, заявке, которая соответствует требованиям извещения и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79D74E29"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lastRenderedPageBreak/>
        <w:t xml:space="preserve">При проведении </w:t>
      </w:r>
      <w:r w:rsidRPr="000B37A5" w:rsidDel="008E7780">
        <w:rPr>
          <w:szCs w:val="28"/>
          <w:lang w:eastAsia="ru-RU"/>
        </w:rPr>
        <w:t>рассмотрения заявок</w:t>
      </w:r>
      <w:r w:rsidRPr="000B37A5">
        <w:rPr>
          <w:szCs w:val="28"/>
          <w:lang w:eastAsia="ru-RU"/>
        </w:rPr>
        <w:t xml:space="preserve">, а </w:t>
      </w:r>
      <w:proofErr w:type="gramStart"/>
      <w:r w:rsidRPr="000B37A5">
        <w:rPr>
          <w:szCs w:val="28"/>
          <w:lang w:eastAsia="ru-RU"/>
        </w:rPr>
        <w:t>так же</w:t>
      </w:r>
      <w:proofErr w:type="gramEnd"/>
      <w:r w:rsidRPr="000B37A5">
        <w:rPr>
          <w:szCs w:val="28"/>
          <w:lang w:eastAsia="ru-RU"/>
        </w:rPr>
        <w:t xml:space="preserve">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p>
    <w:p w14:paraId="53DE79F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наименование закупки;</w:t>
      </w:r>
    </w:p>
    <w:p w14:paraId="18FA21B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номер закупки (при наличии);</w:t>
      </w:r>
    </w:p>
    <w:p w14:paraId="4EEB742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дата подписания договора;</w:t>
      </w:r>
    </w:p>
    <w:p w14:paraId="39D3780C"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об НМЦ;</w:t>
      </w:r>
    </w:p>
    <w:p w14:paraId="00B13E9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ABA5B8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A571B5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дата открытия доступа к поданным заявкам;</w:t>
      </w:r>
    </w:p>
    <w:p w14:paraId="0AC1E71D"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об идентификационных номерах участников процедуры закупки, подавших заявки;</w:t>
      </w:r>
    </w:p>
    <w:p w14:paraId="4BCC0C5D"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6E033AE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дата рассмотрения заявок и проведения процедуры оценки и сопоставления заявок (подведения итогов закупки);</w:t>
      </w:r>
    </w:p>
    <w:p w14:paraId="0CF7981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об идентификационных номерах участников закупки, заявки которых были рассмотрены;</w:t>
      </w:r>
    </w:p>
    <w:p w14:paraId="1191B09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количество заявок, которые были отклонены, и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оснований отклонения каждой такой заявки (положений извещения, которым не соответствует заявка, а также положений заявки, не соответствующих требованиям извещения);</w:t>
      </w:r>
    </w:p>
    <w:p w14:paraId="1D30B10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об идентификационных номерах участников закупки, заявки которых оценивались и сопоставлялись;</w:t>
      </w:r>
    </w:p>
    <w:p w14:paraId="700526E5"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 присвоении заявкам мест в ранжировке;</w:t>
      </w:r>
    </w:p>
    <w:p w14:paraId="10B223F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решение о проведении </w:t>
      </w:r>
      <w:proofErr w:type="spellStart"/>
      <w:r w:rsidRPr="000B37A5">
        <w:rPr>
          <w:szCs w:val="28"/>
          <w:lang w:eastAsia="ru-RU"/>
        </w:rPr>
        <w:t>постквалификации</w:t>
      </w:r>
      <w:proofErr w:type="spellEnd"/>
      <w:r w:rsidRPr="000B37A5">
        <w:rPr>
          <w:szCs w:val="28"/>
          <w:lang w:eastAsia="ru-RU"/>
        </w:rPr>
        <w:t xml:space="preserve"> либо идентификационный номер участника закупки, с которым планируется заключить договор,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w:t>
      </w:r>
    </w:p>
    <w:p w14:paraId="1D1A8F7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об объеме и цене закупаемой продукции, сроке исполнения договора (в случае выбора победителя закупки);</w:t>
      </w:r>
    </w:p>
    <w:p w14:paraId="1EFEFF8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сведения о признании процедуры закупки несостоявшейся с указанием основания (причины) такого признания, а также принятое ЗК в порядке п. 11.8.7 Положения о закупке решение;</w:t>
      </w:r>
    </w:p>
    <w:p w14:paraId="379CDCF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результаты голосования членов ЗК, принявших участие в голосовании;</w:t>
      </w:r>
    </w:p>
    <w:p w14:paraId="17D4E4A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lastRenderedPageBreak/>
        <w:t>иные сведения, которые ЗК сочтет нужным указать.</w:t>
      </w:r>
    </w:p>
    <w:p w14:paraId="5D5522CD"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Протокол должен быть официально размещен в срок не позднее 3 (трех) дней со дня подписания такого протокола.</w:t>
      </w:r>
    </w:p>
    <w:p w14:paraId="2624F28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Любой участник закупки после официального размещения итогового протокола вправе направить Заказчику запрос о разъяснении результатов рассмотрения, оценки и сопоставления относительно своей заявки в порядке, аналогичном порядку направления запросов разъяснения извещения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_Ref415073891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4.3</w:t>
      </w:r>
      <w:r w:rsidRPr="000B37A5">
        <w:rPr>
          <w:rFonts w:ascii="Proxima Nova ExCn Rg" w:hAnsi="Proxima Nova ExCn Rg"/>
          <w:sz w:val="28"/>
          <w:szCs w:val="28"/>
          <w:lang w:eastAsia="ru-RU"/>
        </w:rPr>
        <w:fldChar w:fldCharType="end"/>
      </w:r>
      <w:r w:rsidRPr="000B37A5">
        <w:rPr>
          <w:szCs w:val="28"/>
          <w:lang w:eastAsia="ru-RU"/>
        </w:rPr>
        <w:t>). Заказчик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14:paraId="72791FFF"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297" w:name="_Toc415874676"/>
      <w:bookmarkStart w:id="298" w:name="_Toc415874677"/>
      <w:bookmarkStart w:id="299" w:name="_Toc7444289"/>
      <w:bookmarkEnd w:id="297"/>
      <w:r w:rsidRPr="000B37A5">
        <w:rPr>
          <w:rFonts w:eastAsiaTheme="majorEastAsia"/>
          <w:b/>
          <w:szCs w:val="28"/>
          <w:lang w:eastAsia="ru-RU"/>
        </w:rPr>
        <w:t>Отмена закупки</w:t>
      </w:r>
      <w:bookmarkEnd w:id="298"/>
      <w:bookmarkEnd w:id="299"/>
    </w:p>
    <w:p w14:paraId="2BCD7C9D"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Заказчик вправе принять решение об отмене закупки в любой момент до наступления времени и даты окончания срока подачи заявок.</w:t>
      </w:r>
    </w:p>
    <w:p w14:paraId="053259FF"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Решение об отмене </w:t>
      </w:r>
      <w:proofErr w:type="gramStart"/>
      <w:r w:rsidRPr="000B37A5">
        <w:rPr>
          <w:szCs w:val="28"/>
          <w:lang w:eastAsia="ru-RU"/>
        </w:rPr>
        <w:t>закупки  включает</w:t>
      </w:r>
      <w:proofErr w:type="gramEnd"/>
      <w:r w:rsidRPr="000B37A5">
        <w:rPr>
          <w:szCs w:val="28"/>
          <w:lang w:eastAsia="ru-RU"/>
        </w:rPr>
        <w:t xml:space="preserve"> в себя основание для принятия решения в соответствии с нормами Положения о закупке и оформляется в виде извещения об отмене закупки , подписываемого председателем ЗК или лицом, исполняющим его функции.</w:t>
      </w:r>
    </w:p>
    <w:p w14:paraId="77B33FA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329D2C4E" w14:textId="77777777" w:rsidR="000B37A5" w:rsidRPr="000B37A5" w:rsidRDefault="000B37A5" w:rsidP="000B37A5">
      <w:pPr>
        <w:numPr>
          <w:ilvl w:val="2"/>
          <w:numId w:val="9"/>
        </w:numPr>
        <w:suppressAutoHyphens w:val="0"/>
        <w:spacing w:before="120" w:after="0"/>
        <w:outlineLvl w:val="3"/>
        <w:rPr>
          <w:szCs w:val="28"/>
          <w:lang w:eastAsia="ru-RU"/>
        </w:rPr>
      </w:pPr>
      <w:bookmarkStart w:id="300" w:name="_Ref475528875"/>
      <w:r w:rsidRPr="000B37A5">
        <w:rPr>
          <w:szCs w:val="28"/>
          <w:lang w:eastAsia="ru-RU"/>
        </w:rPr>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52B968F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2DFC3075"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0B37A5">
        <w:rPr>
          <w:rFonts w:eastAsiaTheme="majorEastAsia"/>
          <w:b/>
          <w:szCs w:val="28"/>
          <w:lang w:eastAsia="ru-RU"/>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EDBCDD9"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0B37A5">
        <w:rPr>
          <w:szCs w:val="28"/>
          <w:lang w:eastAsia="ru-RU"/>
        </w:rPr>
        <w:t>постквалификация</w:t>
      </w:r>
      <w:proofErr w:type="spellEnd"/>
      <w:r w:rsidRPr="000B37A5">
        <w:rPr>
          <w:szCs w:val="28"/>
          <w:lang w:eastAsia="ru-RU"/>
        </w:rPr>
        <w:t>.</w:t>
      </w:r>
    </w:p>
    <w:p w14:paraId="1174D367" w14:textId="77777777" w:rsidR="000B37A5" w:rsidRPr="000B37A5" w:rsidRDefault="000B37A5" w:rsidP="000B37A5">
      <w:pPr>
        <w:numPr>
          <w:ilvl w:val="2"/>
          <w:numId w:val="9"/>
        </w:numPr>
        <w:suppressAutoHyphens w:val="0"/>
        <w:spacing w:before="120" w:after="0"/>
        <w:outlineLvl w:val="3"/>
        <w:rPr>
          <w:szCs w:val="28"/>
          <w:lang w:eastAsia="ru-RU"/>
        </w:rPr>
      </w:pPr>
      <w:bookmarkStart w:id="356" w:name="_Ref412475899"/>
      <w:proofErr w:type="spellStart"/>
      <w:r w:rsidRPr="000B37A5">
        <w:rPr>
          <w:szCs w:val="28"/>
          <w:lang w:eastAsia="ru-RU"/>
        </w:rPr>
        <w:t>Постквалификация</w:t>
      </w:r>
      <w:proofErr w:type="spellEnd"/>
      <w:r w:rsidRPr="000B37A5">
        <w:rPr>
          <w:szCs w:val="28"/>
          <w:lang w:eastAsia="ru-RU"/>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_Ref415156476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4.12.8(2)</w:t>
      </w:r>
      <w:r w:rsidRPr="000B37A5">
        <w:rPr>
          <w:rFonts w:ascii="Proxima Nova ExCn Rg" w:hAnsi="Proxima Nova ExCn Rg"/>
          <w:sz w:val="28"/>
          <w:szCs w:val="28"/>
          <w:lang w:eastAsia="ru-RU"/>
        </w:rPr>
        <w:fldChar w:fldCharType="end"/>
      </w:r>
      <w:r w:rsidRPr="000B37A5">
        <w:rPr>
          <w:szCs w:val="28"/>
          <w:lang w:eastAsia="ru-RU"/>
        </w:rPr>
        <w:t>-</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_Ref293497338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4.12.8(3)</w:t>
      </w:r>
      <w:r w:rsidRPr="000B37A5">
        <w:rPr>
          <w:rFonts w:ascii="Proxima Nova ExCn Rg" w:hAnsi="Proxima Nova ExCn Rg"/>
          <w:sz w:val="28"/>
          <w:szCs w:val="28"/>
          <w:lang w:eastAsia="ru-RU"/>
        </w:rPr>
        <w:fldChar w:fldCharType="end"/>
      </w:r>
      <w:r w:rsidRPr="000B37A5">
        <w:rPr>
          <w:szCs w:val="28"/>
          <w:lang w:eastAsia="ru-RU"/>
        </w:rPr>
        <w:t>.</w:t>
      </w:r>
    </w:p>
    <w:p w14:paraId="49DEDA87" w14:textId="77777777" w:rsidR="000B37A5" w:rsidRPr="000B37A5" w:rsidRDefault="000B37A5" w:rsidP="000B37A5">
      <w:pPr>
        <w:keepNext/>
        <w:numPr>
          <w:ilvl w:val="2"/>
          <w:numId w:val="9"/>
        </w:numPr>
        <w:suppressAutoHyphens w:val="0"/>
        <w:spacing w:before="120" w:after="0"/>
        <w:outlineLvl w:val="3"/>
        <w:rPr>
          <w:szCs w:val="28"/>
          <w:lang w:eastAsia="ru-RU"/>
        </w:rPr>
      </w:pPr>
      <w:proofErr w:type="spellStart"/>
      <w:r w:rsidRPr="000B37A5">
        <w:rPr>
          <w:szCs w:val="28"/>
          <w:lang w:eastAsia="ru-RU"/>
        </w:rPr>
        <w:t>Постквалификация</w:t>
      </w:r>
      <w:proofErr w:type="spellEnd"/>
      <w:r w:rsidRPr="000B37A5">
        <w:rPr>
          <w:szCs w:val="28"/>
          <w:lang w:eastAsia="ru-RU"/>
        </w:rPr>
        <w:t xml:space="preserve"> проводится по решению ЗК в отношении участника закупки:</w:t>
      </w:r>
      <w:bookmarkEnd w:id="356"/>
    </w:p>
    <w:p w14:paraId="05724B2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занявшего первое место в ранжировке участников закупки по итогам осуществления оценки и сопоставления заявок;</w:t>
      </w:r>
    </w:p>
    <w:p w14:paraId="0CB9F66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занявшего второе место в ранжировке участников закупки по итогам осуществления оценки и сопоставления заявок, если участник закупки, </w:t>
      </w:r>
      <w:r w:rsidRPr="000B37A5">
        <w:rPr>
          <w:szCs w:val="28"/>
          <w:lang w:eastAsia="ru-RU"/>
        </w:rPr>
        <w:lastRenderedPageBreak/>
        <w:t xml:space="preserve">занявший первое место, не прошел </w:t>
      </w:r>
      <w:proofErr w:type="spellStart"/>
      <w:r w:rsidRPr="000B37A5">
        <w:rPr>
          <w:szCs w:val="28"/>
          <w:lang w:eastAsia="ru-RU"/>
        </w:rPr>
        <w:t>постквалификацию</w:t>
      </w:r>
      <w:proofErr w:type="spellEnd"/>
      <w:r w:rsidRPr="000B37A5">
        <w:rPr>
          <w:szCs w:val="28"/>
          <w:lang w:eastAsia="ru-RU"/>
        </w:rPr>
        <w:t xml:space="preserve"> либо отказался от проведения </w:t>
      </w:r>
      <w:proofErr w:type="spellStart"/>
      <w:r w:rsidRPr="000B37A5">
        <w:rPr>
          <w:szCs w:val="28"/>
          <w:lang w:eastAsia="ru-RU"/>
        </w:rPr>
        <w:t>постквалификации</w:t>
      </w:r>
      <w:proofErr w:type="spellEnd"/>
      <w:r w:rsidRPr="000B37A5">
        <w:rPr>
          <w:szCs w:val="28"/>
          <w:lang w:eastAsia="ru-RU"/>
        </w:rPr>
        <w:t>;</w:t>
      </w:r>
    </w:p>
    <w:p w14:paraId="552EA216"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признанного единственным участником закупки по итогам рассмотрения заявки.</w:t>
      </w:r>
    </w:p>
    <w:p w14:paraId="790D099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Решение о проведении </w:t>
      </w:r>
      <w:proofErr w:type="spellStart"/>
      <w:r w:rsidRPr="000B37A5">
        <w:rPr>
          <w:szCs w:val="28"/>
          <w:lang w:eastAsia="ru-RU"/>
        </w:rPr>
        <w:t>постквалификации</w:t>
      </w:r>
      <w:proofErr w:type="spellEnd"/>
      <w:r w:rsidRPr="000B37A5">
        <w:rPr>
          <w:szCs w:val="28"/>
          <w:lang w:eastAsia="ru-RU"/>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0B37A5">
        <w:rPr>
          <w:szCs w:val="28"/>
          <w:lang w:eastAsia="ru-RU"/>
        </w:rPr>
        <w:t>постквалификации</w:t>
      </w:r>
      <w:proofErr w:type="spellEnd"/>
      <w:r w:rsidRPr="000B37A5">
        <w:rPr>
          <w:szCs w:val="28"/>
          <w:lang w:eastAsia="ru-RU"/>
        </w:rPr>
        <w:t>.</w:t>
      </w:r>
    </w:p>
    <w:p w14:paraId="04350F3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Сроки проведения </w:t>
      </w:r>
      <w:proofErr w:type="spellStart"/>
      <w:r w:rsidRPr="000B37A5">
        <w:rPr>
          <w:szCs w:val="28"/>
          <w:lang w:eastAsia="ru-RU"/>
        </w:rPr>
        <w:t>постквалификации</w:t>
      </w:r>
      <w:proofErr w:type="spellEnd"/>
      <w:r w:rsidRPr="000B37A5">
        <w:rPr>
          <w:szCs w:val="28"/>
          <w:lang w:eastAsia="ru-RU"/>
        </w:rPr>
        <w:t xml:space="preserve"> определяются решением ЗК одновременно с принятием решения о проведении </w:t>
      </w:r>
      <w:proofErr w:type="spellStart"/>
      <w:r w:rsidRPr="000B37A5">
        <w:rPr>
          <w:szCs w:val="28"/>
          <w:lang w:eastAsia="ru-RU"/>
        </w:rPr>
        <w:t>постквалификации</w:t>
      </w:r>
      <w:proofErr w:type="spellEnd"/>
      <w:r w:rsidRPr="000B37A5">
        <w:rPr>
          <w:szCs w:val="28"/>
          <w:lang w:eastAsia="ru-RU"/>
        </w:rPr>
        <w:t>.</w:t>
      </w:r>
    </w:p>
    <w:p w14:paraId="029671E7"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rFonts w:eastAsia="Arial Unicode MS"/>
          <w:szCs w:val="28"/>
          <w:lang w:eastAsia="ru-RU"/>
        </w:rPr>
        <w:t xml:space="preserve">В ходе </w:t>
      </w:r>
      <w:r w:rsidRPr="000B37A5">
        <w:rPr>
          <w:szCs w:val="28"/>
          <w:lang w:eastAsia="ru-RU"/>
        </w:rPr>
        <w:t xml:space="preserve">проведения </w:t>
      </w:r>
      <w:proofErr w:type="spellStart"/>
      <w:r w:rsidRPr="000B37A5">
        <w:rPr>
          <w:szCs w:val="28"/>
          <w:lang w:eastAsia="ru-RU"/>
        </w:rPr>
        <w:t>постквалификации</w:t>
      </w:r>
      <w:proofErr w:type="spellEnd"/>
      <w:r w:rsidRPr="000B37A5">
        <w:rPr>
          <w:szCs w:val="28"/>
          <w:lang w:eastAsia="ru-RU"/>
        </w:rPr>
        <w:t xml:space="preserve"> </w:t>
      </w:r>
      <w:r w:rsidRPr="000B37A5">
        <w:rPr>
          <w:rFonts w:eastAsia="Arial Unicode MS"/>
          <w:szCs w:val="28"/>
          <w:lang w:eastAsia="ru-RU"/>
        </w:rPr>
        <w:t>Заказчик имеет право:</w:t>
      </w:r>
    </w:p>
    <w:p w14:paraId="609C5D1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69AD3C9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rFonts w:eastAsia="Arial Unicode MS"/>
          <w:szCs w:val="28"/>
          <w:lang w:eastAsia="ru-RU"/>
        </w:rPr>
        <w:t xml:space="preserve">инспектировать производство участников закупки на предмет </w:t>
      </w:r>
      <w:r w:rsidRPr="000B37A5">
        <w:rPr>
          <w:szCs w:val="28"/>
          <w:lang w:eastAsia="ru-RU"/>
        </w:rPr>
        <w:t xml:space="preserve">наличия </w:t>
      </w:r>
      <w:r w:rsidRPr="000B37A5">
        <w:rPr>
          <w:rFonts w:eastAsia="Arial Unicode MS"/>
          <w:szCs w:val="28"/>
          <w:lang w:eastAsia="ru-RU"/>
        </w:rPr>
        <w:t>заявленных ими характеристик и их соответствия установленным в извещении параметрам квалификации и условиям исполнения договора;</w:t>
      </w:r>
    </w:p>
    <w:p w14:paraId="35F94A0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rFonts w:eastAsia="Arial Unicode MS"/>
          <w:szCs w:val="28"/>
          <w:lang w:eastAsia="ru-RU"/>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79A206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По результатам проведения </w:t>
      </w:r>
      <w:proofErr w:type="spellStart"/>
      <w:r w:rsidRPr="000B37A5">
        <w:rPr>
          <w:szCs w:val="28"/>
          <w:lang w:eastAsia="ru-RU"/>
        </w:rPr>
        <w:t>постквалификации</w:t>
      </w:r>
      <w:proofErr w:type="spellEnd"/>
      <w:r w:rsidRPr="000B37A5">
        <w:rPr>
          <w:szCs w:val="28"/>
          <w:lang w:eastAsia="ru-RU"/>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0B37A5">
        <w:rPr>
          <w:szCs w:val="28"/>
          <w:lang w:eastAsia="ru-RU"/>
        </w:rPr>
        <w:t>постквалификацию</w:t>
      </w:r>
      <w:proofErr w:type="spellEnd"/>
      <w:r w:rsidRPr="000B37A5">
        <w:rPr>
          <w:szCs w:val="28"/>
          <w:lang w:eastAsia="ru-RU"/>
        </w:rPr>
        <w:t xml:space="preserve">) или отказавшихся от прохождения </w:t>
      </w:r>
      <w:proofErr w:type="spellStart"/>
      <w:r w:rsidRPr="000B37A5">
        <w:rPr>
          <w:szCs w:val="28"/>
          <w:lang w:eastAsia="ru-RU"/>
        </w:rPr>
        <w:t>постквалификации</w:t>
      </w:r>
      <w:proofErr w:type="spellEnd"/>
      <w:r w:rsidRPr="000B37A5">
        <w:rPr>
          <w:szCs w:val="28"/>
          <w:lang w:eastAsia="ru-RU"/>
        </w:rPr>
        <w:t>.</w:t>
      </w:r>
    </w:p>
    <w:p w14:paraId="2EDAB151"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По результатам проведения </w:t>
      </w:r>
      <w:proofErr w:type="spellStart"/>
      <w:r w:rsidRPr="000B37A5">
        <w:rPr>
          <w:szCs w:val="28"/>
          <w:lang w:eastAsia="ru-RU"/>
        </w:rPr>
        <w:t>постквалификации</w:t>
      </w:r>
      <w:proofErr w:type="spellEnd"/>
      <w:r w:rsidRPr="000B37A5">
        <w:rPr>
          <w:szCs w:val="28"/>
          <w:lang w:eastAsia="ru-RU"/>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0B37A5">
        <w:rPr>
          <w:szCs w:val="28"/>
          <w:lang w:eastAsia="ru-RU"/>
        </w:rPr>
        <w:t>постквалификации</w:t>
      </w:r>
      <w:proofErr w:type="spellEnd"/>
      <w:r w:rsidRPr="000B37A5">
        <w:rPr>
          <w:szCs w:val="28"/>
          <w:lang w:eastAsia="ru-RU"/>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0B37A5">
        <w:rPr>
          <w:szCs w:val="28"/>
          <w:lang w:eastAsia="ru-RU"/>
        </w:rPr>
        <w:t>постквалификации</w:t>
      </w:r>
      <w:proofErr w:type="spellEnd"/>
      <w:r w:rsidRPr="000B37A5">
        <w:rPr>
          <w:szCs w:val="28"/>
          <w:lang w:eastAsia="ru-RU"/>
        </w:rPr>
        <w:t>.</w:t>
      </w:r>
    </w:p>
    <w:p w14:paraId="16D1415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0B37A5">
        <w:rPr>
          <w:szCs w:val="28"/>
          <w:lang w:eastAsia="ru-RU"/>
        </w:rPr>
        <w:t>постквалификации</w:t>
      </w:r>
      <w:proofErr w:type="spellEnd"/>
      <w:r w:rsidRPr="000B37A5">
        <w:rPr>
          <w:szCs w:val="28"/>
          <w:lang w:eastAsia="ru-RU"/>
        </w:rPr>
        <w:t xml:space="preserve"> оформляется протоколом ЗК.</w:t>
      </w:r>
    </w:p>
    <w:p w14:paraId="74C4D3C3"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0B37A5">
        <w:rPr>
          <w:rFonts w:eastAsiaTheme="majorEastAsia"/>
          <w:b/>
          <w:szCs w:val="28"/>
          <w:lang w:eastAsia="ru-RU"/>
        </w:rPr>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3DFCD747" w14:textId="77777777" w:rsidR="000B37A5" w:rsidRPr="000B37A5" w:rsidRDefault="000B37A5" w:rsidP="000B37A5">
      <w:pPr>
        <w:numPr>
          <w:ilvl w:val="2"/>
          <w:numId w:val="9"/>
        </w:numPr>
        <w:suppressAutoHyphens w:val="0"/>
        <w:spacing w:before="120" w:after="0"/>
        <w:outlineLvl w:val="3"/>
        <w:rPr>
          <w:szCs w:val="28"/>
          <w:lang w:eastAsia="ru-RU"/>
        </w:rPr>
      </w:pPr>
      <w:bookmarkStart w:id="394" w:name="_Ref409390905"/>
      <w:r w:rsidRPr="000B37A5">
        <w:rPr>
          <w:szCs w:val="28"/>
          <w:lang w:eastAsia="ru-RU"/>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за исключением случаев закупки финансовых услуг.</w:t>
      </w:r>
      <w:bookmarkEnd w:id="394"/>
    </w:p>
    <w:p w14:paraId="27DB86F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lastRenderedPageBreak/>
        <w:t>Антидемпинговые мероприятия должны быть выполнены участником закупки до заключения договора в порядке, установленном в подразделе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_Ref414043912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4.20</w:t>
      </w:r>
      <w:r w:rsidRPr="000B37A5">
        <w:rPr>
          <w:rFonts w:ascii="Proxima Nova ExCn Rg" w:hAnsi="Proxima Nova ExCn Rg"/>
          <w:sz w:val="28"/>
          <w:szCs w:val="28"/>
          <w:lang w:eastAsia="ru-RU"/>
        </w:rPr>
        <w:fldChar w:fldCharType="end"/>
      </w:r>
      <w:r w:rsidRPr="000B37A5">
        <w:rPr>
          <w:szCs w:val="28"/>
          <w:lang w:eastAsia="ru-RU"/>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BD4EF0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снижение цены договора ниже установленного предела, указанного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_Ref409390905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4.16.1</w:t>
      </w:r>
      <w:r w:rsidRPr="000B37A5">
        <w:rPr>
          <w:rFonts w:ascii="Proxima Nova ExCn Rg" w:hAnsi="Proxima Nova ExCn Rg"/>
          <w:sz w:val="28"/>
          <w:szCs w:val="28"/>
          <w:lang w:eastAsia="ru-RU"/>
        </w:rPr>
        <w:fldChar w:fldCharType="end"/>
      </w:r>
      <w:r w:rsidRPr="000B37A5">
        <w:rPr>
          <w:szCs w:val="28"/>
          <w:lang w:eastAsia="ru-RU"/>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2E35FE0"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0B37A5">
        <w:rPr>
          <w:rFonts w:eastAsiaTheme="majorEastAsia"/>
          <w:b/>
          <w:szCs w:val="28"/>
          <w:lang w:eastAsia="ru-RU"/>
        </w:rPr>
        <w:t>Отстранение участника закупки</w:t>
      </w:r>
      <w:bookmarkEnd w:id="397"/>
      <w:bookmarkEnd w:id="398"/>
      <w:bookmarkEnd w:id="399"/>
    </w:p>
    <w:p w14:paraId="07E1D6EA"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В любой момент вплоть до подписания договора ЗК должна отстранить участника от дальнейшего участия в закупке в случаях:</w:t>
      </w:r>
    </w:p>
    <w:p w14:paraId="7DFE8DDF"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9958D10"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 xml:space="preserve">подкрепленного документами факта давления таким участником </w:t>
      </w:r>
      <w:proofErr w:type="gramStart"/>
      <w:r w:rsidRPr="000B37A5">
        <w:rPr>
          <w:rFonts w:eastAsia="Arial Unicode MS"/>
          <w:szCs w:val="28"/>
          <w:lang w:eastAsia="ru-RU"/>
        </w:rPr>
        <w:t>на  Заказчика</w:t>
      </w:r>
      <w:proofErr w:type="gramEnd"/>
      <w:r w:rsidRPr="000B37A5">
        <w:rPr>
          <w:rFonts w:eastAsia="Arial Unicode MS"/>
          <w:szCs w:val="28"/>
          <w:lang w:eastAsia="ru-RU"/>
        </w:rPr>
        <w:t>;</w:t>
      </w:r>
    </w:p>
    <w:p w14:paraId="69516BC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rFonts w:eastAsia="Arial Unicode MS"/>
          <w:szCs w:val="28"/>
          <w:lang w:eastAsia="ru-RU"/>
        </w:rPr>
        <w:t xml:space="preserve">непрохождения </w:t>
      </w:r>
      <w:proofErr w:type="spellStart"/>
      <w:r w:rsidRPr="000B37A5">
        <w:rPr>
          <w:rFonts w:eastAsia="Arial Unicode MS"/>
          <w:szCs w:val="28"/>
          <w:lang w:eastAsia="ru-RU"/>
        </w:rPr>
        <w:t>постквалификации</w:t>
      </w:r>
      <w:proofErr w:type="spellEnd"/>
      <w:r w:rsidRPr="000B37A5">
        <w:rPr>
          <w:szCs w:val="28"/>
          <w:lang w:eastAsia="ru-RU"/>
        </w:rPr>
        <w:t xml:space="preserve"> (подраздел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_Ref408753776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4.15</w:t>
      </w:r>
      <w:r w:rsidRPr="000B37A5">
        <w:rPr>
          <w:rFonts w:ascii="Proxima Nova ExCn Rg" w:hAnsi="Proxima Nova ExCn Rg"/>
          <w:sz w:val="28"/>
          <w:szCs w:val="28"/>
          <w:lang w:eastAsia="ru-RU"/>
        </w:rPr>
        <w:fldChar w:fldCharType="end"/>
      </w:r>
      <w:r w:rsidRPr="000B37A5">
        <w:rPr>
          <w:szCs w:val="28"/>
          <w:lang w:eastAsia="ru-RU"/>
        </w:rPr>
        <w:t>).</w:t>
      </w:r>
    </w:p>
    <w:p w14:paraId="73A0069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Решение об отстранении участника оформляется протоколом заседания ЗК, который официально размещается Заказчиком в срок не позднее 3 (трех) дней с момента принятия решения об отстранении участника.</w:t>
      </w:r>
    </w:p>
    <w:p w14:paraId="5D296DCD"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19662C1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 отстранении всех участников закупки (в том числе допущенн</w:t>
      </w:r>
      <w:r w:rsidRPr="000B37A5">
        <w:rPr>
          <w:rFonts w:eastAsia="Arial Unicode MS"/>
          <w:szCs w:val="28"/>
          <w:lang w:eastAsia="ru-RU"/>
        </w:rPr>
        <w:t>ы</w:t>
      </w:r>
      <w:r w:rsidRPr="000B37A5">
        <w:rPr>
          <w:szCs w:val="28"/>
          <w:lang w:eastAsia="ru-RU"/>
        </w:rPr>
        <w:t>х) от участия в процедуре закупки;</w:t>
      </w:r>
    </w:p>
    <w:p w14:paraId="7FB52C70"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06" w:name="_Ref502842291"/>
      <w:r w:rsidRPr="000B37A5">
        <w:rPr>
          <w:szCs w:val="28"/>
          <w:lang w:eastAsia="ru-RU"/>
        </w:rPr>
        <w:t xml:space="preserve">об отстранении всех, кроме одного участника закупки, </w:t>
      </w:r>
      <w:r w:rsidRPr="000B37A5">
        <w:rPr>
          <w:rFonts w:eastAsia="Arial Unicode MS"/>
          <w:szCs w:val="28"/>
          <w:lang w:eastAsia="ru-RU"/>
        </w:rPr>
        <w:t>соответствующего</w:t>
      </w:r>
      <w:r w:rsidRPr="000B37A5">
        <w:rPr>
          <w:szCs w:val="28"/>
          <w:lang w:eastAsia="ru-RU"/>
        </w:rPr>
        <w:t xml:space="preserve"> требованиям извещения.</w:t>
      </w:r>
      <w:bookmarkEnd w:id="406"/>
    </w:p>
    <w:p w14:paraId="6476C197" w14:textId="77777777" w:rsidR="000B37A5" w:rsidRPr="000B37A5" w:rsidRDefault="000B37A5" w:rsidP="000B37A5">
      <w:pPr>
        <w:spacing w:before="120" w:after="0"/>
        <w:ind w:left="1134"/>
        <w:outlineLvl w:val="4"/>
        <w:rPr>
          <w:szCs w:val="28"/>
          <w:lang w:eastAsia="ru-RU"/>
        </w:rPr>
      </w:pPr>
      <w:r w:rsidRPr="000B37A5">
        <w:rPr>
          <w:szCs w:val="28"/>
          <w:lang w:eastAsia="ru-RU"/>
        </w:rPr>
        <w:t>Последствия признания процедуры закупки несостоявшейся по указанным основаниям установлены в Положении о закупке.</w:t>
      </w:r>
    </w:p>
    <w:p w14:paraId="3AEDB644"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407" w:name="_Toc312367110"/>
      <w:bookmarkStart w:id="408" w:name="_Ref313827061"/>
      <w:bookmarkStart w:id="409" w:name="_Ref414043818"/>
      <w:bookmarkStart w:id="410" w:name="_Ref414292419"/>
      <w:bookmarkStart w:id="411" w:name="_Toc415874681"/>
      <w:bookmarkStart w:id="412" w:name="_Toc7444293"/>
      <w:r w:rsidRPr="000B37A5">
        <w:rPr>
          <w:b/>
          <w:szCs w:val="28"/>
          <w:lang w:eastAsia="ru-RU"/>
        </w:rPr>
        <w:t>Преддоговорные переговоры</w:t>
      </w:r>
      <w:bookmarkEnd w:id="407"/>
      <w:bookmarkEnd w:id="408"/>
      <w:bookmarkEnd w:id="409"/>
      <w:bookmarkEnd w:id="410"/>
      <w:bookmarkEnd w:id="411"/>
      <w:bookmarkEnd w:id="412"/>
    </w:p>
    <w:p w14:paraId="4C76249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6B65D50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Преддоговорные переговоры могут быть проведены в очной или заочной форме, в том числе с помощью средств аудио-, </w:t>
      </w:r>
      <w:proofErr w:type="gramStart"/>
      <w:r w:rsidRPr="000B37A5">
        <w:rPr>
          <w:szCs w:val="28"/>
          <w:lang w:eastAsia="ru-RU"/>
        </w:rPr>
        <w:t>видео- конференцсвязи</w:t>
      </w:r>
      <w:proofErr w:type="gramEnd"/>
      <w:r w:rsidRPr="000B37A5">
        <w:rPr>
          <w:szCs w:val="28"/>
          <w:lang w:eastAsia="ru-RU"/>
        </w:rPr>
        <w:t>. Срок и формат проведения преддоговорных переговоров определяет Заказчик.</w:t>
      </w:r>
    </w:p>
    <w:p w14:paraId="3CAA14CE"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13" w:name="_Ref390162388"/>
      <w:r w:rsidRPr="000B37A5">
        <w:rPr>
          <w:szCs w:val="28"/>
          <w:lang w:eastAsia="ru-RU"/>
        </w:rPr>
        <w:t>Преддоговорные переговоры могут быть проведены по следующим аспектам:</w:t>
      </w:r>
      <w:bookmarkEnd w:id="413"/>
    </w:p>
    <w:p w14:paraId="63ED0391"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снижение цены договора без изменения объема закупаемой продукции;</w:t>
      </w:r>
    </w:p>
    <w:p w14:paraId="16AEBEA0"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увеличение объема закупаемой продукции не более чем на 10% (десять процентов) без увеличения цены договора;</w:t>
      </w:r>
    </w:p>
    <w:p w14:paraId="48D3B7A6"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D3925A1"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_Ref415158235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rFonts w:eastAsia="Arial Unicode MS"/>
          <w:szCs w:val="28"/>
          <w:lang w:eastAsia="ru-RU"/>
        </w:rPr>
        <w:t>3.6</w:t>
      </w:r>
      <w:r w:rsidRPr="000B37A5">
        <w:rPr>
          <w:rFonts w:ascii="Proxima Nova ExCn Rg" w:hAnsi="Proxima Nova ExCn Rg"/>
          <w:sz w:val="28"/>
          <w:szCs w:val="28"/>
          <w:lang w:eastAsia="ru-RU"/>
        </w:rPr>
        <w:fldChar w:fldCharType="end"/>
      </w:r>
      <w:r w:rsidRPr="000B37A5">
        <w:rPr>
          <w:rFonts w:eastAsia="Arial Unicode MS"/>
          <w:szCs w:val="28"/>
          <w:lang w:eastAsia="ru-RU"/>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_Ref407722092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rFonts w:eastAsia="Arial Unicode MS"/>
          <w:szCs w:val="28"/>
          <w:lang w:eastAsia="ru-RU"/>
        </w:rPr>
        <w:t>4.19.4</w:t>
      </w:r>
      <w:r w:rsidRPr="000B37A5">
        <w:rPr>
          <w:rFonts w:ascii="Proxima Nova ExCn Rg" w:hAnsi="Proxima Nova ExCn Rg"/>
          <w:sz w:val="28"/>
          <w:szCs w:val="28"/>
          <w:lang w:eastAsia="ru-RU"/>
        </w:rPr>
        <w:fldChar w:fldCharType="end"/>
      </w:r>
      <w:r w:rsidRPr="000B37A5">
        <w:rPr>
          <w:rFonts w:eastAsia="Arial Unicode MS"/>
          <w:szCs w:val="28"/>
          <w:lang w:eastAsia="ru-RU"/>
        </w:rPr>
        <w:t>);</w:t>
      </w:r>
    </w:p>
    <w:p w14:paraId="146598E3"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8A6F8A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rFonts w:eastAsia="Arial Unicode MS"/>
          <w:szCs w:val="28"/>
          <w:lang w:eastAsia="ru-RU"/>
        </w:rPr>
        <w:t>уточнение условий договора, которые не были зафиксированы</w:t>
      </w:r>
      <w:r w:rsidRPr="000B37A5">
        <w:rPr>
          <w:szCs w:val="28"/>
          <w:lang w:eastAsia="ru-RU"/>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9D333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случае уменьшения объема закупаемой продукции с пропорциональным уменьшением цены договора, исходя из цены единицы продукции.</w:t>
      </w:r>
    </w:p>
    <w:p w14:paraId="21C2D96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B1B8AD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AA9C041"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5D41644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0B058D9" w14:textId="77777777" w:rsidR="000B37A5" w:rsidRPr="000B37A5" w:rsidRDefault="000B37A5" w:rsidP="000B37A5">
      <w:pPr>
        <w:numPr>
          <w:ilvl w:val="2"/>
          <w:numId w:val="9"/>
        </w:numPr>
        <w:suppressAutoHyphens w:val="0"/>
        <w:spacing w:before="120" w:after="0"/>
        <w:outlineLvl w:val="3"/>
        <w:rPr>
          <w:lang w:eastAsia="ru-RU"/>
        </w:rPr>
      </w:pPr>
      <w:r w:rsidRPr="000B37A5">
        <w:rPr>
          <w:lang w:eastAsia="ru-RU"/>
        </w:rPr>
        <w:t>Проведение преддоговорных переговоров является обязательным при одновременном выполнении следующих условий:</w:t>
      </w:r>
    </w:p>
    <w:p w14:paraId="784D55FE" w14:textId="568C2562" w:rsidR="000B37A5" w:rsidRPr="000B37A5" w:rsidRDefault="000B37A5" w:rsidP="000B37A5">
      <w:pPr>
        <w:numPr>
          <w:ilvl w:val="3"/>
          <w:numId w:val="9"/>
        </w:numPr>
        <w:suppressAutoHyphens w:val="0"/>
        <w:spacing w:before="120" w:after="0"/>
        <w:ind w:left="1985"/>
        <w:outlineLvl w:val="4"/>
        <w:rPr>
          <w:lang w:eastAsia="ru-RU"/>
        </w:rPr>
      </w:pPr>
      <w:r w:rsidRPr="000B37A5">
        <w:rPr>
          <w:lang w:eastAsia="ru-RU"/>
        </w:rPr>
        <w:t>процедура закупки признана несостоявшейся (п. </w:t>
      </w:r>
      <w:r w:rsidRPr="000B37A5">
        <w:rPr>
          <w:lang w:eastAsia="ru-RU"/>
        </w:rPr>
        <w:fldChar w:fldCharType="begin"/>
      </w:r>
      <w:r w:rsidRPr="000B37A5">
        <w:rPr>
          <w:lang w:eastAsia="ru-RU"/>
        </w:rPr>
        <w:instrText xml:space="preserve"> REF _Ref502841948 \r \h </w:instrText>
      </w:r>
      <w:r>
        <w:rPr>
          <w:lang w:eastAsia="ru-RU"/>
        </w:rPr>
        <w:instrText xml:space="preserve"> \* MERGEFORMAT </w:instrText>
      </w:r>
      <w:r w:rsidRPr="000B37A5">
        <w:rPr>
          <w:lang w:eastAsia="ru-RU"/>
        </w:rPr>
      </w:r>
      <w:r w:rsidRPr="000B37A5">
        <w:rPr>
          <w:lang w:eastAsia="ru-RU"/>
        </w:rPr>
        <w:fldChar w:fldCharType="separate"/>
      </w:r>
      <w:r w:rsidRPr="000B37A5">
        <w:rPr>
          <w:lang w:eastAsia="ru-RU"/>
        </w:rPr>
        <w:t>4.12.10</w:t>
      </w:r>
      <w:r w:rsidRPr="000B37A5">
        <w:rPr>
          <w:lang w:eastAsia="ru-RU"/>
        </w:rPr>
        <w:fldChar w:fldCharType="end"/>
      </w:r>
      <w:r w:rsidRPr="000B37A5">
        <w:rPr>
          <w:lang w:eastAsia="ru-RU"/>
        </w:rPr>
        <w:t>, подп. </w:t>
      </w:r>
      <w:r w:rsidRPr="000B37A5">
        <w:rPr>
          <w:lang w:eastAsia="ru-RU"/>
        </w:rPr>
        <w:fldChar w:fldCharType="begin"/>
      </w:r>
      <w:r w:rsidRPr="000B37A5">
        <w:rPr>
          <w:lang w:eastAsia="ru-RU"/>
        </w:rPr>
        <w:instrText xml:space="preserve"> REF _Ref502842291 \r \h </w:instrText>
      </w:r>
      <w:r>
        <w:rPr>
          <w:lang w:eastAsia="ru-RU"/>
        </w:rPr>
        <w:instrText xml:space="preserve"> \* MERGEFORMAT </w:instrText>
      </w:r>
      <w:r w:rsidRPr="000B37A5">
        <w:rPr>
          <w:lang w:eastAsia="ru-RU"/>
        </w:rPr>
      </w:r>
      <w:r w:rsidRPr="000B37A5">
        <w:rPr>
          <w:lang w:eastAsia="ru-RU"/>
        </w:rPr>
        <w:fldChar w:fldCharType="separate"/>
      </w:r>
      <w:r w:rsidRPr="000B37A5">
        <w:rPr>
          <w:lang w:eastAsia="ru-RU"/>
        </w:rPr>
        <w:t>4.17.3(2)</w:t>
      </w:r>
      <w:r w:rsidRPr="000B37A5">
        <w:rPr>
          <w:lang w:eastAsia="ru-RU"/>
        </w:rPr>
        <w:fldChar w:fldCharType="end"/>
      </w:r>
      <w:r w:rsidRPr="000B37A5">
        <w:rPr>
          <w:lang w:eastAsia="ru-RU"/>
        </w:rPr>
        <w:t>);</w:t>
      </w:r>
    </w:p>
    <w:p w14:paraId="49E8F752" w14:textId="77777777" w:rsidR="000B37A5" w:rsidRPr="000B37A5" w:rsidRDefault="000B37A5" w:rsidP="000B37A5">
      <w:pPr>
        <w:numPr>
          <w:ilvl w:val="3"/>
          <w:numId w:val="9"/>
        </w:numPr>
        <w:suppressAutoHyphens w:val="0"/>
        <w:spacing w:before="120" w:after="0"/>
        <w:ind w:left="1985"/>
        <w:outlineLvl w:val="4"/>
        <w:rPr>
          <w:lang w:eastAsia="ru-RU"/>
        </w:rPr>
      </w:pPr>
      <w:r w:rsidRPr="000B37A5">
        <w:rPr>
          <w:lang w:eastAsia="ru-RU"/>
        </w:rPr>
        <w:t>ЗК принято решение о заключении договора с участником закупки, соответствующим требованиям извещения;</w:t>
      </w:r>
    </w:p>
    <w:p w14:paraId="0964DCFC" w14:textId="77777777" w:rsidR="000B37A5" w:rsidRPr="000B37A5" w:rsidRDefault="000B37A5" w:rsidP="000B37A5">
      <w:pPr>
        <w:numPr>
          <w:ilvl w:val="3"/>
          <w:numId w:val="9"/>
        </w:numPr>
        <w:suppressAutoHyphens w:val="0"/>
        <w:spacing w:before="120" w:after="0"/>
        <w:ind w:left="1985"/>
        <w:outlineLvl w:val="4"/>
        <w:rPr>
          <w:lang w:eastAsia="ru-RU"/>
        </w:rPr>
      </w:pPr>
      <w:r w:rsidRPr="000B37A5">
        <w:rPr>
          <w:lang w:eastAsia="ru-RU"/>
        </w:rPr>
        <w:t>отклонение цены заявки такого участника от размера НМЦ составляет менее 10% (десяти процентов) от НМЦ.</w:t>
      </w:r>
    </w:p>
    <w:p w14:paraId="7D7E5B00"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414" w:name="_Toc415874682"/>
      <w:bookmarkStart w:id="415" w:name="_Ref313834245"/>
      <w:bookmarkStart w:id="416" w:name="_Ref414297813"/>
      <w:bookmarkStart w:id="417" w:name="_Toc7444294"/>
      <w:r w:rsidRPr="000B37A5">
        <w:rPr>
          <w:rFonts w:eastAsiaTheme="majorEastAsia"/>
          <w:b/>
          <w:szCs w:val="28"/>
          <w:lang w:eastAsia="ru-RU"/>
        </w:rPr>
        <w:lastRenderedPageBreak/>
        <w:t>Заключение договора</w:t>
      </w:r>
      <w:bookmarkEnd w:id="400"/>
      <w:bookmarkEnd w:id="401"/>
      <w:bookmarkEnd w:id="402"/>
      <w:bookmarkEnd w:id="414"/>
      <w:bookmarkEnd w:id="415"/>
      <w:bookmarkEnd w:id="416"/>
      <w:bookmarkEnd w:id="417"/>
    </w:p>
    <w:p w14:paraId="73761CB0" w14:textId="77777777" w:rsidR="000B37A5" w:rsidRPr="000B37A5" w:rsidRDefault="000B37A5" w:rsidP="000B37A5">
      <w:pPr>
        <w:numPr>
          <w:ilvl w:val="2"/>
          <w:numId w:val="9"/>
        </w:numPr>
        <w:suppressAutoHyphens w:val="0"/>
        <w:spacing w:before="120" w:after="0"/>
        <w:outlineLvl w:val="3"/>
        <w:rPr>
          <w:szCs w:val="28"/>
          <w:lang w:eastAsia="ru-RU"/>
        </w:rPr>
      </w:pPr>
      <w:bookmarkStart w:id="418" w:name="_Ref313231382"/>
      <w:r w:rsidRPr="000B37A5">
        <w:rPr>
          <w:szCs w:val="28"/>
          <w:lang w:eastAsia="ru-RU"/>
        </w:rPr>
        <w:t>Договор по итогам закупки заключается в срок, указанный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_Ref314164684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32</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bookmarkEnd w:id="418"/>
    </w:p>
    <w:p w14:paraId="1537785D"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_Ref414297262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33</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0C1134F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B29D5E1" w14:textId="77777777" w:rsidR="000B37A5" w:rsidRPr="000B37A5" w:rsidRDefault="000B37A5" w:rsidP="000B37A5">
      <w:pPr>
        <w:numPr>
          <w:ilvl w:val="2"/>
          <w:numId w:val="9"/>
        </w:numPr>
        <w:suppressAutoHyphens w:val="0"/>
        <w:spacing w:before="120" w:after="0"/>
        <w:outlineLvl w:val="3"/>
        <w:rPr>
          <w:szCs w:val="28"/>
          <w:lang w:eastAsia="ru-RU"/>
        </w:rPr>
      </w:pPr>
      <w:bookmarkStart w:id="419" w:name="_Ref502843603"/>
      <w:bookmarkStart w:id="420" w:name="_Ref407722092"/>
      <w:r w:rsidRPr="000B37A5">
        <w:rPr>
          <w:szCs w:val="28"/>
          <w:lang w:eastAsia="ru-RU"/>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ЗК, оператора ЭТП, 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EFECCA9" w14:textId="5983047B" w:rsidR="000B37A5" w:rsidRPr="000B37A5" w:rsidRDefault="000B37A5" w:rsidP="000B37A5">
      <w:pPr>
        <w:numPr>
          <w:ilvl w:val="2"/>
          <w:numId w:val="9"/>
        </w:numPr>
        <w:suppressAutoHyphens w:val="0"/>
        <w:spacing w:before="120" w:after="0"/>
        <w:outlineLvl w:val="3"/>
        <w:rPr>
          <w:szCs w:val="28"/>
          <w:lang w:eastAsia="ru-RU"/>
        </w:rPr>
      </w:pPr>
      <w:bookmarkStart w:id="421" w:name="_Ref502067012"/>
      <w:r w:rsidRPr="000B37A5">
        <w:rPr>
          <w:szCs w:val="28"/>
          <w:lang w:eastAsia="ru-RU"/>
        </w:rPr>
        <w:t>В случае, если НМЦ не превышает 10 000 000 рублей с НДС к проекту договора, направляемому в срок, установленный в п. </w:t>
      </w:r>
      <w:r w:rsidRPr="000B37A5">
        <w:rPr>
          <w:szCs w:val="28"/>
          <w:lang w:eastAsia="ru-RU"/>
        </w:rPr>
        <w:fldChar w:fldCharType="begin"/>
      </w:r>
      <w:r w:rsidRPr="000B37A5">
        <w:rPr>
          <w:szCs w:val="28"/>
          <w:lang w:eastAsia="ru-RU"/>
        </w:rPr>
        <w:instrText xml:space="preserve"> REF _Ref415168073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4.19.10</w:t>
      </w:r>
      <w:r w:rsidRPr="000B37A5">
        <w:rPr>
          <w:szCs w:val="28"/>
          <w:lang w:eastAsia="ru-RU"/>
        </w:rPr>
        <w:fldChar w:fldCharType="end"/>
      </w:r>
      <w:r w:rsidRPr="000B37A5">
        <w:rPr>
          <w:szCs w:val="28"/>
          <w:lang w:eastAsia="ru-RU"/>
        </w:rPr>
        <w:t>, лицом, с которым заключается договор, прилагаются следующие документы:</w:t>
      </w:r>
      <w:bookmarkEnd w:id="421"/>
    </w:p>
    <w:p w14:paraId="6FFE6AE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 без доверенности);</w:t>
      </w:r>
    </w:p>
    <w:p w14:paraId="0E56FA68" w14:textId="124FC165"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0B37A5">
        <w:rPr>
          <w:szCs w:val="28"/>
          <w:lang w:eastAsia="ru-RU"/>
        </w:rPr>
        <w:fldChar w:fldCharType="begin"/>
      </w:r>
      <w:r w:rsidRPr="000B37A5">
        <w:rPr>
          <w:szCs w:val="28"/>
          <w:lang w:eastAsia="ru-RU"/>
        </w:rPr>
        <w:instrText xml:space="preserve"> REF _Ref415168073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4.19.10</w:t>
      </w:r>
      <w:r w:rsidRPr="000B37A5">
        <w:rPr>
          <w:szCs w:val="28"/>
          <w:lang w:eastAsia="ru-RU"/>
        </w:rPr>
        <w:fldChar w:fldCharType="end"/>
      </w:r>
      <w:r w:rsidRPr="000B37A5">
        <w:rPr>
          <w:szCs w:val="28"/>
          <w:lang w:eastAsia="ru-RU"/>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9D111F7" w14:textId="18BB09F3"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декларация о том, что если лицу, с которым заключается договор, не требуется представление решения об одобрении или о совершении </w:t>
      </w:r>
      <w:r w:rsidRPr="000B37A5">
        <w:rPr>
          <w:szCs w:val="28"/>
          <w:lang w:eastAsia="ru-RU"/>
        </w:rPr>
        <w:lastRenderedPageBreak/>
        <w:t>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0B37A5">
        <w:rPr>
          <w:szCs w:val="28"/>
          <w:lang w:eastAsia="ru-RU"/>
        </w:rPr>
        <w:fldChar w:fldCharType="begin"/>
      </w:r>
      <w:r w:rsidRPr="000B37A5">
        <w:rPr>
          <w:szCs w:val="28"/>
          <w:lang w:eastAsia="ru-RU"/>
        </w:rPr>
        <w:instrText xml:space="preserve"> REF _Ref415168073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4.19.10</w:t>
      </w:r>
      <w:r w:rsidRPr="000B37A5">
        <w:rPr>
          <w:szCs w:val="28"/>
          <w:lang w:eastAsia="ru-RU"/>
        </w:rPr>
        <w:fldChar w:fldCharType="end"/>
      </w:r>
      <w:r w:rsidRPr="000B37A5">
        <w:rPr>
          <w:szCs w:val="28"/>
          <w:lang w:eastAsia="ru-RU"/>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4AB14B0" w14:textId="77777777" w:rsidR="000B37A5" w:rsidRPr="000B37A5" w:rsidRDefault="000B37A5" w:rsidP="000B37A5">
      <w:pPr>
        <w:numPr>
          <w:ilvl w:val="2"/>
          <w:numId w:val="9"/>
        </w:numPr>
        <w:suppressAutoHyphens w:val="0"/>
        <w:spacing w:before="120" w:after="0"/>
        <w:outlineLvl w:val="3"/>
        <w:rPr>
          <w:szCs w:val="28"/>
          <w:lang w:eastAsia="ru-RU"/>
        </w:rPr>
      </w:pPr>
      <w:bookmarkStart w:id="422" w:name="_Ref341089784"/>
      <w:bookmarkStart w:id="423" w:name="_Ref341861969"/>
      <w:r w:rsidRPr="000B37A5">
        <w:rPr>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0B37A5">
        <w:rPr>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_Ref415168073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4.19.10</w:t>
      </w:r>
      <w:r w:rsidRPr="000B37A5">
        <w:rPr>
          <w:rFonts w:ascii="Proxima Nova ExCn Rg" w:hAnsi="Proxima Nova ExCn Rg"/>
          <w:sz w:val="28"/>
          <w:szCs w:val="28"/>
          <w:lang w:eastAsia="ru-RU"/>
        </w:rPr>
        <w:fldChar w:fldCharType="end"/>
      </w:r>
      <w:r w:rsidRPr="000B37A5">
        <w:rPr>
          <w:szCs w:val="28"/>
          <w:lang w:eastAsia="ru-RU"/>
        </w:rPr>
        <w:t xml:space="preserve"> срока</w:t>
      </w:r>
      <w:bookmarkStart w:id="424" w:name="_Hlt341879772"/>
      <w:bookmarkEnd w:id="423"/>
      <w:bookmarkEnd w:id="424"/>
      <w:r w:rsidRPr="000B37A5">
        <w:rPr>
          <w:szCs w:val="28"/>
          <w:lang w:eastAsia="ru-RU"/>
        </w:rPr>
        <w:t>.</w:t>
      </w:r>
    </w:p>
    <w:p w14:paraId="52456340" w14:textId="77777777" w:rsidR="000B37A5" w:rsidRPr="000B37A5" w:rsidRDefault="000B37A5" w:rsidP="000B37A5">
      <w:pPr>
        <w:numPr>
          <w:ilvl w:val="2"/>
          <w:numId w:val="9"/>
        </w:numPr>
        <w:suppressAutoHyphens w:val="0"/>
        <w:spacing w:before="120" w:after="0"/>
        <w:outlineLvl w:val="3"/>
        <w:rPr>
          <w:szCs w:val="28"/>
          <w:lang w:eastAsia="ru-RU"/>
        </w:rPr>
      </w:pPr>
      <w:bookmarkStart w:id="425" w:name="_Ref410848926"/>
      <w:bookmarkStart w:id="426" w:name="_Ref412487031"/>
      <w:r w:rsidRPr="000B37A5">
        <w:rPr>
          <w:szCs w:val="28"/>
          <w:lang w:eastAsia="ru-RU"/>
        </w:rPr>
        <w:t>В случае если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_Ref414043912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4.20</w:t>
      </w:r>
      <w:r w:rsidRPr="000B37A5">
        <w:rPr>
          <w:rFonts w:ascii="Proxima Nova ExCn Rg" w:hAnsi="Proxima Nova ExCn Rg"/>
          <w:sz w:val="28"/>
          <w:szCs w:val="28"/>
          <w:lang w:eastAsia="ru-RU"/>
        </w:rPr>
        <w:fldChar w:fldCharType="end"/>
      </w:r>
      <w:r w:rsidRPr="000B37A5">
        <w:rPr>
          <w:szCs w:val="28"/>
          <w:lang w:eastAsia="ru-RU"/>
        </w:rPr>
        <w:t>.</w:t>
      </w:r>
    </w:p>
    <w:p w14:paraId="4AFD7ABF"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95ACBD2"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при проведении процедуры закупки на положения извещения или на действия (бездействие) Заказчика, ЗК, оператора ЭТП была подана жалоба в порядке, установленном в подразделе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_Ref415158235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3.6</w:t>
      </w:r>
      <w:r w:rsidRPr="000B37A5">
        <w:rPr>
          <w:rFonts w:ascii="Proxima Nova ExCn Rg" w:hAnsi="Proxima Nova ExCn Rg"/>
          <w:sz w:val="28"/>
          <w:szCs w:val="28"/>
          <w:lang w:eastAsia="ru-RU"/>
        </w:rPr>
        <w:fldChar w:fldCharType="end"/>
      </w:r>
      <w:r w:rsidRPr="000B37A5">
        <w:rPr>
          <w:szCs w:val="28"/>
          <w:lang w:eastAsia="ru-RU"/>
        </w:rPr>
        <w:t>, срок заключения договора продляется на срок рассмотрения жалобы.</w:t>
      </w:r>
    </w:p>
    <w:p w14:paraId="2B4A40B6" w14:textId="77777777" w:rsidR="000B37A5" w:rsidRPr="000B37A5" w:rsidRDefault="000B37A5" w:rsidP="000B37A5">
      <w:pPr>
        <w:numPr>
          <w:ilvl w:val="2"/>
          <w:numId w:val="9"/>
        </w:numPr>
        <w:suppressAutoHyphens w:val="0"/>
        <w:spacing w:before="120" w:after="0"/>
        <w:outlineLvl w:val="3"/>
        <w:rPr>
          <w:szCs w:val="28"/>
          <w:lang w:eastAsia="ru-RU"/>
        </w:rPr>
      </w:pPr>
      <w:bookmarkStart w:id="427" w:name="_Ref415168073"/>
      <w:r w:rsidRPr="000B37A5">
        <w:rPr>
          <w:szCs w:val="28"/>
          <w:lang w:eastAsia="ru-RU"/>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направляется лицом, с которым заключается договор, в адрес Заказчика в течение 5 (пяти) дней с даты:</w:t>
      </w:r>
      <w:bookmarkEnd w:id="425"/>
      <w:bookmarkEnd w:id="426"/>
      <w:bookmarkEnd w:id="427"/>
    </w:p>
    <w:p w14:paraId="5AA13EB0"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официального размещения протокола, которым были подведены итоги закупки и определен ее победитель;</w:t>
      </w:r>
    </w:p>
    <w:p w14:paraId="76EEC518"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bookmarkStart w:id="428" w:name="_Ref411248481"/>
      <w:r w:rsidRPr="000B37A5">
        <w:rPr>
          <w:rFonts w:eastAsia="Arial Unicode MS"/>
          <w:szCs w:val="28"/>
          <w:lang w:eastAsia="ru-RU"/>
        </w:rPr>
        <w:t>проведения преддоговорных переговоров в случае, если они проводились в соответствии с подразделом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_Ref414043818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rFonts w:eastAsia="Arial Unicode MS"/>
          <w:szCs w:val="28"/>
          <w:lang w:eastAsia="ru-RU"/>
        </w:rPr>
        <w:t>4.18</w:t>
      </w:r>
      <w:r w:rsidRPr="000B37A5">
        <w:rPr>
          <w:rFonts w:ascii="Proxima Nova ExCn Rg" w:hAnsi="Proxima Nova ExCn Rg"/>
          <w:sz w:val="28"/>
          <w:szCs w:val="28"/>
          <w:lang w:eastAsia="ru-RU"/>
        </w:rPr>
        <w:fldChar w:fldCharType="end"/>
      </w:r>
      <w:r w:rsidRPr="000B37A5">
        <w:rPr>
          <w:rFonts w:eastAsia="Arial Unicode MS"/>
          <w:szCs w:val="28"/>
          <w:lang w:eastAsia="ru-RU"/>
        </w:rPr>
        <w:t>;</w:t>
      </w:r>
      <w:bookmarkEnd w:id="428"/>
    </w:p>
    <w:p w14:paraId="410C1DC8"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bookmarkStart w:id="429" w:name="_Ref412486856"/>
      <w:r w:rsidRPr="000B37A5">
        <w:rPr>
          <w:rFonts w:eastAsia="Arial Unicode MS"/>
          <w:szCs w:val="28"/>
          <w:lang w:eastAsia="ru-RU"/>
        </w:rPr>
        <w:t xml:space="preserve">поступления лицу, с которым заключается договор в случае уклонения победителя закупки, или лица, с которым заключается договор при уклонении победителя закупки, по адресу электронной почты </w:t>
      </w:r>
      <w:r w:rsidRPr="000B37A5">
        <w:rPr>
          <w:rFonts w:eastAsia="Arial Unicode MS"/>
          <w:szCs w:val="28"/>
          <w:lang w:eastAsia="ru-RU"/>
        </w:rPr>
        <w:lastRenderedPageBreak/>
        <w:t>уведомления об официальном размещении протокола об отстранении победителя закупки или лица, с которым заключается договор при уклонении победителя закупки, в случаях, предусмотренных подразделом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_Ref414043853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rFonts w:eastAsia="Arial Unicode MS"/>
          <w:szCs w:val="28"/>
          <w:lang w:eastAsia="ru-RU"/>
        </w:rPr>
        <w:t>4.17</w:t>
      </w:r>
      <w:r w:rsidRPr="000B37A5">
        <w:rPr>
          <w:rFonts w:ascii="Proxima Nova ExCn Rg" w:hAnsi="Proxima Nova ExCn Rg"/>
          <w:sz w:val="28"/>
          <w:szCs w:val="28"/>
          <w:lang w:eastAsia="ru-RU"/>
        </w:rPr>
        <w:fldChar w:fldCharType="end"/>
      </w:r>
      <w:r w:rsidRPr="000B37A5">
        <w:rPr>
          <w:rFonts w:eastAsia="Arial Unicode MS"/>
          <w:szCs w:val="28"/>
          <w:lang w:eastAsia="ru-RU"/>
        </w:rPr>
        <w:t>;</w:t>
      </w:r>
      <w:bookmarkEnd w:id="429"/>
    </w:p>
    <w:p w14:paraId="08DF6970"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30" w:name="_Ref412486858"/>
      <w:r w:rsidRPr="000B37A5">
        <w:rPr>
          <w:rFonts w:eastAsia="Arial Unicode MS"/>
          <w:szCs w:val="28"/>
          <w:lang w:eastAsia="ru-RU"/>
        </w:rPr>
        <w:t>поступления лицу, с которым заключается договор в случае уклонения победителя закупки, или лица, с которым заключается договор при уклонении победителя закупки, по адресу электронной почты уведомления об официальном размещении протокола об уклонении победителя закупки или лица, с которым заключается договор при уклонении победителя закупки, от заключения договора</w:t>
      </w:r>
      <w:r w:rsidRPr="000B37A5">
        <w:rPr>
          <w:szCs w:val="28"/>
          <w:lang w:eastAsia="ru-RU"/>
        </w:rPr>
        <w:t>.</w:t>
      </w:r>
      <w:bookmarkEnd w:id="430"/>
    </w:p>
    <w:p w14:paraId="7DDC90C0" w14:textId="77777777" w:rsidR="000B37A5" w:rsidRPr="000B37A5" w:rsidRDefault="000B37A5" w:rsidP="000B37A5">
      <w:pPr>
        <w:numPr>
          <w:ilvl w:val="2"/>
          <w:numId w:val="9"/>
        </w:numPr>
        <w:suppressAutoHyphens w:val="0"/>
        <w:spacing w:before="120" w:after="0"/>
        <w:outlineLvl w:val="3"/>
        <w:rPr>
          <w:szCs w:val="28"/>
          <w:lang w:eastAsia="ru-RU"/>
        </w:rPr>
      </w:pPr>
      <w:bookmarkStart w:id="431" w:name="_Ref410848773"/>
      <w:r w:rsidRPr="000B37A5">
        <w:rPr>
          <w:szCs w:val="28"/>
          <w:lang w:eastAsia="ru-RU"/>
        </w:rPr>
        <w:t xml:space="preserve">Уведомление, направляемое в порядке </w:t>
      </w:r>
      <w:proofErr w:type="spellStart"/>
      <w:r w:rsidRPr="000B37A5">
        <w:rPr>
          <w:szCs w:val="28"/>
          <w:lang w:eastAsia="ru-RU"/>
        </w:rPr>
        <w:t>пп</w:t>
      </w:r>
      <w:proofErr w:type="spellEnd"/>
      <w:r w:rsidRPr="000B37A5">
        <w:rPr>
          <w:szCs w:val="28"/>
          <w:lang w:eastAsia="ru-RU"/>
        </w:rPr>
        <w:t>.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_Ref412486856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4.19.10(3)</w:t>
      </w:r>
      <w:r w:rsidRPr="000B37A5">
        <w:rPr>
          <w:rFonts w:ascii="Proxima Nova ExCn Rg" w:hAnsi="Proxima Nova ExCn Rg"/>
          <w:sz w:val="28"/>
          <w:szCs w:val="28"/>
          <w:lang w:eastAsia="ru-RU"/>
        </w:rPr>
        <w:fldChar w:fldCharType="end"/>
      </w:r>
      <w:r w:rsidRPr="000B37A5">
        <w:rPr>
          <w:szCs w:val="28"/>
          <w:lang w:eastAsia="ru-RU"/>
        </w:rPr>
        <w:t> –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_Ref412486858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4.19.10(4)</w:t>
      </w:r>
      <w:r w:rsidRPr="000B37A5">
        <w:rPr>
          <w:rFonts w:ascii="Proxima Nova ExCn Rg" w:hAnsi="Proxima Nova ExCn Rg"/>
          <w:sz w:val="28"/>
          <w:szCs w:val="28"/>
          <w:lang w:eastAsia="ru-RU"/>
        </w:rPr>
        <w:fldChar w:fldCharType="end"/>
      </w:r>
      <w:r w:rsidRPr="000B37A5">
        <w:rPr>
          <w:szCs w:val="28"/>
          <w:lang w:eastAsia="ru-RU"/>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AA1641" w14:textId="77777777" w:rsidR="000B37A5" w:rsidRPr="000B37A5" w:rsidRDefault="000B37A5" w:rsidP="000B37A5">
      <w:pPr>
        <w:numPr>
          <w:ilvl w:val="2"/>
          <w:numId w:val="9"/>
        </w:numPr>
        <w:suppressAutoHyphens w:val="0"/>
        <w:spacing w:before="120" w:after="0"/>
        <w:outlineLvl w:val="3"/>
        <w:rPr>
          <w:szCs w:val="28"/>
          <w:lang w:eastAsia="ru-RU"/>
        </w:rPr>
      </w:pPr>
      <w:bookmarkStart w:id="432" w:name="_Ref412218308"/>
      <w:bookmarkStart w:id="433" w:name="_Ref415167041"/>
      <w:r w:rsidRPr="000B37A5">
        <w:rPr>
          <w:szCs w:val="28"/>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извещения:</w:t>
      </w:r>
      <w:bookmarkEnd w:id="432"/>
    </w:p>
    <w:p w14:paraId="452482D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14:paraId="24BD74E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реквизитов победителя закупки (лица, с которым заключается договор);</w:t>
      </w:r>
    </w:p>
    <w:p w14:paraId="1339F41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условий, по которым было достигнуто соглашение по итогам преддоговорных переговоров</w:t>
      </w:r>
    </w:p>
    <w:p w14:paraId="31551495"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цены каждой единицы продукции, </w:t>
      </w:r>
      <w:r w:rsidRPr="000B37A5">
        <w:rPr>
          <w:rFonts w:eastAsiaTheme="majorEastAsia"/>
          <w:bCs/>
          <w:szCs w:val="28"/>
          <w:lang w:eastAsia="ru-RU"/>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0B37A5">
        <w:rPr>
          <w:szCs w:val="28"/>
          <w:lang w:eastAsia="ru-RU"/>
        </w:rPr>
        <w:t>.</w:t>
      </w:r>
    </w:p>
    <w:p w14:paraId="28035AE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Лицо, с которым заключается договор, несет полную ответственность за соответствие направляемого проекта договора условиям извещения, условиям своей заявки, а также условиям преддоговорных переговоров и прочим условиям в соответствии с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_Ref412218308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4.19.12</w:t>
      </w:r>
      <w:r w:rsidRPr="000B37A5">
        <w:rPr>
          <w:rFonts w:ascii="Proxima Nova ExCn Rg" w:hAnsi="Proxima Nova ExCn Rg"/>
          <w:sz w:val="28"/>
          <w:szCs w:val="28"/>
          <w:lang w:eastAsia="ru-RU"/>
        </w:rPr>
        <w:fldChar w:fldCharType="end"/>
      </w:r>
      <w:r w:rsidRPr="000B37A5">
        <w:rPr>
          <w:szCs w:val="28"/>
          <w:lang w:eastAsia="ru-RU"/>
        </w:rPr>
        <w:t>.</w:t>
      </w:r>
    </w:p>
    <w:p w14:paraId="23C2B09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если проект договора сформирован лицом, с которым заключается договор, с нарушением требований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_Ref412218308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4.19.12</w:t>
      </w:r>
      <w:r w:rsidRPr="000B37A5">
        <w:rPr>
          <w:rFonts w:ascii="Proxima Nova ExCn Rg" w:hAnsi="Proxima Nova ExCn Rg"/>
          <w:sz w:val="28"/>
          <w:szCs w:val="28"/>
          <w:lang w:eastAsia="ru-RU"/>
        </w:rPr>
        <w:fldChar w:fldCharType="end"/>
      </w:r>
      <w:r w:rsidRPr="000B37A5">
        <w:rPr>
          <w:szCs w:val="28"/>
          <w:lang w:eastAsia="ru-RU"/>
        </w:rPr>
        <w:t>Заказчикуведомляет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 устранения выявленных нарушений лицо, с которым заключается договор, признается уклонившимся от заключения договора.</w:t>
      </w:r>
    </w:p>
    <w:p w14:paraId="7EFDBA44" w14:textId="77777777" w:rsidR="000B37A5" w:rsidRPr="000B37A5" w:rsidRDefault="000B37A5" w:rsidP="000B37A5">
      <w:pPr>
        <w:numPr>
          <w:ilvl w:val="2"/>
          <w:numId w:val="9"/>
        </w:numPr>
        <w:suppressAutoHyphens w:val="0"/>
        <w:spacing w:before="120" w:after="0"/>
        <w:outlineLvl w:val="3"/>
        <w:rPr>
          <w:szCs w:val="28"/>
          <w:lang w:eastAsia="ru-RU"/>
        </w:rPr>
      </w:pPr>
      <w:bookmarkStart w:id="434" w:name="_Ref415168287"/>
      <w:r w:rsidRPr="000B37A5">
        <w:rPr>
          <w:szCs w:val="28"/>
          <w:lang w:eastAsia="ru-RU"/>
        </w:rPr>
        <w:t>Если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_Ref414297262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33</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_Ref415168073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4.19.10</w:t>
      </w:r>
      <w:r w:rsidRPr="000B37A5">
        <w:rPr>
          <w:rFonts w:ascii="Proxima Nova ExCn Rg" w:hAnsi="Proxima Nova ExCn Rg"/>
          <w:sz w:val="28"/>
          <w:szCs w:val="28"/>
          <w:lang w:eastAsia="ru-RU"/>
        </w:rPr>
        <w:fldChar w:fldCharType="end"/>
      </w:r>
      <w:r w:rsidRPr="000B37A5">
        <w:rPr>
          <w:szCs w:val="28"/>
          <w:lang w:eastAsia="ru-RU"/>
        </w:rPr>
        <w:t>, направляется Заказчику одним из следующих способов:</w:t>
      </w:r>
      <w:bookmarkEnd w:id="431"/>
      <w:bookmarkEnd w:id="433"/>
      <w:bookmarkEnd w:id="434"/>
    </w:p>
    <w:p w14:paraId="66DFB6FD"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lastRenderedPageBreak/>
        <w:t>нарочным ответственному исполнителю Заказчика;</w:t>
      </w:r>
    </w:p>
    <w:p w14:paraId="2F7C0484" w14:textId="77777777" w:rsidR="000B37A5" w:rsidRPr="000B37A5" w:rsidRDefault="000B37A5" w:rsidP="000B37A5">
      <w:pPr>
        <w:numPr>
          <w:ilvl w:val="3"/>
          <w:numId w:val="9"/>
        </w:numPr>
        <w:suppressAutoHyphens w:val="0"/>
        <w:spacing w:before="120" w:after="0"/>
        <w:ind w:left="1985"/>
        <w:outlineLvl w:val="4"/>
        <w:rPr>
          <w:rFonts w:eastAsia="Arial Unicode MS"/>
          <w:szCs w:val="28"/>
          <w:lang w:eastAsia="ru-RU"/>
        </w:rPr>
      </w:pPr>
      <w:r w:rsidRPr="000B37A5">
        <w:rPr>
          <w:rFonts w:eastAsia="Arial Unicode MS"/>
          <w:szCs w:val="28"/>
          <w:lang w:eastAsia="ru-RU"/>
        </w:rPr>
        <w:t>посредством курьерской или иной службы доставки;</w:t>
      </w:r>
    </w:p>
    <w:p w14:paraId="43C6186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rFonts w:eastAsia="Arial Unicode MS"/>
          <w:szCs w:val="28"/>
          <w:lang w:eastAsia="ru-RU"/>
        </w:rPr>
        <w:t>почтовым отправлением с уведомлением о вручении</w:t>
      </w:r>
      <w:r w:rsidRPr="000B37A5">
        <w:rPr>
          <w:szCs w:val="28"/>
          <w:lang w:eastAsia="ru-RU"/>
        </w:rPr>
        <w:t xml:space="preserve"> по адресу </w:t>
      </w:r>
      <w:proofErr w:type="gramStart"/>
      <w:r w:rsidRPr="000B37A5">
        <w:rPr>
          <w:szCs w:val="28"/>
          <w:lang w:eastAsia="ru-RU"/>
        </w:rPr>
        <w:t>Заказчика</w:t>
      </w:r>
      <w:proofErr w:type="gramEnd"/>
      <w:r w:rsidRPr="000B37A5">
        <w:rPr>
          <w:szCs w:val="28"/>
          <w:lang w:eastAsia="ru-RU"/>
        </w:rPr>
        <w:t xml:space="preserve"> указанному в извещении.</w:t>
      </w:r>
    </w:p>
    <w:p w14:paraId="21A379E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17880270" w14:textId="77777777" w:rsidR="000B37A5" w:rsidRPr="000B37A5" w:rsidRDefault="000B37A5" w:rsidP="000B37A5">
      <w:pPr>
        <w:numPr>
          <w:ilvl w:val="2"/>
          <w:numId w:val="9"/>
        </w:numPr>
        <w:suppressAutoHyphens w:val="0"/>
        <w:spacing w:before="120" w:after="0"/>
        <w:outlineLvl w:val="3"/>
        <w:rPr>
          <w:szCs w:val="28"/>
          <w:lang w:eastAsia="ru-RU"/>
        </w:rPr>
      </w:pPr>
      <w:bookmarkStart w:id="435" w:name="_Ref412217630"/>
      <w:r w:rsidRPr="000B37A5">
        <w:rPr>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35"/>
    </w:p>
    <w:p w14:paraId="57D237A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AE385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54B45BA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_Ref415168287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4.19.15</w:t>
      </w:r>
      <w:r w:rsidRPr="000B37A5">
        <w:rPr>
          <w:rFonts w:ascii="Proxima Nova ExCn Rg" w:hAnsi="Proxima Nova ExCn Rg"/>
          <w:sz w:val="28"/>
          <w:szCs w:val="28"/>
          <w:lang w:eastAsia="ru-RU"/>
        </w:rPr>
        <w:fldChar w:fldCharType="end"/>
      </w:r>
      <w:r w:rsidRPr="000B37A5">
        <w:rPr>
          <w:szCs w:val="28"/>
          <w:lang w:eastAsia="ru-RU"/>
        </w:rPr>
        <w:t>.</w:t>
      </w:r>
    </w:p>
    <w:p w14:paraId="262D5E7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58E405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После заключения договора не допускается перемена стороны по договору, </w:t>
      </w:r>
      <w:bookmarkStart w:id="436" w:name="_Ref410649381"/>
      <w:r w:rsidRPr="000B37A5">
        <w:rPr>
          <w:szCs w:val="28"/>
          <w:lang w:eastAsia="ru-RU"/>
        </w:rPr>
        <w:t>за исключением следующих случаев</w:t>
      </w:r>
      <w:bookmarkEnd w:id="436"/>
      <w:r w:rsidRPr="000B37A5">
        <w:rPr>
          <w:szCs w:val="28"/>
          <w:lang w:eastAsia="ru-RU"/>
        </w:rPr>
        <w:t>:</w:t>
      </w:r>
    </w:p>
    <w:p w14:paraId="2D482C05"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если новая сторона является правопреемником старой стороны по договору в порядке универсального правопреемства;</w:t>
      </w:r>
    </w:p>
    <w:p w14:paraId="44CD757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при переходе прав и обязанностей заказчика, предусмотренных договором, к новому заказчику на основании соответствующего договора;</w:t>
      </w:r>
    </w:p>
    <w:p w14:paraId="191F1751"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37" w:name="_Ref412145646"/>
      <w:r w:rsidRPr="000B37A5">
        <w:rPr>
          <w:szCs w:val="28"/>
          <w:lang w:eastAsia="ru-RU"/>
        </w:rPr>
        <w:t>на основании решения Центральной закупочной комиссии в отношении договоров, заключенных Корпорацией.</w:t>
      </w:r>
      <w:bookmarkEnd w:id="437"/>
    </w:p>
    <w:p w14:paraId="58CE38CB"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38" w:name="_Ref311027194"/>
      <w:bookmarkStart w:id="439" w:name="_Ref312068888"/>
      <w:bookmarkStart w:id="440" w:name="_Toc312338872"/>
      <w:bookmarkStart w:id="441" w:name="_Ref414031145"/>
      <w:r w:rsidRPr="000B37A5">
        <w:rPr>
          <w:szCs w:val="28"/>
          <w:lang w:eastAsia="ru-RU"/>
        </w:rPr>
        <w:t>Участник закупки признается уклонившимся от заключения договора в случае:</w:t>
      </w:r>
      <w:bookmarkEnd w:id="438"/>
      <w:bookmarkEnd w:id="439"/>
    </w:p>
    <w:p w14:paraId="7A65B0B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непредставления подписанного им договора в предусмотренные извещением сроки;</w:t>
      </w:r>
    </w:p>
    <w:p w14:paraId="2A38543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Pr="000B37A5">
        <w:rPr>
          <w:szCs w:val="28"/>
          <w:lang w:eastAsia="ru-RU"/>
        </w:rPr>
        <w:lastRenderedPageBreak/>
        <w:t>извещения или предоставление обеспечения исполнения договора в ненадлежащей форме;</w:t>
      </w:r>
    </w:p>
    <w:p w14:paraId="4E027FD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поступления заказчику в письменной форме заявления об отказе от подписания договора;</w:t>
      </w:r>
    </w:p>
    <w:p w14:paraId="50EF431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предъявления встречных требований по условиям договора, за исключением случаев, предусмотренных извещением;</w:t>
      </w:r>
    </w:p>
    <w:p w14:paraId="05EE4126" w14:textId="5A7962FA"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непредоставления документов, предусмотренных в п. </w:t>
      </w:r>
      <w:r w:rsidRPr="000B37A5">
        <w:rPr>
          <w:szCs w:val="28"/>
          <w:lang w:eastAsia="ru-RU"/>
        </w:rPr>
        <w:fldChar w:fldCharType="begin"/>
      </w:r>
      <w:r w:rsidRPr="000B37A5">
        <w:rPr>
          <w:szCs w:val="28"/>
          <w:lang w:eastAsia="ru-RU"/>
        </w:rPr>
        <w:instrText xml:space="preserve"> REF _Ref502067012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4.19.5</w:t>
      </w:r>
      <w:r w:rsidRPr="000B37A5">
        <w:rPr>
          <w:szCs w:val="28"/>
          <w:lang w:eastAsia="ru-RU"/>
        </w:rPr>
        <w:fldChar w:fldCharType="end"/>
      </w:r>
      <w:r w:rsidRPr="000B37A5">
        <w:rPr>
          <w:szCs w:val="28"/>
          <w:lang w:eastAsia="ru-RU"/>
        </w:rPr>
        <w:t>.</w:t>
      </w:r>
    </w:p>
    <w:p w14:paraId="2045F638"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42" w:name="_Ref410859201"/>
      <w:r w:rsidRPr="000B37A5">
        <w:rPr>
          <w:szCs w:val="28"/>
          <w:lang w:eastAsia="ru-RU"/>
        </w:rPr>
        <w:t>При уклонении лица, с которым заключается договор, от его подписания, Заказчик обязан:</w:t>
      </w:r>
    </w:p>
    <w:p w14:paraId="37038AA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удержать обеспечение заявки такого лица (если требование об обеспечении заявки было предусмотрено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_Ref414298333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20</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1DEAE70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направить обращение о включении сведений о таком лице в реестр недобросовестных поставщиков, предусмотренный Законом 223-ФЗ.</w:t>
      </w:r>
    </w:p>
    <w:p w14:paraId="57AD165C"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43" w:name="_Ref410052710"/>
      <w:bookmarkEnd w:id="442"/>
      <w:r w:rsidRPr="000B37A5">
        <w:rPr>
          <w:szCs w:val="28"/>
          <w:lang w:eastAsia="ru-RU"/>
        </w:rPr>
        <w:t>В случае уклонения победителя процедуры закупки от заключения договора заказчик вправе:</w:t>
      </w:r>
    </w:p>
    <w:p w14:paraId="263FB113"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p>
    <w:p w14:paraId="7478DDB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BDEE868"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прекратить процедуру закупки без заключения договора и объявить процедуру закупки повторно.</w:t>
      </w:r>
    </w:p>
    <w:p w14:paraId="1186D4B2"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44" w:name="_Ref412488349"/>
      <w:bookmarkEnd w:id="443"/>
      <w:r w:rsidRPr="000B37A5">
        <w:rPr>
          <w:szCs w:val="28"/>
          <w:lang w:eastAsia="ru-RU"/>
        </w:rPr>
        <w:t>В случае уклонения 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7C9A6E4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заключить договор с участником закупки, который предложил такие же, как и участник, занявший второе место,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занявшим второе место, который признан уклонившимся от заключения договора (с участником закупки, которому присвоено третье место в ранжировке), на условиях, не хуже предложенных таким участником закупки в заявке;</w:t>
      </w:r>
    </w:p>
    <w:p w14:paraId="4B84994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обратиться в суд с иском о понуждении участника, занявшего второе место, заключить договор по итогам закупки, а также о возмещении убытков, причиненных уклонением от заключения договора;</w:t>
      </w:r>
    </w:p>
    <w:p w14:paraId="38F9987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прекратить процедуру закупки без заключения договора и объявить процедуру закупки повторно.</w:t>
      </w:r>
    </w:p>
    <w:bookmarkEnd w:id="444"/>
    <w:p w14:paraId="5A5A7B8C"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lastRenderedPageBreak/>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0B37A5">
        <w:rPr>
          <w:bCs/>
          <w:szCs w:val="28"/>
          <w:lang w:eastAsia="ru-RU"/>
        </w:rPr>
        <w:t>эксплуатационные характеристики</w:t>
      </w:r>
      <w:r w:rsidRPr="000B37A5">
        <w:rPr>
          <w:szCs w:val="28"/>
          <w:lang w:eastAsia="ru-RU"/>
        </w:rPr>
        <w:t xml:space="preserve"> таких товаров не должны уступать качеству и соответствующим техническим, функциональным характеристикам (потребительским свойствам), </w:t>
      </w:r>
      <w:r w:rsidRPr="000B37A5">
        <w:rPr>
          <w:bCs/>
          <w:szCs w:val="28"/>
          <w:lang w:eastAsia="ru-RU"/>
        </w:rPr>
        <w:t xml:space="preserve">эксплуатационным характеристикам </w:t>
      </w:r>
      <w:r w:rsidRPr="000B37A5">
        <w:rPr>
          <w:szCs w:val="28"/>
          <w:lang w:eastAsia="ru-RU"/>
        </w:rPr>
        <w:t>товаров, указанных в договоре.</w:t>
      </w:r>
    </w:p>
    <w:p w14:paraId="5C4288CB" w14:textId="77777777" w:rsidR="000B37A5" w:rsidRPr="000B37A5" w:rsidRDefault="000B37A5" w:rsidP="000B37A5">
      <w:pPr>
        <w:keepNext/>
        <w:keepLines/>
        <w:numPr>
          <w:ilvl w:val="1"/>
          <w:numId w:val="0"/>
        </w:numPr>
        <w:spacing w:before="240" w:after="0"/>
        <w:ind w:left="2269" w:hanging="1134"/>
        <w:outlineLvl w:val="2"/>
        <w:rPr>
          <w:rFonts w:eastAsiaTheme="majorEastAsia"/>
          <w:b/>
          <w:szCs w:val="28"/>
          <w:lang w:eastAsia="ru-RU"/>
        </w:rPr>
      </w:pPr>
      <w:bookmarkStart w:id="445" w:name="_Ref414043912"/>
      <w:bookmarkStart w:id="446" w:name="_Toc415874683"/>
      <w:bookmarkStart w:id="447" w:name="_Toc7444295"/>
      <w:r w:rsidRPr="000B37A5">
        <w:rPr>
          <w:rFonts w:eastAsiaTheme="majorEastAsia"/>
          <w:b/>
          <w:szCs w:val="28"/>
          <w:lang w:eastAsia="ru-RU"/>
        </w:rPr>
        <w:t>Обеспечение исполнения договора</w:t>
      </w:r>
      <w:bookmarkEnd w:id="403"/>
      <w:bookmarkEnd w:id="404"/>
      <w:bookmarkEnd w:id="405"/>
      <w:bookmarkEnd w:id="440"/>
      <w:bookmarkEnd w:id="441"/>
      <w:bookmarkEnd w:id="445"/>
      <w:bookmarkEnd w:id="446"/>
      <w:bookmarkEnd w:id="447"/>
    </w:p>
    <w:p w14:paraId="7F86B2E7" w14:textId="77777777" w:rsidR="000B37A5" w:rsidRPr="000B37A5" w:rsidRDefault="000B37A5" w:rsidP="000B37A5">
      <w:pPr>
        <w:numPr>
          <w:ilvl w:val="2"/>
          <w:numId w:val="9"/>
        </w:numPr>
        <w:suppressAutoHyphens w:val="0"/>
        <w:spacing w:before="120" w:after="0"/>
        <w:outlineLvl w:val="3"/>
        <w:rPr>
          <w:szCs w:val="28"/>
          <w:lang w:eastAsia="ru-RU"/>
        </w:rPr>
      </w:pPr>
      <w:bookmarkStart w:id="448" w:name="_Ref166350669"/>
      <w:r w:rsidRPr="000B37A5">
        <w:rPr>
          <w:szCs w:val="28"/>
          <w:lang w:eastAsia="ru-RU"/>
        </w:rPr>
        <w:t>В случае, если это указано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участник закупки, с которым заключается договор, должен предоставить обеспечение исполнения договора.</w:t>
      </w:r>
      <w:bookmarkEnd w:id="448"/>
    </w:p>
    <w:p w14:paraId="6D8A3BF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Размер обеспечения исполнения договора установлен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p>
    <w:bookmarkEnd w:id="77"/>
    <w:p w14:paraId="6B2BF3F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_Ref415168073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4.19.10</w:t>
      </w:r>
      <w:r w:rsidRPr="000B37A5">
        <w:rPr>
          <w:rFonts w:ascii="Proxima Nova ExCn Rg" w:hAnsi="Proxima Nova ExCn Rg"/>
          <w:sz w:val="28"/>
          <w:szCs w:val="28"/>
          <w:lang w:eastAsia="ru-RU"/>
        </w:rPr>
        <w:fldChar w:fldCharType="end"/>
      </w:r>
      <w:r w:rsidRPr="000B37A5">
        <w:rPr>
          <w:szCs w:val="28"/>
          <w:lang w:eastAsia="ru-RU"/>
        </w:rPr>
        <w:t>.</w:t>
      </w:r>
    </w:p>
    <w:p w14:paraId="103AEDE0"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Обеспечение исполнения договора может быть предоставлено:</w:t>
      </w:r>
    </w:p>
    <w:p w14:paraId="3FC46532"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виде безотзывной независимой (банковской) гарантии, выданной банком и соответствующей требованиям, установленным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_Ref415163106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4.20.6</w:t>
      </w:r>
      <w:r w:rsidRPr="000B37A5">
        <w:rPr>
          <w:rFonts w:ascii="Proxima Nova ExCn Rg" w:hAnsi="Proxima Nova ExCn Rg"/>
          <w:sz w:val="28"/>
          <w:szCs w:val="28"/>
          <w:lang w:eastAsia="ru-RU"/>
        </w:rPr>
        <w:fldChar w:fldCharType="end"/>
      </w:r>
      <w:r w:rsidRPr="000B37A5">
        <w:rPr>
          <w:szCs w:val="28"/>
          <w:lang w:eastAsia="ru-RU"/>
        </w:rPr>
        <w:t>;</w:t>
      </w:r>
    </w:p>
    <w:p w14:paraId="6C6AF93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путем перечисления денежных средств на расчетный счет заказчика в соответствии с требованиями проекта договора (разд. 8).</w:t>
      </w:r>
    </w:p>
    <w:p w14:paraId="5EE6B852" w14:textId="77777777" w:rsidR="000B37A5" w:rsidRPr="000B37A5" w:rsidRDefault="000B37A5" w:rsidP="000B37A5">
      <w:pPr>
        <w:numPr>
          <w:ilvl w:val="5"/>
          <w:numId w:val="9"/>
        </w:numPr>
        <w:suppressAutoHyphens w:val="0"/>
        <w:spacing w:before="120" w:after="0"/>
        <w:rPr>
          <w:szCs w:val="28"/>
          <w:lang w:eastAsia="ru-RU"/>
        </w:rPr>
      </w:pPr>
      <w:r w:rsidRPr="000B37A5">
        <w:rPr>
          <w:szCs w:val="28"/>
          <w:lang w:eastAsia="ru-RU"/>
        </w:rPr>
        <w:t>Выбор способа предоставления обеспечения исполнения договора осуществляется участником закупки самостоятельно.</w:t>
      </w:r>
    </w:p>
    <w:p w14:paraId="543A14C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33CF5B5"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49" w:name="_Ref415163106"/>
      <w:r w:rsidRPr="000B37A5">
        <w:rPr>
          <w:szCs w:val="28"/>
          <w:lang w:eastAsia="ru-RU"/>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64AAF68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должна быть безотзывной;</w:t>
      </w:r>
    </w:p>
    <w:p w14:paraId="0DC131E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47A3301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гарантия должна быть составлена с учетом требований законодательства Российской Федерации;</w:t>
      </w:r>
    </w:p>
    <w:p w14:paraId="5A79F59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гарантия должна быть выдана банком, соответствующим требованиям, установленным Приложением 10 к Положению о закупке;</w:t>
      </w:r>
    </w:p>
    <w:p w14:paraId="13D09ED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сумма гарантии должна быть не менее суммы обеспечения исполнения договора, установленной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_Ref314164788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34</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456B76C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14:paraId="46B878C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lastRenderedPageBreak/>
        <w:t>гарантия должна содержать обязательства принципала, надлежащее исполнение которых обеспечивается гарантией, в соответствии с проектом договора (разд. 8), включая ссылку на конкретную процедуру закупки, по итогам которой заключается такой договор;</w:t>
      </w:r>
    </w:p>
    <w:p w14:paraId="2DFD2A07"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44224EF"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588FCF39" w14:textId="77777777" w:rsidR="000B37A5" w:rsidRPr="000B37A5" w:rsidRDefault="000B37A5" w:rsidP="000B37A5">
      <w:pPr>
        <w:keepNext/>
        <w:numPr>
          <w:ilvl w:val="2"/>
          <w:numId w:val="9"/>
        </w:numPr>
        <w:suppressAutoHyphens w:val="0"/>
        <w:spacing w:before="120" w:after="0"/>
        <w:outlineLvl w:val="3"/>
        <w:rPr>
          <w:szCs w:val="28"/>
          <w:lang w:eastAsia="ru-RU"/>
        </w:rPr>
      </w:pPr>
      <w:r w:rsidRPr="000B37A5">
        <w:rPr>
          <w:szCs w:val="28"/>
          <w:lang w:eastAsia="ru-RU"/>
        </w:rPr>
        <w:t>Заказчик вправе требовать обеспечение надлежащего исполнения обязательств из числа следующих обязательств по договору:</w:t>
      </w:r>
    </w:p>
    <w:p w14:paraId="200D94D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обеспечение возврата аванса (поставщик обязуется вернуть аванс в случае неисполнения обязательств, покрываемых авансом);</w:t>
      </w:r>
    </w:p>
    <w:p w14:paraId="44142C3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обеспечение исполнения основных обязательств по договору;</w:t>
      </w:r>
    </w:p>
    <w:p w14:paraId="54F001B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обеспечение исполнения гарантийных обязательств;</w:t>
      </w:r>
    </w:p>
    <w:p w14:paraId="167F4A0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C4812B6" w14:textId="77777777" w:rsidR="000B37A5" w:rsidRPr="000B37A5" w:rsidRDefault="000B37A5" w:rsidP="000B37A5">
      <w:pPr>
        <w:numPr>
          <w:ilvl w:val="5"/>
          <w:numId w:val="9"/>
        </w:numPr>
        <w:suppressAutoHyphens w:val="0"/>
        <w:spacing w:before="120" w:after="0"/>
        <w:rPr>
          <w:szCs w:val="28"/>
          <w:lang w:eastAsia="ru-RU"/>
        </w:rPr>
      </w:pPr>
      <w:r w:rsidRPr="000B37A5">
        <w:rPr>
          <w:szCs w:val="28"/>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14:paraId="6402A8F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14:paraId="55198F5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8).</w:t>
      </w:r>
    </w:p>
    <w:p w14:paraId="509D7EA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4510E2C0" w14:textId="77777777" w:rsidR="000B37A5" w:rsidRPr="000B37A5" w:rsidRDefault="000B37A5" w:rsidP="000B37A5">
      <w:pPr>
        <w:keepNext/>
        <w:keepLines/>
        <w:pageBreakBefore/>
        <w:numPr>
          <w:ilvl w:val="0"/>
          <w:numId w:val="9"/>
        </w:numPr>
        <w:suppressAutoHyphens w:val="0"/>
        <w:spacing w:before="240" w:after="0"/>
        <w:outlineLvl w:val="1"/>
        <w:rPr>
          <w:b/>
          <w:szCs w:val="28"/>
          <w:lang w:eastAsia="ru-RU"/>
        </w:rPr>
      </w:pPr>
      <w:bookmarkStart w:id="450" w:name="_Ref314254860"/>
      <w:bookmarkStart w:id="451" w:name="_Ref414296622"/>
      <w:bookmarkStart w:id="452" w:name="_Toc415874684"/>
      <w:bookmarkStart w:id="453" w:name="_Toc7444296"/>
      <w:r w:rsidRPr="000B37A5">
        <w:rPr>
          <w:b/>
          <w:szCs w:val="28"/>
          <w:lang w:eastAsia="ru-RU"/>
        </w:rPr>
        <w:lastRenderedPageBreak/>
        <w:t>ТРЕБОВАНИЯ К УЧАСТНИКАМ ЗАКУПКИ</w:t>
      </w:r>
      <w:bookmarkEnd w:id="62"/>
      <w:bookmarkEnd w:id="63"/>
      <w:bookmarkEnd w:id="450"/>
      <w:bookmarkEnd w:id="451"/>
      <w:bookmarkEnd w:id="452"/>
      <w:bookmarkEnd w:id="453"/>
    </w:p>
    <w:p w14:paraId="33D7B2EC"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454" w:name="_Ref414298028"/>
      <w:bookmarkStart w:id="455" w:name="_Toc415874685"/>
      <w:bookmarkStart w:id="456" w:name="_Toc7444297"/>
      <w:r w:rsidRPr="000B37A5">
        <w:rPr>
          <w:b/>
          <w:szCs w:val="28"/>
          <w:lang w:eastAsia="ru-RU"/>
        </w:rPr>
        <w:t xml:space="preserve">Общие требования к участникам </w:t>
      </w:r>
      <w:bookmarkEnd w:id="454"/>
      <w:r w:rsidRPr="000B37A5">
        <w:rPr>
          <w:b/>
          <w:szCs w:val="28"/>
          <w:lang w:eastAsia="ru-RU"/>
        </w:rPr>
        <w:t>закупки</w:t>
      </w:r>
      <w:bookmarkEnd w:id="455"/>
      <w:bookmarkEnd w:id="456"/>
    </w:p>
    <w:p w14:paraId="74F7D309" w14:textId="77777777" w:rsidR="000B37A5" w:rsidRPr="000B37A5" w:rsidRDefault="000B37A5" w:rsidP="000B37A5">
      <w:pPr>
        <w:numPr>
          <w:ilvl w:val="2"/>
          <w:numId w:val="9"/>
        </w:numPr>
        <w:suppressAutoHyphens w:val="0"/>
        <w:spacing w:before="120" w:after="0"/>
        <w:outlineLvl w:val="3"/>
        <w:rPr>
          <w:b/>
          <w:bCs/>
          <w:szCs w:val="28"/>
          <w:lang w:eastAsia="ru-RU"/>
        </w:rPr>
      </w:pPr>
      <w:r w:rsidRPr="000B37A5">
        <w:rPr>
          <w:szCs w:val="28"/>
          <w:lang w:eastAsia="ru-RU"/>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 и </w:t>
      </w:r>
      <w:r w:rsidRPr="000B37A5">
        <w:rPr>
          <w:b/>
          <w:bCs/>
          <w:szCs w:val="28"/>
          <w:lang w:eastAsia="ru-RU"/>
        </w:rPr>
        <w:t>являются субъектами малого и среднего предпринимательства.</w:t>
      </w:r>
    </w:p>
    <w:p w14:paraId="6267EF29" w14:textId="77777777" w:rsidR="000B37A5" w:rsidRPr="000B37A5" w:rsidRDefault="000B37A5" w:rsidP="000B37A5">
      <w:pPr>
        <w:numPr>
          <w:ilvl w:val="2"/>
          <w:numId w:val="9"/>
        </w:numPr>
        <w:suppressAutoHyphens w:val="0"/>
        <w:spacing w:before="120" w:after="0"/>
        <w:outlineLvl w:val="3"/>
        <w:rPr>
          <w:szCs w:val="28"/>
          <w:lang w:eastAsia="ru-RU"/>
        </w:rPr>
      </w:pPr>
      <w:bookmarkStart w:id="457" w:name="_Ref410727001"/>
      <w:r w:rsidRPr="000B37A5">
        <w:rPr>
          <w:szCs w:val="28"/>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58" w:name="_Ref357679270"/>
      <w:bookmarkStart w:id="459" w:name="_Ref358050951"/>
    </w:p>
    <w:p w14:paraId="484EF181"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Полный перечень обязательных требований к </w:t>
      </w:r>
      <w:bookmarkEnd w:id="458"/>
      <w:bookmarkEnd w:id="459"/>
      <w:r w:rsidRPr="000B37A5">
        <w:rPr>
          <w:szCs w:val="28"/>
          <w:lang w:eastAsia="ru-RU"/>
        </w:rPr>
        <w:t xml:space="preserve">участникам закупки указан в </w:t>
      </w:r>
      <w:bookmarkStart w:id="460" w:name="_Hlt311053359"/>
      <w:bookmarkEnd w:id="457"/>
      <w:bookmarkEnd w:id="460"/>
      <w:r w:rsidRPr="000B37A5">
        <w:rPr>
          <w:szCs w:val="28"/>
          <w:lang w:eastAsia="ru-RU"/>
        </w:rPr>
        <w:t>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_Ref414293795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w:t>
      </w:r>
    </w:p>
    <w:p w14:paraId="1793B423" w14:textId="77777777" w:rsidR="000B37A5" w:rsidRPr="000B37A5" w:rsidRDefault="000B37A5" w:rsidP="000B37A5">
      <w:pPr>
        <w:numPr>
          <w:ilvl w:val="2"/>
          <w:numId w:val="9"/>
        </w:numPr>
        <w:suppressAutoHyphens w:val="0"/>
        <w:spacing w:before="120" w:after="0"/>
        <w:outlineLvl w:val="3"/>
        <w:rPr>
          <w:szCs w:val="28"/>
          <w:lang w:eastAsia="ru-RU"/>
        </w:rPr>
      </w:pPr>
      <w:bookmarkStart w:id="461" w:name="_Ref410727010"/>
      <w:r w:rsidRPr="000B37A5">
        <w:rPr>
          <w:szCs w:val="28"/>
          <w:lang w:eastAsia="ru-RU"/>
        </w:rPr>
        <w:t>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_Ref414298492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16</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помимо обязательных требований к участникам закупки, могут быть установлены дополнительные требования</w:t>
      </w:r>
      <w:bookmarkEnd w:id="461"/>
      <w:r w:rsidRPr="000B37A5">
        <w:rPr>
          <w:szCs w:val="28"/>
          <w:lang w:eastAsia="ru-RU"/>
        </w:rPr>
        <w:t>, которым должны соответствовать участники закупки.</w:t>
      </w:r>
    </w:p>
    <w:p w14:paraId="18726721" w14:textId="77777777" w:rsidR="000B37A5" w:rsidRPr="000B37A5" w:rsidRDefault="000B37A5" w:rsidP="000B37A5">
      <w:pPr>
        <w:numPr>
          <w:ilvl w:val="2"/>
          <w:numId w:val="9"/>
        </w:numPr>
        <w:suppressAutoHyphens w:val="0"/>
        <w:spacing w:before="120" w:after="0"/>
        <w:outlineLvl w:val="3"/>
        <w:rPr>
          <w:szCs w:val="28"/>
          <w:lang w:eastAsia="ru-RU"/>
        </w:rPr>
      </w:pPr>
      <w:bookmarkStart w:id="462" w:name="_Ref410727030"/>
      <w:r w:rsidRPr="000B37A5">
        <w:rPr>
          <w:szCs w:val="28"/>
          <w:lang w:eastAsia="ru-RU"/>
        </w:rPr>
        <w:t>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0B37A5">
        <w:rPr>
          <w:szCs w:val="28"/>
          <w:lang w:eastAsia="ru-RU"/>
        </w:rPr>
        <w:t>, которым должны соответствовать участники закупки.</w:t>
      </w:r>
    </w:p>
    <w:p w14:paraId="77EB0A3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EF4E1A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Требования, предъявляемые к участникам закупки, в равной мере распространяются на всех участников закупки.</w:t>
      </w:r>
    </w:p>
    <w:p w14:paraId="63810075"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66FB64F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_Ref414293795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szCs w:val="28"/>
          <w:lang w:eastAsia="ru-RU"/>
        </w:rPr>
        <w:t xml:space="preserve">,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_Ref414298492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16</w:t>
      </w:r>
      <w:r w:rsidRPr="000B37A5">
        <w:rPr>
          <w:rFonts w:ascii="Proxima Nova ExCn Rg" w:hAnsi="Proxima Nova ExCn Rg"/>
          <w:sz w:val="28"/>
          <w:szCs w:val="28"/>
          <w:lang w:eastAsia="ru-RU"/>
        </w:rPr>
        <w:fldChar w:fldCharType="end"/>
      </w:r>
      <w:r w:rsidRPr="000B37A5">
        <w:rPr>
          <w:szCs w:val="28"/>
          <w:lang w:eastAsia="ru-RU"/>
        </w:rPr>
        <w:t xml:space="preserve">,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55D371D"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0B37A5">
        <w:rPr>
          <w:b/>
          <w:szCs w:val="28"/>
          <w:lang w:eastAsia="ru-RU"/>
        </w:rPr>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74183623"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w:t>
      </w:r>
      <w:r w:rsidRPr="000B37A5">
        <w:rPr>
          <w:szCs w:val="28"/>
          <w:lang w:eastAsia="ru-RU"/>
        </w:rPr>
        <w:lastRenderedPageBreak/>
        <w:t>выступающим на стороне одного участника процедуры закупки, предусмотрены настоящим подразделом.</w:t>
      </w:r>
    </w:p>
    <w:p w14:paraId="5FE1DE6A"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494" w:name="_Ref414044801"/>
      <w:r w:rsidRPr="000B37A5">
        <w:rPr>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771E7287"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95" w:name="_Ref414044093"/>
      <w:r w:rsidRPr="000B37A5">
        <w:rPr>
          <w:szCs w:val="28"/>
          <w:lang w:eastAsia="ru-RU"/>
        </w:rPr>
        <w:t>соответствие нормам Гражданского кодекса Российской Федерации;</w:t>
      </w:r>
      <w:bookmarkEnd w:id="495"/>
    </w:p>
    <w:p w14:paraId="661CA611"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41BD248"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96" w:name="_Ref414044101"/>
      <w:r w:rsidRPr="000B37A5">
        <w:rPr>
          <w:szCs w:val="28"/>
          <w:lang w:eastAsia="ru-RU"/>
        </w:rPr>
        <w:t>в соглашении должно быть приведено четкое распределение номенклатуры</w:t>
      </w:r>
      <w:r w:rsidRPr="000B37A5">
        <w:rPr>
          <w:szCs w:val="28"/>
          <w:vertAlign w:val="superscript"/>
          <w:lang w:eastAsia="ru-RU"/>
        </w:rPr>
        <w:footnoteReference w:id="1"/>
      </w:r>
      <w:r w:rsidRPr="000B37A5">
        <w:rPr>
          <w:szCs w:val="28"/>
          <w:lang w:eastAsia="ru-RU"/>
        </w:rPr>
        <w:t>, объемов (количества)</w:t>
      </w:r>
      <w:r w:rsidRPr="000B37A5">
        <w:rPr>
          <w:szCs w:val="28"/>
          <w:vertAlign w:val="superscript"/>
          <w:lang w:eastAsia="ru-RU"/>
        </w:rPr>
        <w:footnoteReference w:id="2"/>
      </w:r>
      <w:r w:rsidRPr="000B37A5">
        <w:rPr>
          <w:szCs w:val="28"/>
          <w:lang w:eastAsia="ru-RU"/>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участника(допускается использование формы, установленной в подразделе 7.7);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6A5F1AE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D96F3F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31B3157" w14:textId="77777777" w:rsidR="000B37A5" w:rsidRPr="000B37A5" w:rsidRDefault="000B37A5" w:rsidP="000B37A5">
      <w:pPr>
        <w:numPr>
          <w:ilvl w:val="3"/>
          <w:numId w:val="9"/>
        </w:numPr>
        <w:suppressAutoHyphens w:val="0"/>
        <w:spacing w:before="120" w:after="0"/>
        <w:ind w:left="1985"/>
        <w:outlineLvl w:val="4"/>
        <w:rPr>
          <w:szCs w:val="28"/>
          <w:lang w:eastAsia="ru-RU"/>
        </w:rPr>
      </w:pPr>
      <w:bookmarkStart w:id="497" w:name="_Ref414044104"/>
      <w:r w:rsidRPr="000B37A5">
        <w:rPr>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w:t>
      </w:r>
      <w:r w:rsidRPr="000B37A5">
        <w:rPr>
          <w:szCs w:val="28"/>
          <w:lang w:eastAsia="ru-RU"/>
        </w:rPr>
        <w:lastRenderedPageBreak/>
        <w:t>(включая всех лиц, выступающих на стороне коллективного участника) согласно условиям извещения.</w:t>
      </w:r>
      <w:bookmarkEnd w:id="497"/>
    </w:p>
    <w:p w14:paraId="454096D2" w14:textId="7DD6F765"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заявки соответствующего соглашения или предоставления соглашения, не соответствующего требованиям п. </w:t>
      </w:r>
      <w:r w:rsidRPr="000B37A5">
        <w:rPr>
          <w:szCs w:val="28"/>
          <w:lang w:eastAsia="ru-RU"/>
        </w:rPr>
        <w:fldChar w:fldCharType="begin"/>
      </w:r>
      <w:r w:rsidRPr="000B37A5">
        <w:rPr>
          <w:szCs w:val="28"/>
          <w:lang w:eastAsia="ru-RU"/>
        </w:rPr>
        <w:instrText xml:space="preserve"> REF _Ref414044801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5.2.2</w:t>
      </w:r>
      <w:r w:rsidRPr="000B37A5">
        <w:rPr>
          <w:szCs w:val="28"/>
          <w:lang w:eastAsia="ru-RU"/>
        </w:rPr>
        <w:fldChar w:fldCharType="end"/>
      </w:r>
      <w:r w:rsidRPr="000B37A5">
        <w:rPr>
          <w:szCs w:val="28"/>
          <w:lang w:eastAsia="ru-RU"/>
        </w:rPr>
        <w:t>, заявка коллективного участника подлежит отклонению.</w:t>
      </w:r>
    </w:p>
    <w:p w14:paraId="59E6C351" w14:textId="77777777" w:rsidR="000B37A5" w:rsidRPr="000B37A5" w:rsidRDefault="000B37A5" w:rsidP="000B37A5">
      <w:pPr>
        <w:numPr>
          <w:ilvl w:val="2"/>
          <w:numId w:val="9"/>
        </w:numPr>
        <w:suppressAutoHyphens w:val="0"/>
        <w:spacing w:before="120" w:after="0"/>
        <w:outlineLvl w:val="3"/>
        <w:rPr>
          <w:szCs w:val="28"/>
          <w:lang w:eastAsia="ru-RU"/>
        </w:rPr>
      </w:pPr>
      <w:bookmarkStart w:id="498" w:name="_Ref2333660"/>
      <w:r w:rsidRPr="000B37A5">
        <w:rPr>
          <w:szCs w:val="28"/>
          <w:lang w:eastAsia="ru-RU"/>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_Ref418278681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1.1</w:t>
      </w:r>
      <w:r w:rsidRPr="000B37A5">
        <w:rPr>
          <w:rFonts w:ascii="Proxima Nova ExCn Rg" w:hAnsi="Proxima Nova ExCn Rg"/>
          <w:sz w:val="28"/>
          <w:szCs w:val="28"/>
          <w:lang w:eastAsia="ru-RU"/>
        </w:rPr>
        <w:fldChar w:fldCharType="end"/>
      </w:r>
      <w:r w:rsidRPr="000B37A5">
        <w:rPr>
          <w:szCs w:val="28"/>
          <w:lang w:eastAsia="ru-RU"/>
        </w:rPr>
        <w:sym w:font="Symbol" w:char="F02D"/>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_Ref418278687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szCs w:val="28"/>
          <w:lang w:eastAsia="ru-RU"/>
        </w:rPr>
        <w:t xml:space="preserve"> и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_Ref418276449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2.1</w:t>
      </w:r>
      <w:r w:rsidRPr="000B37A5">
        <w:rPr>
          <w:rFonts w:ascii="Proxima Nova ExCn Rg" w:hAnsi="Proxima Nova ExCn Rg"/>
          <w:sz w:val="28"/>
          <w:szCs w:val="28"/>
          <w:lang w:eastAsia="ru-RU"/>
        </w:rPr>
        <w:fldChar w:fldCharType="end"/>
      </w:r>
      <w:r w:rsidRPr="000B37A5">
        <w:rPr>
          <w:szCs w:val="28"/>
          <w:lang w:eastAsia="ru-RU"/>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_Ref418276376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1.6</w:t>
      </w:r>
      <w:r w:rsidRPr="000B37A5">
        <w:rPr>
          <w:rFonts w:ascii="Proxima Nova ExCn Rg" w:hAnsi="Proxima Nova ExCn Rg"/>
          <w:sz w:val="28"/>
          <w:szCs w:val="28"/>
          <w:lang w:eastAsia="ru-RU"/>
        </w:rPr>
        <w:fldChar w:fldCharType="end"/>
      </w:r>
      <w:r w:rsidRPr="000B37A5">
        <w:rPr>
          <w:szCs w:val="28"/>
          <w:lang w:eastAsia="ru-RU"/>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04DFE0C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_Ref414298492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16</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1BBF10C8" w14:textId="77777777" w:rsidR="000B37A5" w:rsidRPr="000B37A5" w:rsidRDefault="000B37A5" w:rsidP="000B37A5">
      <w:pPr>
        <w:numPr>
          <w:ilvl w:val="2"/>
          <w:numId w:val="9"/>
        </w:numPr>
        <w:suppressAutoHyphens w:val="0"/>
        <w:spacing w:before="120" w:after="0"/>
        <w:outlineLvl w:val="3"/>
        <w:rPr>
          <w:szCs w:val="28"/>
          <w:lang w:eastAsia="ru-RU"/>
        </w:rPr>
      </w:pPr>
      <w:bookmarkStart w:id="499" w:name="_Ref2333668"/>
      <w:r w:rsidRPr="000B37A5">
        <w:rPr>
          <w:szCs w:val="28"/>
          <w:lang w:eastAsia="ru-RU"/>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499"/>
    </w:p>
    <w:p w14:paraId="0BF37E02" w14:textId="6AAAE1FA"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несоответствия коллективного участника применимым к ним с учетом п. </w:t>
      </w:r>
      <w:r w:rsidRPr="000B37A5">
        <w:rPr>
          <w:szCs w:val="28"/>
          <w:lang w:eastAsia="ru-RU"/>
        </w:rPr>
        <w:fldChar w:fldCharType="begin"/>
      </w:r>
      <w:r w:rsidRPr="000B37A5">
        <w:rPr>
          <w:szCs w:val="28"/>
          <w:lang w:eastAsia="ru-RU"/>
        </w:rPr>
        <w:instrText xml:space="preserve"> REF _Ref2333660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5.2.4</w:t>
      </w:r>
      <w:r w:rsidRPr="000B37A5">
        <w:rPr>
          <w:szCs w:val="28"/>
          <w:lang w:eastAsia="ru-RU"/>
        </w:rPr>
        <w:fldChar w:fldCharType="end"/>
      </w:r>
      <w:r w:rsidRPr="000B37A5">
        <w:rPr>
          <w:szCs w:val="28"/>
          <w:lang w:eastAsia="ru-RU"/>
        </w:rPr>
        <w:t> – </w:t>
      </w:r>
      <w:r w:rsidRPr="000B37A5">
        <w:rPr>
          <w:szCs w:val="28"/>
          <w:lang w:eastAsia="ru-RU"/>
        </w:rPr>
        <w:fldChar w:fldCharType="begin"/>
      </w:r>
      <w:r w:rsidRPr="000B37A5">
        <w:rPr>
          <w:szCs w:val="28"/>
          <w:lang w:eastAsia="ru-RU"/>
        </w:rPr>
        <w:instrText xml:space="preserve"> REF _Ref2333668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5.2.6</w:t>
      </w:r>
      <w:r w:rsidRPr="000B37A5">
        <w:rPr>
          <w:szCs w:val="28"/>
          <w:lang w:eastAsia="ru-RU"/>
        </w:rPr>
        <w:fldChar w:fldCharType="end"/>
      </w:r>
      <w:r w:rsidRPr="000B37A5">
        <w:rPr>
          <w:szCs w:val="28"/>
          <w:lang w:eastAsia="ru-RU"/>
        </w:rPr>
        <w:t>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1735D2CB"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E474D7"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5630D56"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44035CAE" w14:textId="77777777" w:rsidR="000B37A5" w:rsidRPr="000B37A5" w:rsidRDefault="000B37A5" w:rsidP="000B37A5">
      <w:pPr>
        <w:numPr>
          <w:ilvl w:val="2"/>
          <w:numId w:val="9"/>
        </w:numPr>
        <w:suppressAutoHyphens w:val="0"/>
        <w:spacing w:before="120" w:after="0"/>
        <w:outlineLvl w:val="3"/>
        <w:rPr>
          <w:szCs w:val="28"/>
          <w:lang w:eastAsia="ru-RU"/>
        </w:rPr>
      </w:pPr>
      <w:bookmarkStart w:id="500" w:name="_Ref415773147"/>
      <w:bookmarkStart w:id="501" w:name="_Toc127262883"/>
      <w:bookmarkStart w:id="502" w:name="_Toc255985672"/>
      <w:bookmarkStart w:id="503" w:name="_Ref313918774"/>
      <w:bookmarkStart w:id="504" w:name="_Ref414297980"/>
      <w:r w:rsidRPr="000B37A5">
        <w:rPr>
          <w:szCs w:val="28"/>
          <w:lang w:eastAsia="ru-RU"/>
        </w:rPr>
        <w:t xml:space="preserve">Возможность и условия дополнительного привлечения субподрядчиков (соисполнителей) </w:t>
      </w:r>
      <w:r w:rsidRPr="000B37A5">
        <w:rPr>
          <w:bCs/>
          <w:szCs w:val="28"/>
          <w:lang w:eastAsia="ru-RU"/>
        </w:rPr>
        <w:t xml:space="preserve">– юридических или физических лиц, выполняющих часть поставок, работ, услуг по договору, </w:t>
      </w:r>
      <w:r w:rsidRPr="000B37A5">
        <w:rPr>
          <w:szCs w:val="28"/>
          <w:lang w:eastAsia="ru-RU"/>
        </w:rPr>
        <w:t>установлены в проекте договора (</w:t>
      </w:r>
      <w:r w:rsidRPr="000B37A5">
        <w:rPr>
          <w:bCs/>
          <w:szCs w:val="28"/>
          <w:lang w:eastAsia="ru-RU"/>
        </w:rPr>
        <w:t>разд.8</w:t>
      </w:r>
      <w:proofErr w:type="gramStart"/>
      <w:r w:rsidRPr="000B37A5">
        <w:rPr>
          <w:bCs/>
          <w:szCs w:val="28"/>
          <w:lang w:eastAsia="ru-RU"/>
        </w:rPr>
        <w:t>).Однако</w:t>
      </w:r>
      <w:proofErr w:type="gramEnd"/>
      <w:r w:rsidRPr="000B37A5">
        <w:rPr>
          <w:szCs w:val="28"/>
          <w:lang w:eastAsia="ru-RU"/>
        </w:rPr>
        <w:t xml:space="preserve"> при рассмотрении заявок опыт и ресурсы субподрядчиков, не являющихся членами коллективного участника, не учитываются.</w:t>
      </w:r>
    </w:p>
    <w:p w14:paraId="50076124"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_Ref414293795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15</w:t>
      </w:r>
      <w:r w:rsidRPr="000B37A5">
        <w:rPr>
          <w:rFonts w:ascii="Proxima Nova ExCn Rg" w:hAnsi="Proxima Nova ExCn Rg"/>
          <w:sz w:val="28"/>
          <w:szCs w:val="28"/>
          <w:lang w:eastAsia="ru-RU"/>
        </w:rPr>
        <w:fldChar w:fldCharType="end"/>
      </w:r>
      <w:r w:rsidRPr="000B37A5">
        <w:rPr>
          <w:szCs w:val="28"/>
          <w:lang w:eastAsia="ru-RU"/>
        </w:rPr>
        <w:t xml:space="preserve">,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_Ref414298492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16</w:t>
      </w:r>
      <w:r w:rsidRPr="000B37A5">
        <w:rPr>
          <w:rFonts w:ascii="Proxima Nova ExCn Rg" w:hAnsi="Proxima Nova ExCn Rg"/>
          <w:sz w:val="28"/>
          <w:szCs w:val="28"/>
          <w:lang w:eastAsia="ru-RU"/>
        </w:rPr>
        <w:fldChar w:fldCharType="end"/>
      </w:r>
      <w:r w:rsidRPr="000B37A5">
        <w:rPr>
          <w:szCs w:val="28"/>
          <w:lang w:eastAsia="ru-RU"/>
        </w:rPr>
        <w:t xml:space="preserve">,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_Ref414042545 \w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17</w:t>
      </w:r>
      <w:r w:rsidRPr="000B37A5">
        <w:rPr>
          <w:rFonts w:ascii="Proxima Nova ExCn Rg" w:hAnsi="Proxima Nova ExCn Rg"/>
          <w:sz w:val="28"/>
          <w:szCs w:val="28"/>
          <w:lang w:eastAsia="ru-RU"/>
        </w:rPr>
        <w:fldChar w:fldCharType="end"/>
      </w:r>
      <w:r w:rsidRPr="000B37A5">
        <w:rPr>
          <w:rFonts w:asciiTheme="minorHAnsi" w:hAnsiTheme="minorHAnsi"/>
          <w:sz w:val="28"/>
          <w:szCs w:val="28"/>
          <w:lang w:eastAsia="ru-RU"/>
        </w:rPr>
        <w:t xml:space="preserve"> </w:t>
      </w:r>
      <w:r w:rsidRPr="000B37A5">
        <w:rPr>
          <w:szCs w:val="28"/>
          <w:lang w:eastAsia="ru-RU"/>
        </w:rPr>
        <w:t>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6268B6D" w14:textId="77777777" w:rsidR="000B37A5" w:rsidRPr="000B37A5" w:rsidRDefault="000B37A5" w:rsidP="000B37A5">
      <w:pPr>
        <w:keepNext/>
        <w:keepLines/>
        <w:numPr>
          <w:ilvl w:val="1"/>
          <w:numId w:val="0"/>
        </w:numPr>
        <w:spacing w:before="240" w:after="0"/>
        <w:ind w:left="2269" w:hanging="1134"/>
        <w:outlineLvl w:val="2"/>
        <w:rPr>
          <w:b/>
          <w:szCs w:val="28"/>
          <w:lang w:eastAsia="ru-RU"/>
        </w:rPr>
      </w:pPr>
      <w:bookmarkStart w:id="505" w:name="_Toc419417292"/>
      <w:bookmarkStart w:id="506" w:name="_Toc415874694"/>
      <w:bookmarkStart w:id="507" w:name="_Toc415874695"/>
      <w:bookmarkStart w:id="508" w:name="_Toc7444299"/>
      <w:bookmarkEnd w:id="505"/>
      <w:bookmarkEnd w:id="506"/>
      <w:r w:rsidRPr="000B37A5">
        <w:rPr>
          <w:b/>
          <w:szCs w:val="28"/>
          <w:lang w:eastAsia="ru-RU"/>
        </w:rPr>
        <w:t>Условия участия субъектов малого и среднего предпринимательства</w:t>
      </w:r>
      <w:bookmarkEnd w:id="500"/>
      <w:bookmarkEnd w:id="507"/>
      <w:bookmarkEnd w:id="508"/>
    </w:p>
    <w:p w14:paraId="4FBFBD46" w14:textId="77777777" w:rsidR="000B37A5" w:rsidRPr="000B37A5" w:rsidRDefault="000B37A5" w:rsidP="000B37A5">
      <w:pPr>
        <w:keepNext/>
        <w:numPr>
          <w:ilvl w:val="2"/>
          <w:numId w:val="9"/>
        </w:numPr>
        <w:suppressAutoHyphens w:val="0"/>
        <w:spacing w:before="120" w:after="0"/>
        <w:outlineLvl w:val="3"/>
        <w:rPr>
          <w:szCs w:val="28"/>
          <w:lang w:eastAsia="ru-RU"/>
        </w:rPr>
      </w:pPr>
      <w:bookmarkStart w:id="509" w:name="_Ref412481261"/>
      <w:bookmarkStart w:id="510" w:name="_Ref412482534"/>
      <w:r w:rsidRPr="000B37A5">
        <w:rPr>
          <w:szCs w:val="28"/>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согласно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_Ref414971406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18</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w:t>
      </w:r>
    </w:p>
    <w:p w14:paraId="09CCF6C2" w14:textId="77777777" w:rsidR="000B37A5" w:rsidRPr="000B37A5" w:rsidRDefault="000B37A5" w:rsidP="000B37A5">
      <w:pPr>
        <w:numPr>
          <w:ilvl w:val="2"/>
          <w:numId w:val="9"/>
        </w:numPr>
        <w:suppressAutoHyphens w:val="0"/>
        <w:spacing w:before="120" w:after="0"/>
        <w:outlineLvl w:val="3"/>
        <w:rPr>
          <w:szCs w:val="28"/>
          <w:lang w:eastAsia="ru-RU"/>
        </w:rPr>
      </w:pPr>
      <w:bookmarkStart w:id="511" w:name="_Ref458622325"/>
      <w:bookmarkStart w:id="512" w:name="_Ref415501086"/>
      <w:bookmarkEnd w:id="509"/>
      <w:bookmarkEnd w:id="510"/>
      <w:r w:rsidRPr="000B37A5">
        <w:rPr>
          <w:szCs w:val="28"/>
          <w:lang w:eastAsia="ru-RU"/>
        </w:rPr>
        <w:t xml:space="preserve">Если заявка подается субъектом МСП, такой участник процедуры закупки может   </w:t>
      </w:r>
      <w:proofErr w:type="gramStart"/>
      <w:r w:rsidRPr="000B37A5">
        <w:rPr>
          <w:szCs w:val="28"/>
          <w:lang w:eastAsia="ru-RU"/>
        </w:rPr>
        <w:t xml:space="preserve">   (</w:t>
      </w:r>
      <w:proofErr w:type="gramEnd"/>
      <w:r w:rsidRPr="000B37A5">
        <w:rPr>
          <w:szCs w:val="28"/>
          <w:lang w:eastAsia="ru-RU"/>
        </w:rPr>
        <w:t>по желанию участника)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511"/>
    </w:p>
    <w:p w14:paraId="1723192A" w14:textId="77777777" w:rsidR="000B37A5" w:rsidRPr="000B37A5" w:rsidRDefault="000B37A5" w:rsidP="000B37A5">
      <w:pPr>
        <w:numPr>
          <w:ilvl w:val="3"/>
          <w:numId w:val="9"/>
        </w:numPr>
        <w:suppressAutoHyphens w:val="0"/>
        <w:spacing w:before="120" w:after="0"/>
        <w:ind w:left="1985"/>
        <w:outlineLvl w:val="4"/>
        <w:rPr>
          <w:lang w:eastAsia="ru-RU"/>
        </w:rPr>
      </w:pPr>
      <w:r w:rsidRPr="000B37A5">
        <w:rPr>
          <w:lang w:eastAsia="ru-RU"/>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14:paraId="38892BF0"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или </w:t>
      </w:r>
      <w:r w:rsidRPr="000B37A5">
        <w:rPr>
          <w:lang w:eastAsia="ru-RU"/>
        </w:rPr>
        <w:t xml:space="preserve">декларации </w:t>
      </w:r>
      <w:r w:rsidRPr="000B37A5">
        <w:rPr>
          <w:szCs w:val="28"/>
          <w:lang w:eastAsia="ru-RU"/>
        </w:rPr>
        <w:t>по форме, установленной в подразделе 7.4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sidRPr="000B37A5">
        <w:rPr>
          <w:szCs w:val="28"/>
          <w:lang w:eastAsia="ru-RU"/>
        </w:rPr>
        <w:t>.</w:t>
      </w:r>
    </w:p>
    <w:p w14:paraId="01675B33" w14:textId="38AC1B5F" w:rsidR="000B37A5" w:rsidRPr="000B37A5" w:rsidRDefault="000B37A5" w:rsidP="000B37A5">
      <w:pPr>
        <w:numPr>
          <w:ilvl w:val="2"/>
          <w:numId w:val="9"/>
        </w:numPr>
        <w:suppressAutoHyphens w:val="0"/>
        <w:spacing w:before="120" w:after="0"/>
        <w:outlineLvl w:val="3"/>
        <w:rPr>
          <w:szCs w:val="28"/>
          <w:lang w:eastAsia="ru-RU"/>
        </w:rPr>
      </w:pPr>
      <w:bookmarkStart w:id="513" w:name="_Ref415501071"/>
      <w:r w:rsidRPr="000B37A5">
        <w:rPr>
          <w:szCs w:val="28"/>
          <w:lang w:eastAsia="ru-RU"/>
        </w:rPr>
        <w:t>В случае установления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_Ref414971406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18</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 сведения, подтверждающие их статус субъекта МСП согласно требованиям п. </w:t>
      </w:r>
      <w:r w:rsidRPr="000B37A5">
        <w:rPr>
          <w:szCs w:val="28"/>
          <w:lang w:eastAsia="ru-RU"/>
        </w:rPr>
        <w:fldChar w:fldCharType="begin"/>
      </w:r>
      <w:r w:rsidRPr="000B37A5">
        <w:rPr>
          <w:szCs w:val="28"/>
          <w:lang w:eastAsia="ru-RU"/>
        </w:rPr>
        <w:instrText xml:space="preserve"> REF _Ref458622325 \r \h </w:instrText>
      </w:r>
      <w:r>
        <w:rPr>
          <w:szCs w:val="28"/>
          <w:lang w:eastAsia="ru-RU"/>
        </w:rPr>
        <w:instrText xml:space="preserve"> \* MERGEFORMAT </w:instrText>
      </w:r>
      <w:r w:rsidRPr="000B37A5">
        <w:rPr>
          <w:szCs w:val="28"/>
          <w:lang w:eastAsia="ru-RU"/>
        </w:rPr>
      </w:r>
      <w:r w:rsidRPr="000B37A5">
        <w:rPr>
          <w:szCs w:val="28"/>
          <w:lang w:eastAsia="ru-RU"/>
        </w:rPr>
        <w:fldChar w:fldCharType="separate"/>
      </w:r>
      <w:r w:rsidRPr="000B37A5">
        <w:rPr>
          <w:szCs w:val="28"/>
          <w:lang w:eastAsia="ru-RU"/>
        </w:rPr>
        <w:t>5.3.2</w:t>
      </w:r>
      <w:r w:rsidRPr="000B37A5">
        <w:rPr>
          <w:szCs w:val="28"/>
          <w:lang w:eastAsia="ru-RU"/>
        </w:rPr>
        <w:fldChar w:fldCharType="end"/>
      </w:r>
      <w:r w:rsidRPr="000B37A5">
        <w:rPr>
          <w:szCs w:val="28"/>
          <w:lang w:eastAsia="ru-RU"/>
        </w:rPr>
        <w:t>, а также план привлечения субподрядчиков (соисполнителей), с указанием в нем следующих сведений:</w:t>
      </w:r>
      <w:bookmarkEnd w:id="513"/>
    </w:p>
    <w:p w14:paraId="7522722A"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82AFC4"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 xml:space="preserve">предмет договора, заключаемого с субъектом МСП – поставщиком / субподрядчиком / соисполнителем, с указанием количества </w:t>
      </w:r>
      <w:r w:rsidRPr="000B37A5">
        <w:rPr>
          <w:szCs w:val="28"/>
          <w:lang w:eastAsia="ru-RU"/>
        </w:rPr>
        <w:lastRenderedPageBreak/>
        <w:t xml:space="preserve">поставляемого им товара, объема выполняемых работ, оказываемых услуг; </w:t>
      </w:r>
    </w:p>
    <w:p w14:paraId="419DD6FB"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сроки (периоды) поставки товара, выполнения работы, оказания услуги субъектом МСП – поставщиком / субподрядчиком / соисполнителем;</w:t>
      </w:r>
    </w:p>
    <w:p w14:paraId="5F4D40C9"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цена договора, заключаемого с субъектом МСП – поставщиком / субподрядчиком / соисполнителем.</w:t>
      </w:r>
    </w:p>
    <w:p w14:paraId="31BB448C" w14:textId="77777777" w:rsidR="000B37A5" w:rsidRPr="000B37A5" w:rsidRDefault="000B37A5" w:rsidP="000B37A5">
      <w:pPr>
        <w:numPr>
          <w:ilvl w:val="2"/>
          <w:numId w:val="9"/>
        </w:numPr>
        <w:suppressAutoHyphens w:val="0"/>
        <w:spacing w:before="120" w:after="0"/>
        <w:outlineLvl w:val="3"/>
        <w:rPr>
          <w:szCs w:val="28"/>
          <w:lang w:eastAsia="ru-RU"/>
        </w:rPr>
      </w:pPr>
      <w:bookmarkStart w:id="514" w:name="_Ref408825874"/>
      <w:r w:rsidRPr="000B37A5">
        <w:rPr>
          <w:szCs w:val="28"/>
          <w:lang w:eastAsia="ru-RU"/>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0B37A5">
        <w:rPr>
          <w:szCs w:val="28"/>
          <w:lang w:eastAsia="ru-RU"/>
        </w:rPr>
        <w:t>, указанной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_Ref415501071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5.3.3</w:t>
      </w:r>
      <w:r w:rsidRPr="000B37A5">
        <w:rPr>
          <w:rFonts w:ascii="Proxima Nova ExCn Rg" w:hAnsi="Proxima Nova ExCn Rg"/>
          <w:sz w:val="28"/>
          <w:szCs w:val="28"/>
          <w:lang w:eastAsia="ru-RU"/>
        </w:rPr>
        <w:fldChar w:fldCharType="end"/>
      </w:r>
      <w:r w:rsidRPr="000B37A5">
        <w:rPr>
          <w:szCs w:val="28"/>
          <w:lang w:eastAsia="ru-RU"/>
        </w:rPr>
        <w:t xml:space="preserve"> по каждому поставщику / субподрядчику / соисполнителю из числа субъектов МСП.</w:t>
      </w:r>
    </w:p>
    <w:p w14:paraId="78418D6A"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_Ref415501071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5.3.3</w:t>
      </w:r>
      <w:r w:rsidRPr="000B37A5">
        <w:rPr>
          <w:rFonts w:ascii="Proxima Nova ExCn Rg" w:hAnsi="Proxima Nova ExCn Rg"/>
          <w:sz w:val="28"/>
          <w:szCs w:val="28"/>
          <w:lang w:eastAsia="ru-RU"/>
        </w:rPr>
        <w:fldChar w:fldCharType="end"/>
      </w:r>
      <w:r w:rsidRPr="000B37A5">
        <w:rPr>
          <w:szCs w:val="28"/>
          <w:lang w:eastAsia="ru-RU"/>
        </w:rPr>
        <w:t xml:space="preserve"> по раскрытию информации.</w:t>
      </w:r>
    </w:p>
    <w:p w14:paraId="05DB248E"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случае установления в п. </w:t>
      </w:r>
      <w:r w:rsidRPr="000B37A5">
        <w:rPr>
          <w:rFonts w:ascii="Proxima Nova ExCn Rg" w:hAnsi="Proxima Nova ExCn Rg"/>
          <w:sz w:val="28"/>
          <w:szCs w:val="28"/>
          <w:lang w:eastAsia="ru-RU"/>
        </w:rPr>
        <w:fldChar w:fldCharType="begin"/>
      </w:r>
      <w:r w:rsidRPr="000B37A5">
        <w:rPr>
          <w:rFonts w:ascii="Proxima Nova ExCn Rg" w:hAnsi="Proxima Nova ExCn Rg"/>
          <w:sz w:val="28"/>
          <w:szCs w:val="28"/>
          <w:lang w:eastAsia="ru-RU"/>
        </w:rPr>
        <w:instrText xml:space="preserve"> REF _Ref414971406 \r \h  \* MERGEFORMAT </w:instrText>
      </w:r>
      <w:r w:rsidRPr="000B37A5">
        <w:rPr>
          <w:rFonts w:ascii="Proxima Nova ExCn Rg" w:hAnsi="Proxima Nova ExCn Rg"/>
          <w:sz w:val="28"/>
          <w:szCs w:val="28"/>
          <w:lang w:eastAsia="ru-RU"/>
        </w:rPr>
      </w:r>
      <w:r w:rsidRPr="000B37A5">
        <w:rPr>
          <w:rFonts w:ascii="Proxima Nova ExCn Rg" w:hAnsi="Proxima Nova ExCn Rg"/>
          <w:sz w:val="28"/>
          <w:szCs w:val="28"/>
          <w:lang w:eastAsia="ru-RU"/>
        </w:rPr>
        <w:fldChar w:fldCharType="separate"/>
      </w:r>
      <w:r w:rsidRPr="000B37A5">
        <w:rPr>
          <w:szCs w:val="28"/>
          <w:lang w:eastAsia="ru-RU"/>
        </w:rPr>
        <w:t>18</w:t>
      </w:r>
      <w:r w:rsidRPr="000B37A5">
        <w:rPr>
          <w:rFonts w:ascii="Proxima Nova ExCn Rg" w:hAnsi="Proxima Nova ExCn Rg"/>
          <w:sz w:val="28"/>
          <w:szCs w:val="28"/>
          <w:lang w:eastAsia="ru-RU"/>
        </w:rPr>
        <w:fldChar w:fldCharType="end"/>
      </w:r>
      <w:r w:rsidRPr="000B37A5">
        <w:rPr>
          <w:szCs w:val="28"/>
          <w:lang w:eastAsia="ru-RU"/>
        </w:rPr>
        <w:t xml:space="preserve"> информационной карты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14:paraId="4316179B" w14:textId="5ABBE2E9"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rsidR="00006490">
        <w:rPr>
          <w:szCs w:val="28"/>
          <w:lang w:eastAsia="ru-RU"/>
        </w:rPr>
        <w:t>7</w:t>
      </w:r>
      <w:r w:rsidRPr="000B37A5">
        <w:rPr>
          <w:szCs w:val="28"/>
          <w:lang w:eastAsia="ru-RU"/>
        </w:rPr>
        <w:t>;</w:t>
      </w:r>
    </w:p>
    <w:p w14:paraId="41945BBE" w14:textId="77777777" w:rsidR="000B37A5" w:rsidRPr="000B37A5" w:rsidRDefault="000B37A5" w:rsidP="000B37A5">
      <w:pPr>
        <w:numPr>
          <w:ilvl w:val="3"/>
          <w:numId w:val="9"/>
        </w:numPr>
        <w:suppressAutoHyphens w:val="0"/>
        <w:spacing w:before="120" w:after="0"/>
        <w:ind w:left="1985"/>
        <w:outlineLvl w:val="4"/>
        <w:rPr>
          <w:szCs w:val="28"/>
          <w:lang w:eastAsia="ru-RU"/>
        </w:rPr>
      </w:pPr>
      <w:r w:rsidRPr="000B37A5">
        <w:rPr>
          <w:szCs w:val="28"/>
          <w:lang w:eastAsia="ru-RU"/>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39057F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038BBE08" w14:textId="77777777" w:rsidR="000B37A5" w:rsidRPr="000B37A5" w:rsidRDefault="000B37A5" w:rsidP="000B37A5">
      <w:pPr>
        <w:numPr>
          <w:ilvl w:val="2"/>
          <w:numId w:val="9"/>
        </w:numPr>
        <w:suppressAutoHyphens w:val="0"/>
        <w:spacing w:before="120" w:after="0"/>
        <w:outlineLvl w:val="3"/>
        <w:rPr>
          <w:szCs w:val="28"/>
          <w:lang w:eastAsia="ru-RU"/>
        </w:rPr>
      </w:pPr>
      <w:r w:rsidRPr="000B37A5">
        <w:rPr>
          <w:szCs w:val="28"/>
          <w:lang w:eastAsia="ru-RU"/>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bookmarkEnd w:id="501"/>
    <w:bookmarkEnd w:id="502"/>
    <w:bookmarkEnd w:id="503"/>
    <w:bookmarkEnd w:id="504"/>
    <w:p w14:paraId="47D60451" w14:textId="2305F2FA" w:rsidR="00EB512D" w:rsidRPr="00EB512D" w:rsidRDefault="009D50C4" w:rsidP="000B37A5">
      <w:pPr>
        <w:keepNext/>
        <w:keepLines/>
        <w:pageBreakBefore/>
        <w:spacing w:before="240" w:after="0"/>
        <w:ind w:left="1134" w:hanging="1134"/>
        <w:outlineLvl w:val="1"/>
        <w:rPr>
          <w:b/>
          <w:lang w:eastAsia="ru-RU"/>
        </w:rPr>
      </w:pPr>
      <w:r>
        <w:rPr>
          <w:b/>
          <w:lang w:eastAsia="ru-RU"/>
        </w:rPr>
        <w:lastRenderedPageBreak/>
        <w:t xml:space="preserve">6. </w:t>
      </w:r>
      <w:r w:rsidR="00EB512D" w:rsidRPr="00EB512D">
        <w:rPr>
          <w:b/>
          <w:lang w:eastAsia="ru-RU"/>
        </w:rPr>
        <w:t>ИНФОРМАЦИОННАЯ КАРТА</w:t>
      </w:r>
      <w:bookmarkEnd w:id="6"/>
      <w:bookmarkEnd w:id="7"/>
      <w:bookmarkEnd w:id="8"/>
      <w:bookmarkEnd w:id="9"/>
      <w:bookmarkEnd w:id="10"/>
      <w:bookmarkEnd w:id="11"/>
    </w:p>
    <w:p w14:paraId="78706ECA" w14:textId="77777777"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14:paraId="0C5733A5" w14:textId="77777777"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14:paraId="5EF8713F" w14:textId="77777777" w:rsidTr="00A42142">
        <w:trPr>
          <w:trHeight w:val="440"/>
          <w:tblHeader/>
        </w:trPr>
        <w:tc>
          <w:tcPr>
            <w:tcW w:w="568" w:type="dxa"/>
            <w:shd w:val="clear" w:color="auto" w:fill="D9D9D9"/>
            <w:vAlign w:val="center"/>
          </w:tcPr>
          <w:p w14:paraId="086508F4" w14:textId="77777777" w:rsidR="00EB512D" w:rsidRPr="00EB512D" w:rsidRDefault="00EB512D" w:rsidP="00EB512D">
            <w:pPr>
              <w:keepNext/>
              <w:spacing w:before="120" w:after="0"/>
              <w:jc w:val="center"/>
              <w:rPr>
                <w:lang w:eastAsia="ru-RU"/>
              </w:rPr>
            </w:pPr>
            <w:r w:rsidRPr="00EB512D">
              <w:rPr>
                <w:lang w:eastAsia="ru-RU"/>
              </w:rPr>
              <w:t>№ п/п</w:t>
            </w:r>
          </w:p>
        </w:tc>
        <w:tc>
          <w:tcPr>
            <w:tcW w:w="2409" w:type="dxa"/>
            <w:shd w:val="clear" w:color="auto" w:fill="D9D9D9"/>
            <w:vAlign w:val="center"/>
          </w:tcPr>
          <w:p w14:paraId="27151B1C" w14:textId="77777777" w:rsidR="00EB512D" w:rsidRPr="00EB512D" w:rsidRDefault="00EB512D" w:rsidP="00EB512D">
            <w:pPr>
              <w:keepNext/>
              <w:spacing w:before="120" w:after="0"/>
              <w:jc w:val="center"/>
              <w:rPr>
                <w:bCs/>
                <w:lang w:eastAsia="ru-RU"/>
              </w:rPr>
            </w:pPr>
            <w:r w:rsidRPr="00EB512D">
              <w:rPr>
                <w:bCs/>
                <w:lang w:eastAsia="ru-RU"/>
              </w:rPr>
              <w:t>Наименование п/п</w:t>
            </w:r>
          </w:p>
        </w:tc>
        <w:tc>
          <w:tcPr>
            <w:tcW w:w="6521" w:type="dxa"/>
            <w:shd w:val="clear" w:color="auto" w:fill="D9D9D9"/>
            <w:vAlign w:val="center"/>
          </w:tcPr>
          <w:p w14:paraId="6FBDC9ED" w14:textId="77777777"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14:paraId="4F323AD7" w14:textId="77777777" w:rsidTr="00A42142">
        <w:trPr>
          <w:trHeight w:val="152"/>
        </w:trPr>
        <w:tc>
          <w:tcPr>
            <w:tcW w:w="568" w:type="dxa"/>
            <w:shd w:val="clear" w:color="auto" w:fill="auto"/>
          </w:tcPr>
          <w:p w14:paraId="7C1D6A4E" w14:textId="77777777" w:rsidR="00EB512D" w:rsidRPr="00EB512D" w:rsidRDefault="00EB512D" w:rsidP="00DC2E92">
            <w:pPr>
              <w:numPr>
                <w:ilvl w:val="0"/>
                <w:numId w:val="13"/>
              </w:numPr>
              <w:suppressAutoHyphens w:val="0"/>
              <w:spacing w:before="120" w:after="0" w:line="276" w:lineRule="auto"/>
              <w:jc w:val="left"/>
              <w:rPr>
                <w:lang w:eastAsia="ru-RU"/>
              </w:rPr>
            </w:pPr>
            <w:bookmarkStart w:id="515" w:name="_Ref414291914"/>
          </w:p>
        </w:tc>
        <w:bookmarkEnd w:id="515"/>
        <w:tc>
          <w:tcPr>
            <w:tcW w:w="2409" w:type="dxa"/>
            <w:shd w:val="clear" w:color="auto" w:fill="auto"/>
          </w:tcPr>
          <w:p w14:paraId="0F842C2C" w14:textId="77777777"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14:paraId="5C9F54F2" w14:textId="77777777" w:rsidR="00D46AB7" w:rsidRDefault="00D46AB7" w:rsidP="00AA61BA">
            <w:pPr>
              <w:spacing w:before="120" w:after="0"/>
              <w:rPr>
                <w:bCs/>
                <w:lang w:eastAsia="ru-RU"/>
              </w:rPr>
            </w:pPr>
            <w:r>
              <w:rPr>
                <w:bCs/>
                <w:lang w:eastAsia="ru-RU"/>
              </w:rPr>
              <w:t xml:space="preserve">ЛОТ №1 </w:t>
            </w:r>
          </w:p>
          <w:p w14:paraId="678AB442" w14:textId="77777777" w:rsidR="00EB512D" w:rsidRPr="00EB512D" w:rsidRDefault="00AA61BA" w:rsidP="00AA61BA">
            <w:pPr>
              <w:spacing w:before="120" w:after="0"/>
              <w:rPr>
                <w:bCs/>
                <w:lang w:eastAsia="ru-RU"/>
              </w:rPr>
            </w:pPr>
            <w:r>
              <w:rPr>
                <w:bCs/>
                <w:lang w:eastAsia="ru-RU"/>
              </w:rPr>
              <w:t>П</w:t>
            </w:r>
            <w:r w:rsidR="00EB512D" w:rsidRPr="00EB512D">
              <w:rPr>
                <w:bCs/>
                <w:lang w:eastAsia="ru-RU"/>
              </w:rPr>
              <w:t>оставк</w:t>
            </w:r>
            <w:r>
              <w:rPr>
                <w:bCs/>
                <w:lang w:eastAsia="ru-RU"/>
              </w:rPr>
              <w:t>а</w:t>
            </w:r>
            <w:r w:rsidR="00B342F9">
              <w:rPr>
                <w:bCs/>
                <w:lang w:eastAsia="ru-RU"/>
              </w:rPr>
              <w:t xml:space="preserve"> </w:t>
            </w:r>
            <w:r w:rsidR="00FE3918" w:rsidRPr="00FE3918">
              <w:rPr>
                <w:bCs/>
                <w:lang w:eastAsia="ru-RU"/>
              </w:rPr>
              <w:t>компьютерной техники</w:t>
            </w:r>
            <w:r w:rsidR="00F42418" w:rsidRPr="00F42418">
              <w:rPr>
                <w:bCs/>
                <w:lang w:eastAsia="ru-RU"/>
              </w:rPr>
              <w:t>.</w:t>
            </w:r>
          </w:p>
        </w:tc>
      </w:tr>
      <w:tr w:rsidR="00EB512D" w:rsidRPr="00EB512D" w14:paraId="5455FE92" w14:textId="77777777" w:rsidTr="00A42142">
        <w:trPr>
          <w:trHeight w:val="152"/>
        </w:trPr>
        <w:tc>
          <w:tcPr>
            <w:tcW w:w="568" w:type="dxa"/>
            <w:shd w:val="clear" w:color="auto" w:fill="auto"/>
          </w:tcPr>
          <w:p w14:paraId="55083567"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6F58E74" w14:textId="77777777"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14:paraId="0566D069" w14:textId="11FC8153" w:rsidR="00EB512D" w:rsidRPr="00EB512D" w:rsidRDefault="00EB512D" w:rsidP="00FE3918">
            <w:pPr>
              <w:spacing w:before="120" w:after="0"/>
              <w:jc w:val="left"/>
              <w:rPr>
                <w:bCs/>
                <w:lang w:eastAsia="ru-RU"/>
              </w:rPr>
            </w:pPr>
            <w:r w:rsidRPr="00EB512D">
              <w:rPr>
                <w:bCs/>
                <w:lang w:eastAsia="ru-RU"/>
              </w:rPr>
              <w:t>ГКПЗ</w:t>
            </w:r>
            <w:r w:rsidR="00766699">
              <w:rPr>
                <w:bCs/>
                <w:lang w:eastAsia="ru-RU"/>
              </w:rPr>
              <w:t xml:space="preserve"> АО «</w:t>
            </w:r>
            <w:proofErr w:type="gramStart"/>
            <w:r w:rsidR="00766699">
              <w:rPr>
                <w:bCs/>
                <w:lang w:eastAsia="ru-RU"/>
              </w:rPr>
              <w:t xml:space="preserve">Магаданэлектросеть» </w:t>
            </w:r>
            <w:r w:rsidRPr="00EB512D">
              <w:rPr>
                <w:bCs/>
                <w:lang w:eastAsia="ru-RU"/>
              </w:rPr>
              <w:t xml:space="preserve"> на</w:t>
            </w:r>
            <w:proofErr w:type="gramEnd"/>
            <w:r w:rsidRPr="00EB512D">
              <w:rPr>
                <w:bCs/>
                <w:lang w:eastAsia="ru-RU"/>
              </w:rPr>
              <w:t xml:space="preserve"> 20</w:t>
            </w:r>
            <w:r w:rsidR="009728E7">
              <w:rPr>
                <w:bCs/>
                <w:lang w:eastAsia="ru-RU"/>
              </w:rPr>
              <w:t>2</w:t>
            </w:r>
            <w:r w:rsidR="006353BA">
              <w:rPr>
                <w:bCs/>
                <w:lang w:eastAsia="ru-RU"/>
              </w:rPr>
              <w:t>3</w:t>
            </w:r>
            <w:r w:rsidRPr="00EB512D">
              <w:rPr>
                <w:bCs/>
                <w:lang w:eastAsia="ru-RU"/>
              </w:rPr>
              <w:t xml:space="preserve"> год: индивидуальный номер </w:t>
            </w:r>
            <w:r w:rsidR="006353BA">
              <w:rPr>
                <w:bCs/>
                <w:lang w:eastAsia="ru-RU"/>
              </w:rPr>
              <w:t>2</w:t>
            </w:r>
            <w:r w:rsidRPr="00EB512D">
              <w:rPr>
                <w:rFonts w:eastAsia="Calibri"/>
                <w:sz w:val="28"/>
                <w:szCs w:val="28"/>
                <w:lang w:eastAsia="en-US"/>
              </w:rPr>
              <w:t xml:space="preserve">. </w:t>
            </w:r>
          </w:p>
        </w:tc>
      </w:tr>
      <w:tr w:rsidR="00EB512D" w:rsidRPr="00EB512D" w14:paraId="24649DB3" w14:textId="77777777" w:rsidTr="00A42142">
        <w:trPr>
          <w:trHeight w:val="152"/>
        </w:trPr>
        <w:tc>
          <w:tcPr>
            <w:tcW w:w="568" w:type="dxa"/>
            <w:shd w:val="clear" w:color="auto" w:fill="auto"/>
          </w:tcPr>
          <w:p w14:paraId="02140A40" w14:textId="77777777" w:rsidR="00EB512D" w:rsidRPr="00EB512D" w:rsidRDefault="00EB512D" w:rsidP="00DC2E92">
            <w:pPr>
              <w:numPr>
                <w:ilvl w:val="0"/>
                <w:numId w:val="13"/>
              </w:numPr>
              <w:suppressAutoHyphens w:val="0"/>
              <w:spacing w:before="120" w:after="0" w:line="276" w:lineRule="auto"/>
              <w:jc w:val="left"/>
              <w:rPr>
                <w:lang w:eastAsia="ru-RU"/>
              </w:rPr>
            </w:pPr>
            <w:bookmarkStart w:id="516" w:name="_Ref314160930"/>
          </w:p>
        </w:tc>
        <w:bookmarkEnd w:id="516"/>
        <w:tc>
          <w:tcPr>
            <w:tcW w:w="2409" w:type="dxa"/>
            <w:shd w:val="clear" w:color="auto" w:fill="auto"/>
          </w:tcPr>
          <w:p w14:paraId="55D9D93E" w14:textId="77777777" w:rsidR="00EB512D" w:rsidRPr="00EB512D" w:rsidRDefault="00EB512D" w:rsidP="00EB512D">
            <w:pPr>
              <w:spacing w:before="120" w:after="0"/>
              <w:jc w:val="left"/>
              <w:rPr>
                <w:lang w:eastAsia="ru-RU"/>
              </w:rPr>
            </w:pPr>
            <w:r w:rsidRPr="00EB512D">
              <w:rPr>
                <w:lang w:eastAsia="ru-RU"/>
              </w:rPr>
              <w:t>Заказчик</w:t>
            </w:r>
          </w:p>
        </w:tc>
        <w:tc>
          <w:tcPr>
            <w:tcW w:w="6521" w:type="dxa"/>
          </w:tcPr>
          <w:p w14:paraId="21700EDF" w14:textId="77777777" w:rsidR="00FE3918" w:rsidRDefault="00FE3918" w:rsidP="00FE3918">
            <w:pPr>
              <w:spacing w:after="0"/>
              <w:jc w:val="left"/>
              <w:rPr>
                <w:lang w:eastAsia="ru-RU"/>
              </w:rPr>
            </w:pPr>
            <w:r>
              <w:rPr>
                <w:lang w:eastAsia="ru-RU"/>
              </w:rPr>
              <w:t>Акционерное общество «Магаданэлектросеть»</w:t>
            </w:r>
          </w:p>
          <w:p w14:paraId="62F74857" w14:textId="77777777" w:rsidR="00FE3918" w:rsidRDefault="00FE3918" w:rsidP="00FE3918">
            <w:pPr>
              <w:spacing w:after="0"/>
              <w:jc w:val="left"/>
              <w:rPr>
                <w:lang w:eastAsia="ru-RU"/>
              </w:rPr>
            </w:pPr>
            <w:r>
              <w:rPr>
                <w:lang w:eastAsia="ru-RU"/>
              </w:rPr>
              <w:t xml:space="preserve">Сокращенное фирменное наименование Заказчика: </w:t>
            </w:r>
          </w:p>
          <w:p w14:paraId="439F2ED0" w14:textId="77777777" w:rsidR="00FE3918" w:rsidRDefault="00FE3918" w:rsidP="00FE3918">
            <w:pPr>
              <w:spacing w:after="0"/>
              <w:jc w:val="left"/>
              <w:rPr>
                <w:lang w:eastAsia="ru-RU"/>
              </w:rPr>
            </w:pPr>
            <w:r>
              <w:rPr>
                <w:lang w:eastAsia="ru-RU"/>
              </w:rPr>
              <w:t>АО «Магаданэлектросеть».</w:t>
            </w:r>
          </w:p>
          <w:p w14:paraId="4CD3A90B" w14:textId="77777777" w:rsidR="00FE3918" w:rsidRDefault="00FE3918" w:rsidP="00FE3918">
            <w:pPr>
              <w:spacing w:after="0"/>
              <w:jc w:val="left"/>
              <w:rPr>
                <w:lang w:eastAsia="ru-RU"/>
              </w:rPr>
            </w:pPr>
            <w:r>
              <w:rPr>
                <w:lang w:eastAsia="ru-RU"/>
              </w:rPr>
              <w:t xml:space="preserve">685030, Российская Федерация, Магаданская область, </w:t>
            </w:r>
          </w:p>
          <w:p w14:paraId="6F08EFC6" w14:textId="77777777" w:rsidR="00FE3918" w:rsidRDefault="00FE3918" w:rsidP="00FE3918">
            <w:pPr>
              <w:spacing w:after="0"/>
              <w:jc w:val="left"/>
              <w:rPr>
                <w:lang w:eastAsia="ru-RU"/>
              </w:rPr>
            </w:pPr>
            <w:r>
              <w:rPr>
                <w:lang w:eastAsia="ru-RU"/>
              </w:rPr>
              <w:t xml:space="preserve"> г. Магадан, ул. Пролетарская, д.98.</w:t>
            </w:r>
          </w:p>
          <w:p w14:paraId="44E36488" w14:textId="77777777" w:rsidR="00FE3918" w:rsidRDefault="00FE3918" w:rsidP="00FE3918">
            <w:pPr>
              <w:spacing w:after="0"/>
              <w:jc w:val="left"/>
              <w:rPr>
                <w:lang w:eastAsia="ru-RU"/>
              </w:rPr>
            </w:pPr>
            <w:r>
              <w:rPr>
                <w:lang w:eastAsia="ru-RU"/>
              </w:rPr>
              <w:t xml:space="preserve">Контактное лицо: Заместитель начальника СЗ и ОР - </w:t>
            </w:r>
          </w:p>
          <w:p w14:paraId="62949AEF" w14:textId="77777777" w:rsidR="00FE3918" w:rsidRDefault="00FE3918" w:rsidP="00FE3918">
            <w:pPr>
              <w:spacing w:after="0"/>
              <w:jc w:val="left"/>
              <w:rPr>
                <w:lang w:eastAsia="ru-RU"/>
              </w:rPr>
            </w:pPr>
            <w:r>
              <w:rPr>
                <w:lang w:eastAsia="ru-RU"/>
              </w:rPr>
              <w:t>Сбитнева Елена Васильевна.</w:t>
            </w:r>
          </w:p>
          <w:p w14:paraId="7A08A161" w14:textId="77777777" w:rsidR="00FE3918" w:rsidRDefault="00FE3918" w:rsidP="00FE3918">
            <w:pPr>
              <w:spacing w:after="0"/>
              <w:jc w:val="left"/>
              <w:rPr>
                <w:lang w:eastAsia="ru-RU"/>
              </w:rPr>
            </w:pPr>
            <w:r>
              <w:rPr>
                <w:lang w:eastAsia="ru-RU"/>
              </w:rPr>
              <w:t>Контактный телефон: 8 (4132) 201036.</w:t>
            </w:r>
          </w:p>
          <w:p w14:paraId="38240F48" w14:textId="77777777" w:rsidR="00FE3918" w:rsidRDefault="00FE3918" w:rsidP="00FE3918">
            <w:pPr>
              <w:spacing w:after="0"/>
              <w:jc w:val="left"/>
              <w:rPr>
                <w:lang w:eastAsia="ru-RU"/>
              </w:rPr>
            </w:pPr>
            <w:r>
              <w:rPr>
                <w:lang w:eastAsia="ru-RU"/>
              </w:rPr>
              <w:t>Адрес электронной почты: sbitneva@oaomes.ru</w:t>
            </w:r>
          </w:p>
          <w:p w14:paraId="5A6B1F89" w14:textId="77777777" w:rsidR="00FE3918" w:rsidRDefault="00FE3918" w:rsidP="00FE3918">
            <w:pPr>
              <w:spacing w:after="0"/>
              <w:jc w:val="left"/>
              <w:rPr>
                <w:lang w:eastAsia="ru-RU"/>
              </w:rPr>
            </w:pPr>
            <w:r>
              <w:rPr>
                <w:lang w:eastAsia="ru-RU"/>
              </w:rPr>
              <w:t>Контактное лицо по техническим вопросам:</w:t>
            </w:r>
          </w:p>
          <w:p w14:paraId="5AA5B790" w14:textId="77777777" w:rsidR="00FE3918" w:rsidRDefault="00FE3918" w:rsidP="00FE3918">
            <w:pPr>
              <w:spacing w:after="0"/>
              <w:jc w:val="left"/>
              <w:rPr>
                <w:lang w:eastAsia="ru-RU"/>
              </w:rPr>
            </w:pPr>
            <w:r>
              <w:rPr>
                <w:lang w:eastAsia="ru-RU"/>
              </w:rPr>
              <w:t xml:space="preserve">Начальник Службы информатики и связи </w:t>
            </w:r>
          </w:p>
          <w:p w14:paraId="228005A0" w14:textId="77777777" w:rsidR="005468D5" w:rsidRPr="00EB512D" w:rsidRDefault="00FE3918" w:rsidP="00FE3918">
            <w:pPr>
              <w:spacing w:after="0"/>
              <w:jc w:val="left"/>
              <w:rPr>
                <w:lang w:eastAsia="ru-RU"/>
              </w:rPr>
            </w:pPr>
            <w:r>
              <w:rPr>
                <w:lang w:eastAsia="ru-RU"/>
              </w:rPr>
              <w:t>Ненашев Виталий Валерьевич, 8(4132) 62-01-78</w:t>
            </w:r>
            <w:r w:rsidR="00F42418">
              <w:rPr>
                <w:lang w:eastAsia="ru-RU"/>
              </w:rPr>
              <w:t>.</w:t>
            </w:r>
          </w:p>
        </w:tc>
      </w:tr>
      <w:tr w:rsidR="00EB512D" w:rsidRPr="00EB512D" w14:paraId="144CC290" w14:textId="77777777" w:rsidTr="00A42142">
        <w:trPr>
          <w:trHeight w:val="275"/>
        </w:trPr>
        <w:tc>
          <w:tcPr>
            <w:tcW w:w="568" w:type="dxa"/>
            <w:shd w:val="clear" w:color="auto" w:fill="auto"/>
          </w:tcPr>
          <w:p w14:paraId="430295F2" w14:textId="77777777" w:rsidR="00EB512D" w:rsidRPr="00EB512D" w:rsidRDefault="00EB512D" w:rsidP="00DC2E92">
            <w:pPr>
              <w:numPr>
                <w:ilvl w:val="0"/>
                <w:numId w:val="13"/>
              </w:numPr>
              <w:suppressAutoHyphens w:val="0"/>
              <w:spacing w:before="120" w:after="0" w:line="276" w:lineRule="auto"/>
              <w:jc w:val="left"/>
              <w:rPr>
                <w:lang w:eastAsia="ru-RU"/>
              </w:rPr>
            </w:pPr>
            <w:bookmarkStart w:id="517" w:name="_Ref314160956"/>
          </w:p>
        </w:tc>
        <w:bookmarkEnd w:id="517"/>
        <w:tc>
          <w:tcPr>
            <w:tcW w:w="2409" w:type="dxa"/>
            <w:shd w:val="clear" w:color="auto" w:fill="auto"/>
          </w:tcPr>
          <w:p w14:paraId="553F4E6A" w14:textId="77777777"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14:paraId="78B008C1" w14:textId="77777777"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14:paraId="4ACB79C8" w14:textId="77777777" w:rsidTr="00A42142">
        <w:trPr>
          <w:trHeight w:val="275"/>
        </w:trPr>
        <w:tc>
          <w:tcPr>
            <w:tcW w:w="568" w:type="dxa"/>
            <w:shd w:val="clear" w:color="auto" w:fill="auto"/>
          </w:tcPr>
          <w:p w14:paraId="5FD0B7E5"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652BC520" w14:textId="77777777"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14:paraId="5B363CE8" w14:textId="77777777" w:rsidR="00EB512D" w:rsidRPr="00EB512D" w:rsidRDefault="00EB512D" w:rsidP="00EB512D">
            <w:pPr>
              <w:spacing w:before="120" w:after="0"/>
              <w:rPr>
                <w:bCs/>
                <w:lang w:eastAsia="ru-RU"/>
              </w:rPr>
            </w:pPr>
            <w:r w:rsidRPr="00EB512D">
              <w:rPr>
                <w:bCs/>
                <w:lang w:eastAsia="ru-RU"/>
              </w:rPr>
              <w:t>Запрос котировок</w:t>
            </w:r>
            <w:r w:rsidR="00FE3918">
              <w:rPr>
                <w:bCs/>
                <w:lang w:eastAsia="ru-RU"/>
              </w:rPr>
              <w:t xml:space="preserve"> </w:t>
            </w:r>
            <w:r w:rsidRPr="00EB512D">
              <w:rPr>
                <w:bCs/>
                <w:lang w:eastAsia="ru-RU"/>
              </w:rPr>
              <w:t>в электронной форме</w:t>
            </w:r>
            <w:r w:rsidR="00FE3918">
              <w:rPr>
                <w:bCs/>
                <w:lang w:eastAsia="ru-RU"/>
              </w:rPr>
              <w:t xml:space="preserve"> </w:t>
            </w:r>
            <w:r w:rsidR="009728E7" w:rsidRPr="009728E7">
              <w:rPr>
                <w:bCs/>
                <w:lang w:eastAsia="ru-RU"/>
              </w:rPr>
              <w:t>участниками которого могут быть только субъекты малого и среднего предпринимательства</w:t>
            </w:r>
          </w:p>
        </w:tc>
      </w:tr>
      <w:tr w:rsidR="00EB512D" w:rsidRPr="00EB512D" w14:paraId="188E15F6" w14:textId="77777777" w:rsidTr="00A42142">
        <w:trPr>
          <w:trHeight w:val="275"/>
        </w:trPr>
        <w:tc>
          <w:tcPr>
            <w:tcW w:w="568" w:type="dxa"/>
            <w:shd w:val="clear" w:color="auto" w:fill="auto"/>
          </w:tcPr>
          <w:p w14:paraId="7B0BBDE7" w14:textId="77777777" w:rsidR="00EB512D" w:rsidRPr="00EB512D" w:rsidRDefault="00EB512D" w:rsidP="00DC2E92">
            <w:pPr>
              <w:numPr>
                <w:ilvl w:val="0"/>
                <w:numId w:val="13"/>
              </w:numPr>
              <w:suppressAutoHyphens w:val="0"/>
              <w:spacing w:before="120" w:after="0" w:line="276" w:lineRule="auto"/>
              <w:jc w:val="left"/>
              <w:rPr>
                <w:lang w:eastAsia="ru-RU"/>
              </w:rPr>
            </w:pPr>
            <w:bookmarkStart w:id="518" w:name="_Ref414876517"/>
          </w:p>
        </w:tc>
        <w:bookmarkEnd w:id="518"/>
        <w:tc>
          <w:tcPr>
            <w:tcW w:w="2409" w:type="dxa"/>
            <w:shd w:val="clear" w:color="auto" w:fill="auto"/>
          </w:tcPr>
          <w:p w14:paraId="0C81355E" w14:textId="77777777"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14:paraId="53E900BC"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Этап проведения квалификационного отбора: не проводится</w:t>
            </w:r>
          </w:p>
          <w:p w14:paraId="2CCDFEDF"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подачи альтернативных предложений</w:t>
            </w:r>
          </w:p>
          <w:p w14:paraId="75B76AEE"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проведения переторжки</w:t>
            </w:r>
          </w:p>
        </w:tc>
      </w:tr>
      <w:tr w:rsidR="00EB512D" w:rsidRPr="00EB512D" w14:paraId="624042AE" w14:textId="77777777" w:rsidTr="00A42142">
        <w:trPr>
          <w:trHeight w:val="275"/>
        </w:trPr>
        <w:tc>
          <w:tcPr>
            <w:tcW w:w="568" w:type="dxa"/>
            <w:shd w:val="clear" w:color="auto" w:fill="auto"/>
          </w:tcPr>
          <w:p w14:paraId="1DED4E9E" w14:textId="77777777" w:rsidR="00EB512D" w:rsidRPr="00EB512D" w:rsidRDefault="00EB512D" w:rsidP="00DC2E92">
            <w:pPr>
              <w:numPr>
                <w:ilvl w:val="0"/>
                <w:numId w:val="13"/>
              </w:numPr>
              <w:suppressAutoHyphens w:val="0"/>
              <w:spacing w:before="120" w:after="0" w:line="276" w:lineRule="auto"/>
              <w:jc w:val="left"/>
              <w:rPr>
                <w:lang w:eastAsia="ru-RU"/>
              </w:rPr>
            </w:pPr>
            <w:bookmarkStart w:id="519" w:name="_Ref414980766"/>
          </w:p>
        </w:tc>
        <w:bookmarkEnd w:id="519"/>
        <w:tc>
          <w:tcPr>
            <w:tcW w:w="2409" w:type="dxa"/>
            <w:shd w:val="clear" w:color="auto" w:fill="auto"/>
          </w:tcPr>
          <w:p w14:paraId="33EDCB7B" w14:textId="77777777"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14:paraId="44A3FD7B" w14:textId="77777777" w:rsidR="00EB512D" w:rsidRPr="00EB512D" w:rsidRDefault="00EB512D" w:rsidP="00EB512D">
            <w:pPr>
              <w:spacing w:before="120" w:after="0"/>
              <w:rPr>
                <w:bCs/>
                <w:lang w:eastAsia="ru-RU"/>
              </w:rPr>
            </w:pPr>
            <w:r w:rsidRPr="00EB512D">
              <w:rPr>
                <w:bCs/>
                <w:lang w:eastAsia="ru-RU"/>
              </w:rPr>
              <w:t xml:space="preserve">ЕИС по адресу: </w:t>
            </w:r>
            <w:hyperlink r:id="rId10"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r w:rsidRPr="00EB512D">
                <w:rPr>
                  <w:bCs/>
                  <w:color w:val="0000FF"/>
                  <w:u w:val="single"/>
                  <w:lang w:val="en-US" w:eastAsia="ru-RU"/>
                </w:rPr>
                <w:t>gov</w:t>
              </w:r>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14:paraId="1C4A4E99" w14:textId="77777777" w:rsidTr="00A42142">
        <w:trPr>
          <w:trHeight w:val="275"/>
        </w:trPr>
        <w:tc>
          <w:tcPr>
            <w:tcW w:w="568" w:type="dxa"/>
            <w:shd w:val="clear" w:color="auto" w:fill="auto"/>
          </w:tcPr>
          <w:p w14:paraId="564AF5BC" w14:textId="77777777" w:rsidR="00EB512D" w:rsidRPr="00EB512D" w:rsidRDefault="00EB512D" w:rsidP="00DC2E92">
            <w:pPr>
              <w:numPr>
                <w:ilvl w:val="0"/>
                <w:numId w:val="13"/>
              </w:numPr>
              <w:suppressAutoHyphens w:val="0"/>
              <w:spacing w:before="120" w:after="0" w:line="276" w:lineRule="auto"/>
              <w:jc w:val="left"/>
              <w:rPr>
                <w:lang w:eastAsia="ru-RU"/>
              </w:rPr>
            </w:pPr>
            <w:bookmarkStart w:id="520" w:name="_Ref413854873"/>
          </w:p>
        </w:tc>
        <w:bookmarkEnd w:id="520"/>
        <w:tc>
          <w:tcPr>
            <w:tcW w:w="2409" w:type="dxa"/>
            <w:shd w:val="clear" w:color="auto" w:fill="auto"/>
          </w:tcPr>
          <w:p w14:paraId="14C2160D" w14:textId="77777777"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14:paraId="74D4A1A6" w14:textId="77777777"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1" w:history="1">
              <w:r w:rsidRPr="00EB512D">
                <w:rPr>
                  <w:rFonts w:eastAsia="Calibri"/>
                  <w:spacing w:val="-4"/>
                  <w:lang w:eastAsia="en-US"/>
                </w:rPr>
                <w:t>www.roseltorg.ru</w:t>
              </w:r>
            </w:hyperlink>
          </w:p>
        </w:tc>
      </w:tr>
      <w:tr w:rsidR="00EB512D" w:rsidRPr="00EB512D" w14:paraId="22BC95BE" w14:textId="77777777" w:rsidTr="00A42142">
        <w:trPr>
          <w:trHeight w:val="275"/>
        </w:trPr>
        <w:tc>
          <w:tcPr>
            <w:tcW w:w="568" w:type="dxa"/>
            <w:vMerge w:val="restart"/>
            <w:shd w:val="clear" w:color="auto" w:fill="auto"/>
          </w:tcPr>
          <w:p w14:paraId="69B60FA2" w14:textId="77777777" w:rsidR="00EB512D" w:rsidRPr="00EB512D" w:rsidRDefault="00EB512D" w:rsidP="00DC2E92">
            <w:pPr>
              <w:numPr>
                <w:ilvl w:val="0"/>
                <w:numId w:val="13"/>
              </w:numPr>
              <w:suppressAutoHyphens w:val="0"/>
              <w:spacing w:before="120" w:after="0" w:line="276" w:lineRule="auto"/>
              <w:jc w:val="left"/>
              <w:rPr>
                <w:lang w:eastAsia="ru-RU"/>
              </w:rPr>
            </w:pPr>
            <w:bookmarkStart w:id="521" w:name="_Ref414298281"/>
          </w:p>
        </w:tc>
        <w:bookmarkEnd w:id="521"/>
        <w:tc>
          <w:tcPr>
            <w:tcW w:w="2409" w:type="dxa"/>
            <w:shd w:val="clear" w:color="auto" w:fill="auto"/>
          </w:tcPr>
          <w:p w14:paraId="0882A1B5" w14:textId="77777777"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14:paraId="168246CB" w14:textId="2482D98E" w:rsidR="00FE3918" w:rsidRPr="00FE3918" w:rsidRDefault="006353BA" w:rsidP="00FE3918">
            <w:pPr>
              <w:suppressAutoHyphens w:val="0"/>
              <w:spacing w:before="120" w:after="0"/>
              <w:rPr>
                <w:rFonts w:eastAsia="Calibri"/>
                <w:lang w:eastAsia="en-US"/>
              </w:rPr>
            </w:pPr>
            <w:r w:rsidRPr="006353BA">
              <w:rPr>
                <w:rFonts w:eastAsia="Calibri"/>
                <w:lang w:eastAsia="en-US"/>
              </w:rPr>
              <w:t>1 534</w:t>
            </w:r>
            <w:r>
              <w:rPr>
                <w:rFonts w:eastAsia="Calibri"/>
                <w:lang w:eastAsia="en-US"/>
              </w:rPr>
              <w:t> </w:t>
            </w:r>
            <w:r w:rsidRPr="006353BA">
              <w:rPr>
                <w:rFonts w:eastAsia="Calibri"/>
                <w:lang w:eastAsia="en-US"/>
              </w:rPr>
              <w:t>821</w:t>
            </w:r>
            <w:r>
              <w:rPr>
                <w:rFonts w:eastAsia="Calibri"/>
                <w:lang w:eastAsia="en-US"/>
              </w:rPr>
              <w:t xml:space="preserve"> </w:t>
            </w:r>
            <w:r w:rsidRPr="006353BA">
              <w:rPr>
                <w:rFonts w:eastAsia="Calibri"/>
                <w:lang w:eastAsia="en-US"/>
              </w:rPr>
              <w:t xml:space="preserve">(Один миллион пятьсот тридцать четыре тысячи восемьсот двадцать один) руб. </w:t>
            </w:r>
            <w:r>
              <w:rPr>
                <w:rFonts w:eastAsia="Calibri"/>
                <w:lang w:eastAsia="en-US"/>
              </w:rPr>
              <w:t xml:space="preserve">00 копеек </w:t>
            </w:r>
            <w:r w:rsidRPr="006353BA">
              <w:rPr>
                <w:rFonts w:eastAsia="Calibri"/>
                <w:lang w:eastAsia="en-US"/>
              </w:rPr>
              <w:t xml:space="preserve">с учетом НДС </w:t>
            </w:r>
            <w:r w:rsidR="00FE3918" w:rsidRPr="00FE3918">
              <w:rPr>
                <w:rFonts w:eastAsia="Calibri"/>
                <w:lang w:eastAsia="en-US"/>
              </w:rPr>
              <w:t>20%.</w:t>
            </w:r>
          </w:p>
          <w:p w14:paraId="1EE28967" w14:textId="7DFEAB2B" w:rsidR="00FE3918" w:rsidRPr="00FE3918" w:rsidRDefault="0078126C" w:rsidP="00FE3918">
            <w:pPr>
              <w:suppressAutoHyphens w:val="0"/>
              <w:spacing w:before="120" w:after="0"/>
              <w:rPr>
                <w:rFonts w:eastAsia="Calibri"/>
                <w:lang w:eastAsia="en-US"/>
              </w:rPr>
            </w:pPr>
            <w:r>
              <w:rPr>
                <w:rFonts w:eastAsia="Calibri"/>
                <w:lang w:eastAsia="en-US"/>
              </w:rPr>
              <w:t>1</w:t>
            </w:r>
            <w:r w:rsidR="006353BA">
              <w:rPr>
                <w:rFonts w:eastAsia="Calibri"/>
                <w:lang w:eastAsia="en-US"/>
              </w:rPr>
              <w:t> 279 017</w:t>
            </w:r>
            <w:r w:rsidR="00FE3918" w:rsidRPr="00FE3918">
              <w:rPr>
                <w:rFonts w:eastAsia="Calibri"/>
                <w:lang w:eastAsia="en-US"/>
              </w:rPr>
              <w:t xml:space="preserve"> (</w:t>
            </w:r>
            <w:r>
              <w:rPr>
                <w:rFonts w:eastAsia="Calibri"/>
                <w:lang w:eastAsia="en-US"/>
              </w:rPr>
              <w:t xml:space="preserve">один миллион </w:t>
            </w:r>
            <w:r w:rsidR="006353BA">
              <w:rPr>
                <w:rFonts w:eastAsia="Calibri"/>
                <w:lang w:eastAsia="en-US"/>
              </w:rPr>
              <w:t>двести семьдесят девять тысяч семнадцать</w:t>
            </w:r>
            <w:r w:rsidR="00FE3918" w:rsidRPr="00FE3918">
              <w:rPr>
                <w:rFonts w:eastAsia="Calibri"/>
                <w:lang w:eastAsia="en-US"/>
              </w:rPr>
              <w:t xml:space="preserve">) рублей </w:t>
            </w:r>
            <w:r w:rsidR="006353BA">
              <w:rPr>
                <w:rFonts w:eastAsia="Calibri"/>
                <w:lang w:eastAsia="en-US"/>
              </w:rPr>
              <w:t>5</w:t>
            </w:r>
            <w:r>
              <w:rPr>
                <w:rFonts w:eastAsia="Calibri"/>
                <w:lang w:eastAsia="en-US"/>
              </w:rPr>
              <w:t>0</w:t>
            </w:r>
            <w:r w:rsidR="00FE3918" w:rsidRPr="00FE3918">
              <w:rPr>
                <w:rFonts w:eastAsia="Calibri"/>
                <w:lang w:eastAsia="en-US"/>
              </w:rPr>
              <w:t xml:space="preserve"> копеек без учета </w:t>
            </w:r>
            <w:proofErr w:type="gramStart"/>
            <w:r w:rsidR="00FE3918" w:rsidRPr="00FE3918">
              <w:rPr>
                <w:rFonts w:eastAsia="Calibri"/>
                <w:lang w:eastAsia="en-US"/>
              </w:rPr>
              <w:t xml:space="preserve">НДС </w:t>
            </w:r>
            <w:r w:rsidR="00422169">
              <w:rPr>
                <w:rFonts w:eastAsia="Calibri"/>
                <w:lang w:eastAsia="en-US"/>
              </w:rPr>
              <w:t>.</w:t>
            </w:r>
            <w:proofErr w:type="gramEnd"/>
          </w:p>
          <w:p w14:paraId="73BDFBF9" w14:textId="77777777" w:rsidR="00FE3918" w:rsidRPr="00FE3918" w:rsidRDefault="00FE3918" w:rsidP="00FE3918">
            <w:pPr>
              <w:suppressAutoHyphens w:val="0"/>
              <w:spacing w:before="120" w:after="0"/>
              <w:rPr>
                <w:rFonts w:eastAsia="Calibri"/>
                <w:lang w:eastAsia="en-US"/>
              </w:rPr>
            </w:pPr>
            <w:r w:rsidRPr="00FE3918">
              <w:rPr>
                <w:rFonts w:eastAsia="Calibri"/>
                <w:lang w:eastAsia="en-US"/>
              </w:rPr>
              <w:lastRenderedPageBreak/>
              <w:t>В случае, если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14:paraId="5A786B34" w14:textId="77777777" w:rsidR="00FE3918" w:rsidRPr="00FE3918" w:rsidRDefault="00FE3918" w:rsidP="00FE3918">
            <w:pPr>
              <w:suppressAutoHyphens w:val="0"/>
              <w:spacing w:before="120" w:after="0"/>
              <w:rPr>
                <w:rFonts w:eastAsia="Calibri"/>
                <w:lang w:eastAsia="en-US"/>
              </w:rPr>
            </w:pPr>
            <w:r w:rsidRPr="00FE3918">
              <w:rPr>
                <w:rFonts w:eastAsia="Calibri"/>
                <w:lang w:eastAsia="en-US"/>
              </w:rPr>
              <w:t>Цена, предложенная участником запроса котировок, не должна превышать установленную начальную (максимальную) цену.</w:t>
            </w:r>
          </w:p>
          <w:p w14:paraId="58B58B85" w14:textId="77777777" w:rsidR="00FE3918" w:rsidRPr="00FE3918" w:rsidRDefault="00FE3918" w:rsidP="00FE3918">
            <w:pPr>
              <w:suppressAutoHyphens w:val="0"/>
              <w:spacing w:before="120" w:after="0"/>
              <w:rPr>
                <w:rFonts w:eastAsia="Calibri"/>
                <w:lang w:eastAsia="en-US"/>
              </w:rPr>
            </w:pPr>
            <w:r w:rsidRPr="00FE3918">
              <w:rPr>
                <w:rFonts w:eastAsia="Calibri"/>
                <w:lang w:eastAsia="en-US"/>
              </w:rPr>
              <w:t>Нарушение данного требования является основанием для отказа в допуске на участие в конкурентной процедуре.</w:t>
            </w:r>
          </w:p>
          <w:p w14:paraId="47B66128" w14:textId="77777777" w:rsidR="00FE3918" w:rsidRPr="00FE3918" w:rsidRDefault="00FE3918" w:rsidP="00FE3918">
            <w:pPr>
              <w:suppressAutoHyphens w:val="0"/>
              <w:spacing w:before="120" w:after="0"/>
              <w:rPr>
                <w:rFonts w:eastAsia="Calibri"/>
                <w:lang w:eastAsia="en-US"/>
              </w:rPr>
            </w:pPr>
            <w:r w:rsidRPr="00FE3918">
              <w:rPr>
                <w:rFonts w:eastAsia="Calibri"/>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3ABA0E54" w14:textId="77777777" w:rsidR="00FE3918" w:rsidRPr="00FE3918" w:rsidRDefault="00FE3918" w:rsidP="00FE3918">
            <w:pPr>
              <w:suppressAutoHyphens w:val="0"/>
              <w:spacing w:before="120" w:after="0"/>
              <w:rPr>
                <w:rFonts w:eastAsia="Calibri"/>
                <w:lang w:eastAsia="en-US"/>
              </w:rPr>
            </w:pPr>
            <w:r w:rsidRPr="00FE3918">
              <w:rPr>
                <w:rFonts w:eastAsia="Calibri"/>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0EC47B58" w14:textId="77777777" w:rsidR="00CE2426" w:rsidRPr="00EB512D" w:rsidRDefault="00FE3918" w:rsidP="00FE3918">
            <w:pPr>
              <w:suppressAutoHyphens w:val="0"/>
              <w:spacing w:before="120" w:after="0"/>
              <w:rPr>
                <w:rFonts w:eastAsia="Calibri"/>
                <w:i/>
                <w:iCs/>
                <w:lang w:eastAsia="en-US"/>
              </w:rPr>
            </w:pPr>
            <w:r w:rsidRPr="00FE3918">
              <w:rPr>
                <w:rFonts w:eastAsia="Calibri"/>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14:paraId="3618C001" w14:textId="77777777" w:rsidTr="00A42142">
        <w:trPr>
          <w:trHeight w:val="275"/>
        </w:trPr>
        <w:tc>
          <w:tcPr>
            <w:tcW w:w="568" w:type="dxa"/>
            <w:vMerge/>
            <w:shd w:val="clear" w:color="auto" w:fill="auto"/>
          </w:tcPr>
          <w:p w14:paraId="37C96B65"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4529E592" w14:textId="77777777"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14:paraId="7358F0BF" w14:textId="77777777"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14:paraId="4D1E9D2B" w14:textId="77777777" w:rsidTr="00A42142">
        <w:trPr>
          <w:trHeight w:val="275"/>
        </w:trPr>
        <w:tc>
          <w:tcPr>
            <w:tcW w:w="568" w:type="dxa"/>
            <w:vMerge/>
            <w:shd w:val="clear" w:color="auto" w:fill="auto"/>
          </w:tcPr>
          <w:p w14:paraId="6E8AC080"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5C07DC0B" w14:textId="77777777"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14:paraId="3491816A" w14:textId="77777777" w:rsidR="00EB512D" w:rsidRPr="00EB512D" w:rsidRDefault="00EB512D" w:rsidP="00EB512D">
            <w:pPr>
              <w:spacing w:before="120" w:after="0"/>
              <w:rPr>
                <w:rFonts w:eastAsia="Calibri"/>
                <w:bCs/>
                <w:lang w:eastAsia="en-US"/>
              </w:rPr>
            </w:pPr>
            <w:r w:rsidRPr="00EB512D">
              <w:rPr>
                <w:lang w:eastAsia="ru-RU"/>
              </w:rPr>
              <w:t>Не применяется</w:t>
            </w:r>
          </w:p>
        </w:tc>
      </w:tr>
      <w:tr w:rsidR="00EB512D" w:rsidRPr="00EB512D" w14:paraId="67AD372D" w14:textId="77777777" w:rsidTr="00A42142">
        <w:trPr>
          <w:trHeight w:val="275"/>
        </w:trPr>
        <w:tc>
          <w:tcPr>
            <w:tcW w:w="568" w:type="dxa"/>
            <w:vMerge/>
            <w:shd w:val="clear" w:color="auto" w:fill="auto"/>
          </w:tcPr>
          <w:p w14:paraId="2A805669"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187FC12E" w14:textId="77777777" w:rsidR="00EB512D" w:rsidRPr="00EB512D" w:rsidRDefault="00EB512D"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14:paraId="7822BCAD" w14:textId="77777777" w:rsidR="00EB512D" w:rsidRPr="00EB512D" w:rsidRDefault="0078126C" w:rsidP="00EB512D">
            <w:pPr>
              <w:spacing w:before="120" w:after="0"/>
              <w:rPr>
                <w:lang w:eastAsia="ru-RU"/>
              </w:rPr>
            </w:pPr>
            <w:r w:rsidRPr="0078126C">
              <w:rPr>
                <w:lang w:eastAsia="ru-RU"/>
              </w:rPr>
              <w:t>В цену товара (услуги, работы)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EB512D" w:rsidRPr="00EB512D" w14:paraId="37BD753C" w14:textId="77777777" w:rsidTr="00A42142">
        <w:trPr>
          <w:trHeight w:val="275"/>
        </w:trPr>
        <w:tc>
          <w:tcPr>
            <w:tcW w:w="568" w:type="dxa"/>
            <w:vMerge/>
            <w:shd w:val="clear" w:color="auto" w:fill="auto"/>
          </w:tcPr>
          <w:p w14:paraId="7B2A9CC6"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2CCD598F" w14:textId="77777777" w:rsidR="00EB512D" w:rsidRPr="00EB512D" w:rsidRDefault="00EB512D" w:rsidP="00C4173A">
            <w:pPr>
              <w:spacing w:before="120" w:after="0"/>
              <w:jc w:val="left"/>
              <w:rPr>
                <w:lang w:eastAsia="ru-RU"/>
              </w:rPr>
            </w:pPr>
            <w:r w:rsidRPr="00EB512D">
              <w:rPr>
                <w:lang w:eastAsia="ru-RU"/>
              </w:rPr>
              <w:t>Сведения о НМЦ</w:t>
            </w:r>
            <w:r w:rsidR="00EF090A">
              <w:rPr>
                <w:lang w:eastAsia="ru-RU"/>
              </w:rPr>
              <w:t xml:space="preserve"> </w:t>
            </w:r>
            <w:r w:rsidRPr="00EB512D">
              <w:rPr>
                <w:lang w:eastAsia="ru-RU"/>
              </w:rPr>
              <w:t>ед</w:t>
            </w:r>
            <w:r w:rsidR="00C4173A">
              <w:rPr>
                <w:lang w:eastAsia="ru-RU"/>
              </w:rPr>
              <w:t>иничных расценок</w:t>
            </w:r>
          </w:p>
        </w:tc>
        <w:tc>
          <w:tcPr>
            <w:tcW w:w="6521" w:type="dxa"/>
          </w:tcPr>
          <w:p w14:paraId="5BDC4D76" w14:textId="4EAB9375" w:rsidR="00EB512D" w:rsidRDefault="00EB512D" w:rsidP="00EB512D">
            <w:pPr>
              <w:spacing w:before="120" w:after="0"/>
              <w:rPr>
                <w:lang w:eastAsia="ru-RU"/>
              </w:rPr>
            </w:pPr>
            <w:r w:rsidRPr="00EB512D">
              <w:rPr>
                <w:lang w:eastAsia="ru-RU"/>
              </w:rPr>
              <w:t>Сведения о начальной (максимальной) цене каждой единицы продукции, являющейся предметом закупки, указаны</w:t>
            </w:r>
            <w:r w:rsidR="00422169">
              <w:rPr>
                <w:lang w:eastAsia="ru-RU"/>
              </w:rPr>
              <w:t xml:space="preserve"> </w:t>
            </w:r>
            <w:proofErr w:type="gramStart"/>
            <w:r w:rsidR="00422169">
              <w:rPr>
                <w:lang w:eastAsia="ru-RU"/>
              </w:rPr>
              <w:t xml:space="preserve">в </w:t>
            </w:r>
            <w:r w:rsidRPr="00EB512D">
              <w:rPr>
                <w:lang w:eastAsia="ru-RU"/>
              </w:rPr>
              <w:t xml:space="preserve"> </w:t>
            </w:r>
            <w:r w:rsidR="00422169">
              <w:rPr>
                <w:lang w:eastAsia="ru-RU"/>
              </w:rPr>
              <w:t>П</w:t>
            </w:r>
            <w:r w:rsidRPr="00EB512D">
              <w:rPr>
                <w:lang w:eastAsia="ru-RU"/>
              </w:rPr>
              <w:t>риложении</w:t>
            </w:r>
            <w:proofErr w:type="gramEnd"/>
            <w:r w:rsidRPr="00EB512D">
              <w:rPr>
                <w:lang w:eastAsia="ru-RU"/>
              </w:rPr>
              <w:t xml:space="preserve"> № 4 к Информационной карте.</w:t>
            </w:r>
          </w:p>
          <w:p w14:paraId="5CF17FB7" w14:textId="66C6BD1D" w:rsidR="00422169" w:rsidRPr="00EB512D" w:rsidRDefault="00422169" w:rsidP="00EB512D">
            <w:pPr>
              <w:spacing w:before="120" w:after="0"/>
              <w:rPr>
                <w:lang w:eastAsia="ru-RU"/>
              </w:rPr>
            </w:pPr>
            <w:r>
              <w:rPr>
                <w:lang w:eastAsia="ru-RU"/>
              </w:rPr>
              <w:lastRenderedPageBreak/>
              <w:t xml:space="preserve">Цена за единицу продукции, предложенная участником, не должна превышать начальную (максимальную) цену за </w:t>
            </w:r>
            <w:proofErr w:type="gramStart"/>
            <w:r>
              <w:rPr>
                <w:lang w:eastAsia="ru-RU"/>
              </w:rPr>
              <w:t>единицу ,</w:t>
            </w:r>
            <w:proofErr w:type="gramEnd"/>
            <w:r>
              <w:rPr>
                <w:lang w:eastAsia="ru-RU"/>
              </w:rPr>
              <w:t xml:space="preserve"> указанную в Приложении №4.</w:t>
            </w:r>
          </w:p>
        </w:tc>
      </w:tr>
      <w:tr w:rsidR="00EB512D" w:rsidRPr="00EB512D" w14:paraId="787D0C4F" w14:textId="77777777" w:rsidTr="001C2B63">
        <w:trPr>
          <w:trHeight w:val="976"/>
        </w:trPr>
        <w:tc>
          <w:tcPr>
            <w:tcW w:w="568" w:type="dxa"/>
            <w:vMerge w:val="restart"/>
            <w:shd w:val="clear" w:color="auto" w:fill="auto"/>
          </w:tcPr>
          <w:p w14:paraId="7A474BE5" w14:textId="77777777" w:rsidR="00EB512D" w:rsidRPr="00EB512D" w:rsidRDefault="00EB512D" w:rsidP="00DC2E92">
            <w:pPr>
              <w:numPr>
                <w:ilvl w:val="0"/>
                <w:numId w:val="13"/>
              </w:numPr>
              <w:suppressAutoHyphens w:val="0"/>
              <w:spacing w:before="120" w:after="0" w:line="276" w:lineRule="auto"/>
              <w:jc w:val="left"/>
              <w:rPr>
                <w:lang w:eastAsia="ru-RU"/>
              </w:rPr>
            </w:pPr>
            <w:bookmarkStart w:id="522" w:name="_Ref431312700"/>
          </w:p>
        </w:tc>
        <w:bookmarkEnd w:id="522"/>
        <w:tc>
          <w:tcPr>
            <w:tcW w:w="2409" w:type="dxa"/>
            <w:shd w:val="clear" w:color="auto" w:fill="auto"/>
          </w:tcPr>
          <w:p w14:paraId="1C378CE0" w14:textId="77777777" w:rsidR="00EB512D" w:rsidRPr="00EB512D" w:rsidRDefault="00EB512D" w:rsidP="00EB512D">
            <w:pPr>
              <w:spacing w:before="120" w:after="0"/>
              <w:jc w:val="left"/>
              <w:rPr>
                <w:bCs/>
                <w:lang w:eastAsia="ru-RU"/>
              </w:rPr>
            </w:pPr>
            <w:r w:rsidRPr="00EB512D">
              <w:rPr>
                <w:bCs/>
                <w:lang w:eastAsia="ru-RU"/>
              </w:rPr>
              <w:t>Требования к продукции</w:t>
            </w:r>
          </w:p>
        </w:tc>
        <w:tc>
          <w:tcPr>
            <w:tcW w:w="6521" w:type="dxa"/>
          </w:tcPr>
          <w:p w14:paraId="1A242A72" w14:textId="259AE3EB" w:rsidR="00EB512D" w:rsidRPr="00EB512D" w:rsidRDefault="0078126C" w:rsidP="001C2B63">
            <w:pPr>
              <w:spacing w:before="120" w:after="0"/>
              <w:rPr>
                <w:rFonts w:eastAsia="Calibri"/>
                <w:bCs/>
                <w:lang w:eastAsia="en-US"/>
              </w:rPr>
            </w:pPr>
            <w:r w:rsidRPr="0078126C">
              <w:rPr>
                <w:color w:val="000000"/>
                <w:lang w:eastAsia="ru-RU"/>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422169">
              <w:rPr>
                <w:color w:val="000000"/>
                <w:lang w:eastAsia="ru-RU"/>
              </w:rPr>
              <w:t>Р</w:t>
            </w:r>
            <w:r w:rsidRPr="0078126C">
              <w:rPr>
                <w:color w:val="000000"/>
                <w:lang w:eastAsia="ru-RU"/>
              </w:rPr>
              <w:t>азд</w:t>
            </w:r>
            <w:r w:rsidR="00422169">
              <w:rPr>
                <w:color w:val="000000"/>
                <w:lang w:eastAsia="ru-RU"/>
              </w:rPr>
              <w:t xml:space="preserve">еле </w:t>
            </w:r>
            <w:r w:rsidRPr="0078126C">
              <w:rPr>
                <w:color w:val="000000"/>
                <w:lang w:eastAsia="ru-RU"/>
              </w:rPr>
              <w:t xml:space="preserve"> 9</w:t>
            </w:r>
            <w:r w:rsidR="00422169">
              <w:rPr>
                <w:color w:val="000000"/>
                <w:lang w:eastAsia="ru-RU"/>
              </w:rPr>
              <w:t>. Техническое Задание</w:t>
            </w:r>
            <w:r w:rsidRPr="0078126C">
              <w:rPr>
                <w:color w:val="000000"/>
                <w:lang w:eastAsia="ru-RU"/>
              </w:rPr>
              <w:t xml:space="preserve"> </w:t>
            </w:r>
          </w:p>
        </w:tc>
      </w:tr>
      <w:tr w:rsidR="00EB512D" w:rsidRPr="00EB512D" w14:paraId="6885349C" w14:textId="77777777" w:rsidTr="00A42142">
        <w:trPr>
          <w:trHeight w:val="275"/>
        </w:trPr>
        <w:tc>
          <w:tcPr>
            <w:tcW w:w="568" w:type="dxa"/>
            <w:vMerge/>
            <w:shd w:val="clear" w:color="auto" w:fill="auto"/>
          </w:tcPr>
          <w:p w14:paraId="704E3C0A" w14:textId="77777777" w:rsidR="00EB512D" w:rsidRPr="00EB512D" w:rsidRDefault="00EB512D" w:rsidP="00EB512D">
            <w:pPr>
              <w:spacing w:before="120" w:after="0"/>
              <w:ind w:left="360"/>
              <w:rPr>
                <w:lang w:eastAsia="ru-RU"/>
              </w:rPr>
            </w:pPr>
          </w:p>
        </w:tc>
        <w:tc>
          <w:tcPr>
            <w:tcW w:w="2409" w:type="dxa"/>
            <w:shd w:val="clear" w:color="auto" w:fill="auto"/>
          </w:tcPr>
          <w:p w14:paraId="046249E4" w14:textId="77777777" w:rsidR="00EB512D" w:rsidRPr="00EB512D" w:rsidRDefault="00EB512D" w:rsidP="00EB512D">
            <w:pPr>
              <w:tabs>
                <w:tab w:val="left" w:pos="0"/>
              </w:tabs>
              <w:suppressAutoHyphens w:val="0"/>
              <w:spacing w:before="120" w:after="0"/>
              <w:rPr>
                <w:rFonts w:eastAsia="Calibri"/>
                <w:bCs/>
                <w:lang w:eastAsia="en-US"/>
              </w:rPr>
            </w:pPr>
            <w:r w:rsidRPr="00EB512D">
              <w:rPr>
                <w:bCs/>
                <w:szCs w:val="28"/>
                <w:lang w:eastAsia="ru-RU"/>
              </w:rPr>
              <w:t xml:space="preserve">Количество товара объем работ, услуг: </w:t>
            </w:r>
          </w:p>
        </w:tc>
        <w:tc>
          <w:tcPr>
            <w:tcW w:w="6521" w:type="dxa"/>
          </w:tcPr>
          <w:p w14:paraId="52E908EA" w14:textId="76C69D4C" w:rsidR="002C3F0A" w:rsidRDefault="002C3F0A" w:rsidP="00C20900">
            <w:pPr>
              <w:spacing w:before="120" w:after="0"/>
              <w:rPr>
                <w:szCs w:val="28"/>
                <w:lang w:eastAsia="ru-RU"/>
              </w:rPr>
            </w:pPr>
            <w:r>
              <w:rPr>
                <w:szCs w:val="28"/>
                <w:lang w:eastAsia="ru-RU"/>
              </w:rPr>
              <w:t>45 шт.</w:t>
            </w:r>
          </w:p>
          <w:p w14:paraId="49B965DA" w14:textId="3E068673" w:rsidR="007E5804" w:rsidRPr="00EB512D" w:rsidRDefault="0078126C" w:rsidP="00C20900">
            <w:pPr>
              <w:spacing w:before="120" w:after="0"/>
              <w:rPr>
                <w:color w:val="000000"/>
                <w:lang w:eastAsia="ru-RU"/>
              </w:rPr>
            </w:pPr>
            <w:r w:rsidRPr="0078126C">
              <w:rPr>
                <w:szCs w:val="28"/>
                <w:lang w:eastAsia="ru-RU"/>
              </w:rPr>
              <w:t xml:space="preserve">Все необходимые сведения приведены в </w:t>
            </w:r>
            <w:r w:rsidR="00422169">
              <w:rPr>
                <w:szCs w:val="28"/>
                <w:lang w:eastAsia="ru-RU"/>
              </w:rPr>
              <w:t>Р</w:t>
            </w:r>
            <w:r w:rsidRPr="0078126C">
              <w:rPr>
                <w:szCs w:val="28"/>
                <w:lang w:eastAsia="ru-RU"/>
              </w:rPr>
              <w:t xml:space="preserve">азделе 9 </w:t>
            </w:r>
            <w:r w:rsidR="00422169">
              <w:rPr>
                <w:szCs w:val="28"/>
                <w:lang w:eastAsia="ru-RU"/>
              </w:rPr>
              <w:t>Техническое задание</w:t>
            </w:r>
          </w:p>
        </w:tc>
      </w:tr>
      <w:tr w:rsidR="00EB512D" w:rsidRPr="00EB512D" w14:paraId="2D830F09" w14:textId="77777777" w:rsidTr="00A42142">
        <w:trPr>
          <w:trHeight w:val="275"/>
        </w:trPr>
        <w:tc>
          <w:tcPr>
            <w:tcW w:w="568" w:type="dxa"/>
            <w:vMerge w:val="restart"/>
            <w:shd w:val="clear" w:color="auto" w:fill="auto"/>
          </w:tcPr>
          <w:p w14:paraId="59402B66" w14:textId="77777777" w:rsidR="00EB512D" w:rsidRPr="00EB512D" w:rsidRDefault="00EB512D" w:rsidP="00DC2E92">
            <w:pPr>
              <w:numPr>
                <w:ilvl w:val="0"/>
                <w:numId w:val="13"/>
              </w:numPr>
              <w:suppressAutoHyphens w:val="0"/>
              <w:spacing w:before="120" w:after="0" w:line="276" w:lineRule="auto"/>
              <w:jc w:val="left"/>
              <w:rPr>
                <w:lang w:eastAsia="ru-RU"/>
              </w:rPr>
            </w:pPr>
            <w:bookmarkStart w:id="523" w:name="_Ref431312712"/>
          </w:p>
        </w:tc>
        <w:bookmarkEnd w:id="523"/>
        <w:tc>
          <w:tcPr>
            <w:tcW w:w="2409" w:type="dxa"/>
            <w:shd w:val="clear" w:color="auto" w:fill="auto"/>
          </w:tcPr>
          <w:p w14:paraId="0DCDC305" w14:textId="77777777" w:rsidR="00EB512D" w:rsidRPr="00EB512D" w:rsidRDefault="00EB512D" w:rsidP="00EB512D">
            <w:pPr>
              <w:spacing w:before="120" w:after="0"/>
              <w:jc w:val="left"/>
              <w:rPr>
                <w:lang w:eastAsia="ru-RU"/>
              </w:rPr>
            </w:pPr>
            <w:r w:rsidRPr="00EB512D">
              <w:rPr>
                <w:bCs/>
                <w:lang w:eastAsia="ru-RU"/>
              </w:rPr>
              <w:t>Место</w:t>
            </w:r>
            <w:r w:rsidR="00EF090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14:paraId="29BF5DED" w14:textId="77777777" w:rsidR="00EB512D" w:rsidRPr="00EB512D" w:rsidRDefault="00F947D2" w:rsidP="00EB512D">
            <w:pPr>
              <w:spacing w:before="120" w:after="0"/>
              <w:rPr>
                <w:lang w:eastAsia="ru-RU"/>
              </w:rPr>
            </w:pPr>
            <w:r>
              <w:rPr>
                <w:lang w:eastAsia="ru-RU"/>
              </w:rPr>
              <w:t>г</w:t>
            </w:r>
            <w:r w:rsidR="007E5804">
              <w:rPr>
                <w:lang w:eastAsia="ru-RU"/>
              </w:rPr>
              <w:t>. Магадан, ул. Пролетарская, 98, склад</w:t>
            </w:r>
            <w:r w:rsidR="00766699">
              <w:rPr>
                <w:lang w:eastAsia="ru-RU"/>
              </w:rPr>
              <w:t xml:space="preserve"> Заказчика</w:t>
            </w:r>
          </w:p>
        </w:tc>
      </w:tr>
      <w:tr w:rsidR="00EB512D" w:rsidRPr="00EB512D" w14:paraId="20A549EE" w14:textId="77777777" w:rsidTr="00A42142">
        <w:trPr>
          <w:trHeight w:val="275"/>
        </w:trPr>
        <w:tc>
          <w:tcPr>
            <w:tcW w:w="568" w:type="dxa"/>
            <w:vMerge/>
            <w:shd w:val="clear" w:color="auto" w:fill="auto"/>
          </w:tcPr>
          <w:p w14:paraId="17E4A01E"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8DF5C31" w14:textId="77777777"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14:paraId="6BE08D9A" w14:textId="24D6DB33" w:rsidR="00EB512D" w:rsidRPr="00EB512D" w:rsidRDefault="0078126C" w:rsidP="00422169">
            <w:pPr>
              <w:spacing w:before="120" w:after="0"/>
              <w:rPr>
                <w:lang w:eastAsia="ru-RU"/>
              </w:rPr>
            </w:pPr>
            <w:r w:rsidRPr="0078126C">
              <w:rPr>
                <w:lang w:eastAsia="ru-RU"/>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78126C">
              <w:rPr>
                <w:lang w:eastAsia="ru-RU"/>
              </w:rPr>
              <w:t>влаго</w:t>
            </w:r>
            <w:proofErr w:type="spellEnd"/>
            <w:r w:rsidR="00422169">
              <w:rPr>
                <w:lang w:eastAsia="ru-RU"/>
              </w:rPr>
              <w:t>-</w:t>
            </w:r>
            <w:r w:rsidRPr="0078126C">
              <w:rPr>
                <w:lang w:eastAsia="ru-RU"/>
              </w:rPr>
              <w:t xml:space="preserve"> и пыле защищенность.</w:t>
            </w:r>
          </w:p>
        </w:tc>
      </w:tr>
      <w:tr w:rsidR="00EB512D" w:rsidRPr="00EB512D" w14:paraId="40FD323B" w14:textId="77777777" w:rsidTr="00A42142">
        <w:trPr>
          <w:trHeight w:val="275"/>
        </w:trPr>
        <w:tc>
          <w:tcPr>
            <w:tcW w:w="568" w:type="dxa"/>
            <w:vMerge/>
            <w:shd w:val="clear" w:color="auto" w:fill="auto"/>
          </w:tcPr>
          <w:p w14:paraId="0011E20B"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49196469" w14:textId="77777777"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14:paraId="6E2DF49F" w14:textId="77777777" w:rsidR="0078126C" w:rsidRDefault="00EB512D" w:rsidP="0078126C">
            <w:pPr>
              <w:numPr>
                <w:ilvl w:val="5"/>
                <w:numId w:val="0"/>
              </w:numPr>
              <w:spacing w:before="120" w:after="0"/>
              <w:ind w:left="70" w:hanging="1134"/>
              <w:jc w:val="left"/>
              <w:rPr>
                <w:lang w:eastAsia="ru-RU"/>
              </w:rPr>
            </w:pPr>
            <w:r w:rsidRPr="00EB512D">
              <w:rPr>
                <w:lang w:eastAsia="ru-RU"/>
              </w:rPr>
              <w:t xml:space="preserve">Согласно </w:t>
            </w:r>
            <w:r w:rsidR="0078126C">
              <w:rPr>
                <w:lang w:eastAsia="ru-RU"/>
              </w:rPr>
              <w:t xml:space="preserve">Безналичный расчет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740E757D" w14:textId="6A8AEF28" w:rsidR="0078126C" w:rsidRDefault="0078126C" w:rsidP="00422169">
            <w:pPr>
              <w:numPr>
                <w:ilvl w:val="5"/>
                <w:numId w:val="0"/>
              </w:numPr>
              <w:spacing w:before="120" w:after="0"/>
              <w:ind w:left="70" w:hanging="1134"/>
              <w:rPr>
                <w:lang w:eastAsia="ru-RU"/>
              </w:rPr>
            </w:pPr>
            <w:r>
              <w:rPr>
                <w:lang w:eastAsia="ru-RU"/>
              </w:rPr>
              <w:t>1.</w:t>
            </w:r>
            <w:r>
              <w:rPr>
                <w:lang w:eastAsia="ru-RU"/>
              </w:rPr>
              <w:tab/>
              <w:t xml:space="preserve">– </w:t>
            </w:r>
            <w:r w:rsidR="002C3F0A">
              <w:rPr>
                <w:lang w:eastAsia="ru-RU"/>
              </w:rPr>
              <w:t>50</w:t>
            </w:r>
            <w:r w:rsidRPr="0078126C">
              <w:rPr>
                <w:lang w:eastAsia="ru-RU"/>
              </w:rPr>
              <w:t>% в течение 10 рабочих дней после</w:t>
            </w:r>
            <w:r>
              <w:rPr>
                <w:lang w:eastAsia="ru-RU"/>
              </w:rPr>
              <w:t xml:space="preserve"> </w:t>
            </w:r>
            <w:r w:rsidR="00422169">
              <w:rPr>
                <w:lang w:eastAsia="ru-RU"/>
              </w:rPr>
              <w:t xml:space="preserve">заключения договора и </w:t>
            </w:r>
            <w:r>
              <w:rPr>
                <w:lang w:eastAsia="ru-RU"/>
              </w:rPr>
              <w:t xml:space="preserve">выставления счета </w:t>
            </w:r>
            <w:proofErr w:type="gramStart"/>
            <w:r>
              <w:rPr>
                <w:lang w:eastAsia="ru-RU"/>
              </w:rPr>
              <w:t xml:space="preserve">Поставщиком, </w:t>
            </w:r>
            <w:r w:rsidR="003B10B7" w:rsidRPr="003B10B7">
              <w:rPr>
                <w:lang w:eastAsia="ru-RU"/>
              </w:rPr>
              <w:t xml:space="preserve"> </w:t>
            </w:r>
            <w:r>
              <w:rPr>
                <w:lang w:eastAsia="ru-RU"/>
              </w:rPr>
              <w:t>окончательный</w:t>
            </w:r>
            <w:proofErr w:type="gramEnd"/>
            <w:r>
              <w:rPr>
                <w:lang w:eastAsia="ru-RU"/>
              </w:rPr>
              <w:t xml:space="preserve"> расчет в течение </w:t>
            </w:r>
            <w:r w:rsidR="002C3F0A">
              <w:rPr>
                <w:lang w:eastAsia="ru-RU"/>
              </w:rPr>
              <w:t>7</w:t>
            </w:r>
            <w:r w:rsidR="003B10B7">
              <w:rPr>
                <w:lang w:eastAsia="ru-RU"/>
              </w:rPr>
              <w:t xml:space="preserve"> рабочих дней после получения т</w:t>
            </w:r>
            <w:r>
              <w:rPr>
                <w:lang w:eastAsia="ru-RU"/>
              </w:rPr>
              <w:t xml:space="preserve">овара и после подписания товарной накладной или </w:t>
            </w:r>
            <w:r w:rsidR="00422169">
              <w:rPr>
                <w:lang w:eastAsia="ru-RU"/>
              </w:rPr>
              <w:t xml:space="preserve">УПД (или иного </w:t>
            </w:r>
            <w:r w:rsidR="003B10B7">
              <w:rPr>
                <w:lang w:eastAsia="ru-RU"/>
              </w:rPr>
              <w:t>п</w:t>
            </w:r>
            <w:r>
              <w:rPr>
                <w:lang w:eastAsia="ru-RU"/>
              </w:rPr>
              <w:t>ервичного учетного документа, соответствующего действующему законодательству РФ</w:t>
            </w:r>
            <w:r w:rsidR="00422169">
              <w:rPr>
                <w:lang w:eastAsia="ru-RU"/>
              </w:rPr>
              <w:t>)</w:t>
            </w:r>
            <w:r>
              <w:rPr>
                <w:lang w:eastAsia="ru-RU"/>
              </w:rPr>
              <w:t>.</w:t>
            </w:r>
          </w:p>
          <w:p w14:paraId="69BE34D1" w14:textId="77777777" w:rsidR="00EB512D" w:rsidRPr="00EB512D" w:rsidRDefault="0078126C" w:rsidP="003B10B7">
            <w:pPr>
              <w:numPr>
                <w:ilvl w:val="5"/>
                <w:numId w:val="0"/>
              </w:numPr>
              <w:spacing w:before="120" w:after="0"/>
              <w:ind w:left="70" w:hanging="1134"/>
              <w:jc w:val="left"/>
              <w:rPr>
                <w:lang w:eastAsia="ru-RU"/>
              </w:rPr>
            </w:pPr>
            <w:r>
              <w:rPr>
                <w:lang w:eastAsia="ru-RU"/>
              </w:rPr>
              <w:t>Согласно раздел 8 «Проект договора»</w:t>
            </w:r>
          </w:p>
        </w:tc>
      </w:tr>
      <w:tr w:rsidR="00EB512D" w:rsidRPr="00EB512D" w14:paraId="23C90774" w14:textId="77777777" w:rsidTr="00A42142">
        <w:trPr>
          <w:trHeight w:val="275"/>
        </w:trPr>
        <w:tc>
          <w:tcPr>
            <w:tcW w:w="568" w:type="dxa"/>
            <w:vMerge/>
            <w:shd w:val="clear" w:color="auto" w:fill="auto"/>
          </w:tcPr>
          <w:p w14:paraId="4C7CE862"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6EEBE778" w14:textId="77777777"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14:paraId="6B1BC7B3" w14:textId="51099B99" w:rsidR="00EB512D" w:rsidRPr="00EB512D" w:rsidRDefault="005104B4" w:rsidP="00D33393">
            <w:pPr>
              <w:spacing w:before="120" w:after="0"/>
              <w:jc w:val="left"/>
              <w:rPr>
                <w:lang w:eastAsia="ru-RU"/>
              </w:rPr>
            </w:pPr>
            <w:r>
              <w:rPr>
                <w:lang w:eastAsia="ru-RU"/>
              </w:rPr>
              <w:t xml:space="preserve">Срок </w:t>
            </w:r>
            <w:proofErr w:type="gramStart"/>
            <w:r>
              <w:rPr>
                <w:lang w:eastAsia="ru-RU"/>
              </w:rPr>
              <w:t>п</w:t>
            </w:r>
            <w:r w:rsidR="00F947D2" w:rsidRPr="00F947D2">
              <w:rPr>
                <w:lang w:eastAsia="ru-RU"/>
              </w:rPr>
              <w:t>оставк</w:t>
            </w:r>
            <w:r>
              <w:rPr>
                <w:lang w:eastAsia="ru-RU"/>
              </w:rPr>
              <w:t xml:space="preserve">и </w:t>
            </w:r>
            <w:r w:rsidR="00EF090A">
              <w:rPr>
                <w:lang w:eastAsia="ru-RU"/>
              </w:rPr>
              <w:t xml:space="preserve"> </w:t>
            </w:r>
            <w:r w:rsidR="00F947D2" w:rsidRPr="00F947D2">
              <w:rPr>
                <w:lang w:eastAsia="ru-RU"/>
              </w:rPr>
              <w:t>товара</w:t>
            </w:r>
            <w:proofErr w:type="gramEnd"/>
            <w:r w:rsidR="00F947D2" w:rsidRPr="00F947D2">
              <w:rPr>
                <w:lang w:eastAsia="ru-RU"/>
              </w:rPr>
              <w:t xml:space="preserve"> на склад Заказчика</w:t>
            </w:r>
            <w:r w:rsidR="00EF090A">
              <w:rPr>
                <w:lang w:eastAsia="ru-RU"/>
              </w:rPr>
              <w:t xml:space="preserve"> </w:t>
            </w:r>
            <w:r w:rsidR="00F947D2" w:rsidRPr="00F947D2">
              <w:rPr>
                <w:lang w:eastAsia="ru-RU"/>
              </w:rPr>
              <w:t xml:space="preserve"> </w:t>
            </w:r>
            <w:r w:rsidR="003B10B7" w:rsidRPr="003B10B7">
              <w:rPr>
                <w:lang w:eastAsia="ru-RU"/>
              </w:rPr>
              <w:t xml:space="preserve">до </w:t>
            </w:r>
            <w:r w:rsidR="002C3F0A">
              <w:rPr>
                <w:lang w:eastAsia="ru-RU"/>
              </w:rPr>
              <w:t>15</w:t>
            </w:r>
            <w:r w:rsidR="003B10B7" w:rsidRPr="003B10B7">
              <w:rPr>
                <w:lang w:eastAsia="ru-RU"/>
              </w:rPr>
              <w:t xml:space="preserve"> июня 202</w:t>
            </w:r>
            <w:r w:rsidR="002C3F0A">
              <w:rPr>
                <w:lang w:eastAsia="ru-RU"/>
              </w:rPr>
              <w:t>3</w:t>
            </w:r>
            <w:r w:rsidR="003B10B7" w:rsidRPr="003B10B7">
              <w:rPr>
                <w:lang w:eastAsia="ru-RU"/>
              </w:rPr>
              <w:t xml:space="preserve"> г.</w:t>
            </w:r>
          </w:p>
        </w:tc>
      </w:tr>
      <w:tr w:rsidR="00EB512D" w:rsidRPr="00EB512D" w14:paraId="53E209A2" w14:textId="77777777" w:rsidTr="00A42142">
        <w:trPr>
          <w:trHeight w:val="397"/>
        </w:trPr>
        <w:tc>
          <w:tcPr>
            <w:tcW w:w="568" w:type="dxa"/>
            <w:shd w:val="clear" w:color="auto" w:fill="auto"/>
          </w:tcPr>
          <w:p w14:paraId="722FB67E" w14:textId="77777777" w:rsidR="00EB512D" w:rsidRPr="00EB512D" w:rsidRDefault="00EB512D" w:rsidP="00DC2E92">
            <w:pPr>
              <w:numPr>
                <w:ilvl w:val="0"/>
                <w:numId w:val="13"/>
              </w:numPr>
              <w:suppressAutoHyphens w:val="0"/>
              <w:spacing w:before="120" w:after="0" w:line="276" w:lineRule="auto"/>
              <w:jc w:val="left"/>
              <w:rPr>
                <w:lang w:eastAsia="ru-RU"/>
              </w:rPr>
            </w:pPr>
            <w:bookmarkStart w:id="524" w:name="_Ref414274710"/>
          </w:p>
        </w:tc>
        <w:bookmarkEnd w:id="524"/>
        <w:tc>
          <w:tcPr>
            <w:tcW w:w="2409" w:type="dxa"/>
            <w:shd w:val="clear" w:color="auto" w:fill="auto"/>
          </w:tcPr>
          <w:p w14:paraId="2B78F94F" w14:textId="77777777" w:rsidR="00EB512D" w:rsidRPr="00EB512D" w:rsidRDefault="00EB512D" w:rsidP="00EB512D">
            <w:pPr>
              <w:spacing w:before="120" w:after="0"/>
              <w:jc w:val="left"/>
              <w:rPr>
                <w:bCs/>
                <w:lang w:eastAsia="ru-RU"/>
              </w:rPr>
            </w:pPr>
            <w:r w:rsidRPr="00EB512D">
              <w:rPr>
                <w:bCs/>
                <w:lang w:eastAsia="ru-RU"/>
              </w:rPr>
              <w:t>Требования к описанию продукции</w:t>
            </w:r>
          </w:p>
        </w:tc>
        <w:tc>
          <w:tcPr>
            <w:tcW w:w="6521" w:type="dxa"/>
          </w:tcPr>
          <w:p w14:paraId="5B011727" w14:textId="5C6D05C0" w:rsidR="00EB512D" w:rsidRPr="00EB512D" w:rsidRDefault="00EB512D" w:rsidP="00AA7DFC">
            <w:pPr>
              <w:spacing w:before="120" w:after="0"/>
              <w:outlineLvl w:val="4"/>
              <w:rPr>
                <w:lang w:eastAsia="ru-RU"/>
              </w:rPr>
            </w:pPr>
            <w:bookmarkStart w:id="525" w:name="_Ref411279624"/>
            <w:bookmarkStart w:id="526" w:name="_Ref411279603"/>
            <w:r w:rsidRPr="00EB512D">
              <w:rPr>
                <w:color w:val="000000"/>
                <w:lang w:eastAsia="ru-RU"/>
              </w:rPr>
              <w:t xml:space="preserve">Описание продукции должно быть представлено участником закупки в виде подробного предложения такого участника в отношении предмета закупки, включающего в себя указание значений характеристик, требования к которым предусмотрены </w:t>
            </w:r>
            <w:r w:rsidR="005104B4">
              <w:rPr>
                <w:color w:val="000000"/>
                <w:lang w:eastAsia="ru-RU"/>
              </w:rPr>
              <w:t>Р</w:t>
            </w:r>
            <w:r w:rsidRPr="00EB512D">
              <w:rPr>
                <w:color w:val="000000"/>
                <w:lang w:eastAsia="ru-RU"/>
              </w:rPr>
              <w:t>азд</w:t>
            </w:r>
            <w:r w:rsidR="005104B4">
              <w:rPr>
                <w:color w:val="000000"/>
                <w:lang w:eastAsia="ru-RU"/>
              </w:rPr>
              <w:t xml:space="preserve">елом </w:t>
            </w:r>
            <w:r w:rsidRPr="00EB512D">
              <w:rPr>
                <w:color w:val="000000"/>
                <w:lang w:eastAsia="ru-RU"/>
              </w:rPr>
              <w:t>9</w:t>
            </w:r>
            <w:r w:rsidR="005104B4">
              <w:rPr>
                <w:color w:val="000000"/>
                <w:lang w:eastAsia="ru-RU"/>
              </w:rPr>
              <w:t>.</w:t>
            </w:r>
            <w:r w:rsidR="003B10B7">
              <w:rPr>
                <w:color w:val="000000"/>
                <w:lang w:eastAsia="ru-RU"/>
              </w:rPr>
              <w:t xml:space="preserve"> </w:t>
            </w:r>
            <w:r w:rsidR="005104B4">
              <w:rPr>
                <w:color w:val="000000"/>
                <w:lang w:eastAsia="ru-RU"/>
              </w:rPr>
              <w:t xml:space="preserve">Техническое задание </w:t>
            </w:r>
            <w:r w:rsidRPr="00EB512D">
              <w:rPr>
                <w:color w:val="000000"/>
                <w:lang w:eastAsia="ru-RU"/>
              </w:rPr>
              <w:t xml:space="preserve">настоящего </w:t>
            </w:r>
            <w:r w:rsidR="00023882">
              <w:rPr>
                <w:color w:val="000000"/>
                <w:lang w:eastAsia="ru-RU"/>
              </w:rPr>
              <w:t>Извещения</w:t>
            </w:r>
            <w:r w:rsidRPr="00EB512D">
              <w:rPr>
                <w:color w:val="000000"/>
                <w:lang w:eastAsia="ru-RU"/>
              </w:rPr>
              <w:t xml:space="preserve">, в рамках возможных диапазонов значений таких </w:t>
            </w:r>
            <w:r w:rsidRPr="00EB512D">
              <w:rPr>
                <w:color w:val="000000"/>
                <w:lang w:eastAsia="ru-RU"/>
              </w:rPr>
              <w:lastRenderedPageBreak/>
              <w:t xml:space="preserve">характеристик, в том числе с учетом установленных параметров эквивалентности (если </w:t>
            </w:r>
            <w:r w:rsidR="005104B4">
              <w:rPr>
                <w:color w:val="000000"/>
                <w:lang w:eastAsia="ru-RU"/>
              </w:rPr>
              <w:t>Р</w:t>
            </w:r>
            <w:r w:rsidRPr="00EB512D">
              <w:rPr>
                <w:color w:val="000000"/>
                <w:lang w:eastAsia="ru-RU"/>
              </w:rPr>
              <w:t>азд</w:t>
            </w:r>
            <w:r w:rsidR="005104B4">
              <w:rPr>
                <w:color w:val="000000"/>
                <w:lang w:eastAsia="ru-RU"/>
              </w:rPr>
              <w:t>елом</w:t>
            </w:r>
            <w:r w:rsidRPr="00EB512D">
              <w:rPr>
                <w:color w:val="000000"/>
                <w:lang w:eastAsia="ru-RU"/>
              </w:rPr>
              <w:t xml:space="preserve"> 9 предусмотрена подача эквивалентной продукции) путем заполнения и предоставления формы Технического предложения, установленной в подразделе </w:t>
            </w:r>
            <w:bookmarkEnd w:id="525"/>
            <w:bookmarkEnd w:id="526"/>
            <w:r w:rsidR="00AA7DFC">
              <w:rPr>
                <w:color w:val="000000"/>
                <w:lang w:eastAsia="ru-RU"/>
              </w:rPr>
              <w:t>7.2.1.</w:t>
            </w:r>
            <w:r w:rsidRPr="00EB512D">
              <w:rPr>
                <w:color w:val="000000"/>
                <w:lang w:eastAsia="ru-RU"/>
              </w:rPr>
              <w:t xml:space="preserve"> с учётом п. 4.6, 7.2.2 (Инструкции по заполнению)</w:t>
            </w:r>
          </w:p>
        </w:tc>
      </w:tr>
      <w:tr w:rsidR="00EB512D" w:rsidRPr="00EB512D" w14:paraId="269494F0" w14:textId="77777777" w:rsidTr="00A42142">
        <w:trPr>
          <w:trHeight w:val="397"/>
        </w:trPr>
        <w:tc>
          <w:tcPr>
            <w:tcW w:w="568" w:type="dxa"/>
            <w:shd w:val="clear" w:color="auto" w:fill="auto"/>
          </w:tcPr>
          <w:p w14:paraId="21987D38" w14:textId="77777777" w:rsidR="00EB512D" w:rsidRPr="00EB512D" w:rsidRDefault="00EB512D" w:rsidP="00DC2E92">
            <w:pPr>
              <w:numPr>
                <w:ilvl w:val="0"/>
                <w:numId w:val="13"/>
              </w:numPr>
              <w:suppressAutoHyphens w:val="0"/>
              <w:spacing w:before="120" w:after="0" w:line="276" w:lineRule="auto"/>
              <w:jc w:val="left"/>
              <w:rPr>
                <w:lang w:eastAsia="ru-RU"/>
              </w:rPr>
            </w:pPr>
            <w:bookmarkStart w:id="527" w:name="_Ref534743978"/>
          </w:p>
        </w:tc>
        <w:bookmarkEnd w:id="527"/>
        <w:tc>
          <w:tcPr>
            <w:tcW w:w="2409" w:type="dxa"/>
            <w:shd w:val="clear" w:color="auto" w:fill="auto"/>
          </w:tcPr>
          <w:p w14:paraId="7208A05D" w14:textId="77777777" w:rsidR="00EB512D" w:rsidRPr="00EB512D" w:rsidRDefault="00EB512D" w:rsidP="00EB512D">
            <w:pPr>
              <w:spacing w:before="120" w:after="0"/>
              <w:jc w:val="left"/>
              <w:rPr>
                <w:bCs/>
                <w:lang w:eastAsia="ru-RU"/>
              </w:rPr>
            </w:pPr>
            <w:r w:rsidRPr="00EB512D">
              <w:rPr>
                <w:bCs/>
                <w:lang w:eastAsia="ru-RU"/>
              </w:rPr>
              <w:t>Требования к формированию ценового предложения участника закупки</w:t>
            </w:r>
          </w:p>
        </w:tc>
        <w:tc>
          <w:tcPr>
            <w:tcW w:w="6521" w:type="dxa"/>
          </w:tcPr>
          <w:p w14:paraId="4FFCF384" w14:textId="77777777" w:rsidR="00EB512D" w:rsidRPr="00EB512D" w:rsidRDefault="00EB512D" w:rsidP="00EB512D">
            <w:pPr>
              <w:spacing w:before="120" w:after="0"/>
              <w:rPr>
                <w:lang w:eastAsia="ru-RU"/>
              </w:rPr>
            </w:pPr>
            <w:r w:rsidRPr="00EB512D">
              <w:rPr>
                <w:lang w:eastAsia="ru-RU"/>
              </w:rPr>
              <w:t xml:space="preserve">Предлагаемые участником закупки цены единиц продукции, указываемые в ценовом предложении при заполнении формы Ценового предложения, могут быть составлены (рассчитаны) путем непропорционального снижения </w:t>
            </w:r>
            <w:proofErr w:type="spellStart"/>
            <w:r w:rsidRPr="00EB512D">
              <w:rPr>
                <w:lang w:eastAsia="ru-RU"/>
              </w:rPr>
              <w:t>НМЦед</w:t>
            </w:r>
            <w:proofErr w:type="spellEnd"/>
            <w:r w:rsidRPr="00EB512D">
              <w:rPr>
                <w:lang w:eastAsia="ru-RU"/>
              </w:rPr>
              <w:t>.</w:t>
            </w:r>
          </w:p>
          <w:p w14:paraId="3616DFCD" w14:textId="77777777" w:rsidR="00EB512D" w:rsidRPr="00EB512D" w:rsidRDefault="00EB512D" w:rsidP="00EB512D">
            <w:pPr>
              <w:spacing w:before="120" w:after="0"/>
              <w:rPr>
                <w:i/>
                <w:highlight w:val="yellow"/>
                <w:lang w:eastAsia="ru-RU"/>
              </w:rPr>
            </w:pPr>
            <w:r w:rsidRPr="00EB512D">
              <w:rPr>
                <w:lang w:eastAsia="ru-RU"/>
              </w:rPr>
              <w:t>На ЭТП указывается ценовое предложение, равное итоговому предложению участника.</w:t>
            </w:r>
          </w:p>
        </w:tc>
      </w:tr>
      <w:tr w:rsidR="00EB512D" w:rsidRPr="00EB512D" w14:paraId="1891302B" w14:textId="77777777" w:rsidTr="00A42142">
        <w:trPr>
          <w:trHeight w:val="397"/>
        </w:trPr>
        <w:tc>
          <w:tcPr>
            <w:tcW w:w="568" w:type="dxa"/>
            <w:shd w:val="clear" w:color="auto" w:fill="auto"/>
          </w:tcPr>
          <w:p w14:paraId="2D229062" w14:textId="77777777" w:rsidR="00EB512D" w:rsidRPr="00EB512D" w:rsidRDefault="00EB512D" w:rsidP="00DC2E92">
            <w:pPr>
              <w:numPr>
                <w:ilvl w:val="0"/>
                <w:numId w:val="13"/>
              </w:numPr>
              <w:suppressAutoHyphens w:val="0"/>
              <w:spacing w:before="120" w:after="0" w:line="276" w:lineRule="auto"/>
              <w:jc w:val="left"/>
              <w:rPr>
                <w:lang w:eastAsia="ru-RU"/>
              </w:rPr>
            </w:pPr>
            <w:bookmarkStart w:id="528" w:name="_Ref534601424"/>
          </w:p>
        </w:tc>
        <w:bookmarkEnd w:id="528"/>
        <w:tc>
          <w:tcPr>
            <w:tcW w:w="2409" w:type="dxa"/>
            <w:shd w:val="clear" w:color="auto" w:fill="auto"/>
          </w:tcPr>
          <w:p w14:paraId="2209C73C" w14:textId="77777777"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14:paraId="6C2D1525" w14:textId="77777777" w:rsidR="00EB512D" w:rsidRPr="00EB512D" w:rsidRDefault="00EB512D" w:rsidP="00EB512D">
            <w:pPr>
              <w:spacing w:before="120" w:after="0"/>
              <w:rPr>
                <w:lang w:eastAsia="ru-RU"/>
              </w:rPr>
            </w:pPr>
            <w:r w:rsidRPr="00EB512D">
              <w:rPr>
                <w:lang w:eastAsia="ru-RU"/>
              </w:rPr>
              <w:t>Не предусмотрены.</w:t>
            </w:r>
          </w:p>
        </w:tc>
      </w:tr>
      <w:tr w:rsidR="00EB512D" w:rsidRPr="00EB512D" w14:paraId="35104F27" w14:textId="77777777" w:rsidTr="00A42142">
        <w:trPr>
          <w:trHeight w:val="397"/>
        </w:trPr>
        <w:tc>
          <w:tcPr>
            <w:tcW w:w="568" w:type="dxa"/>
            <w:shd w:val="clear" w:color="auto" w:fill="auto"/>
          </w:tcPr>
          <w:p w14:paraId="14F1A1B0" w14:textId="77777777" w:rsidR="00EB512D" w:rsidRPr="00EB512D" w:rsidRDefault="00EB512D" w:rsidP="00DC2E92">
            <w:pPr>
              <w:numPr>
                <w:ilvl w:val="0"/>
                <w:numId w:val="13"/>
              </w:numPr>
              <w:suppressAutoHyphens w:val="0"/>
              <w:spacing w:before="120" w:after="0" w:line="276" w:lineRule="auto"/>
              <w:jc w:val="left"/>
              <w:rPr>
                <w:lang w:eastAsia="ru-RU"/>
              </w:rPr>
            </w:pPr>
            <w:bookmarkStart w:id="529" w:name="_Ref534580908"/>
          </w:p>
        </w:tc>
        <w:bookmarkEnd w:id="529"/>
        <w:tc>
          <w:tcPr>
            <w:tcW w:w="2409" w:type="dxa"/>
            <w:shd w:val="clear" w:color="auto" w:fill="auto"/>
          </w:tcPr>
          <w:p w14:paraId="14D49C08" w14:textId="77777777" w:rsidR="00EB512D" w:rsidRPr="00EB512D" w:rsidRDefault="00EB512D" w:rsidP="00EB512D">
            <w:pPr>
              <w:spacing w:before="120" w:after="0"/>
              <w:jc w:val="left"/>
              <w:rPr>
                <w:bCs/>
                <w:lang w:eastAsia="ru-RU"/>
              </w:rPr>
            </w:pPr>
            <w:r w:rsidRPr="00EB512D">
              <w:rPr>
                <w:lang w:eastAsia="ru-RU"/>
              </w:rPr>
              <w:t>Перечень документов, подтверждающих соответствие продукции</w:t>
            </w:r>
          </w:p>
        </w:tc>
        <w:tc>
          <w:tcPr>
            <w:tcW w:w="6521" w:type="dxa"/>
            <w:vAlign w:val="center"/>
          </w:tcPr>
          <w:p w14:paraId="3B729022" w14:textId="77777777" w:rsidR="00EB512D" w:rsidRPr="00EB512D" w:rsidRDefault="00FA769D" w:rsidP="00EB512D">
            <w:pPr>
              <w:spacing w:before="120" w:after="0"/>
              <w:rPr>
                <w:lang w:eastAsia="ru-RU"/>
              </w:rPr>
            </w:pPr>
            <w:r w:rsidRPr="00AA7DFC">
              <w:rPr>
                <w:bCs/>
                <w:lang w:eastAsia="ru-RU"/>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EB512D" w:rsidRPr="00EB512D" w14:paraId="6E8D9A89" w14:textId="77777777" w:rsidTr="00A42142">
        <w:trPr>
          <w:trHeight w:val="948"/>
        </w:trPr>
        <w:tc>
          <w:tcPr>
            <w:tcW w:w="568" w:type="dxa"/>
            <w:vMerge w:val="restart"/>
            <w:shd w:val="clear" w:color="auto" w:fill="auto"/>
          </w:tcPr>
          <w:p w14:paraId="4DB96D19" w14:textId="77777777" w:rsidR="00EB512D" w:rsidRPr="00EB512D" w:rsidRDefault="00EB512D" w:rsidP="00DC2E92">
            <w:pPr>
              <w:numPr>
                <w:ilvl w:val="0"/>
                <w:numId w:val="13"/>
              </w:numPr>
              <w:suppressAutoHyphens w:val="0"/>
              <w:spacing w:before="120" w:after="0" w:line="276" w:lineRule="auto"/>
              <w:jc w:val="left"/>
              <w:rPr>
                <w:lang w:eastAsia="ru-RU"/>
              </w:rPr>
            </w:pPr>
            <w:bookmarkStart w:id="530" w:name="_Ref414293795"/>
          </w:p>
        </w:tc>
        <w:bookmarkEnd w:id="530"/>
        <w:tc>
          <w:tcPr>
            <w:tcW w:w="2409" w:type="dxa"/>
            <w:shd w:val="clear" w:color="auto" w:fill="auto"/>
          </w:tcPr>
          <w:p w14:paraId="5D9B416E" w14:textId="77777777"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14:paraId="282A01A3" w14:textId="77777777"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14:paraId="17678110" w14:textId="77777777" w:rsidTr="00A42142">
        <w:trPr>
          <w:trHeight w:val="408"/>
        </w:trPr>
        <w:tc>
          <w:tcPr>
            <w:tcW w:w="568" w:type="dxa"/>
            <w:vMerge/>
            <w:shd w:val="clear" w:color="auto" w:fill="auto"/>
          </w:tcPr>
          <w:p w14:paraId="496E6F2F" w14:textId="77777777" w:rsidR="00EB512D" w:rsidRPr="00EB512D" w:rsidRDefault="00EB512D" w:rsidP="00EB512D">
            <w:pPr>
              <w:spacing w:before="120" w:after="0"/>
              <w:ind w:left="360"/>
              <w:rPr>
                <w:lang w:eastAsia="ru-RU"/>
              </w:rPr>
            </w:pPr>
          </w:p>
        </w:tc>
        <w:tc>
          <w:tcPr>
            <w:tcW w:w="2409" w:type="dxa"/>
            <w:shd w:val="clear" w:color="auto" w:fill="auto"/>
          </w:tcPr>
          <w:p w14:paraId="2CAC29D4" w14:textId="77777777" w:rsidR="00AB1126" w:rsidRDefault="00EB512D" w:rsidP="00AA7DFC">
            <w:pPr>
              <w:numPr>
                <w:ilvl w:val="5"/>
                <w:numId w:val="0"/>
              </w:numPr>
              <w:spacing w:after="0"/>
              <w:jc w:val="left"/>
              <w:rPr>
                <w:lang w:eastAsia="ru-RU"/>
              </w:rPr>
            </w:pPr>
            <w:bookmarkStart w:id="531" w:name="_Ref534586139"/>
            <w:r w:rsidRPr="00EB512D">
              <w:rPr>
                <w:lang w:eastAsia="ru-RU"/>
              </w:rPr>
              <w:t xml:space="preserve">Возможность </w:t>
            </w:r>
          </w:p>
          <w:p w14:paraId="63CD75FE" w14:textId="77777777" w:rsidR="00AB1126" w:rsidRDefault="00EB512D" w:rsidP="00AA7DFC">
            <w:pPr>
              <w:numPr>
                <w:ilvl w:val="5"/>
                <w:numId w:val="0"/>
              </w:numPr>
              <w:spacing w:after="0"/>
              <w:jc w:val="left"/>
              <w:rPr>
                <w:lang w:eastAsia="ru-RU"/>
              </w:rPr>
            </w:pPr>
            <w:r w:rsidRPr="00EB512D">
              <w:rPr>
                <w:lang w:eastAsia="ru-RU"/>
              </w:rPr>
              <w:t xml:space="preserve">привлечения </w:t>
            </w:r>
          </w:p>
          <w:p w14:paraId="5C347228" w14:textId="77777777"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14:paraId="630C3D0C" w14:textId="77777777" w:rsidR="00AB1126" w:rsidRDefault="00EB512D" w:rsidP="00AA7DFC">
            <w:pPr>
              <w:numPr>
                <w:ilvl w:val="5"/>
                <w:numId w:val="0"/>
              </w:numPr>
              <w:spacing w:after="0"/>
              <w:ind w:hanging="72"/>
              <w:jc w:val="left"/>
              <w:rPr>
                <w:lang w:eastAsia="ru-RU"/>
              </w:rPr>
            </w:pPr>
            <w:r w:rsidRPr="00EB512D">
              <w:rPr>
                <w:lang w:eastAsia="ru-RU"/>
              </w:rPr>
              <w:t xml:space="preserve">(соисполнителей, </w:t>
            </w:r>
          </w:p>
          <w:p w14:paraId="678EF15D" w14:textId="77777777"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531"/>
          </w:p>
        </w:tc>
        <w:tc>
          <w:tcPr>
            <w:tcW w:w="6521" w:type="dxa"/>
            <w:vAlign w:val="center"/>
          </w:tcPr>
          <w:p w14:paraId="71CE6E39" w14:textId="77777777"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14:paraId="5AE04ADC" w14:textId="77777777" w:rsidTr="005809C5">
        <w:trPr>
          <w:trHeight w:val="1747"/>
        </w:trPr>
        <w:tc>
          <w:tcPr>
            <w:tcW w:w="568" w:type="dxa"/>
            <w:vMerge/>
            <w:shd w:val="clear" w:color="auto" w:fill="auto"/>
          </w:tcPr>
          <w:p w14:paraId="78CEFC21" w14:textId="77777777" w:rsidR="00EB512D" w:rsidRPr="00EB512D" w:rsidRDefault="00EB512D" w:rsidP="00EB512D">
            <w:pPr>
              <w:spacing w:before="120" w:after="0"/>
              <w:ind w:left="360"/>
              <w:rPr>
                <w:lang w:eastAsia="ru-RU"/>
              </w:rPr>
            </w:pPr>
          </w:p>
        </w:tc>
        <w:tc>
          <w:tcPr>
            <w:tcW w:w="2409" w:type="dxa"/>
            <w:shd w:val="clear" w:color="auto" w:fill="auto"/>
          </w:tcPr>
          <w:p w14:paraId="37AB7C78" w14:textId="77777777"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14:paraId="48D2D272" w14:textId="77777777" w:rsidR="00EB512D" w:rsidRPr="00EB512D" w:rsidRDefault="00EB512D" w:rsidP="00EB512D">
            <w:pPr>
              <w:keepNext/>
              <w:spacing w:before="120" w:after="0"/>
              <w:outlineLvl w:val="3"/>
              <w:rPr>
                <w:lang w:eastAsia="ru-RU"/>
              </w:rPr>
            </w:pPr>
            <w:r w:rsidRPr="00EB512D">
              <w:rPr>
                <w:lang w:eastAsia="ru-RU"/>
              </w:rPr>
              <w:t>Не установлены</w:t>
            </w:r>
          </w:p>
        </w:tc>
      </w:tr>
      <w:tr w:rsidR="00EB512D" w:rsidRPr="00EB512D" w14:paraId="7EB1E78D" w14:textId="77777777" w:rsidTr="00A42142">
        <w:trPr>
          <w:trHeight w:val="397"/>
        </w:trPr>
        <w:tc>
          <w:tcPr>
            <w:tcW w:w="568" w:type="dxa"/>
            <w:vMerge w:val="restart"/>
            <w:shd w:val="clear" w:color="auto" w:fill="auto"/>
          </w:tcPr>
          <w:p w14:paraId="69A4C5E4" w14:textId="77777777" w:rsidR="00EB512D" w:rsidRPr="00EB512D" w:rsidRDefault="00EB512D" w:rsidP="00DC2E92">
            <w:pPr>
              <w:numPr>
                <w:ilvl w:val="0"/>
                <w:numId w:val="13"/>
              </w:numPr>
              <w:suppressAutoHyphens w:val="0"/>
              <w:spacing w:before="120" w:after="0" w:line="276" w:lineRule="auto"/>
              <w:jc w:val="left"/>
              <w:rPr>
                <w:lang w:eastAsia="ru-RU"/>
              </w:rPr>
            </w:pPr>
            <w:bookmarkStart w:id="532" w:name="_Ref414298492"/>
          </w:p>
        </w:tc>
        <w:bookmarkEnd w:id="532"/>
        <w:tc>
          <w:tcPr>
            <w:tcW w:w="2409" w:type="dxa"/>
            <w:shd w:val="clear" w:color="auto" w:fill="auto"/>
          </w:tcPr>
          <w:p w14:paraId="7148B236" w14:textId="77777777"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14:paraId="0CE9C186" w14:textId="77777777" w:rsidR="00EB512D" w:rsidRPr="00EB512D" w:rsidRDefault="00EB512D" w:rsidP="00EB512D">
            <w:pPr>
              <w:spacing w:before="120" w:after="0"/>
              <w:rPr>
                <w:lang w:eastAsia="ru-RU"/>
              </w:rPr>
            </w:pPr>
            <w:r w:rsidRPr="00EB512D">
              <w:rPr>
                <w:lang w:eastAsia="ru-RU"/>
              </w:rPr>
              <w:t>Установлены в соответствии с приложением № 1 к Информационной карте.</w:t>
            </w:r>
          </w:p>
        </w:tc>
      </w:tr>
      <w:tr w:rsidR="00EB512D" w:rsidRPr="00EB512D" w14:paraId="4C6B3BF1" w14:textId="77777777" w:rsidTr="00A42142">
        <w:trPr>
          <w:trHeight w:val="397"/>
        </w:trPr>
        <w:tc>
          <w:tcPr>
            <w:tcW w:w="568" w:type="dxa"/>
            <w:vMerge/>
            <w:shd w:val="clear" w:color="auto" w:fill="auto"/>
          </w:tcPr>
          <w:p w14:paraId="0A0CFD11" w14:textId="77777777" w:rsidR="00EB512D" w:rsidRPr="00EB512D" w:rsidRDefault="00EB512D" w:rsidP="00EB512D">
            <w:pPr>
              <w:spacing w:before="120" w:after="0"/>
              <w:ind w:left="360"/>
              <w:rPr>
                <w:lang w:eastAsia="ru-RU"/>
              </w:rPr>
            </w:pPr>
          </w:p>
        </w:tc>
        <w:tc>
          <w:tcPr>
            <w:tcW w:w="2409" w:type="dxa"/>
            <w:shd w:val="clear" w:color="auto" w:fill="auto"/>
          </w:tcPr>
          <w:p w14:paraId="2F553DEF" w14:textId="77777777"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14:paraId="7435BB9C" w14:textId="77777777" w:rsidR="00EB512D" w:rsidRPr="00EB512D" w:rsidRDefault="00EB512D" w:rsidP="00EB512D">
            <w:pPr>
              <w:spacing w:before="120" w:after="0"/>
              <w:rPr>
                <w:lang w:eastAsia="ru-RU"/>
              </w:rPr>
            </w:pPr>
            <w:r w:rsidRPr="00EB512D">
              <w:rPr>
                <w:lang w:eastAsia="ru-RU"/>
              </w:rPr>
              <w:t>Не установлены</w:t>
            </w:r>
          </w:p>
        </w:tc>
      </w:tr>
      <w:tr w:rsidR="00EB512D" w:rsidRPr="00EB512D" w14:paraId="3D402CB3" w14:textId="77777777" w:rsidTr="00A42142">
        <w:trPr>
          <w:trHeight w:val="194"/>
        </w:trPr>
        <w:tc>
          <w:tcPr>
            <w:tcW w:w="568" w:type="dxa"/>
            <w:shd w:val="clear" w:color="auto" w:fill="auto"/>
          </w:tcPr>
          <w:p w14:paraId="48E77886" w14:textId="77777777" w:rsidR="00EB512D" w:rsidRPr="00EB512D" w:rsidRDefault="00EB512D" w:rsidP="00DC2E92">
            <w:pPr>
              <w:numPr>
                <w:ilvl w:val="0"/>
                <w:numId w:val="13"/>
              </w:numPr>
              <w:suppressAutoHyphens w:val="0"/>
              <w:spacing w:before="120" w:after="0" w:line="276" w:lineRule="auto"/>
              <w:jc w:val="left"/>
              <w:rPr>
                <w:lang w:eastAsia="ru-RU"/>
              </w:rPr>
            </w:pPr>
            <w:bookmarkStart w:id="533" w:name="_Ref414971406"/>
          </w:p>
        </w:tc>
        <w:bookmarkEnd w:id="533"/>
        <w:tc>
          <w:tcPr>
            <w:tcW w:w="2409" w:type="dxa"/>
            <w:shd w:val="clear" w:color="auto" w:fill="auto"/>
          </w:tcPr>
          <w:p w14:paraId="73077CB3" w14:textId="77777777"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14:paraId="0147DEEF" w14:textId="77777777" w:rsidR="00EB512D" w:rsidRPr="00EB512D" w:rsidRDefault="00EB512D" w:rsidP="00EB512D">
            <w:pPr>
              <w:spacing w:before="120" w:after="0"/>
              <w:ind w:left="70"/>
              <w:outlineLvl w:val="4"/>
              <w:rPr>
                <w:bCs/>
                <w:lang w:eastAsia="ru-RU"/>
              </w:rPr>
            </w:pPr>
            <w:r w:rsidRPr="00EB512D">
              <w:rPr>
                <w:lang w:eastAsia="ru-RU"/>
              </w:rPr>
              <w:t>Участником настоящей закупки может быть только лицо, являющееся субъектом МСП в соответствии с условиями Закона 209-ФЗ. Лица, не являющиеся субъектами МСП, к участию в настоящей закупке не допускаются.</w:t>
            </w:r>
          </w:p>
        </w:tc>
      </w:tr>
      <w:tr w:rsidR="00EB512D" w:rsidRPr="00EB512D" w14:paraId="570C07A4" w14:textId="77777777" w:rsidTr="00A42142">
        <w:trPr>
          <w:trHeight w:val="397"/>
        </w:trPr>
        <w:tc>
          <w:tcPr>
            <w:tcW w:w="568" w:type="dxa"/>
            <w:shd w:val="clear" w:color="auto" w:fill="auto"/>
          </w:tcPr>
          <w:p w14:paraId="61FF9981" w14:textId="77777777" w:rsidR="00EB512D" w:rsidRPr="00EB512D" w:rsidRDefault="00EB512D" w:rsidP="00DC2E92">
            <w:pPr>
              <w:numPr>
                <w:ilvl w:val="0"/>
                <w:numId w:val="13"/>
              </w:numPr>
              <w:suppressAutoHyphens w:val="0"/>
              <w:spacing w:before="120" w:after="0" w:line="276" w:lineRule="auto"/>
              <w:jc w:val="left"/>
              <w:rPr>
                <w:lang w:eastAsia="ru-RU"/>
              </w:rPr>
            </w:pPr>
            <w:bookmarkStart w:id="534" w:name="_Ref415852011"/>
          </w:p>
        </w:tc>
        <w:bookmarkEnd w:id="534"/>
        <w:tc>
          <w:tcPr>
            <w:tcW w:w="2409" w:type="dxa"/>
            <w:shd w:val="clear" w:color="auto" w:fill="auto"/>
          </w:tcPr>
          <w:p w14:paraId="25B0E44C" w14:textId="77777777"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14:paraId="0E3309CF" w14:textId="77777777"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14:paraId="39DEE817" w14:textId="77777777" w:rsidTr="00A42142">
        <w:trPr>
          <w:trHeight w:val="397"/>
        </w:trPr>
        <w:tc>
          <w:tcPr>
            <w:tcW w:w="568" w:type="dxa"/>
            <w:shd w:val="clear" w:color="auto" w:fill="auto"/>
          </w:tcPr>
          <w:p w14:paraId="038DF653" w14:textId="77777777" w:rsidR="00EB512D" w:rsidRPr="00EB512D" w:rsidRDefault="00EB512D" w:rsidP="00DC2E92">
            <w:pPr>
              <w:numPr>
                <w:ilvl w:val="0"/>
                <w:numId w:val="13"/>
              </w:numPr>
              <w:suppressAutoHyphens w:val="0"/>
              <w:spacing w:before="120" w:after="0" w:line="276" w:lineRule="auto"/>
              <w:jc w:val="left"/>
              <w:rPr>
                <w:lang w:eastAsia="ru-RU"/>
              </w:rPr>
            </w:pPr>
            <w:bookmarkStart w:id="535" w:name="_Ref414298333"/>
          </w:p>
        </w:tc>
        <w:bookmarkEnd w:id="535"/>
        <w:tc>
          <w:tcPr>
            <w:tcW w:w="2409" w:type="dxa"/>
            <w:shd w:val="clear" w:color="auto" w:fill="auto"/>
          </w:tcPr>
          <w:p w14:paraId="782F7629" w14:textId="77777777"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14:paraId="4FD502F2" w14:textId="77777777"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14:paraId="1DA880DC" w14:textId="77777777" w:rsidTr="00A42142">
        <w:trPr>
          <w:trHeight w:val="397"/>
        </w:trPr>
        <w:tc>
          <w:tcPr>
            <w:tcW w:w="568" w:type="dxa"/>
            <w:shd w:val="clear" w:color="auto" w:fill="auto"/>
          </w:tcPr>
          <w:p w14:paraId="377A7C98" w14:textId="77777777" w:rsidR="00EB512D" w:rsidRPr="00EB512D" w:rsidRDefault="00EB512D" w:rsidP="00DC2E92">
            <w:pPr>
              <w:numPr>
                <w:ilvl w:val="0"/>
                <w:numId w:val="13"/>
              </w:numPr>
              <w:suppressAutoHyphens w:val="0"/>
              <w:spacing w:before="120" w:after="0" w:line="276" w:lineRule="auto"/>
              <w:jc w:val="left"/>
              <w:rPr>
                <w:lang w:eastAsia="ru-RU"/>
              </w:rPr>
            </w:pPr>
            <w:bookmarkStart w:id="536" w:name="_Ref415484151"/>
          </w:p>
        </w:tc>
        <w:bookmarkEnd w:id="536"/>
        <w:tc>
          <w:tcPr>
            <w:tcW w:w="2409" w:type="dxa"/>
            <w:shd w:val="clear" w:color="auto" w:fill="auto"/>
          </w:tcPr>
          <w:p w14:paraId="710A9C92" w14:textId="77777777"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14:paraId="3F258693" w14:textId="77777777" w:rsidR="00EB512D" w:rsidRPr="00EB512D" w:rsidRDefault="00EB512D" w:rsidP="00EB512D">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и предложения о продукции, не допускаются.</w:t>
            </w:r>
          </w:p>
        </w:tc>
      </w:tr>
      <w:tr w:rsidR="00EB512D" w:rsidRPr="00EB512D" w14:paraId="06B1AB79" w14:textId="77777777" w:rsidTr="00A42142">
        <w:trPr>
          <w:trHeight w:val="397"/>
        </w:trPr>
        <w:tc>
          <w:tcPr>
            <w:tcW w:w="568" w:type="dxa"/>
            <w:vMerge w:val="restart"/>
            <w:shd w:val="clear" w:color="auto" w:fill="auto"/>
          </w:tcPr>
          <w:p w14:paraId="64642806" w14:textId="77777777" w:rsidR="00EB512D" w:rsidRPr="00EB512D" w:rsidRDefault="00EB512D" w:rsidP="00DC2E92">
            <w:pPr>
              <w:numPr>
                <w:ilvl w:val="0"/>
                <w:numId w:val="13"/>
              </w:numPr>
              <w:suppressAutoHyphens w:val="0"/>
              <w:spacing w:before="120" w:after="0" w:line="276" w:lineRule="auto"/>
              <w:jc w:val="left"/>
              <w:rPr>
                <w:lang w:eastAsia="ru-RU"/>
              </w:rPr>
            </w:pPr>
            <w:bookmarkStart w:id="537" w:name="_Ref314162898"/>
          </w:p>
        </w:tc>
        <w:bookmarkEnd w:id="537"/>
        <w:tc>
          <w:tcPr>
            <w:tcW w:w="2409" w:type="dxa"/>
            <w:shd w:val="clear" w:color="auto" w:fill="auto"/>
          </w:tcPr>
          <w:p w14:paraId="71605F8B" w14:textId="77777777" w:rsidR="00EB512D" w:rsidRPr="00EB512D" w:rsidRDefault="00EB512D"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14:paraId="193E50E2" w14:textId="77777777" w:rsidR="00EB512D" w:rsidRPr="00EB512D" w:rsidRDefault="00EB512D" w:rsidP="00EB512D">
            <w:pPr>
              <w:spacing w:before="120" w:after="0"/>
              <w:rPr>
                <w:bCs/>
                <w:lang w:eastAsia="ru-RU"/>
              </w:rPr>
            </w:pPr>
            <w:r w:rsidRPr="00EB512D">
              <w:rPr>
                <w:lang w:eastAsia="ru-RU"/>
              </w:rPr>
              <w:t>Подача альтернативных предложений</w:t>
            </w:r>
            <w:r w:rsidR="00182149">
              <w:rPr>
                <w:lang w:eastAsia="ru-RU"/>
              </w:rPr>
              <w:t xml:space="preserve"> </w:t>
            </w:r>
            <w:r w:rsidRPr="00EB512D">
              <w:rPr>
                <w:lang w:eastAsia="ru-RU"/>
              </w:rPr>
              <w:t>не допускается.</w:t>
            </w:r>
          </w:p>
        </w:tc>
      </w:tr>
      <w:tr w:rsidR="00EB512D" w:rsidRPr="00EB512D" w14:paraId="56CAD13B" w14:textId="77777777" w:rsidTr="00A42142">
        <w:trPr>
          <w:trHeight w:val="397"/>
        </w:trPr>
        <w:tc>
          <w:tcPr>
            <w:tcW w:w="568" w:type="dxa"/>
            <w:vMerge/>
            <w:shd w:val="clear" w:color="auto" w:fill="auto"/>
          </w:tcPr>
          <w:p w14:paraId="690BEB5D" w14:textId="77777777" w:rsidR="00EB512D" w:rsidRPr="00EB512D" w:rsidRDefault="00EB512D" w:rsidP="00EB512D">
            <w:pPr>
              <w:spacing w:before="120" w:after="0"/>
              <w:rPr>
                <w:lang w:eastAsia="ru-RU"/>
              </w:rPr>
            </w:pPr>
          </w:p>
        </w:tc>
        <w:tc>
          <w:tcPr>
            <w:tcW w:w="2409" w:type="dxa"/>
            <w:shd w:val="clear" w:color="auto" w:fill="auto"/>
          </w:tcPr>
          <w:p w14:paraId="095147A6" w14:textId="77777777" w:rsidR="00EB512D" w:rsidRPr="00EB512D" w:rsidRDefault="00EB512D" w:rsidP="00EB512D">
            <w:pPr>
              <w:spacing w:before="120" w:after="0"/>
              <w:jc w:val="left"/>
              <w:rPr>
                <w:bCs/>
                <w:lang w:eastAsia="ru-RU"/>
              </w:rPr>
            </w:pPr>
            <w:r w:rsidRPr="00EB512D">
              <w:rPr>
                <w:lang w:eastAsia="ru-RU"/>
              </w:rPr>
              <w:t>Аспекты требований к продукции и/или условиям договора, по которым допускается подача альтернативных предложений</w:t>
            </w:r>
          </w:p>
        </w:tc>
        <w:tc>
          <w:tcPr>
            <w:tcW w:w="6521" w:type="dxa"/>
          </w:tcPr>
          <w:p w14:paraId="0E365E42" w14:textId="77777777" w:rsidR="00EB512D" w:rsidRPr="00EB512D" w:rsidRDefault="00EB512D" w:rsidP="00EB512D">
            <w:pPr>
              <w:spacing w:before="120" w:after="0"/>
              <w:rPr>
                <w:lang w:eastAsia="ru-RU"/>
              </w:rPr>
            </w:pPr>
            <w:r w:rsidRPr="00EB512D">
              <w:rPr>
                <w:bCs/>
                <w:lang w:eastAsia="ru-RU"/>
              </w:rPr>
              <w:t>Не установлены.</w:t>
            </w:r>
          </w:p>
        </w:tc>
      </w:tr>
      <w:tr w:rsidR="00EB512D" w:rsidRPr="00EB512D" w14:paraId="2C70BFD1" w14:textId="77777777" w:rsidTr="00A42142">
        <w:trPr>
          <w:trHeight w:val="232"/>
        </w:trPr>
        <w:tc>
          <w:tcPr>
            <w:tcW w:w="568" w:type="dxa"/>
            <w:shd w:val="clear" w:color="auto" w:fill="auto"/>
          </w:tcPr>
          <w:p w14:paraId="3DC9BAAC" w14:textId="77777777" w:rsidR="00EB512D" w:rsidRPr="00EB512D" w:rsidRDefault="00EB512D" w:rsidP="00DC2E92">
            <w:pPr>
              <w:numPr>
                <w:ilvl w:val="0"/>
                <w:numId w:val="13"/>
              </w:numPr>
              <w:suppressAutoHyphens w:val="0"/>
              <w:spacing w:before="120" w:after="0" w:line="276" w:lineRule="auto"/>
              <w:jc w:val="left"/>
              <w:rPr>
                <w:lang w:eastAsia="ru-RU"/>
              </w:rPr>
            </w:pPr>
            <w:bookmarkStart w:id="538" w:name="_Ref314163382"/>
          </w:p>
        </w:tc>
        <w:bookmarkEnd w:id="538"/>
        <w:tc>
          <w:tcPr>
            <w:tcW w:w="2409" w:type="dxa"/>
            <w:shd w:val="clear" w:color="auto" w:fill="auto"/>
          </w:tcPr>
          <w:p w14:paraId="7F0B2415" w14:textId="77777777"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14:paraId="69744465" w14:textId="48FB753E" w:rsidR="00EB512D" w:rsidRPr="00EB512D" w:rsidRDefault="00EB512D" w:rsidP="005104B4">
            <w:pPr>
              <w:spacing w:before="120" w:after="0"/>
              <w:rPr>
                <w:bCs/>
                <w:highlight w:val="yellow"/>
                <w:lang w:eastAsia="ru-RU"/>
              </w:rPr>
            </w:pPr>
            <w:r w:rsidRPr="00EB512D">
              <w:rPr>
                <w:bCs/>
                <w:spacing w:val="-6"/>
                <w:lang w:eastAsia="ru-RU"/>
              </w:rPr>
              <w:t>Заявки подаются начиная с «</w:t>
            </w:r>
            <w:r w:rsidR="002C3F0A">
              <w:rPr>
                <w:bCs/>
                <w:spacing w:val="-6"/>
                <w:lang w:eastAsia="ru-RU"/>
              </w:rPr>
              <w:t>28</w:t>
            </w:r>
            <w:r w:rsidRPr="00EB512D">
              <w:rPr>
                <w:bCs/>
                <w:spacing w:val="-6"/>
                <w:lang w:eastAsia="ru-RU"/>
              </w:rPr>
              <w:t>»</w:t>
            </w:r>
            <w:r w:rsidR="003B10B7">
              <w:rPr>
                <w:bCs/>
                <w:spacing w:val="-6"/>
                <w:lang w:eastAsia="ru-RU"/>
              </w:rPr>
              <w:t xml:space="preserve"> </w:t>
            </w:r>
            <w:r w:rsidR="002C3F0A">
              <w:rPr>
                <w:bCs/>
                <w:spacing w:val="-6"/>
                <w:lang w:eastAsia="ru-RU"/>
              </w:rPr>
              <w:t>февраля</w:t>
            </w:r>
            <w:r w:rsidRPr="00EB512D">
              <w:rPr>
                <w:bCs/>
                <w:spacing w:val="-6"/>
                <w:lang w:eastAsia="ru-RU"/>
              </w:rPr>
              <w:t xml:space="preserve"> 20</w:t>
            </w:r>
            <w:r w:rsidR="007B3706">
              <w:rPr>
                <w:bCs/>
                <w:spacing w:val="-6"/>
                <w:lang w:eastAsia="ru-RU"/>
              </w:rPr>
              <w:t>2</w:t>
            </w:r>
            <w:r w:rsidR="002C3F0A">
              <w:rPr>
                <w:bCs/>
                <w:spacing w:val="-6"/>
                <w:lang w:eastAsia="ru-RU"/>
              </w:rPr>
              <w:t>3</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w:t>
            </w:r>
            <w:r w:rsidR="003B10B7">
              <w:rPr>
                <w:bCs/>
                <w:spacing w:val="-6"/>
                <w:lang w:eastAsia="ru-RU"/>
              </w:rPr>
              <w:t>10</w:t>
            </w:r>
            <w:r w:rsidRPr="00EB512D">
              <w:rPr>
                <w:bCs/>
                <w:spacing w:val="-6"/>
                <w:lang w:eastAsia="ru-RU"/>
              </w:rPr>
              <w:t xml:space="preserve"> ч. 00 мин. «</w:t>
            </w:r>
            <w:r w:rsidR="002C3F0A">
              <w:rPr>
                <w:bCs/>
                <w:spacing w:val="-6"/>
                <w:lang w:eastAsia="ru-RU"/>
              </w:rPr>
              <w:t>14</w:t>
            </w:r>
            <w:r w:rsidRPr="00EB512D">
              <w:rPr>
                <w:bCs/>
                <w:spacing w:val="-6"/>
                <w:lang w:eastAsia="ru-RU"/>
              </w:rPr>
              <w:t xml:space="preserve">» </w:t>
            </w:r>
            <w:r w:rsidR="002C3F0A">
              <w:rPr>
                <w:bCs/>
                <w:spacing w:val="-6"/>
                <w:lang w:eastAsia="ru-RU"/>
              </w:rPr>
              <w:t>марта</w:t>
            </w:r>
            <w:r w:rsidRPr="00EB512D">
              <w:rPr>
                <w:bCs/>
                <w:spacing w:val="-6"/>
                <w:lang w:eastAsia="ru-RU"/>
              </w:rPr>
              <w:t> 20</w:t>
            </w:r>
            <w:r w:rsidR="005809C5">
              <w:rPr>
                <w:bCs/>
                <w:spacing w:val="-6"/>
                <w:lang w:eastAsia="ru-RU"/>
              </w:rPr>
              <w:t>2</w:t>
            </w:r>
            <w:r w:rsidR="002C3F0A">
              <w:rPr>
                <w:bCs/>
                <w:spacing w:val="-6"/>
                <w:lang w:eastAsia="ru-RU"/>
              </w:rPr>
              <w:t>3</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w:t>
            </w:r>
            <w:r w:rsidRPr="00EB512D">
              <w:rPr>
                <w:i/>
                <w:lang w:eastAsia="ru-RU"/>
              </w:rPr>
              <w:t>,</w:t>
            </w:r>
            <w:r w:rsidR="00182149">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EB512D" w:rsidRPr="00EB512D" w14:paraId="1C89A4E1" w14:textId="77777777" w:rsidTr="00A42142">
        <w:trPr>
          <w:trHeight w:val="232"/>
        </w:trPr>
        <w:tc>
          <w:tcPr>
            <w:tcW w:w="568" w:type="dxa"/>
            <w:shd w:val="clear" w:color="auto" w:fill="auto"/>
          </w:tcPr>
          <w:p w14:paraId="7C7B88B1" w14:textId="77777777" w:rsidR="00EB512D" w:rsidRPr="00EB512D" w:rsidRDefault="00EB512D" w:rsidP="00DC2E92">
            <w:pPr>
              <w:numPr>
                <w:ilvl w:val="0"/>
                <w:numId w:val="13"/>
              </w:numPr>
              <w:suppressAutoHyphens w:val="0"/>
              <w:spacing w:before="120" w:after="0" w:line="276" w:lineRule="auto"/>
              <w:jc w:val="left"/>
              <w:rPr>
                <w:lang w:eastAsia="ru-RU"/>
              </w:rPr>
            </w:pPr>
            <w:bookmarkStart w:id="539" w:name="_Ref455177117"/>
          </w:p>
        </w:tc>
        <w:bookmarkEnd w:id="539"/>
        <w:tc>
          <w:tcPr>
            <w:tcW w:w="2409" w:type="dxa"/>
            <w:shd w:val="clear" w:color="auto" w:fill="auto"/>
          </w:tcPr>
          <w:p w14:paraId="2A37F15A" w14:textId="77777777"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
        </w:tc>
        <w:tc>
          <w:tcPr>
            <w:tcW w:w="6521" w:type="dxa"/>
          </w:tcPr>
          <w:p w14:paraId="3F32D7B2" w14:textId="53D72753" w:rsidR="00EB512D" w:rsidRPr="00EB512D" w:rsidRDefault="00EB512D" w:rsidP="003B10B7">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2C3F0A">
              <w:rPr>
                <w:bCs/>
                <w:lang w:eastAsia="ru-RU"/>
              </w:rPr>
              <w:t>28</w:t>
            </w:r>
            <w:r w:rsidRPr="00EB512D">
              <w:rPr>
                <w:bCs/>
                <w:lang w:eastAsia="ru-RU"/>
              </w:rPr>
              <w:t>» </w:t>
            </w:r>
            <w:r w:rsidR="002C3F0A">
              <w:rPr>
                <w:bCs/>
                <w:lang w:eastAsia="ru-RU"/>
              </w:rPr>
              <w:t>февраля</w:t>
            </w:r>
            <w:r w:rsidRPr="00EB512D">
              <w:rPr>
                <w:bCs/>
                <w:lang w:eastAsia="ru-RU"/>
              </w:rPr>
              <w:t xml:space="preserve"> 20</w:t>
            </w:r>
            <w:r w:rsidR="005809C5">
              <w:rPr>
                <w:bCs/>
                <w:lang w:eastAsia="ru-RU"/>
              </w:rPr>
              <w:t>2</w:t>
            </w:r>
            <w:r w:rsidR="002C3F0A">
              <w:rPr>
                <w:bCs/>
                <w:lang w:eastAsia="ru-RU"/>
              </w:rPr>
              <w:t>3</w:t>
            </w:r>
            <w:r w:rsidRPr="00EB512D">
              <w:rPr>
                <w:bCs/>
                <w:lang w:eastAsia="ru-RU"/>
              </w:rPr>
              <w:t xml:space="preserve"> г. по «</w:t>
            </w:r>
            <w:r w:rsidR="002C3F0A">
              <w:rPr>
                <w:bCs/>
                <w:lang w:eastAsia="ru-RU"/>
              </w:rPr>
              <w:t>09</w:t>
            </w:r>
            <w:r w:rsidRPr="00EB512D">
              <w:rPr>
                <w:bCs/>
                <w:lang w:eastAsia="ru-RU"/>
              </w:rPr>
              <w:t>» </w:t>
            </w:r>
            <w:r w:rsidR="002C3F0A">
              <w:rPr>
                <w:bCs/>
                <w:lang w:eastAsia="ru-RU"/>
              </w:rPr>
              <w:t>марта</w:t>
            </w:r>
            <w:r w:rsidR="005809C5">
              <w:rPr>
                <w:bCs/>
                <w:lang w:eastAsia="ru-RU"/>
              </w:rPr>
              <w:t xml:space="preserve"> 202</w:t>
            </w:r>
            <w:r w:rsidR="002C3F0A">
              <w:rPr>
                <w:bCs/>
                <w:lang w:eastAsia="ru-RU"/>
              </w:rPr>
              <w:t>3</w:t>
            </w:r>
            <w:r w:rsidRPr="00EB512D">
              <w:rPr>
                <w:bCs/>
                <w:lang w:eastAsia="ru-RU"/>
              </w:rPr>
              <w:t xml:space="preserve"> г. (включительно).</w:t>
            </w:r>
          </w:p>
        </w:tc>
      </w:tr>
      <w:tr w:rsidR="00EB512D" w:rsidRPr="00EB512D" w14:paraId="1C08F839" w14:textId="77777777" w:rsidTr="00A42142">
        <w:trPr>
          <w:trHeight w:val="232"/>
        </w:trPr>
        <w:tc>
          <w:tcPr>
            <w:tcW w:w="568" w:type="dxa"/>
            <w:shd w:val="clear" w:color="auto" w:fill="auto"/>
          </w:tcPr>
          <w:p w14:paraId="6786FDB7" w14:textId="77777777" w:rsidR="00EB512D" w:rsidRPr="00EB512D" w:rsidRDefault="00EB512D" w:rsidP="00DC2E92">
            <w:pPr>
              <w:numPr>
                <w:ilvl w:val="0"/>
                <w:numId w:val="13"/>
              </w:numPr>
              <w:suppressAutoHyphens w:val="0"/>
              <w:spacing w:before="120" w:after="0" w:line="276" w:lineRule="auto"/>
              <w:jc w:val="left"/>
              <w:rPr>
                <w:lang w:eastAsia="ru-RU"/>
              </w:rPr>
            </w:pPr>
            <w:bookmarkStart w:id="540" w:name="_Ref414987457"/>
          </w:p>
        </w:tc>
        <w:bookmarkEnd w:id="540"/>
        <w:tc>
          <w:tcPr>
            <w:tcW w:w="2409" w:type="dxa"/>
            <w:shd w:val="clear" w:color="auto" w:fill="auto"/>
          </w:tcPr>
          <w:p w14:paraId="40C0353D" w14:textId="77777777"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14:paraId="28C7443F" w14:textId="77777777" w:rsidR="00EB512D" w:rsidRPr="00EB512D" w:rsidRDefault="00EB512D" w:rsidP="00EB512D">
            <w:pPr>
              <w:spacing w:before="120" w:after="0"/>
              <w:rPr>
                <w:bCs/>
                <w:spacing w:val="-6"/>
                <w:lang w:eastAsia="ru-RU"/>
              </w:rPr>
            </w:pPr>
            <w:r w:rsidRPr="00EB512D">
              <w:rPr>
                <w:bCs/>
                <w:spacing w:val="-6"/>
                <w:lang w:eastAsia="ru-RU"/>
              </w:rPr>
              <w:t xml:space="preserve">Адрес ЭТП в информационно-телекоммуникационной сети «Интернет»: </w:t>
            </w:r>
            <w:hyperlink r:id="rId12" w:history="1">
              <w:r w:rsidRPr="00EB512D">
                <w:rPr>
                  <w:spacing w:val="-4"/>
                  <w:lang w:eastAsia="ru-RU"/>
                </w:rPr>
                <w:t>www.roseltorg.ru</w:t>
              </w:r>
            </w:hyperlink>
            <w:r w:rsidRPr="00EB512D">
              <w:rPr>
                <w:bCs/>
                <w:spacing w:val="-6"/>
                <w:lang w:eastAsia="ru-RU"/>
              </w:rPr>
              <w:t>.</w:t>
            </w:r>
          </w:p>
          <w:p w14:paraId="7F91EB9E" w14:textId="77777777"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EB512D" w:rsidRPr="00EB512D" w14:paraId="094E7C42" w14:textId="77777777" w:rsidTr="00A42142">
        <w:trPr>
          <w:trHeight w:val="232"/>
        </w:trPr>
        <w:tc>
          <w:tcPr>
            <w:tcW w:w="568" w:type="dxa"/>
            <w:shd w:val="clear" w:color="auto" w:fill="auto"/>
          </w:tcPr>
          <w:p w14:paraId="1F2764DF" w14:textId="77777777" w:rsidR="00EB512D" w:rsidRPr="00EB512D" w:rsidRDefault="00EB512D" w:rsidP="00DC2E92">
            <w:pPr>
              <w:numPr>
                <w:ilvl w:val="0"/>
                <w:numId w:val="13"/>
              </w:numPr>
              <w:suppressAutoHyphens w:val="0"/>
              <w:spacing w:before="120" w:after="0" w:line="276" w:lineRule="auto"/>
              <w:jc w:val="left"/>
              <w:rPr>
                <w:lang w:eastAsia="ru-RU"/>
              </w:rPr>
            </w:pPr>
            <w:bookmarkStart w:id="541" w:name="_Ref314163946"/>
          </w:p>
        </w:tc>
        <w:bookmarkEnd w:id="541"/>
        <w:tc>
          <w:tcPr>
            <w:tcW w:w="2409" w:type="dxa"/>
            <w:shd w:val="clear" w:color="auto" w:fill="auto"/>
          </w:tcPr>
          <w:p w14:paraId="45558166" w14:textId="3EDB6916" w:rsidR="00EB512D" w:rsidRPr="00EB512D" w:rsidRDefault="00EB512D" w:rsidP="00EB512D">
            <w:pPr>
              <w:spacing w:before="120" w:after="0"/>
              <w:jc w:val="left"/>
              <w:rPr>
                <w:bCs/>
                <w:lang w:eastAsia="ru-RU"/>
              </w:rPr>
            </w:pPr>
            <w:r w:rsidRPr="00EB512D">
              <w:rPr>
                <w:bCs/>
                <w:lang w:eastAsia="ru-RU"/>
              </w:rPr>
              <w:t>Место и дата</w:t>
            </w:r>
            <w:r w:rsidR="00493D6D">
              <w:rPr>
                <w:bCs/>
                <w:lang w:eastAsia="ru-RU"/>
              </w:rPr>
              <w:t xml:space="preserve"> </w:t>
            </w:r>
            <w:r w:rsidRPr="00EB512D">
              <w:rPr>
                <w:lang w:eastAsia="ru-RU"/>
              </w:rPr>
              <w:t xml:space="preserve">рассмотрения заявок </w:t>
            </w:r>
          </w:p>
        </w:tc>
        <w:tc>
          <w:tcPr>
            <w:tcW w:w="6521" w:type="dxa"/>
          </w:tcPr>
          <w:p w14:paraId="7C51FD58" w14:textId="77777777" w:rsidR="00EB512D" w:rsidRPr="00EB512D" w:rsidRDefault="00AB1126" w:rsidP="00EB512D">
            <w:pPr>
              <w:spacing w:before="120" w:after="0"/>
              <w:rPr>
                <w:bCs/>
                <w:spacing w:val="-6"/>
                <w:lang w:eastAsia="ru-RU"/>
              </w:rPr>
            </w:pPr>
            <w:r>
              <w:rPr>
                <w:bCs/>
                <w:spacing w:val="-6"/>
                <w:lang w:eastAsia="ru-RU"/>
              </w:rPr>
              <w:t>г. Магадан, ул. Пролетарская, 98</w:t>
            </w:r>
          </w:p>
          <w:p w14:paraId="70710A42" w14:textId="1B143C4B" w:rsidR="002F41FA" w:rsidRDefault="00EB512D" w:rsidP="00AA7DFC">
            <w:pPr>
              <w:tabs>
                <w:tab w:val="center" w:pos="3401"/>
              </w:tabs>
              <w:spacing w:before="120" w:after="120"/>
              <w:rPr>
                <w:bCs/>
                <w:spacing w:val="-6"/>
                <w:lang w:eastAsia="ru-RU"/>
              </w:rPr>
            </w:pPr>
            <w:r w:rsidRPr="00EB512D">
              <w:rPr>
                <w:bCs/>
                <w:spacing w:val="-6"/>
                <w:lang w:eastAsia="ru-RU"/>
              </w:rPr>
              <w:t>«</w:t>
            </w:r>
            <w:r w:rsidR="002C3F0A">
              <w:rPr>
                <w:bCs/>
                <w:spacing w:val="-6"/>
                <w:lang w:eastAsia="ru-RU"/>
              </w:rPr>
              <w:t>14</w:t>
            </w:r>
            <w:r w:rsidRPr="00EB512D">
              <w:rPr>
                <w:bCs/>
                <w:spacing w:val="-6"/>
                <w:lang w:eastAsia="ru-RU"/>
              </w:rPr>
              <w:t xml:space="preserve">» </w:t>
            </w:r>
            <w:r w:rsidR="002C3F0A">
              <w:rPr>
                <w:bCs/>
                <w:spacing w:val="-6"/>
                <w:lang w:eastAsia="ru-RU"/>
              </w:rPr>
              <w:t>марта</w:t>
            </w:r>
            <w:r w:rsidRPr="00EB512D">
              <w:rPr>
                <w:bCs/>
                <w:spacing w:val="-6"/>
                <w:lang w:eastAsia="ru-RU"/>
              </w:rPr>
              <w:t xml:space="preserve"> 20</w:t>
            </w:r>
            <w:r w:rsidR="005809C5">
              <w:rPr>
                <w:bCs/>
                <w:spacing w:val="-6"/>
                <w:lang w:eastAsia="ru-RU"/>
              </w:rPr>
              <w:t>2</w:t>
            </w:r>
            <w:r w:rsidR="002C3F0A">
              <w:rPr>
                <w:bCs/>
                <w:spacing w:val="-6"/>
                <w:lang w:eastAsia="ru-RU"/>
              </w:rPr>
              <w:t>3</w:t>
            </w:r>
            <w:r w:rsidRPr="00EB512D">
              <w:rPr>
                <w:bCs/>
                <w:spacing w:val="-6"/>
                <w:lang w:eastAsia="ru-RU"/>
              </w:rPr>
              <w:t xml:space="preserve"> г</w:t>
            </w:r>
          </w:p>
          <w:p w14:paraId="3BA37865" w14:textId="77777777"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14:paraId="109EA8A2" w14:textId="77777777" w:rsidTr="00A42142">
        <w:trPr>
          <w:trHeight w:val="232"/>
        </w:trPr>
        <w:tc>
          <w:tcPr>
            <w:tcW w:w="568" w:type="dxa"/>
            <w:shd w:val="clear" w:color="auto" w:fill="auto"/>
          </w:tcPr>
          <w:p w14:paraId="2301A0FB" w14:textId="77777777" w:rsidR="00EB512D" w:rsidRPr="00EB512D" w:rsidRDefault="00EB512D" w:rsidP="00DC2E92">
            <w:pPr>
              <w:numPr>
                <w:ilvl w:val="0"/>
                <w:numId w:val="13"/>
              </w:numPr>
              <w:suppressAutoHyphens w:val="0"/>
              <w:spacing w:before="120" w:after="0" w:line="276" w:lineRule="auto"/>
              <w:jc w:val="left"/>
              <w:rPr>
                <w:lang w:eastAsia="ru-RU"/>
              </w:rPr>
            </w:pPr>
            <w:bookmarkStart w:id="542" w:name="_Ref534600177"/>
          </w:p>
        </w:tc>
        <w:bookmarkEnd w:id="542"/>
        <w:tc>
          <w:tcPr>
            <w:tcW w:w="2409" w:type="dxa"/>
            <w:shd w:val="clear" w:color="auto" w:fill="auto"/>
          </w:tcPr>
          <w:p w14:paraId="10898F15" w14:textId="092F427C" w:rsidR="00EB512D" w:rsidRPr="00EB512D" w:rsidRDefault="00EB512D" w:rsidP="00EB512D">
            <w:pPr>
              <w:spacing w:before="120" w:after="0"/>
              <w:jc w:val="left"/>
              <w:rPr>
                <w:bCs/>
                <w:lang w:eastAsia="ru-RU"/>
              </w:rPr>
            </w:pPr>
            <w:r w:rsidRPr="00EB512D">
              <w:rPr>
                <w:bCs/>
                <w:lang w:eastAsia="ru-RU"/>
              </w:rPr>
              <w:t xml:space="preserve">Требования к рассмотрению заявок </w:t>
            </w:r>
          </w:p>
        </w:tc>
        <w:tc>
          <w:tcPr>
            <w:tcW w:w="6521" w:type="dxa"/>
          </w:tcPr>
          <w:p w14:paraId="0842E090" w14:textId="47C2EB6A"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 xml:space="preserve">Все поступившие в установленные сроки и в установленном порядке заявки рассматриваются на соответствие следующим </w:t>
            </w:r>
            <w:r w:rsidRPr="00EB512D">
              <w:rPr>
                <w:bCs/>
                <w:spacing w:val="-6"/>
                <w:lang w:eastAsia="ru-RU"/>
              </w:rPr>
              <w:lastRenderedPageBreak/>
              <w:t>требованиям:</w:t>
            </w:r>
          </w:p>
          <w:p w14:paraId="08ADB62E" w14:textId="51E546B0"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14:paraId="0B32A93A" w14:textId="77777777"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17 Информационной карты;</w:t>
            </w:r>
          </w:p>
          <w:p w14:paraId="3192D77C" w14:textId="7B41A656" w:rsidR="00FC49C3" w:rsidRPr="00EB512D" w:rsidRDefault="00FC49C3" w:rsidP="00DC2E92">
            <w:pPr>
              <w:numPr>
                <w:ilvl w:val="0"/>
                <w:numId w:val="28"/>
              </w:numPr>
              <w:suppressAutoHyphens w:val="0"/>
              <w:spacing w:before="120" w:after="0" w:line="276" w:lineRule="auto"/>
              <w:ind w:left="495" w:hanging="141"/>
              <w:outlineLvl w:val="4"/>
              <w:rPr>
                <w:bCs/>
                <w:spacing w:val="-6"/>
                <w:lang w:eastAsia="ru-RU"/>
              </w:rPr>
            </w:pPr>
            <w:r w:rsidRPr="00EB512D">
              <w:rPr>
                <w:bCs/>
                <w:spacing w:val="-6"/>
                <w:lang w:eastAsia="ru-RU"/>
              </w:rPr>
              <w:t>соответствие предлагаемой продукции и условий исполнения договора требованиям, установленным в разделе</w:t>
            </w:r>
            <w:r w:rsidR="00006490">
              <w:rPr>
                <w:bCs/>
                <w:spacing w:val="-6"/>
                <w:lang w:eastAsia="ru-RU"/>
              </w:rPr>
              <w:t xml:space="preserve"> </w:t>
            </w:r>
            <w:r w:rsidRPr="00EB512D">
              <w:rPr>
                <w:bCs/>
                <w:spacing w:val="-6"/>
                <w:lang w:eastAsia="ru-RU"/>
              </w:rPr>
              <w:t>9</w:t>
            </w:r>
            <w:r w:rsidR="00006490">
              <w:rPr>
                <w:bCs/>
                <w:spacing w:val="-6"/>
                <w:lang w:eastAsia="ru-RU"/>
              </w:rPr>
              <w:t xml:space="preserve"> </w:t>
            </w:r>
            <w:r w:rsidRPr="00EB512D">
              <w:rPr>
                <w:bCs/>
                <w:spacing w:val="-6"/>
                <w:lang w:eastAsia="ru-RU"/>
              </w:rPr>
              <w:t xml:space="preserve">настоящей документации; </w:t>
            </w:r>
          </w:p>
          <w:p w14:paraId="69617979" w14:textId="77777777"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соблюдение описания продукции, предлагаемой к поставке, требованиям, установленным в подразделе</w:t>
            </w:r>
            <w:r w:rsidR="00E24943">
              <w:rPr>
                <w:bCs/>
                <w:spacing w:val="-6"/>
                <w:lang w:eastAsia="ru-RU"/>
              </w:rPr>
              <w:t xml:space="preserve"> 4.6.</w:t>
            </w:r>
            <w:r w:rsidRPr="00EB512D">
              <w:rPr>
                <w:bCs/>
                <w:spacing w:val="-6"/>
                <w:lang w:eastAsia="ru-RU"/>
              </w:rPr>
              <w:t xml:space="preserve">, п. </w:t>
            </w:r>
            <w:r w:rsidR="00C768A0">
              <w:fldChar w:fldCharType="begin"/>
            </w:r>
            <w:r w:rsidR="00C768A0">
              <w:instrText xml:space="preserve"> REF _Ref414274710 \r \h  \* MERGEFORMAT </w:instrText>
            </w:r>
            <w:r w:rsidR="00C768A0">
              <w:fldChar w:fldCharType="separate"/>
            </w:r>
            <w:r w:rsidR="00FB25FA" w:rsidRPr="00FB25FA">
              <w:rPr>
                <w:bCs/>
                <w:spacing w:val="-6"/>
                <w:lang w:eastAsia="ru-RU"/>
              </w:rPr>
              <w:t>12</w:t>
            </w:r>
            <w:r w:rsidR="00C768A0">
              <w:fldChar w:fldCharType="end"/>
            </w:r>
            <w:r w:rsidRPr="00EB512D">
              <w:rPr>
                <w:bCs/>
                <w:spacing w:val="-6"/>
                <w:lang w:eastAsia="ru-RU"/>
              </w:rPr>
              <w:t xml:space="preserve"> </w:t>
            </w:r>
            <w:proofErr w:type="gramStart"/>
            <w:r w:rsidRPr="00EB512D">
              <w:rPr>
                <w:bCs/>
                <w:spacing w:val="-6"/>
                <w:lang w:eastAsia="ru-RU"/>
              </w:rPr>
              <w:t>настоящей  Информационной</w:t>
            </w:r>
            <w:proofErr w:type="gramEnd"/>
            <w:r w:rsidRPr="00EB512D">
              <w:rPr>
                <w:bCs/>
                <w:spacing w:val="-6"/>
                <w:lang w:eastAsia="ru-RU"/>
              </w:rPr>
              <w:t xml:space="preserve"> карты и форме подраздела</w:t>
            </w:r>
            <w:r w:rsidR="00E24943">
              <w:rPr>
                <w:bCs/>
                <w:spacing w:val="-6"/>
                <w:lang w:eastAsia="ru-RU"/>
              </w:rPr>
              <w:t xml:space="preserve"> 7.2.</w:t>
            </w:r>
            <w:r w:rsidRPr="00EB512D">
              <w:rPr>
                <w:bCs/>
                <w:spacing w:val="-6"/>
                <w:lang w:eastAsia="ru-RU"/>
              </w:rPr>
              <w:t>;</w:t>
            </w:r>
          </w:p>
          <w:p w14:paraId="0F56D10D" w14:textId="060F0F81" w:rsidR="00EB512D" w:rsidRPr="00006490" w:rsidRDefault="00FC49C3" w:rsidP="00006490">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недостоверных сведений;</w:t>
            </w:r>
          </w:p>
        </w:tc>
      </w:tr>
      <w:tr w:rsidR="00EB512D" w:rsidRPr="00EB512D" w14:paraId="1E26380E" w14:textId="77777777" w:rsidTr="00A42142">
        <w:trPr>
          <w:trHeight w:val="232"/>
        </w:trPr>
        <w:tc>
          <w:tcPr>
            <w:tcW w:w="568" w:type="dxa"/>
            <w:shd w:val="clear" w:color="auto" w:fill="auto"/>
          </w:tcPr>
          <w:p w14:paraId="31B7F837" w14:textId="77777777" w:rsidR="00EB512D" w:rsidRPr="00EB512D" w:rsidRDefault="00EB512D" w:rsidP="00DC2E92">
            <w:pPr>
              <w:numPr>
                <w:ilvl w:val="0"/>
                <w:numId w:val="13"/>
              </w:numPr>
              <w:suppressAutoHyphens w:val="0"/>
              <w:spacing w:before="120" w:after="0" w:line="276" w:lineRule="auto"/>
              <w:jc w:val="left"/>
              <w:rPr>
                <w:lang w:eastAsia="ru-RU"/>
              </w:rPr>
            </w:pPr>
            <w:bookmarkStart w:id="543" w:name="_Ref269445"/>
          </w:p>
        </w:tc>
        <w:bookmarkEnd w:id="543"/>
        <w:tc>
          <w:tcPr>
            <w:tcW w:w="2409" w:type="dxa"/>
            <w:shd w:val="clear" w:color="auto" w:fill="auto"/>
          </w:tcPr>
          <w:p w14:paraId="79BA13A5" w14:textId="77777777"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14:paraId="72908D96" w14:textId="77777777" w:rsidR="00FC49C3" w:rsidRPr="00FC49C3" w:rsidRDefault="00FC49C3" w:rsidP="00FC49C3">
            <w:pPr>
              <w:spacing w:after="0"/>
              <w:jc w:val="left"/>
              <w:rPr>
                <w:bCs/>
                <w:spacing w:val="-6"/>
                <w:lang w:eastAsia="ru-RU"/>
              </w:rPr>
            </w:pPr>
            <w:r w:rsidRPr="00FC49C3">
              <w:rPr>
                <w:bCs/>
                <w:spacing w:val="-6"/>
                <w:lang w:eastAsia="ru-RU"/>
              </w:rPr>
              <w:t>г. Магадан, ул. Пролетарская, 98</w:t>
            </w:r>
          </w:p>
          <w:p w14:paraId="2E949C05" w14:textId="6DD10F21" w:rsidR="00EB512D" w:rsidRDefault="00FC49C3" w:rsidP="00F0713A">
            <w:pPr>
              <w:spacing w:before="120" w:after="0"/>
              <w:rPr>
                <w:bCs/>
                <w:spacing w:val="-6"/>
                <w:lang w:eastAsia="ru-RU"/>
              </w:rPr>
            </w:pPr>
            <w:r w:rsidRPr="00FC49C3">
              <w:rPr>
                <w:bCs/>
                <w:spacing w:val="-6"/>
                <w:lang w:eastAsia="ru-RU"/>
              </w:rPr>
              <w:t>«</w:t>
            </w:r>
            <w:r w:rsidR="00C119EF">
              <w:rPr>
                <w:bCs/>
                <w:spacing w:val="-6"/>
                <w:lang w:eastAsia="ru-RU"/>
              </w:rPr>
              <w:t>14</w:t>
            </w:r>
            <w:r w:rsidRPr="00FC49C3">
              <w:rPr>
                <w:bCs/>
                <w:spacing w:val="-6"/>
                <w:lang w:eastAsia="ru-RU"/>
              </w:rPr>
              <w:t xml:space="preserve">» </w:t>
            </w:r>
            <w:r w:rsidR="00C119EF">
              <w:rPr>
                <w:bCs/>
                <w:spacing w:val="-6"/>
                <w:lang w:eastAsia="ru-RU"/>
              </w:rPr>
              <w:t>марта</w:t>
            </w:r>
            <w:r w:rsidRPr="00FC49C3">
              <w:rPr>
                <w:bCs/>
                <w:spacing w:val="-6"/>
                <w:lang w:eastAsia="ru-RU"/>
              </w:rPr>
              <w:t xml:space="preserve"> 20</w:t>
            </w:r>
            <w:r w:rsidR="005809C5">
              <w:rPr>
                <w:bCs/>
                <w:spacing w:val="-6"/>
                <w:lang w:eastAsia="ru-RU"/>
              </w:rPr>
              <w:t>2</w:t>
            </w:r>
            <w:r w:rsidR="00C119EF">
              <w:rPr>
                <w:bCs/>
                <w:spacing w:val="-6"/>
                <w:lang w:eastAsia="ru-RU"/>
              </w:rPr>
              <w:t>3</w:t>
            </w:r>
            <w:r w:rsidRPr="00FC49C3">
              <w:rPr>
                <w:bCs/>
                <w:spacing w:val="-6"/>
                <w:lang w:eastAsia="ru-RU"/>
              </w:rPr>
              <w:t xml:space="preserve"> г.</w:t>
            </w:r>
          </w:p>
          <w:p w14:paraId="16322E48" w14:textId="77777777"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14:paraId="7073FC2D" w14:textId="77777777" w:rsidTr="00A42142">
        <w:trPr>
          <w:trHeight w:val="232"/>
        </w:trPr>
        <w:tc>
          <w:tcPr>
            <w:tcW w:w="568" w:type="dxa"/>
            <w:shd w:val="clear" w:color="auto" w:fill="auto"/>
          </w:tcPr>
          <w:p w14:paraId="3B4137E5" w14:textId="77777777" w:rsidR="00EB512D" w:rsidRPr="00EB512D" w:rsidRDefault="00EB512D" w:rsidP="00DC2E92">
            <w:pPr>
              <w:numPr>
                <w:ilvl w:val="0"/>
                <w:numId w:val="13"/>
              </w:numPr>
              <w:suppressAutoHyphens w:val="0"/>
              <w:spacing w:before="120" w:after="0" w:line="276" w:lineRule="auto"/>
              <w:jc w:val="left"/>
              <w:rPr>
                <w:lang w:eastAsia="ru-RU"/>
              </w:rPr>
            </w:pPr>
            <w:bookmarkStart w:id="544" w:name="_Ref1939240"/>
          </w:p>
        </w:tc>
        <w:bookmarkEnd w:id="544"/>
        <w:tc>
          <w:tcPr>
            <w:tcW w:w="2409" w:type="dxa"/>
            <w:shd w:val="clear" w:color="auto" w:fill="auto"/>
          </w:tcPr>
          <w:p w14:paraId="500A189E" w14:textId="77777777"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14:paraId="2E5F49BB" w14:textId="77777777" w:rsidR="00EB512D" w:rsidRPr="00EB512D" w:rsidRDefault="00EB512D" w:rsidP="00FC49C3">
            <w:pPr>
              <w:numPr>
                <w:ilvl w:val="5"/>
                <w:numId w:val="0"/>
              </w:numPr>
              <w:spacing w:before="120" w:after="0"/>
              <w:ind w:firstLine="70"/>
              <w:rPr>
                <w:bCs/>
                <w:spacing w:val="-6"/>
                <w:lang w:eastAsia="ru-RU"/>
              </w:rPr>
            </w:pPr>
            <w:r w:rsidRPr="00EB512D">
              <w:rPr>
                <w:bCs/>
                <w:spacing w:val="-6"/>
                <w:lang w:eastAsia="ru-RU"/>
              </w:rPr>
              <w:t>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w:t>
            </w:r>
            <w:r w:rsidR="007B3706">
              <w:rPr>
                <w:bCs/>
                <w:spacing w:val="-6"/>
                <w:lang w:eastAsia="ru-RU"/>
              </w:rPr>
              <w:t>:</w:t>
            </w:r>
          </w:p>
          <w:p w14:paraId="189C46BB" w14:textId="77777777" w:rsidR="00EB512D" w:rsidRPr="00EB512D" w:rsidRDefault="00EB512D" w:rsidP="00DC2E92">
            <w:pPr>
              <w:numPr>
                <w:ilvl w:val="3"/>
                <w:numId w:val="26"/>
              </w:numPr>
              <w:suppressAutoHyphens w:val="0"/>
              <w:spacing w:before="120" w:after="0" w:line="276" w:lineRule="auto"/>
              <w:ind w:left="70"/>
              <w:outlineLvl w:val="4"/>
              <w:rPr>
                <w:bCs/>
                <w:spacing w:val="-6"/>
                <w:lang w:eastAsia="ru-RU"/>
              </w:rPr>
            </w:pPr>
            <w:r w:rsidRPr="00EB512D">
              <w:rPr>
                <w:bCs/>
                <w:spacing w:val="-6"/>
                <w:lang w:eastAsia="ru-RU"/>
              </w:rPr>
              <w:t xml:space="preserve">соответствие ценового предложения участника закупки требованиям п. </w:t>
            </w:r>
            <w:r w:rsidR="00C768A0">
              <w:fldChar w:fldCharType="begin"/>
            </w:r>
            <w:r w:rsidR="00C768A0">
              <w:instrText xml:space="preserve"> REF _Ref414298281 \r \h  \* MERGEFORMAT </w:instrText>
            </w:r>
            <w:r w:rsidR="00C768A0">
              <w:fldChar w:fldCharType="separate"/>
            </w:r>
            <w:r w:rsidR="00FB25FA">
              <w:t>9</w:t>
            </w:r>
            <w:r w:rsidR="00C768A0">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(либо </w:t>
            </w:r>
            <w:proofErr w:type="spellStart"/>
            <w:r w:rsidRPr="00EB512D">
              <w:rPr>
                <w:bCs/>
                <w:spacing w:val="-6"/>
                <w:lang w:eastAsia="ru-RU"/>
              </w:rPr>
              <w:t>НМЦед</w:t>
            </w:r>
            <w:proofErr w:type="spellEnd"/>
            <w:r w:rsidRPr="00EB512D">
              <w:rPr>
                <w:bCs/>
                <w:spacing w:val="-6"/>
                <w:lang w:eastAsia="ru-RU"/>
              </w:rPr>
              <w:t xml:space="preserve"> или суммы </w:t>
            </w:r>
            <w:proofErr w:type="spellStart"/>
            <w:r w:rsidRPr="00EB512D">
              <w:rPr>
                <w:bCs/>
                <w:spacing w:val="-6"/>
                <w:lang w:eastAsia="ru-RU"/>
              </w:rPr>
              <w:t>НМЦед</w:t>
            </w:r>
            <w:proofErr w:type="spellEnd"/>
            <w:r w:rsidRPr="00EB512D">
              <w:rPr>
                <w:bCs/>
                <w:spacing w:val="-6"/>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Pr="00EB512D">
              <w:rPr>
                <w:bCs/>
                <w:spacing w:val="-6"/>
                <w:lang w:eastAsia="ru-RU"/>
              </w:rPr>
              <w:t xml:space="preserve">, в том числе согласноп. 4.5.8 и п. </w:t>
            </w:r>
            <w:r w:rsidR="00C768A0">
              <w:fldChar w:fldCharType="begin"/>
            </w:r>
            <w:r w:rsidR="00C768A0">
              <w:instrText xml:space="preserve"> REF _Ref534743978 \r \h  \* MERGEFORMAT </w:instrText>
            </w:r>
            <w:r w:rsidR="00C768A0">
              <w:fldChar w:fldCharType="separate"/>
            </w:r>
            <w:r w:rsidR="00FB25FA" w:rsidRPr="00FB25FA">
              <w:rPr>
                <w:bCs/>
                <w:spacing w:val="-6"/>
                <w:lang w:eastAsia="ru-RU"/>
              </w:rPr>
              <w:t>13</w:t>
            </w:r>
            <w:r w:rsidR="00C768A0">
              <w:fldChar w:fldCharType="end"/>
            </w:r>
            <w:r w:rsidRPr="00EB512D">
              <w:rPr>
                <w:bCs/>
                <w:spacing w:val="-6"/>
                <w:lang w:eastAsia="ru-RU"/>
              </w:rPr>
              <w:t xml:space="preserve"> Информационной карты, а также отсутствие в ценовом предложении участника закупки недостоверных сведений; </w:t>
            </w:r>
          </w:p>
          <w:p w14:paraId="3E522576" w14:textId="77777777" w:rsidR="00EB512D" w:rsidRPr="00EB512D" w:rsidRDefault="00EB512D" w:rsidP="00DC2E92">
            <w:pPr>
              <w:numPr>
                <w:ilvl w:val="3"/>
                <w:numId w:val="26"/>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предусмотренных подразделом 4.16 и п. 14 Информационной карты, а также признание ценового предложения обоснованным (при наличии демпинговой цены).</w:t>
            </w:r>
          </w:p>
        </w:tc>
      </w:tr>
      <w:tr w:rsidR="00EB512D" w:rsidRPr="00EB512D" w14:paraId="6A9D2B88" w14:textId="77777777" w:rsidTr="00A42142">
        <w:trPr>
          <w:trHeight w:val="232"/>
        </w:trPr>
        <w:tc>
          <w:tcPr>
            <w:tcW w:w="568" w:type="dxa"/>
            <w:shd w:val="clear" w:color="auto" w:fill="auto"/>
          </w:tcPr>
          <w:p w14:paraId="2C9E4229" w14:textId="77777777" w:rsidR="00EB512D" w:rsidRPr="00EB512D" w:rsidRDefault="00EB512D" w:rsidP="00DC2E92">
            <w:pPr>
              <w:numPr>
                <w:ilvl w:val="0"/>
                <w:numId w:val="13"/>
              </w:numPr>
              <w:suppressAutoHyphens w:val="0"/>
              <w:spacing w:before="120" w:after="0" w:line="276" w:lineRule="auto"/>
              <w:jc w:val="left"/>
              <w:rPr>
                <w:lang w:eastAsia="ru-RU"/>
              </w:rPr>
            </w:pPr>
            <w:bookmarkStart w:id="545" w:name="_Ref293496744"/>
          </w:p>
        </w:tc>
        <w:tc>
          <w:tcPr>
            <w:tcW w:w="2409" w:type="dxa"/>
            <w:shd w:val="clear" w:color="auto" w:fill="auto"/>
          </w:tcPr>
          <w:p w14:paraId="4E5CE374" w14:textId="77777777" w:rsidR="00EB512D" w:rsidRPr="00EB512D" w:rsidRDefault="00EB512D" w:rsidP="00EB512D">
            <w:pPr>
              <w:spacing w:before="120" w:after="0"/>
              <w:jc w:val="left"/>
              <w:rPr>
                <w:bCs/>
                <w:lang w:eastAsia="ru-RU"/>
              </w:rPr>
            </w:pPr>
            <w:bookmarkStart w:id="546" w:name="_Ref293496737"/>
            <w:bookmarkEnd w:id="545"/>
            <w:r w:rsidRPr="00EB512D">
              <w:rPr>
                <w:bCs/>
                <w:lang w:eastAsia="ru-RU"/>
              </w:rPr>
              <w:t>Критерии и порядок оценки и сопоставления заявок</w:t>
            </w:r>
            <w:bookmarkEnd w:id="546"/>
          </w:p>
        </w:tc>
        <w:tc>
          <w:tcPr>
            <w:tcW w:w="6521" w:type="dxa"/>
          </w:tcPr>
          <w:p w14:paraId="5C8EBAB2" w14:textId="77777777"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14:paraId="5BA6E6BD" w14:textId="77777777" w:rsidTr="00A42142">
        <w:trPr>
          <w:trHeight w:val="550"/>
        </w:trPr>
        <w:tc>
          <w:tcPr>
            <w:tcW w:w="568" w:type="dxa"/>
            <w:shd w:val="clear" w:color="auto" w:fill="auto"/>
          </w:tcPr>
          <w:p w14:paraId="2A9BFDB0" w14:textId="77777777" w:rsidR="00EB512D" w:rsidRPr="00EB512D" w:rsidRDefault="00EB512D" w:rsidP="00DC2E92">
            <w:pPr>
              <w:numPr>
                <w:ilvl w:val="0"/>
                <w:numId w:val="13"/>
              </w:numPr>
              <w:suppressAutoHyphens w:val="0"/>
              <w:spacing w:before="120" w:after="0" w:line="276" w:lineRule="auto"/>
              <w:jc w:val="left"/>
              <w:rPr>
                <w:lang w:eastAsia="ru-RU"/>
              </w:rPr>
            </w:pPr>
            <w:bookmarkStart w:id="547" w:name="_Ref415249171"/>
          </w:p>
        </w:tc>
        <w:bookmarkEnd w:id="547"/>
        <w:tc>
          <w:tcPr>
            <w:tcW w:w="2409" w:type="dxa"/>
            <w:shd w:val="clear" w:color="auto" w:fill="auto"/>
          </w:tcPr>
          <w:p w14:paraId="3D601763" w14:textId="77777777"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14:paraId="2A6E11A0" w14:textId="77777777"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14:paraId="57890633" w14:textId="77777777" w:rsidTr="00A42142">
        <w:trPr>
          <w:trHeight w:val="194"/>
        </w:trPr>
        <w:tc>
          <w:tcPr>
            <w:tcW w:w="568" w:type="dxa"/>
            <w:shd w:val="clear" w:color="auto" w:fill="auto"/>
          </w:tcPr>
          <w:p w14:paraId="2CEEC2AB" w14:textId="77777777" w:rsidR="00EB512D" w:rsidRPr="00EB512D" w:rsidRDefault="00EB512D" w:rsidP="00DC2E92">
            <w:pPr>
              <w:numPr>
                <w:ilvl w:val="0"/>
                <w:numId w:val="13"/>
              </w:numPr>
              <w:suppressAutoHyphens w:val="0"/>
              <w:spacing w:before="120" w:after="0" w:line="276" w:lineRule="auto"/>
              <w:jc w:val="left"/>
              <w:rPr>
                <w:lang w:eastAsia="ru-RU"/>
              </w:rPr>
            </w:pPr>
            <w:bookmarkStart w:id="548" w:name="_Ref314164684"/>
          </w:p>
        </w:tc>
        <w:bookmarkEnd w:id="548"/>
        <w:tc>
          <w:tcPr>
            <w:tcW w:w="2409" w:type="dxa"/>
            <w:shd w:val="clear" w:color="auto" w:fill="auto"/>
          </w:tcPr>
          <w:p w14:paraId="5EAEE413" w14:textId="77777777"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14:paraId="76709174" w14:textId="77777777"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14:paraId="6E0BEAB9" w14:textId="77777777" w:rsidTr="00A42142">
        <w:trPr>
          <w:trHeight w:val="194"/>
        </w:trPr>
        <w:tc>
          <w:tcPr>
            <w:tcW w:w="568" w:type="dxa"/>
            <w:shd w:val="clear" w:color="auto" w:fill="auto"/>
          </w:tcPr>
          <w:p w14:paraId="3EBFC47E" w14:textId="77777777" w:rsidR="00EB512D" w:rsidRPr="00EB512D" w:rsidRDefault="00EB512D" w:rsidP="00DC2E92">
            <w:pPr>
              <w:numPr>
                <w:ilvl w:val="0"/>
                <w:numId w:val="13"/>
              </w:numPr>
              <w:suppressAutoHyphens w:val="0"/>
              <w:spacing w:before="120" w:after="0" w:line="276" w:lineRule="auto"/>
              <w:jc w:val="left"/>
              <w:rPr>
                <w:lang w:eastAsia="ru-RU"/>
              </w:rPr>
            </w:pPr>
            <w:bookmarkStart w:id="549" w:name="_Ref414297262"/>
          </w:p>
        </w:tc>
        <w:bookmarkEnd w:id="549"/>
        <w:tc>
          <w:tcPr>
            <w:tcW w:w="2409" w:type="dxa"/>
            <w:shd w:val="clear" w:color="auto" w:fill="auto"/>
          </w:tcPr>
          <w:p w14:paraId="5DE1FA2D" w14:textId="77777777"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14:paraId="41477979" w14:textId="77777777" w:rsidR="00EB512D" w:rsidRPr="00EB512D" w:rsidRDefault="00EB512D" w:rsidP="00EB512D">
            <w:pPr>
              <w:spacing w:before="120" w:after="0"/>
              <w:rPr>
                <w:lang w:eastAsia="ru-RU"/>
              </w:rPr>
            </w:pPr>
            <w:r w:rsidRPr="00EB512D">
              <w:rPr>
                <w:lang w:eastAsia="ru-RU"/>
              </w:rPr>
              <w:t>Электронная</w:t>
            </w:r>
          </w:p>
        </w:tc>
      </w:tr>
      <w:tr w:rsidR="00EB512D" w:rsidRPr="00EB512D" w14:paraId="3AD83E3F" w14:textId="77777777" w:rsidTr="00A42142">
        <w:trPr>
          <w:trHeight w:val="194"/>
        </w:trPr>
        <w:tc>
          <w:tcPr>
            <w:tcW w:w="568" w:type="dxa"/>
            <w:shd w:val="clear" w:color="auto" w:fill="auto"/>
          </w:tcPr>
          <w:p w14:paraId="5A38BE41" w14:textId="77777777" w:rsidR="00EB512D" w:rsidRPr="00EB512D" w:rsidRDefault="00EB512D" w:rsidP="00DC2E92">
            <w:pPr>
              <w:numPr>
                <w:ilvl w:val="0"/>
                <w:numId w:val="13"/>
              </w:numPr>
              <w:suppressAutoHyphens w:val="0"/>
              <w:spacing w:before="120" w:after="0" w:line="276" w:lineRule="auto"/>
              <w:jc w:val="left"/>
              <w:rPr>
                <w:lang w:eastAsia="ru-RU"/>
              </w:rPr>
            </w:pPr>
            <w:bookmarkStart w:id="550" w:name="_Ref314164788"/>
          </w:p>
        </w:tc>
        <w:bookmarkEnd w:id="550"/>
        <w:tc>
          <w:tcPr>
            <w:tcW w:w="2409" w:type="dxa"/>
            <w:shd w:val="clear" w:color="auto" w:fill="auto"/>
          </w:tcPr>
          <w:p w14:paraId="4DE7B7FA" w14:textId="77777777"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14:paraId="4D89CF08" w14:textId="77777777" w:rsidR="00EB512D" w:rsidRPr="00EB512D" w:rsidRDefault="00EB512D" w:rsidP="00EB512D">
            <w:pPr>
              <w:spacing w:before="120" w:after="0"/>
              <w:rPr>
                <w:bCs/>
                <w:lang w:eastAsia="ru-RU"/>
              </w:rPr>
            </w:pPr>
            <w:bookmarkStart w:id="551" w:name="_Ref307221503"/>
            <w:r w:rsidRPr="00EB512D">
              <w:rPr>
                <w:lang w:eastAsia="ru-RU"/>
              </w:rPr>
              <w:t>Не требуется</w:t>
            </w:r>
            <w:bookmarkEnd w:id="551"/>
          </w:p>
        </w:tc>
      </w:tr>
      <w:tr w:rsidR="00EB512D" w:rsidRPr="00EB512D" w14:paraId="513402B3" w14:textId="77777777" w:rsidTr="00A42142">
        <w:trPr>
          <w:trHeight w:val="194"/>
        </w:trPr>
        <w:tc>
          <w:tcPr>
            <w:tcW w:w="568" w:type="dxa"/>
            <w:shd w:val="clear" w:color="auto" w:fill="auto"/>
          </w:tcPr>
          <w:p w14:paraId="14D8D6A6" w14:textId="77777777" w:rsidR="00EB512D" w:rsidRPr="00EB512D" w:rsidRDefault="00EB512D" w:rsidP="00DC2E92">
            <w:pPr>
              <w:numPr>
                <w:ilvl w:val="0"/>
                <w:numId w:val="13"/>
              </w:numPr>
              <w:suppressAutoHyphens w:val="0"/>
              <w:spacing w:before="120" w:after="0" w:line="276" w:lineRule="auto"/>
              <w:jc w:val="left"/>
              <w:rPr>
                <w:lang w:eastAsia="ru-RU"/>
              </w:rPr>
            </w:pPr>
            <w:bookmarkStart w:id="552" w:name="_Ref414648488"/>
          </w:p>
        </w:tc>
        <w:bookmarkEnd w:id="552"/>
        <w:tc>
          <w:tcPr>
            <w:tcW w:w="2409" w:type="dxa"/>
            <w:shd w:val="clear" w:color="auto" w:fill="auto"/>
          </w:tcPr>
          <w:p w14:paraId="5DAF5706" w14:textId="77777777"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14:paraId="2AAA6E47" w14:textId="77777777" w:rsidR="00EB512D" w:rsidRPr="002E2C03" w:rsidRDefault="00EB512D" w:rsidP="00EB512D">
            <w:pPr>
              <w:spacing w:before="120" w:after="0"/>
              <w:rPr>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p w14:paraId="67555F40" w14:textId="77777777" w:rsidR="00EB512D" w:rsidRPr="00EB512D" w:rsidRDefault="00EB512D" w:rsidP="002E2C03">
            <w:pPr>
              <w:spacing w:before="120" w:after="0"/>
              <w:rPr>
                <w:bCs/>
                <w:lang w:eastAsia="ru-RU"/>
              </w:rPr>
            </w:pPr>
          </w:p>
        </w:tc>
      </w:tr>
      <w:tr w:rsidR="000840DD" w:rsidRPr="00EB512D" w14:paraId="163CE00F" w14:textId="77777777" w:rsidTr="00A42142">
        <w:trPr>
          <w:trHeight w:val="194"/>
        </w:trPr>
        <w:tc>
          <w:tcPr>
            <w:tcW w:w="568" w:type="dxa"/>
            <w:shd w:val="clear" w:color="auto" w:fill="auto"/>
          </w:tcPr>
          <w:p w14:paraId="53586ECF" w14:textId="77777777" w:rsidR="000840DD" w:rsidRPr="00EB512D" w:rsidRDefault="000840D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029FD69E" w14:textId="77777777" w:rsidR="000840DD" w:rsidRPr="009A44A1" w:rsidRDefault="000840DD" w:rsidP="000840DD">
            <w:pPr>
              <w:jc w:val="left"/>
            </w:pPr>
            <w:r w:rsidRPr="009A44A1">
              <w:t>Сведения о предоставлении преференций / установлении приоритета товаров российского происхождения</w:t>
            </w:r>
          </w:p>
        </w:tc>
        <w:tc>
          <w:tcPr>
            <w:tcW w:w="6521" w:type="dxa"/>
          </w:tcPr>
          <w:p w14:paraId="48F90F97" w14:textId="77777777" w:rsidR="000840DD" w:rsidRDefault="000840DD" w:rsidP="000840DD">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5D7E36F" w14:textId="77777777" w:rsidR="000840DD" w:rsidRPr="009A44A1" w:rsidRDefault="000840DD" w:rsidP="000840DD">
            <w: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386C64E9" w14:textId="77777777"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3"/>
          <w:pgSz w:w="11906" w:h="16838"/>
          <w:pgMar w:top="1134" w:right="850" w:bottom="1134" w:left="1701" w:header="709" w:footer="709" w:gutter="0"/>
          <w:cols w:space="708"/>
          <w:titlePg/>
          <w:docGrid w:linePitch="360"/>
        </w:sectPr>
      </w:pPr>
      <w:bookmarkStart w:id="553" w:name="_Ref266996979"/>
      <w:bookmarkStart w:id="554" w:name="_Toc308083284"/>
    </w:p>
    <w:p w14:paraId="316800BC" w14:textId="77777777" w:rsidR="00EB512D" w:rsidRPr="00EB512D" w:rsidRDefault="00EB512D" w:rsidP="00EB512D">
      <w:pPr>
        <w:keepNext/>
        <w:keepLines/>
        <w:spacing w:before="240" w:after="0"/>
        <w:ind w:left="2552"/>
        <w:jc w:val="right"/>
        <w:outlineLvl w:val="2"/>
        <w:rPr>
          <w:lang w:eastAsia="ru-RU"/>
        </w:rPr>
      </w:pPr>
      <w:bookmarkStart w:id="555" w:name="_Toc518558331"/>
      <w:bookmarkEnd w:id="553"/>
      <w:bookmarkEnd w:id="554"/>
      <w:r w:rsidRPr="00EB512D">
        <w:rPr>
          <w:lang w:eastAsia="ru-RU"/>
        </w:rPr>
        <w:lastRenderedPageBreak/>
        <w:t>Приложение №1</w:t>
      </w:r>
      <w:r w:rsidRPr="00EB512D">
        <w:rPr>
          <w:lang w:eastAsia="ru-RU"/>
        </w:rPr>
        <w:br/>
        <w:t>к Информационной карте</w:t>
      </w:r>
      <w:bookmarkEnd w:id="555"/>
    </w:p>
    <w:p w14:paraId="7DF0E7B6" w14:textId="77777777" w:rsidR="00EB512D" w:rsidRPr="00EB512D" w:rsidRDefault="00EB512D" w:rsidP="00EB512D">
      <w:pPr>
        <w:suppressAutoHyphens w:val="0"/>
        <w:spacing w:before="360" w:after="240"/>
        <w:jc w:val="center"/>
        <w:outlineLvl w:val="2"/>
        <w:rPr>
          <w:b/>
          <w:szCs w:val="28"/>
          <w:lang w:eastAsia="ru-RU"/>
        </w:rPr>
      </w:pPr>
      <w:bookmarkStart w:id="556" w:name="_Toc518558332"/>
      <w:r w:rsidRPr="00EB512D">
        <w:rPr>
          <w:b/>
          <w:szCs w:val="28"/>
          <w:lang w:eastAsia="ru-RU"/>
        </w:rPr>
        <w:t>ТРЕБОВАНИЯ К УЧАСТНИКАМ ЗАКУПКИ</w:t>
      </w:r>
      <w:bookmarkEnd w:id="55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14:paraId="065CD677" w14:textId="77777777" w:rsidTr="00A07D03">
        <w:trPr>
          <w:trHeight w:val="397"/>
        </w:trPr>
        <w:tc>
          <w:tcPr>
            <w:tcW w:w="709" w:type="dxa"/>
            <w:shd w:val="clear" w:color="auto" w:fill="auto"/>
            <w:vAlign w:val="center"/>
          </w:tcPr>
          <w:p w14:paraId="1DF632E5" w14:textId="77777777" w:rsidR="00EB512D" w:rsidRPr="00EB512D" w:rsidRDefault="00EB512D" w:rsidP="00EB512D">
            <w:pPr>
              <w:spacing w:before="120" w:after="0"/>
              <w:jc w:val="center"/>
              <w:rPr>
                <w:szCs w:val="28"/>
                <w:lang w:eastAsia="ru-RU"/>
              </w:rPr>
            </w:pPr>
            <w:r w:rsidRPr="00EB512D">
              <w:rPr>
                <w:szCs w:val="28"/>
                <w:lang w:eastAsia="ru-RU"/>
              </w:rPr>
              <w:t>№ п/п</w:t>
            </w:r>
          </w:p>
        </w:tc>
        <w:tc>
          <w:tcPr>
            <w:tcW w:w="4253" w:type="dxa"/>
            <w:shd w:val="clear" w:color="auto" w:fill="auto"/>
            <w:vAlign w:val="center"/>
          </w:tcPr>
          <w:p w14:paraId="090B45C0" w14:textId="77777777"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14:paraId="107F7FF7" w14:textId="77777777"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14:paraId="313E3C80" w14:textId="77777777" w:rsidTr="00A07D03">
        <w:trPr>
          <w:trHeight w:val="397"/>
        </w:trPr>
        <w:tc>
          <w:tcPr>
            <w:tcW w:w="709" w:type="dxa"/>
            <w:shd w:val="clear" w:color="auto" w:fill="auto"/>
          </w:tcPr>
          <w:p w14:paraId="329C3B65" w14:textId="77777777" w:rsidR="00EB512D" w:rsidRPr="00EB512D" w:rsidRDefault="00EB512D" w:rsidP="00DC2E92">
            <w:pPr>
              <w:numPr>
                <w:ilvl w:val="0"/>
                <w:numId w:val="15"/>
              </w:numPr>
              <w:suppressAutoHyphens w:val="0"/>
              <w:spacing w:before="120" w:after="0" w:line="276" w:lineRule="auto"/>
              <w:jc w:val="left"/>
              <w:rPr>
                <w:szCs w:val="28"/>
                <w:lang w:eastAsia="ru-RU"/>
              </w:rPr>
            </w:pPr>
            <w:bookmarkStart w:id="557" w:name="_Ref534892736"/>
          </w:p>
        </w:tc>
        <w:bookmarkEnd w:id="557"/>
        <w:tc>
          <w:tcPr>
            <w:tcW w:w="9356" w:type="dxa"/>
            <w:gridSpan w:val="2"/>
            <w:shd w:val="clear" w:color="auto" w:fill="auto"/>
          </w:tcPr>
          <w:p w14:paraId="2E9F52F5" w14:textId="77777777"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14:paraId="664C9723" w14:textId="77777777" w:rsidTr="00A07D03">
        <w:trPr>
          <w:trHeight w:val="397"/>
        </w:trPr>
        <w:tc>
          <w:tcPr>
            <w:tcW w:w="709" w:type="dxa"/>
            <w:shd w:val="clear" w:color="auto" w:fill="auto"/>
          </w:tcPr>
          <w:p w14:paraId="3BA3B68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8" w:name="_Ref418278681"/>
          </w:p>
        </w:tc>
        <w:bookmarkEnd w:id="558"/>
        <w:tc>
          <w:tcPr>
            <w:tcW w:w="4253" w:type="dxa"/>
            <w:shd w:val="clear" w:color="auto" w:fill="auto"/>
          </w:tcPr>
          <w:p w14:paraId="129DD2C1" w14:textId="77777777"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BAADFB3"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554A898"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4BD4D5DD" w14:textId="77777777" w:rsidR="00EB512D" w:rsidRPr="00EB512D" w:rsidRDefault="00EB512D" w:rsidP="00DC2E92">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14:paraId="3F1D68DC" w14:textId="77777777" w:rsidR="00EB512D" w:rsidRPr="00EB512D" w:rsidRDefault="00EB512D" w:rsidP="00EB512D">
            <w:pPr>
              <w:spacing w:before="120" w:after="0"/>
              <w:ind w:left="360"/>
              <w:rPr>
                <w:szCs w:val="28"/>
                <w:lang w:eastAsia="ru-RU"/>
              </w:rPr>
            </w:pPr>
          </w:p>
        </w:tc>
      </w:tr>
      <w:tr w:rsidR="00EB512D" w:rsidRPr="00EB512D" w14:paraId="72C05CCE" w14:textId="77777777" w:rsidTr="00A07D03">
        <w:trPr>
          <w:trHeight w:val="397"/>
        </w:trPr>
        <w:tc>
          <w:tcPr>
            <w:tcW w:w="709" w:type="dxa"/>
            <w:shd w:val="clear" w:color="auto" w:fill="auto"/>
          </w:tcPr>
          <w:p w14:paraId="234F040A"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295AC3CF" w14:textId="77777777" w:rsidR="00EB512D" w:rsidRPr="00EB512D" w:rsidRDefault="00EB512D" w:rsidP="00A07D03">
            <w:pPr>
              <w:spacing w:before="120" w:after="0"/>
              <w:rPr>
                <w:szCs w:val="28"/>
                <w:lang w:eastAsia="ru-RU"/>
              </w:rPr>
            </w:pPr>
            <w:r w:rsidRPr="00EB512D">
              <w:rPr>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1A169D51" w14:textId="77777777"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14:paraId="709DD9FB" w14:textId="77777777" w:rsidR="00EB512D" w:rsidRPr="00EB512D" w:rsidRDefault="00EB512D" w:rsidP="00EB512D">
            <w:pPr>
              <w:spacing w:before="120" w:after="0"/>
              <w:outlineLvl w:val="4"/>
              <w:rPr>
                <w:szCs w:val="28"/>
                <w:lang w:eastAsia="ru-RU"/>
              </w:rPr>
            </w:pPr>
          </w:p>
        </w:tc>
      </w:tr>
      <w:tr w:rsidR="00EB512D" w:rsidRPr="00EB512D" w14:paraId="7FF7F657" w14:textId="77777777" w:rsidTr="00A07D03">
        <w:trPr>
          <w:trHeight w:val="397"/>
        </w:trPr>
        <w:tc>
          <w:tcPr>
            <w:tcW w:w="709" w:type="dxa"/>
            <w:shd w:val="clear" w:color="auto" w:fill="auto"/>
          </w:tcPr>
          <w:p w14:paraId="58B536F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3B0A330A" w14:textId="77777777"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1154DEE7" w14:textId="77777777"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18A323FE" w14:textId="77777777" w:rsidTr="00A07D03">
        <w:trPr>
          <w:trHeight w:val="397"/>
        </w:trPr>
        <w:tc>
          <w:tcPr>
            <w:tcW w:w="709" w:type="dxa"/>
            <w:shd w:val="clear" w:color="auto" w:fill="auto"/>
          </w:tcPr>
          <w:p w14:paraId="66B2712C"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66AC91B4" w14:textId="77777777" w:rsidR="00EB512D" w:rsidRPr="00EB512D" w:rsidRDefault="00EB512D" w:rsidP="00EB512D">
            <w:pPr>
              <w:spacing w:before="120" w:after="0"/>
              <w:rPr>
                <w:szCs w:val="28"/>
                <w:lang w:eastAsia="ru-RU"/>
              </w:rPr>
            </w:pPr>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055E95BD" w14:textId="77777777"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09C301ED" w14:textId="77777777" w:rsidTr="00A07D03">
        <w:trPr>
          <w:trHeight w:val="397"/>
        </w:trPr>
        <w:tc>
          <w:tcPr>
            <w:tcW w:w="709" w:type="dxa"/>
            <w:shd w:val="clear" w:color="auto" w:fill="auto"/>
          </w:tcPr>
          <w:p w14:paraId="45A880D1" w14:textId="77777777"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14:paraId="6C62BEF2" w14:textId="77777777" w:rsidR="00EB512D" w:rsidRPr="00EB512D" w:rsidRDefault="00EB512D" w:rsidP="00EB512D">
            <w:pPr>
              <w:spacing w:before="120" w:after="0"/>
              <w:rPr>
                <w:szCs w:val="28"/>
                <w:lang w:eastAsia="ru-RU"/>
              </w:rPr>
            </w:pPr>
            <w:r w:rsidRPr="00EB512D">
              <w:rPr>
                <w:rFonts w:eastAsia="Calibri"/>
                <w:szCs w:val="28"/>
                <w:lang w:eastAsia="en-US"/>
              </w:rPr>
              <w:t>В случае, если участник применяет упрощенную систему налогообложения информация о данном факте</w:t>
            </w:r>
          </w:p>
        </w:tc>
        <w:tc>
          <w:tcPr>
            <w:tcW w:w="5103" w:type="dxa"/>
          </w:tcPr>
          <w:p w14:paraId="23442EC5" w14:textId="77777777"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14:paraId="1783329D" w14:textId="77777777" w:rsidTr="00A07D03">
        <w:trPr>
          <w:trHeight w:val="397"/>
        </w:trPr>
        <w:tc>
          <w:tcPr>
            <w:tcW w:w="709" w:type="dxa"/>
            <w:shd w:val="clear" w:color="auto" w:fill="auto"/>
          </w:tcPr>
          <w:p w14:paraId="192DAA1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9" w:name="_Ref418278687"/>
          </w:p>
        </w:tc>
        <w:bookmarkEnd w:id="559"/>
        <w:tc>
          <w:tcPr>
            <w:tcW w:w="4253" w:type="dxa"/>
            <w:shd w:val="clear" w:color="auto" w:fill="auto"/>
          </w:tcPr>
          <w:p w14:paraId="07E297F6" w14:textId="77777777" w:rsidR="00EB512D" w:rsidRPr="00EB512D" w:rsidRDefault="00EB512D" w:rsidP="00EB512D">
            <w:pPr>
              <w:spacing w:before="120" w:after="0"/>
              <w:rPr>
                <w:szCs w:val="28"/>
                <w:lang w:eastAsia="ru-RU"/>
              </w:rPr>
            </w:pPr>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 закупки, и административного наказания в виде дисквалификации</w:t>
            </w:r>
          </w:p>
          <w:p w14:paraId="1AEC71EA" w14:textId="77777777" w:rsidR="00EB512D" w:rsidRPr="00EB512D" w:rsidRDefault="00EB512D" w:rsidP="00EB512D">
            <w:pPr>
              <w:spacing w:before="120" w:after="0"/>
              <w:rPr>
                <w:szCs w:val="28"/>
                <w:lang w:eastAsia="ru-RU"/>
              </w:rPr>
            </w:pPr>
          </w:p>
        </w:tc>
        <w:tc>
          <w:tcPr>
            <w:tcW w:w="5103" w:type="dxa"/>
          </w:tcPr>
          <w:p w14:paraId="7BDAE4A9" w14:textId="77777777"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03EA7D56" w14:textId="77777777" w:rsidTr="00A07D03">
        <w:trPr>
          <w:trHeight w:val="397"/>
        </w:trPr>
        <w:tc>
          <w:tcPr>
            <w:tcW w:w="709" w:type="dxa"/>
            <w:shd w:val="clear" w:color="auto" w:fill="auto"/>
          </w:tcPr>
          <w:p w14:paraId="1F39776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60" w:name="_Ref535343083"/>
          </w:p>
        </w:tc>
        <w:bookmarkEnd w:id="560"/>
        <w:tc>
          <w:tcPr>
            <w:tcW w:w="4253" w:type="dxa"/>
            <w:shd w:val="clear" w:color="auto" w:fill="auto"/>
          </w:tcPr>
          <w:p w14:paraId="7AA626AB" w14:textId="77777777"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14:paraId="53266B2D" w14:textId="77777777"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tc>
      </w:tr>
      <w:tr w:rsidR="00EB512D" w:rsidRPr="00EB512D" w14:paraId="4638E925" w14:textId="77777777" w:rsidTr="00A07D03">
        <w:trPr>
          <w:trHeight w:val="397"/>
        </w:trPr>
        <w:tc>
          <w:tcPr>
            <w:tcW w:w="709" w:type="dxa"/>
            <w:shd w:val="clear" w:color="auto" w:fill="auto"/>
          </w:tcPr>
          <w:p w14:paraId="55D6F381"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61" w:name="_Ref418276376"/>
          </w:p>
        </w:tc>
        <w:bookmarkEnd w:id="561"/>
        <w:tc>
          <w:tcPr>
            <w:tcW w:w="4253" w:type="dxa"/>
            <w:shd w:val="clear" w:color="auto" w:fill="auto"/>
          </w:tcPr>
          <w:p w14:paraId="32487C99" w14:textId="77777777"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r w:rsidRPr="00EB512D">
              <w:rPr>
                <w:szCs w:val="28"/>
                <w:lang w:eastAsia="ru-RU"/>
              </w:rPr>
              <w:t>правоспособ</w:t>
            </w:r>
            <w:r w:rsidR="00A07D03">
              <w:rPr>
                <w:szCs w:val="28"/>
                <w:lang w:eastAsia="ru-RU"/>
              </w:rPr>
              <w:t>-</w:t>
            </w:r>
            <w:r w:rsidRPr="00EB512D">
              <w:rPr>
                <w:szCs w:val="28"/>
                <w:lang w:eastAsia="ru-RU"/>
              </w:rPr>
              <w:t>ности</w:t>
            </w:r>
            <w:proofErr w:type="spell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21E0C02B" w14:textId="77777777"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14:paraId="29E34008" w14:textId="77777777" w:rsidTr="00A07D03">
        <w:trPr>
          <w:trHeight w:val="397"/>
        </w:trPr>
        <w:tc>
          <w:tcPr>
            <w:tcW w:w="709" w:type="dxa"/>
            <w:shd w:val="clear" w:color="auto" w:fill="auto"/>
          </w:tcPr>
          <w:p w14:paraId="1054FAC6"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62" w:name="_Ref269822"/>
          </w:p>
        </w:tc>
        <w:bookmarkEnd w:id="562"/>
        <w:tc>
          <w:tcPr>
            <w:tcW w:w="4253" w:type="dxa"/>
            <w:shd w:val="clear" w:color="auto" w:fill="auto"/>
          </w:tcPr>
          <w:p w14:paraId="2725389A" w14:textId="63A66F70"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r w:rsidR="005104B4">
              <w:rPr>
                <w:szCs w:val="28"/>
                <w:lang w:eastAsia="ru-RU"/>
              </w:rPr>
              <w:t xml:space="preserve"> – </w:t>
            </w:r>
            <w:r w:rsidR="005104B4" w:rsidRPr="005104B4">
              <w:rPr>
                <w:b/>
                <w:bCs/>
                <w:szCs w:val="28"/>
                <w:lang w:eastAsia="ru-RU"/>
              </w:rPr>
              <w:t>не обязательно</w:t>
            </w:r>
          </w:p>
        </w:tc>
        <w:tc>
          <w:tcPr>
            <w:tcW w:w="5103" w:type="dxa"/>
          </w:tcPr>
          <w:p w14:paraId="59F92809" w14:textId="77777777"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4681D509" w14:textId="77777777" w:rsidR="00EB512D" w:rsidRPr="00EB512D" w:rsidRDefault="00EB512D" w:rsidP="00EB512D">
            <w:pPr>
              <w:spacing w:before="120" w:after="0"/>
              <w:rPr>
                <w:szCs w:val="28"/>
                <w:lang w:eastAsia="ru-RU"/>
              </w:rPr>
            </w:pPr>
            <w:r w:rsidRPr="00EB512D">
              <w:rPr>
                <w:szCs w:val="28"/>
                <w:lang w:eastAsia="ru-RU"/>
              </w:rPr>
              <w:t>или</w:t>
            </w:r>
          </w:p>
          <w:p w14:paraId="7DD68618" w14:textId="77777777"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14:paraId="2F22B978" w14:textId="77777777" w:rsidTr="00A07D03">
        <w:trPr>
          <w:trHeight w:val="397"/>
        </w:trPr>
        <w:tc>
          <w:tcPr>
            <w:tcW w:w="709" w:type="dxa"/>
            <w:shd w:val="clear" w:color="auto" w:fill="auto"/>
          </w:tcPr>
          <w:p w14:paraId="0E1C2962"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696C4A19" w14:textId="77777777" w:rsidR="00EB512D" w:rsidRPr="00EB512D" w:rsidRDefault="00EB512D" w:rsidP="00EB512D">
            <w:pPr>
              <w:suppressAutoHyphens w:val="0"/>
              <w:spacing w:after="0" w:line="276" w:lineRule="auto"/>
              <w:ind w:firstLine="70"/>
              <w:rPr>
                <w:rFonts w:eastAsia="Calibri"/>
                <w:sz w:val="23"/>
                <w:szCs w:val="23"/>
                <w:lang w:eastAsia="en-US"/>
              </w:rPr>
            </w:pPr>
            <w:r w:rsidRPr="00EB512D">
              <w:rPr>
                <w:rFonts w:eastAsia="Calibri"/>
                <w:lang w:eastAsia="en-US"/>
              </w:rPr>
              <w:t>Наличие действующей лицензии на производство продукции, либо наличие и право поставки товаров, предоставленным производителем или официальным представителем (дилером, дистрибьютором и т.п.);</w:t>
            </w:r>
          </w:p>
        </w:tc>
        <w:tc>
          <w:tcPr>
            <w:tcW w:w="5103" w:type="dxa"/>
          </w:tcPr>
          <w:p w14:paraId="7A639571" w14:textId="77777777" w:rsidR="00EB512D" w:rsidRDefault="00EB512D" w:rsidP="00EB512D">
            <w:pPr>
              <w:tabs>
                <w:tab w:val="left" w:pos="284"/>
              </w:tabs>
              <w:suppressAutoHyphens w:val="0"/>
              <w:autoSpaceDE w:val="0"/>
              <w:spacing w:after="0" w:line="276" w:lineRule="auto"/>
              <w:ind w:firstLine="70"/>
              <w:rPr>
                <w:rFonts w:eastAsia="Calibri"/>
                <w:lang w:eastAsia="en-US"/>
              </w:rPr>
            </w:pPr>
            <w:r w:rsidRPr="00EB512D">
              <w:rPr>
                <w:rFonts w:eastAsia="Calibri"/>
                <w:lang w:eastAsia="en-US"/>
              </w:rPr>
              <w:t xml:space="preserve">Копия действующей лицензии на производство продукции, либо копия </w:t>
            </w:r>
            <w:proofErr w:type="spellStart"/>
            <w:r w:rsidRPr="00EB512D">
              <w:rPr>
                <w:rFonts w:eastAsia="Calibri"/>
                <w:lang w:eastAsia="en-US"/>
              </w:rPr>
              <w:t>авторизационного</w:t>
            </w:r>
            <w:proofErr w:type="spellEnd"/>
            <w:r w:rsidRPr="00EB512D">
              <w:rPr>
                <w:rFonts w:eastAsia="Calibri"/>
                <w:lang w:eastAsia="en-US"/>
              </w:rPr>
              <w:t xml:space="preserve"> письма выданного производителем/ официальным представителем (дилером, дистрибьютором и т.п.)</w:t>
            </w:r>
            <w:r w:rsidR="00A07D03">
              <w:rPr>
                <w:rFonts w:eastAsia="Calibri"/>
                <w:lang w:eastAsia="en-US"/>
              </w:rPr>
              <w:t xml:space="preserve"> - </w:t>
            </w:r>
            <w:r w:rsidR="00A07D03" w:rsidRPr="00A07D03">
              <w:rPr>
                <w:rFonts w:eastAsia="Calibri"/>
                <w:b/>
                <w:lang w:eastAsia="en-US"/>
              </w:rPr>
              <w:t>при наличии</w:t>
            </w:r>
            <w:r w:rsidR="00A07D03">
              <w:rPr>
                <w:rFonts w:eastAsia="Calibri"/>
                <w:lang w:eastAsia="en-US"/>
              </w:rPr>
              <w:t>.</w:t>
            </w:r>
          </w:p>
          <w:p w14:paraId="596913A0" w14:textId="77777777" w:rsidR="00A07D03" w:rsidRPr="00EB512D" w:rsidRDefault="00A07D03" w:rsidP="00EB512D">
            <w:pPr>
              <w:tabs>
                <w:tab w:val="left" w:pos="284"/>
              </w:tabs>
              <w:suppressAutoHyphens w:val="0"/>
              <w:autoSpaceDE w:val="0"/>
              <w:spacing w:after="0" w:line="276" w:lineRule="auto"/>
              <w:ind w:firstLine="70"/>
              <w:rPr>
                <w:rFonts w:eastAsia="Calibri"/>
                <w:sz w:val="23"/>
                <w:szCs w:val="23"/>
                <w:lang w:eastAsia="en-US"/>
              </w:rPr>
            </w:pPr>
          </w:p>
        </w:tc>
      </w:tr>
      <w:tr w:rsidR="00EB512D" w:rsidRPr="00EB512D" w14:paraId="4F8A965E" w14:textId="77777777" w:rsidTr="00A07D03">
        <w:trPr>
          <w:trHeight w:val="397"/>
        </w:trPr>
        <w:tc>
          <w:tcPr>
            <w:tcW w:w="709" w:type="dxa"/>
            <w:shd w:val="clear" w:color="auto" w:fill="auto"/>
          </w:tcPr>
          <w:p w14:paraId="6231E9FD" w14:textId="77777777" w:rsidR="00EB512D" w:rsidRPr="00EB512D" w:rsidRDefault="00EB512D" w:rsidP="00DC2E92">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14:paraId="2FEA6DFF" w14:textId="77777777"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3"/>
            </w:r>
          </w:p>
        </w:tc>
      </w:tr>
      <w:tr w:rsidR="00EB512D" w:rsidRPr="00EB512D" w14:paraId="623FCDCE" w14:textId="77777777" w:rsidTr="00A07D03">
        <w:trPr>
          <w:trHeight w:val="397"/>
        </w:trPr>
        <w:tc>
          <w:tcPr>
            <w:tcW w:w="709" w:type="dxa"/>
            <w:shd w:val="clear" w:color="auto" w:fill="auto"/>
          </w:tcPr>
          <w:p w14:paraId="12B77FF9"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63" w:name="_Ref418276449"/>
          </w:p>
        </w:tc>
        <w:bookmarkEnd w:id="563"/>
        <w:tc>
          <w:tcPr>
            <w:tcW w:w="4253" w:type="dxa"/>
            <w:shd w:val="clear" w:color="auto" w:fill="auto"/>
          </w:tcPr>
          <w:p w14:paraId="24B5358C" w14:textId="77777777"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56D3F747" w14:textId="77777777"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14:paraId="1CC23A35" w14:textId="77777777" w:rsidR="00EB512D" w:rsidRPr="00EB512D" w:rsidRDefault="00EB512D" w:rsidP="00EB512D">
            <w:pPr>
              <w:spacing w:before="120" w:after="0"/>
              <w:rPr>
                <w:szCs w:val="28"/>
                <w:lang w:eastAsia="ru-RU"/>
              </w:rPr>
            </w:pPr>
          </w:p>
        </w:tc>
      </w:tr>
    </w:tbl>
    <w:p w14:paraId="44C74DC6" w14:textId="77777777"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14:paraId="2CFF7B06" w14:textId="77777777"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64" w:name="_Toc518558333"/>
    </w:p>
    <w:bookmarkEnd w:id="564"/>
    <w:p w14:paraId="601F63B4" w14:textId="77777777"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14:paraId="2F40D805" w14:textId="77777777" w:rsidR="00EB512D" w:rsidRPr="00EB512D" w:rsidRDefault="00EB512D" w:rsidP="00EB512D">
      <w:pPr>
        <w:suppressAutoHyphens w:val="0"/>
        <w:spacing w:before="360" w:after="240"/>
        <w:jc w:val="center"/>
        <w:outlineLvl w:val="2"/>
        <w:rPr>
          <w:b/>
          <w:szCs w:val="28"/>
          <w:lang w:eastAsia="ru-RU"/>
        </w:rPr>
      </w:pPr>
      <w:bookmarkStart w:id="565" w:name="_Toc518558334"/>
      <w:r w:rsidRPr="00EB512D">
        <w:rPr>
          <w:b/>
          <w:szCs w:val="28"/>
          <w:lang w:eastAsia="ru-RU"/>
        </w:rPr>
        <w:t>ПОРЯДОК ОЦЕНКИ И СОПОСТАВЛЕНИЯ ЗАЯВОК</w:t>
      </w:r>
      <w:bookmarkEnd w:id="565"/>
    </w:p>
    <w:p w14:paraId="65ABF34F" w14:textId="77777777" w:rsidR="00EB512D" w:rsidRPr="00A42142" w:rsidRDefault="00EB512D" w:rsidP="00DC2E92">
      <w:pPr>
        <w:numPr>
          <w:ilvl w:val="3"/>
          <w:numId w:val="27"/>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14:paraId="2974986A" w14:textId="77777777"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14:paraId="10A20015" w14:textId="77777777"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п/п</w:t>
            </w:r>
          </w:p>
        </w:tc>
        <w:tc>
          <w:tcPr>
            <w:tcW w:w="3925" w:type="pct"/>
            <w:tcBorders>
              <w:top w:val="single" w:sz="4" w:space="0" w:color="auto"/>
              <w:left w:val="single" w:sz="4" w:space="0" w:color="auto"/>
              <w:bottom w:val="single" w:sz="4" w:space="0" w:color="auto"/>
              <w:right w:val="single" w:sz="4" w:space="0" w:color="auto"/>
            </w:tcBorders>
            <w:vAlign w:val="center"/>
            <w:hideMark/>
          </w:tcPr>
          <w:p w14:paraId="31E9EC10" w14:textId="77777777"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14:paraId="7611F1C2" w14:textId="77777777"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14:paraId="0536731C" w14:textId="77777777" w:rsidTr="004F7004">
        <w:tc>
          <w:tcPr>
            <w:tcW w:w="291" w:type="pct"/>
            <w:vMerge w:val="restart"/>
            <w:tcBorders>
              <w:top w:val="single" w:sz="4" w:space="0" w:color="auto"/>
              <w:left w:val="single" w:sz="4" w:space="0" w:color="auto"/>
              <w:bottom w:val="single" w:sz="4" w:space="0" w:color="auto"/>
              <w:right w:val="single" w:sz="4" w:space="0" w:color="auto"/>
            </w:tcBorders>
          </w:tcPr>
          <w:p w14:paraId="7907D493" w14:textId="77777777" w:rsidR="00EB512D" w:rsidRPr="00EB512D" w:rsidRDefault="00EB512D" w:rsidP="00DC2E92">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14:paraId="3C7302D7" w14:textId="77777777"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14:paraId="2340BA43" w14:textId="77777777"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14:paraId="18746E6E" w14:textId="77777777"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14:paraId="14EAB9B0" w14:textId="77777777"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14:paraId="0BE2577A" w14:textId="77777777"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14:paraId="0542A230" w14:textId="77777777"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854CE1F" w14:textId="77777777" w:rsidR="00EB512D" w:rsidRPr="00EB512D" w:rsidRDefault="00EB512D" w:rsidP="00EB512D">
            <w:pPr>
              <w:suppressAutoHyphens w:val="0"/>
              <w:spacing w:after="0"/>
              <w:jc w:val="left"/>
              <w:rPr>
                <w:b/>
                <w:sz w:val="23"/>
                <w:szCs w:val="28"/>
                <w:lang w:eastAsia="ru-RU"/>
              </w:rPr>
            </w:pPr>
          </w:p>
        </w:tc>
      </w:tr>
      <w:tr w:rsidR="00EB512D" w:rsidRPr="00EB512D" w14:paraId="13707EA0" w14:textId="77777777"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14:paraId="45BD2C68" w14:textId="77777777"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14:paraId="055D5F56" w14:textId="77777777"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14:paraId="6A1F19A4" w14:textId="77777777"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14:paraId="462799A5" w14:textId="77777777"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14:paraId="783E2C73" w14:textId="77777777"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043C2BFF" w14:textId="77777777" w:rsidR="00EB512D" w:rsidRPr="00EB512D" w:rsidRDefault="00EB512D" w:rsidP="00EB512D">
            <w:pPr>
              <w:suppressAutoHyphens w:val="0"/>
              <w:spacing w:after="0"/>
              <w:jc w:val="left"/>
              <w:rPr>
                <w:b/>
                <w:sz w:val="23"/>
                <w:szCs w:val="28"/>
                <w:lang w:eastAsia="ru-RU"/>
              </w:rPr>
            </w:pPr>
          </w:p>
        </w:tc>
      </w:tr>
      <w:tr w:rsidR="00EB512D" w:rsidRPr="00EB512D" w14:paraId="09EFE675" w14:textId="77777777"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14:paraId="5DB68150" w14:textId="77777777"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14:paraId="3D8BB4F3" w14:textId="77777777"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14:paraId="33A9B4C8" w14:textId="77777777" w:rsidR="00F97BEA" w:rsidRPr="00F97BEA" w:rsidRDefault="00F97BEA" w:rsidP="00F97BEA">
            <w:pPr>
              <w:suppressAutoHyphens w:val="0"/>
              <w:spacing w:before="120" w:after="0"/>
              <w:rPr>
                <w:rFonts w:eastAsia="Calibri"/>
                <w:iCs/>
                <w:lang w:eastAsia="en-US"/>
              </w:rPr>
            </w:pPr>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08922B8" w14:textId="77777777"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80599F3" w14:textId="77777777" w:rsidR="00EB512D" w:rsidRPr="00EB512D" w:rsidRDefault="00EB512D" w:rsidP="00EB512D">
            <w:pPr>
              <w:suppressAutoHyphens w:val="0"/>
              <w:spacing w:after="0"/>
              <w:jc w:val="left"/>
              <w:rPr>
                <w:b/>
                <w:sz w:val="23"/>
                <w:szCs w:val="28"/>
                <w:lang w:eastAsia="ru-RU"/>
              </w:rPr>
            </w:pPr>
          </w:p>
        </w:tc>
      </w:tr>
    </w:tbl>
    <w:p w14:paraId="5368CEA0" w14:textId="77777777" w:rsidR="00E12A99" w:rsidRDefault="00E12A99" w:rsidP="00EB512D">
      <w:pPr>
        <w:suppressAutoHyphens w:val="0"/>
        <w:spacing w:after="0"/>
        <w:jc w:val="left"/>
        <w:rPr>
          <w:rFonts w:eastAsia="MS Gothic"/>
          <w:bCs/>
          <w:szCs w:val="28"/>
          <w:lang w:eastAsia="en-US"/>
        </w:rPr>
      </w:pPr>
    </w:p>
    <w:p w14:paraId="76CBABD6" w14:textId="77777777" w:rsidR="00E12A99" w:rsidRPr="00E12A99" w:rsidRDefault="00E12A99" w:rsidP="00E12A99">
      <w:pPr>
        <w:rPr>
          <w:rFonts w:eastAsia="MS Gothic"/>
          <w:szCs w:val="28"/>
          <w:lang w:eastAsia="en-US"/>
        </w:rPr>
      </w:pPr>
    </w:p>
    <w:p w14:paraId="7E8C172A" w14:textId="77777777" w:rsidR="00E12A99" w:rsidRPr="00E12A99" w:rsidRDefault="00E12A99" w:rsidP="00E12A99">
      <w:pPr>
        <w:pStyle w:val="5"/>
        <w:numPr>
          <w:ilvl w:val="3"/>
          <w:numId w:val="10"/>
        </w:numPr>
        <w:ind w:left="851"/>
        <w:outlineLvl w:val="9"/>
        <w:rPr>
          <w:rFonts w:ascii="Times New Roman" w:hAnsi="Times New Roman"/>
          <w:sz w:val="24"/>
        </w:rPr>
      </w:pPr>
      <w:r>
        <w:rPr>
          <w:rFonts w:eastAsia="MS Gothic"/>
          <w:lang w:eastAsia="en-US"/>
        </w:rPr>
        <w:tab/>
      </w:r>
      <w:r w:rsidRPr="00E12A99">
        <w:rPr>
          <w:rFonts w:ascii="Times New Roman" w:hAnsi="Times New Roman"/>
          <w:sz w:val="24"/>
        </w:rPr>
        <w:t>В случае если участник закупки указывает цену в валюте, отличной от указанной в п. </w:t>
      </w:r>
      <w:r w:rsidRPr="00E12A99">
        <w:fldChar w:fldCharType="begin"/>
      </w:r>
      <w:r w:rsidRPr="00E12A99">
        <w:instrText xml:space="preserve"> REF _Ref414298281 \r \h  \* MERGEFORMAT </w:instrText>
      </w:r>
      <w:r w:rsidRPr="00E12A99">
        <w:fldChar w:fldCharType="separate"/>
      </w:r>
      <w:r w:rsidR="00FB25FA" w:rsidRPr="00FB25FA">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Pr="00E12A99">
        <w:fldChar w:fldCharType="begin"/>
      </w:r>
      <w:r w:rsidRPr="00E12A99">
        <w:instrText xml:space="preserve"> REF _Ref414298281 \r \h  \* MERGEFORMAT </w:instrText>
      </w:r>
      <w:r w:rsidRPr="00E12A99">
        <w:fldChar w:fldCharType="separate"/>
      </w:r>
      <w:r w:rsidR="00FB25FA" w:rsidRPr="00FB25FA">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5F61B226" w14:textId="77777777"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r w:rsidRPr="00E12A99">
        <w:rPr>
          <w:rFonts w:eastAsiaTheme="majorEastAsia"/>
          <w:bCs/>
          <w:szCs w:val="28"/>
          <w:lang w:eastAsia="ru-RU"/>
        </w:rPr>
        <w:t xml:space="preserve">При оценке и сопоставлении заявок коллективных участников закупки предложение по </w:t>
      </w:r>
      <w:r w:rsidRPr="00E12A99">
        <w:rPr>
          <w:szCs w:val="28"/>
          <w:lang w:eastAsia="ru-RU"/>
        </w:rPr>
        <w:t>критериям</w:t>
      </w:r>
      <w:r w:rsidRPr="00E12A99">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1FC3A70" w14:textId="77777777"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r w:rsidRPr="00E12A99">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E12A99">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045AC457" w14:textId="77777777"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bookmarkStart w:id="566" w:name="_Ref470887029"/>
      <w:bookmarkStart w:id="567" w:name="_Ref471753885"/>
      <w:r w:rsidRPr="00E12A99">
        <w:rPr>
          <w:rFonts w:eastAsiaTheme="majorEastAsia"/>
          <w:bCs/>
          <w:szCs w:val="28"/>
          <w:lang w:eastAsia="ru-RU"/>
        </w:rPr>
        <w:t>Приоритет не предоставляется в следующих случаях:</w:t>
      </w:r>
      <w:bookmarkEnd w:id="566"/>
      <w:bookmarkEnd w:id="567"/>
    </w:p>
    <w:p w14:paraId="292AF56E" w14:textId="77777777" w:rsidR="00E12A99" w:rsidRPr="00E12A99" w:rsidRDefault="00E12A99" w:rsidP="00DD32B6">
      <w:pPr>
        <w:numPr>
          <w:ilvl w:val="4"/>
          <w:numId w:val="32"/>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14:paraId="70163CCC" w14:textId="77777777" w:rsidR="00E12A99" w:rsidRPr="00E12A99" w:rsidRDefault="00E12A99" w:rsidP="00DD32B6">
      <w:pPr>
        <w:numPr>
          <w:ilvl w:val="4"/>
          <w:numId w:val="32"/>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275506" w14:textId="77777777" w:rsidR="00E12A99" w:rsidRPr="00E12A99" w:rsidRDefault="00E12A99" w:rsidP="00DD32B6">
      <w:pPr>
        <w:numPr>
          <w:ilvl w:val="4"/>
          <w:numId w:val="32"/>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FF584D9" w14:textId="77777777" w:rsidR="00E12A99" w:rsidRPr="00E12A99" w:rsidRDefault="00E12A99" w:rsidP="00DD32B6">
      <w:pPr>
        <w:numPr>
          <w:ilvl w:val="4"/>
          <w:numId w:val="32"/>
        </w:numPr>
        <w:suppressAutoHyphens w:val="0"/>
        <w:spacing w:before="120" w:after="0" w:line="276" w:lineRule="auto"/>
        <w:ind w:left="1843" w:hanging="425"/>
        <w:jc w:val="left"/>
        <w:rPr>
          <w:szCs w:val="28"/>
          <w:lang w:eastAsia="ru-RU"/>
        </w:rPr>
      </w:pPr>
      <w:bookmarkStart w:id="568" w:name="_Ref470886196"/>
      <w:r w:rsidRPr="00E12A99">
        <w:rPr>
          <w:rFonts w:eastAsiaTheme="majorEastAsia"/>
          <w:bCs/>
          <w:szCs w:val="28"/>
          <w:lang w:eastAsia="ru-RU"/>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0840DD">
        <w:rPr>
          <w:rFonts w:eastAsiaTheme="majorEastAsia"/>
          <w:bCs/>
          <w:szCs w:val="28"/>
          <w:lang w:eastAsia="ru-RU"/>
        </w:rPr>
        <w:t xml:space="preserve"> </w:t>
      </w:r>
      <w:r w:rsidRPr="00E12A99">
        <w:rPr>
          <w:rFonts w:eastAsiaTheme="majorEastAsia"/>
          <w:bCs/>
          <w:szCs w:val="28"/>
          <w:lang w:eastAsia="ru-RU"/>
        </w:rPr>
        <w:t>которой заключается договор, на начальную (максимальную) цену договора.</w:t>
      </w:r>
      <w:bookmarkEnd w:id="568"/>
    </w:p>
    <w:p w14:paraId="28F63F1E" w14:textId="77777777" w:rsidR="00E12A99" w:rsidRPr="00E12A99" w:rsidRDefault="00E12A99" w:rsidP="00E12A99">
      <w:pPr>
        <w:suppressAutoHyphens w:val="0"/>
        <w:spacing w:after="200" w:line="276" w:lineRule="auto"/>
        <w:jc w:val="left"/>
        <w:rPr>
          <w:rFonts w:eastAsiaTheme="majorEastAsia"/>
          <w:bCs/>
          <w:szCs w:val="28"/>
          <w:lang w:eastAsia="en-US"/>
        </w:rPr>
      </w:pPr>
    </w:p>
    <w:p w14:paraId="09E023EA" w14:textId="77777777" w:rsidR="00E12A99" w:rsidRPr="00E12A99" w:rsidRDefault="00E12A99" w:rsidP="00E12A99">
      <w:pPr>
        <w:suppressAutoHyphens w:val="0"/>
        <w:spacing w:after="0"/>
        <w:jc w:val="left"/>
        <w:rPr>
          <w:rFonts w:eastAsiaTheme="majorEastAsia"/>
          <w:bCs/>
          <w:szCs w:val="28"/>
          <w:lang w:eastAsia="en-US"/>
        </w:rPr>
        <w:sectPr w:rsidR="00E12A99" w:rsidRPr="00E12A99" w:rsidSect="000235E2">
          <w:pgSz w:w="11906" w:h="16838" w:code="9"/>
          <w:pgMar w:top="1134" w:right="709" w:bottom="851" w:left="1418" w:header="709" w:footer="709" w:gutter="0"/>
          <w:cols w:space="708"/>
          <w:titlePg/>
          <w:docGrid w:linePitch="360"/>
        </w:sectPr>
      </w:pPr>
    </w:p>
    <w:p w14:paraId="76CE7C74" w14:textId="77777777" w:rsidR="00EB512D" w:rsidRPr="00EB512D" w:rsidRDefault="00EB512D" w:rsidP="00EB512D">
      <w:pPr>
        <w:keepNext/>
        <w:keepLines/>
        <w:spacing w:before="240" w:after="0"/>
        <w:ind w:left="2552"/>
        <w:jc w:val="right"/>
        <w:outlineLvl w:val="2"/>
        <w:rPr>
          <w:lang w:eastAsia="ru-RU"/>
        </w:rPr>
      </w:pPr>
      <w:bookmarkStart w:id="569" w:name="_Toc518558335"/>
      <w:r w:rsidRPr="00EB512D">
        <w:rPr>
          <w:lang w:eastAsia="ru-RU"/>
        </w:rPr>
        <w:lastRenderedPageBreak/>
        <w:t>Приложение №3</w:t>
      </w:r>
      <w:r w:rsidRPr="00EB512D">
        <w:rPr>
          <w:lang w:eastAsia="ru-RU"/>
        </w:rPr>
        <w:br/>
        <w:t>к Информационной карте</w:t>
      </w:r>
      <w:bookmarkEnd w:id="569"/>
    </w:p>
    <w:p w14:paraId="6A897409" w14:textId="77777777" w:rsidR="00EB512D" w:rsidRPr="00EB512D" w:rsidRDefault="00EB512D" w:rsidP="00EB512D">
      <w:pPr>
        <w:suppressAutoHyphens w:val="0"/>
        <w:spacing w:before="360" w:after="240"/>
        <w:jc w:val="center"/>
        <w:outlineLvl w:val="2"/>
        <w:rPr>
          <w:b/>
          <w:szCs w:val="28"/>
          <w:lang w:eastAsia="ru-RU"/>
        </w:rPr>
      </w:pPr>
      <w:bookmarkStart w:id="570" w:name="_Toc518558336"/>
      <w:r w:rsidRPr="00EB512D">
        <w:rPr>
          <w:b/>
          <w:szCs w:val="28"/>
          <w:lang w:eastAsia="ru-RU"/>
        </w:rPr>
        <w:t>ТРЕБОВАНИЯ К СОСТАВУ ЗАЯВКИ</w:t>
      </w:r>
      <w:bookmarkEnd w:id="570"/>
    </w:p>
    <w:p w14:paraId="36356DE3" w14:textId="77777777"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14:paraId="486C70BB" w14:textId="77777777" w:rsidTr="00F97BEA">
        <w:tc>
          <w:tcPr>
            <w:tcW w:w="540" w:type="dxa"/>
            <w:tcBorders>
              <w:top w:val="single" w:sz="4" w:space="0" w:color="auto"/>
              <w:left w:val="single" w:sz="4" w:space="0" w:color="auto"/>
              <w:bottom w:val="single" w:sz="4" w:space="0" w:color="auto"/>
              <w:right w:val="single" w:sz="4" w:space="0" w:color="auto"/>
            </w:tcBorders>
            <w:vAlign w:val="center"/>
            <w:hideMark/>
          </w:tcPr>
          <w:p w14:paraId="3AC57787"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44875C9F"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17F90CCA"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14:paraId="347A262D"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6ECF4F53"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22232692" w14:textId="77777777" w:rsidR="00EB512D" w:rsidRPr="00EB512D" w:rsidRDefault="007D11F5"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FB25FA" w:rsidRPr="00FB25FA">
              <w:rPr>
                <w:rFonts w:eastAsia="Calibri"/>
                <w:szCs w:val="28"/>
                <w:lang w:eastAsia="en-US"/>
              </w:rPr>
              <w:t xml:space="preserve">7.1. Письмо о подаче </w:t>
            </w:r>
            <w:r w:rsidR="00FB25FA" w:rsidRPr="00EB512D">
              <w:rPr>
                <w:b/>
                <w:szCs w:val="28"/>
                <w:lang w:eastAsia="ru-RU"/>
              </w:rPr>
              <w:t>заявки</w:t>
            </w:r>
            <w:r w:rsidR="00FB25FA">
              <w:rPr>
                <w:b/>
                <w:szCs w:val="28"/>
                <w:lang w:eastAsia="ru-RU"/>
              </w:rPr>
              <w:t xml:space="preserve"> </w:t>
            </w:r>
            <w:r w:rsidR="00FB25FA" w:rsidRPr="00EB512D">
              <w:rPr>
                <w:b/>
                <w:szCs w:val="28"/>
                <w:lang w:eastAsia="ru-RU"/>
              </w:rPr>
              <w:t>(форма </w:t>
            </w:r>
            <w:r w:rsidR="00FB25FA">
              <w:rPr>
                <w:b/>
                <w:szCs w:val="28"/>
                <w:lang w:eastAsia="ru-RU"/>
              </w:rPr>
              <w:t>1</w:t>
            </w:r>
            <w:r w:rsidR="00FB25FA"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14:paraId="398B6A4F" w14:textId="77777777"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r w:rsidRPr="00EB512D">
              <w:rPr>
                <w:rFonts w:eastAsia="Calibri"/>
                <w:szCs w:val="28"/>
                <w:lang w:val="en-US" w:eastAsia="en-US"/>
              </w:rPr>
              <w:t>pdf</w:t>
            </w:r>
            <w:r w:rsidRPr="00EB512D">
              <w:rPr>
                <w:rFonts w:eastAsia="Calibri"/>
                <w:szCs w:val="28"/>
                <w:lang w:eastAsia="en-US"/>
              </w:rPr>
              <w:t>) (далее – файл .</w:t>
            </w:r>
            <w:r w:rsidRPr="00EB512D">
              <w:rPr>
                <w:rFonts w:eastAsia="Calibri"/>
                <w:szCs w:val="28"/>
                <w:lang w:val="en-US" w:eastAsia="en-US"/>
              </w:rPr>
              <w:t>pdf</w:t>
            </w:r>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r w:rsidRPr="00EB512D">
              <w:rPr>
                <w:rFonts w:eastAsia="Calibri"/>
                <w:szCs w:val="28"/>
                <w:lang w:val="en-US" w:eastAsia="en-US"/>
              </w:rPr>
              <w:t>docx</w:t>
            </w:r>
            <w:r w:rsidRPr="00EB512D">
              <w:rPr>
                <w:rFonts w:eastAsia="Calibri"/>
                <w:szCs w:val="28"/>
                <w:lang w:eastAsia="en-US"/>
              </w:rPr>
              <w:t>). Возможно установление функции блокировки редактирования файла.</w:t>
            </w:r>
          </w:p>
        </w:tc>
      </w:tr>
      <w:tr w:rsidR="00EB512D" w:rsidRPr="00EB512D" w14:paraId="697CF733"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4D175F25"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4A9DD45" w14:textId="77777777" w:rsidR="00FB25FA" w:rsidRPr="00FB25FA" w:rsidRDefault="007D11F5" w:rsidP="00FB25FA">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14:paraId="539A56D7" w14:textId="77777777" w:rsidR="00EB512D" w:rsidRPr="00EB512D" w:rsidRDefault="00FB25FA" w:rsidP="00163E0E">
            <w:pPr>
              <w:suppressAutoHyphens w:val="0"/>
              <w:spacing w:after="0"/>
              <w:rPr>
                <w:rFonts w:eastAsia="MS Gothic"/>
                <w:bCs/>
                <w:szCs w:val="28"/>
                <w:lang w:eastAsia="en-US"/>
              </w:rPr>
            </w:pPr>
            <w:r w:rsidRPr="00FB25FA">
              <w:rPr>
                <w:rFonts w:eastAsia="Calibri"/>
                <w:szCs w:val="28"/>
                <w:lang w:eastAsia="en-US"/>
              </w:rPr>
              <w:t>7.2. Техническое</w:t>
            </w:r>
            <w:r w:rsidRPr="00EB512D">
              <w:rPr>
                <w:b/>
                <w:szCs w:val="28"/>
                <w:lang w:eastAsia="ru-RU"/>
              </w:rPr>
              <w:t xml:space="preserve"> предложение (форма 2)</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302477A" w14:textId="77777777"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r w:rsidRPr="00EB512D">
              <w:rPr>
                <w:rFonts w:eastAsia="Calibri"/>
                <w:szCs w:val="28"/>
                <w:lang w:val="en-US" w:eastAsia="en-US"/>
              </w:rPr>
              <w:t>pdf</w:t>
            </w:r>
            <w:r w:rsidRPr="00EB512D">
              <w:rPr>
                <w:rFonts w:eastAsia="Calibri"/>
                <w:szCs w:val="28"/>
                <w:lang w:eastAsia="en-US"/>
              </w:rPr>
              <w:t>) (далее – файл .</w:t>
            </w:r>
            <w:r w:rsidRPr="00EB512D">
              <w:rPr>
                <w:rFonts w:eastAsia="Calibri"/>
                <w:szCs w:val="28"/>
                <w:lang w:val="en-US" w:eastAsia="en-US"/>
              </w:rPr>
              <w:t>pdf</w:t>
            </w:r>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r w:rsidRPr="00EB512D">
              <w:rPr>
                <w:rFonts w:eastAsia="Calibri"/>
                <w:szCs w:val="28"/>
                <w:lang w:val="en-US" w:eastAsia="en-US"/>
              </w:rPr>
              <w:t>docx</w:t>
            </w:r>
            <w:r w:rsidRPr="00EB512D">
              <w:rPr>
                <w:rFonts w:eastAsia="Calibri"/>
                <w:szCs w:val="28"/>
                <w:lang w:eastAsia="en-US"/>
              </w:rPr>
              <w:t>). Возможно установление функции блокировки редактирования файла.</w:t>
            </w:r>
          </w:p>
        </w:tc>
      </w:tr>
      <w:tr w:rsidR="00EB512D" w:rsidRPr="00EB512D" w14:paraId="32D90F51"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7A243E3C"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71"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5B74746A" w14:textId="77777777" w:rsidR="00EB512D" w:rsidRPr="00EB512D" w:rsidRDefault="00EB512D" w:rsidP="00965692">
            <w:pPr>
              <w:suppressAutoHyphens w:val="0"/>
              <w:spacing w:after="0"/>
              <w:rPr>
                <w:rFonts w:eastAsia="MS Gothic"/>
                <w:bCs/>
                <w:szCs w:val="28"/>
                <w:lang w:eastAsia="en-US"/>
              </w:rPr>
            </w:pPr>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1DA2E0A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0C91077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EB512D">
              <w:rPr>
                <w:rFonts w:eastAsia="Calibri"/>
                <w:szCs w:val="28"/>
                <w:lang w:val="en-US" w:eastAsia="en-US"/>
              </w:rPr>
              <w:t>pdf</w:t>
            </w:r>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71"/>
      <w:tr w:rsidR="00EB512D" w:rsidRPr="00EB512D" w14:paraId="5AC27B28"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4C2D6626"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04B4A3D7"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14:paraId="20FE0F07"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14:paraId="4D93418E" w14:textId="77777777"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2546BF67" w14:textId="77777777" w:rsidR="00A42142" w:rsidRDefault="00A42142" w:rsidP="00EB512D">
            <w:pPr>
              <w:suppressAutoHyphens w:val="0"/>
              <w:spacing w:after="0"/>
              <w:rPr>
                <w:rFonts w:eastAsia="Calibri"/>
                <w:szCs w:val="28"/>
                <w:lang w:eastAsia="en-US"/>
              </w:rPr>
            </w:pPr>
          </w:p>
          <w:p w14:paraId="26298B97" w14:textId="77777777" w:rsidR="00A42142" w:rsidRPr="00EB512D" w:rsidRDefault="00A42142" w:rsidP="00EB512D">
            <w:pPr>
              <w:suppressAutoHyphens w:val="0"/>
              <w:spacing w:after="0"/>
              <w:rPr>
                <w:rFonts w:eastAsia="Calibri"/>
                <w:szCs w:val="28"/>
                <w:lang w:eastAsia="en-US"/>
              </w:rPr>
            </w:pPr>
          </w:p>
          <w:p w14:paraId="22DCEA09"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копию устава в действующей редакции (для юридических лиц).</w:t>
            </w:r>
          </w:p>
          <w:p w14:paraId="100B2E5E" w14:textId="77777777" w:rsidR="00EB512D" w:rsidRPr="00EB512D" w:rsidRDefault="00EB512D" w:rsidP="00EB512D">
            <w:pPr>
              <w:suppressAutoHyphens w:val="0"/>
              <w:spacing w:after="0"/>
              <w:rPr>
                <w:rFonts w:eastAsia="Calibri"/>
                <w:szCs w:val="28"/>
                <w:lang w:eastAsia="en-US"/>
              </w:rPr>
            </w:pPr>
          </w:p>
          <w:p w14:paraId="17FE907C"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14:paraId="1BF9B1B3"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5522F2E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14:paraId="38CD3759"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14:paraId="33D12A59"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7A526A13"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14:paraId="46BC61A0"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14:paraId="43FA0161" w14:textId="77777777"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14:paraId="6913C04D" w14:textId="77777777" w:rsidR="00EB512D" w:rsidRPr="00EB512D" w:rsidRDefault="00EB512D" w:rsidP="00EB512D">
            <w:pPr>
              <w:suppressAutoHyphens w:val="0"/>
              <w:spacing w:after="0"/>
              <w:rPr>
                <w:rFonts w:eastAsia="Calibri"/>
                <w:szCs w:val="28"/>
                <w:lang w:eastAsia="en-US"/>
              </w:rPr>
            </w:pPr>
          </w:p>
          <w:p w14:paraId="35C5308D" w14:textId="77777777" w:rsidR="00EB512D" w:rsidRPr="00EB512D" w:rsidRDefault="00EB512D" w:rsidP="00EB512D">
            <w:pPr>
              <w:suppressAutoHyphens w:val="0"/>
              <w:spacing w:after="0"/>
              <w:rPr>
                <w:rFonts w:eastAsia="Calibri"/>
                <w:szCs w:val="28"/>
                <w:lang w:eastAsia="en-US"/>
              </w:rPr>
            </w:pPr>
          </w:p>
          <w:p w14:paraId="68E45E3F" w14:textId="77777777" w:rsidR="00EB512D" w:rsidRPr="00EB512D" w:rsidRDefault="00EB512D" w:rsidP="00EB512D">
            <w:pPr>
              <w:suppressAutoHyphens w:val="0"/>
              <w:spacing w:after="0"/>
              <w:rPr>
                <w:rFonts w:eastAsia="Calibri"/>
                <w:szCs w:val="28"/>
                <w:lang w:eastAsia="en-US"/>
              </w:rPr>
            </w:pPr>
          </w:p>
          <w:p w14:paraId="1C008C9A" w14:textId="77777777" w:rsidR="00EB512D" w:rsidRPr="00EB512D" w:rsidRDefault="00EB512D" w:rsidP="00EB512D">
            <w:pPr>
              <w:suppressAutoHyphens w:val="0"/>
              <w:spacing w:after="0"/>
              <w:rPr>
                <w:rFonts w:eastAsia="Calibri"/>
                <w:szCs w:val="28"/>
                <w:lang w:eastAsia="en-US"/>
              </w:rPr>
            </w:pPr>
          </w:p>
          <w:p w14:paraId="5C1EB122" w14:textId="77777777" w:rsidR="00EB512D" w:rsidRPr="00EB512D" w:rsidRDefault="00EB512D" w:rsidP="00EB512D">
            <w:pPr>
              <w:suppressAutoHyphens w:val="0"/>
              <w:spacing w:after="0"/>
              <w:rPr>
                <w:rFonts w:eastAsia="Calibri"/>
                <w:szCs w:val="28"/>
                <w:lang w:eastAsia="en-US"/>
              </w:rPr>
            </w:pPr>
          </w:p>
          <w:p w14:paraId="207E403E"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26734AAA"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00421D1" w14:textId="77777777" w:rsidR="00EB512D" w:rsidRDefault="00EB512D" w:rsidP="00EB512D">
            <w:pPr>
              <w:suppressAutoHyphens w:val="0"/>
              <w:spacing w:after="0"/>
              <w:rPr>
                <w:rFonts w:eastAsia="Calibri"/>
                <w:szCs w:val="28"/>
                <w:lang w:eastAsia="en-US"/>
              </w:rPr>
            </w:pPr>
          </w:p>
          <w:p w14:paraId="29922266" w14:textId="77777777" w:rsidR="00A42142" w:rsidRDefault="00A42142" w:rsidP="00EB512D">
            <w:pPr>
              <w:suppressAutoHyphens w:val="0"/>
              <w:spacing w:after="0"/>
              <w:rPr>
                <w:rFonts w:eastAsia="Calibri"/>
                <w:szCs w:val="28"/>
                <w:lang w:eastAsia="en-US"/>
              </w:rPr>
            </w:pPr>
          </w:p>
          <w:p w14:paraId="663E63DE" w14:textId="77777777" w:rsidR="00A42142" w:rsidRPr="00EB512D" w:rsidRDefault="00A42142" w:rsidP="00EB512D">
            <w:pPr>
              <w:suppressAutoHyphens w:val="0"/>
              <w:spacing w:after="0"/>
              <w:rPr>
                <w:rFonts w:eastAsia="Calibri"/>
                <w:szCs w:val="28"/>
                <w:lang w:eastAsia="en-US"/>
              </w:rPr>
            </w:pPr>
          </w:p>
          <w:p w14:paraId="028A1A10" w14:textId="77777777" w:rsidR="00EB512D" w:rsidRPr="00EB512D" w:rsidRDefault="00EB512D" w:rsidP="00EB512D">
            <w:pPr>
              <w:suppressAutoHyphens w:val="0"/>
              <w:spacing w:after="200" w:line="276" w:lineRule="auto"/>
              <w:jc w:val="left"/>
              <w:rPr>
                <w:rFonts w:eastAsia="Calibri"/>
                <w:szCs w:val="28"/>
                <w:lang w:eastAsia="en-US"/>
              </w:rPr>
            </w:pPr>
          </w:p>
          <w:p w14:paraId="07168632" w14:textId="77777777" w:rsidR="00EB512D" w:rsidRPr="00EB512D" w:rsidRDefault="00EB512D" w:rsidP="00EB512D">
            <w:pPr>
              <w:suppressAutoHyphens w:val="0"/>
              <w:spacing w:after="0"/>
              <w:rPr>
                <w:rFonts w:eastAsia="Calibri"/>
                <w:szCs w:val="28"/>
                <w:lang w:eastAsia="en-US"/>
              </w:rPr>
            </w:pPr>
          </w:p>
          <w:p w14:paraId="0626F05B"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EDF8268" w14:textId="77777777"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7F9A9291" w14:textId="77777777" w:rsidR="00EB512D" w:rsidRPr="00EB512D" w:rsidRDefault="00EB512D" w:rsidP="00EB512D">
            <w:pPr>
              <w:suppressAutoHyphens w:val="0"/>
              <w:spacing w:after="200" w:line="276" w:lineRule="auto"/>
              <w:jc w:val="left"/>
              <w:rPr>
                <w:rFonts w:eastAsia="Calibri"/>
                <w:szCs w:val="28"/>
                <w:lang w:eastAsia="en-US"/>
              </w:rPr>
            </w:pPr>
          </w:p>
          <w:p w14:paraId="67F5C63A" w14:textId="77777777" w:rsidR="00EB512D" w:rsidRPr="00EB512D" w:rsidRDefault="00EB512D" w:rsidP="00EB512D">
            <w:pPr>
              <w:suppressAutoHyphens w:val="0"/>
              <w:spacing w:after="200" w:line="276" w:lineRule="auto"/>
              <w:jc w:val="left"/>
              <w:rPr>
                <w:rFonts w:eastAsia="Calibri"/>
                <w:szCs w:val="28"/>
                <w:lang w:eastAsia="en-US"/>
              </w:rPr>
            </w:pPr>
          </w:p>
        </w:tc>
      </w:tr>
      <w:tr w:rsidR="00EB512D" w:rsidRPr="00EB512D" w14:paraId="58DF98CD"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71FB906F"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AE0E989" w14:textId="77777777"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C768A0">
              <w:fldChar w:fldCharType="begin"/>
            </w:r>
            <w:r w:rsidR="00C768A0">
              <w:instrText xml:space="preserve"> REF _Ref266588 \r \h  \* MERGEFORMAT </w:instrText>
            </w:r>
            <w:r w:rsidR="00C768A0">
              <w:fldChar w:fldCharType="separate"/>
            </w:r>
            <w:r w:rsidR="00FB25FA">
              <w:t>0</w:t>
            </w:r>
            <w:r w:rsidR="00C768A0">
              <w:fldChar w:fldCharType="end"/>
            </w:r>
            <w:r w:rsidRPr="00EB512D">
              <w:rPr>
                <w:rFonts w:eastAsia="Calibri"/>
                <w:szCs w:val="28"/>
                <w:lang w:eastAsia="en-US"/>
              </w:rPr>
              <w:t>), оформленную в соответствии с законодательством. В случае, если</w:t>
            </w:r>
          </w:p>
          <w:p w14:paraId="77D60756"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w:t>
            </w:r>
            <w:r w:rsidRPr="00EB512D">
              <w:rPr>
                <w:rFonts w:eastAsia="Calibri"/>
                <w:szCs w:val="28"/>
                <w:lang w:eastAsia="en-US"/>
              </w:rPr>
              <w:lastRenderedPageBreak/>
              <w:t>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8E456C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AE1860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417DB736"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14F5DDA5"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3744CF5E"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65D42D7A"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7E1837B" w14:textId="77777777" w:rsidR="00EB512D" w:rsidRPr="00EB512D" w:rsidRDefault="00EB512D" w:rsidP="00EB512D">
            <w:pPr>
              <w:suppressAutoHyphens w:val="0"/>
              <w:spacing w:after="0"/>
              <w:rPr>
                <w:rFonts w:eastAsia="Calibri"/>
                <w:szCs w:val="28"/>
                <w:lang w:eastAsia="en-US"/>
              </w:rPr>
            </w:pPr>
          </w:p>
        </w:tc>
      </w:tr>
      <w:tr w:rsidR="00EB512D" w:rsidRPr="00EB512D" w14:paraId="54171D7E"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0EEA6EEF"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2AE71E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0954BC22"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В случае, если получение указанного решения до</w:t>
            </w:r>
            <w:r w:rsidR="00BB779F">
              <w:rPr>
                <w:rFonts w:eastAsia="Calibri"/>
                <w:szCs w:val="28"/>
                <w:lang w:eastAsia="en-US"/>
              </w:rPr>
              <w:t xml:space="preserve"> </w:t>
            </w:r>
            <w:r w:rsidRPr="00EB512D">
              <w:rPr>
                <w:rFonts w:eastAsia="Calibri"/>
                <w:szCs w:val="28"/>
                <w:lang w:eastAsia="en-US"/>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12C2189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B35B06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15BCE93D" w14:textId="77777777" w:rsidR="00EB512D" w:rsidRPr="00EB512D" w:rsidRDefault="00EB512D" w:rsidP="00EB512D">
            <w:pPr>
              <w:suppressAutoHyphens w:val="0"/>
              <w:spacing w:after="0"/>
              <w:rPr>
                <w:rFonts w:eastAsia="Calibri"/>
                <w:szCs w:val="28"/>
                <w:lang w:eastAsia="en-US"/>
              </w:rPr>
            </w:pPr>
          </w:p>
          <w:p w14:paraId="0B4C74C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0F28787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EA2515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2844B35F"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15D34F08"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72"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68B9ABB" w14:textId="77777777" w:rsidR="00A42142" w:rsidRDefault="00EB512D" w:rsidP="00EB512D">
            <w:pPr>
              <w:suppressAutoHyphens w:val="0"/>
              <w:spacing w:after="0"/>
              <w:rPr>
                <w:rFonts w:eastAsia="Calibri"/>
                <w:szCs w:val="28"/>
                <w:lang w:eastAsia="en-US"/>
              </w:rPr>
            </w:pPr>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xml:space="preserve">),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w:t>
            </w:r>
          </w:p>
          <w:p w14:paraId="25DF6E2A"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14:paraId="07921A5A"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w:t>
            </w:r>
            <w:r w:rsidRPr="00EB512D">
              <w:rPr>
                <w:rFonts w:eastAsia="Calibri"/>
                <w:szCs w:val="28"/>
                <w:lang w:eastAsia="en-US"/>
              </w:rPr>
              <w:lastRenderedPageBreak/>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0B09A10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14:paraId="0B74259A" w14:textId="77777777" w:rsidR="00EB512D" w:rsidRPr="00EB512D" w:rsidRDefault="00EB512D" w:rsidP="00EB512D">
            <w:pPr>
              <w:suppressAutoHyphens w:val="0"/>
              <w:spacing w:after="0"/>
              <w:rPr>
                <w:rFonts w:eastAsia="Calibri"/>
                <w:szCs w:val="28"/>
                <w:lang w:eastAsia="en-US"/>
              </w:rPr>
            </w:pPr>
          </w:p>
          <w:p w14:paraId="01D32911" w14:textId="77777777" w:rsidR="00A42142"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копии решения об одобрении или о совершении сделки с заинтересованностью: скан-образ документа, выполненный с</w:t>
            </w:r>
          </w:p>
          <w:p w14:paraId="1CDB136C" w14:textId="77777777" w:rsidR="00A42142" w:rsidRDefault="00A42142" w:rsidP="00EB512D">
            <w:pPr>
              <w:suppressAutoHyphens w:val="0"/>
              <w:spacing w:after="0"/>
              <w:rPr>
                <w:rFonts w:eastAsia="Calibri"/>
                <w:szCs w:val="28"/>
                <w:lang w:eastAsia="en-US"/>
              </w:rPr>
            </w:pPr>
          </w:p>
          <w:p w14:paraId="1B84CA17" w14:textId="77777777" w:rsidR="00A42142" w:rsidRDefault="00A42142" w:rsidP="00EB512D">
            <w:pPr>
              <w:suppressAutoHyphens w:val="0"/>
              <w:spacing w:after="0"/>
              <w:rPr>
                <w:rFonts w:eastAsia="Calibri"/>
                <w:szCs w:val="28"/>
                <w:lang w:eastAsia="en-US"/>
              </w:rPr>
            </w:pPr>
          </w:p>
          <w:p w14:paraId="5049932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19ED48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354BE99A" w14:textId="77777777" w:rsidR="00EB512D" w:rsidRPr="00EB512D" w:rsidRDefault="00EB512D" w:rsidP="00EB512D">
            <w:pPr>
              <w:suppressAutoHyphens w:val="0"/>
              <w:spacing w:after="0"/>
              <w:rPr>
                <w:rFonts w:eastAsia="Calibri"/>
                <w:szCs w:val="28"/>
                <w:lang w:eastAsia="en-US"/>
              </w:rPr>
            </w:pPr>
          </w:p>
          <w:p w14:paraId="3C4D9961"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0801EF50"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4D469811"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72"/>
      <w:tr w:rsidR="00EB512D" w:rsidRPr="00EB512D" w14:paraId="6A0A7ED3" w14:textId="77777777"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6EA20C44"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9BD74DA" w14:textId="77777777" w:rsidR="00EB512D" w:rsidRPr="00EB512D" w:rsidRDefault="00EB512D" w:rsidP="00023882">
            <w:pPr>
              <w:suppressAutoHyphens w:val="0"/>
              <w:spacing w:after="0"/>
              <w:rPr>
                <w:rFonts w:eastAsia="MS Gothic"/>
                <w:bCs/>
                <w:szCs w:val="28"/>
                <w:lang w:eastAsia="en-US"/>
              </w:rPr>
            </w:pPr>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438BB9E"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F826FDF"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EB512D" w:rsidRPr="00EB512D" w14:paraId="3A374C0C" w14:textId="77777777" w:rsidTr="000840DD">
        <w:trPr>
          <w:trHeight w:val="1719"/>
        </w:trPr>
        <w:tc>
          <w:tcPr>
            <w:tcW w:w="540" w:type="dxa"/>
            <w:tcBorders>
              <w:top w:val="single" w:sz="4" w:space="0" w:color="auto"/>
              <w:left w:val="single" w:sz="4" w:space="0" w:color="auto"/>
              <w:bottom w:val="single" w:sz="4" w:space="0" w:color="auto"/>
              <w:right w:val="single" w:sz="4" w:space="0" w:color="auto"/>
            </w:tcBorders>
            <w:vAlign w:val="center"/>
          </w:tcPr>
          <w:p w14:paraId="2FB04310"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73"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B6F5712" w14:textId="0E8013A0" w:rsidR="00EB512D" w:rsidRPr="00EB512D" w:rsidRDefault="007D11F5" w:rsidP="00163E0E">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r w:rsidR="00FB25FA" w:rsidRPr="00FB25FA">
              <w:rPr>
                <w:rFonts w:eastAsia="Calibri"/>
                <w:szCs w:val="28"/>
                <w:lang w:eastAsia="en-US"/>
              </w:rPr>
              <w:t>7.3. Декларация соответствия члена</w:t>
            </w:r>
            <w:r w:rsidR="00FB25FA" w:rsidRPr="00EB512D">
              <w:rPr>
                <w:b/>
                <w:szCs w:val="28"/>
                <w:lang w:eastAsia="ru-RU"/>
              </w:rPr>
              <w:t xml:space="preserve"> коллективного участника (форма 3)</w:t>
            </w:r>
            <w:r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96C48F3"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14:paraId="13A8E479"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766D43EB"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74" w:name="_Ref293499696" w:colFirst="0" w:colLast="0"/>
            <w:bookmarkEnd w:id="573"/>
          </w:p>
        </w:tc>
        <w:tc>
          <w:tcPr>
            <w:tcW w:w="4955" w:type="dxa"/>
            <w:tcBorders>
              <w:top w:val="single" w:sz="4" w:space="0" w:color="auto"/>
              <w:left w:val="single" w:sz="4" w:space="0" w:color="auto"/>
              <w:bottom w:val="single" w:sz="4" w:space="0" w:color="auto"/>
              <w:right w:val="single" w:sz="4" w:space="0" w:color="auto"/>
            </w:tcBorders>
            <w:vAlign w:val="center"/>
            <w:hideMark/>
          </w:tcPr>
          <w:p w14:paraId="58D38D39" w14:textId="77777777" w:rsidR="00FB25FA" w:rsidRPr="00FB25FA" w:rsidRDefault="00EB512D" w:rsidP="00FB25FA">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D11F5"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D11F5" w:rsidRPr="00EB512D">
              <w:rPr>
                <w:rFonts w:ascii="Proxima Nova ExCn Rg" w:eastAsia="Calibri" w:hAnsi="Proxima Nova ExCn Rg"/>
                <w:sz w:val="28"/>
                <w:szCs w:val="28"/>
                <w:lang w:eastAsia="en-US"/>
              </w:rPr>
            </w:r>
            <w:r w:rsidR="007D11F5" w:rsidRPr="00EB512D">
              <w:rPr>
                <w:rFonts w:ascii="Proxima Nova ExCn Rg" w:eastAsia="Calibri" w:hAnsi="Proxima Nova ExCn Rg"/>
                <w:sz w:val="28"/>
                <w:szCs w:val="28"/>
                <w:lang w:eastAsia="en-US"/>
              </w:rPr>
              <w:fldChar w:fldCharType="separate"/>
            </w:r>
          </w:p>
          <w:p w14:paraId="73C3A2B6" w14:textId="06D48875" w:rsidR="00A42142" w:rsidRDefault="00FB25FA" w:rsidP="00163E0E">
            <w:pPr>
              <w:suppressAutoHyphens w:val="0"/>
              <w:spacing w:after="0"/>
              <w:rPr>
                <w:rFonts w:eastAsia="Calibri"/>
                <w:szCs w:val="28"/>
                <w:lang w:eastAsia="en-US"/>
              </w:rPr>
            </w:pPr>
            <w:r w:rsidRPr="00FB25FA">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14:paraId="33460546" w14:textId="77777777"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450A4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74"/>
      <w:tr w:rsidR="00EB512D" w:rsidRPr="00EB512D" w14:paraId="5D5940B0"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5151A7C9"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49E9BD7" w14:textId="77777777" w:rsidR="00EB512D" w:rsidRPr="00EB512D" w:rsidRDefault="00EB512D" w:rsidP="00EB512D">
            <w:pPr>
              <w:suppressAutoHyphens w:val="0"/>
              <w:spacing w:after="0"/>
              <w:rPr>
                <w:rFonts w:eastAsia="Calibri"/>
                <w:szCs w:val="28"/>
                <w:lang w:eastAsia="en-US"/>
              </w:rPr>
            </w:pPr>
            <w:r w:rsidRPr="00F97BEA">
              <w:rPr>
                <w:rFonts w:eastAsia="Calibri"/>
                <w:lang w:eastAsia="en-US"/>
              </w:rPr>
              <w:t xml:space="preserve">Копия действующей лицензии на производство продукции, либо копия </w:t>
            </w:r>
            <w:proofErr w:type="spellStart"/>
            <w:r w:rsidRPr="00F97BEA">
              <w:rPr>
                <w:rFonts w:eastAsia="Calibri"/>
                <w:lang w:eastAsia="en-US"/>
              </w:rPr>
              <w:t>авторизационного</w:t>
            </w:r>
            <w:proofErr w:type="spellEnd"/>
            <w:r w:rsidRPr="00F97BEA">
              <w:rPr>
                <w:rFonts w:eastAsia="Calibri"/>
                <w:lang w:eastAsia="en-US"/>
              </w:rPr>
              <w:t xml:space="preserve"> письма выданного производителем/ официальным </w:t>
            </w:r>
            <w:r w:rsidRPr="00F97BEA">
              <w:rPr>
                <w:rFonts w:eastAsia="Calibri"/>
                <w:lang w:eastAsia="en-US"/>
              </w:rPr>
              <w:lastRenderedPageBreak/>
              <w:t>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14:paraId="13CD6E6F"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4B125E4F" w14:textId="77777777" w:rsidR="00EB512D" w:rsidRDefault="00EB512D" w:rsidP="00EB512D">
            <w:pPr>
              <w:suppressAutoHyphens w:val="0"/>
              <w:spacing w:after="0"/>
              <w:rPr>
                <w:rFonts w:eastAsia="Calibri"/>
                <w:szCs w:val="28"/>
                <w:lang w:eastAsia="en-US"/>
              </w:rPr>
            </w:pPr>
          </w:p>
          <w:p w14:paraId="1AB8C934" w14:textId="77777777" w:rsidR="00966640" w:rsidRPr="00F97BEA" w:rsidRDefault="00F97BEA" w:rsidP="00EB512D">
            <w:pPr>
              <w:suppressAutoHyphens w:val="0"/>
              <w:spacing w:after="0"/>
              <w:rPr>
                <w:rFonts w:eastAsia="Calibri"/>
                <w:b/>
                <w:szCs w:val="28"/>
                <w:lang w:eastAsia="en-US"/>
              </w:rPr>
            </w:pPr>
            <w:r w:rsidRPr="00F97BEA">
              <w:rPr>
                <w:rFonts w:eastAsia="Calibri"/>
                <w:b/>
                <w:szCs w:val="28"/>
                <w:lang w:eastAsia="en-US"/>
              </w:rPr>
              <w:lastRenderedPageBreak/>
              <w:t>ПРИ НАЛИЧИИ</w:t>
            </w:r>
          </w:p>
          <w:p w14:paraId="3E0B94D3" w14:textId="77777777" w:rsidR="00966640" w:rsidRPr="00EB512D" w:rsidRDefault="00966640" w:rsidP="00EB512D">
            <w:pPr>
              <w:suppressAutoHyphens w:val="0"/>
              <w:spacing w:after="0"/>
              <w:rPr>
                <w:rFonts w:eastAsia="Calibri"/>
                <w:szCs w:val="28"/>
                <w:lang w:eastAsia="en-US"/>
              </w:rPr>
            </w:pPr>
          </w:p>
        </w:tc>
      </w:tr>
      <w:tr w:rsidR="00EB512D" w:rsidRPr="00EB512D" w14:paraId="645AD96F"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4F74803A"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206A" w14:textId="77777777" w:rsidR="00EB512D" w:rsidRPr="00EB512D" w:rsidRDefault="00C768A0" w:rsidP="00163E0E">
            <w:pPr>
              <w:suppressAutoHyphens w:val="0"/>
              <w:spacing w:after="0"/>
              <w:rPr>
                <w:rFonts w:eastAsia="Calibri"/>
                <w:szCs w:val="28"/>
                <w:lang w:eastAsia="en-US"/>
              </w:rPr>
            </w:pPr>
            <w:r>
              <w:fldChar w:fldCharType="begin"/>
            </w:r>
            <w:r>
              <w:instrText xml:space="preserve"> REF _Ref535852132 \h  \* MERGEFORMAT </w:instrText>
            </w:r>
            <w:r>
              <w:fldChar w:fldCharType="separate"/>
            </w:r>
            <w:r w:rsidR="00FB25FA" w:rsidRPr="00FB25FA">
              <w:rPr>
                <w:rFonts w:eastAsia="Calibri"/>
                <w:szCs w:val="28"/>
                <w:lang w:eastAsia="en-US"/>
              </w:rPr>
              <w:t xml:space="preserve">7.6. Ценовое </w:t>
            </w:r>
            <w:r w:rsidR="00FB25FA" w:rsidRPr="00EB512D">
              <w:rPr>
                <w:b/>
                <w:szCs w:val="28"/>
                <w:lang w:eastAsia="ru-RU"/>
              </w:rPr>
              <w:t>предложение (форма 6)</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0593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r w:rsidRPr="00EB512D">
              <w:rPr>
                <w:rFonts w:eastAsia="Calibri"/>
                <w:szCs w:val="28"/>
                <w:lang w:val="en-US" w:eastAsia="en-US"/>
              </w:rPr>
              <w:t>xlsx</w:t>
            </w:r>
            <w:r w:rsidRPr="00EB512D">
              <w:rPr>
                <w:rFonts w:eastAsia="Calibri"/>
                <w:szCs w:val="28"/>
                <w:lang w:eastAsia="en-US"/>
              </w:rPr>
              <w:t>). Возможно установление функции блокировки редактирования файла.</w:t>
            </w:r>
          </w:p>
        </w:tc>
      </w:tr>
      <w:tr w:rsidR="00EB512D" w:rsidRPr="00EB512D" w14:paraId="1D29D555" w14:textId="77777777" w:rsidTr="00F97BEA">
        <w:tc>
          <w:tcPr>
            <w:tcW w:w="540" w:type="dxa"/>
            <w:tcBorders>
              <w:top w:val="single" w:sz="4" w:space="0" w:color="auto"/>
              <w:left w:val="single" w:sz="4" w:space="0" w:color="auto"/>
              <w:bottom w:val="single" w:sz="4" w:space="0" w:color="auto"/>
              <w:right w:val="single" w:sz="4" w:space="0" w:color="auto"/>
            </w:tcBorders>
            <w:vAlign w:val="center"/>
          </w:tcPr>
          <w:p w14:paraId="0C546459" w14:textId="77777777"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1C9A68D3" w14:textId="77777777" w:rsidR="00EB512D" w:rsidRPr="00EB512D" w:rsidRDefault="00C768A0" w:rsidP="00163E0E">
            <w:pPr>
              <w:suppressAutoHyphens w:val="0"/>
              <w:spacing w:after="0"/>
              <w:rPr>
                <w:rFonts w:eastAsia="Calibri"/>
                <w:szCs w:val="28"/>
                <w:lang w:eastAsia="en-US"/>
              </w:rPr>
            </w:pPr>
            <w:r>
              <w:fldChar w:fldCharType="begin"/>
            </w:r>
            <w:r>
              <w:instrText xml:space="preserve"> REF _Ref93268095 \h  \* MERGEFORMAT </w:instrText>
            </w:r>
            <w:r>
              <w:fldChar w:fldCharType="separate"/>
            </w:r>
            <w:r w:rsidR="00FB25FA" w:rsidRPr="00FB25FA">
              <w:rPr>
                <w:rFonts w:eastAsia="Calibri"/>
                <w:lang w:eastAsia="en-US"/>
              </w:rPr>
              <w:t xml:space="preserve">7.7. План распределения объемов исполнения обязательств внутри коллективного </w:t>
            </w:r>
            <w:r w:rsidR="00FB25FA" w:rsidRPr="00EB512D">
              <w:rPr>
                <w:b/>
                <w:szCs w:val="28"/>
                <w:lang w:eastAsia="ru-RU"/>
              </w:rPr>
              <w:t>участника (форма 7)</w:t>
            </w:r>
            <w:r>
              <w:fldChar w:fldCharType="end"/>
            </w:r>
            <w:r w:rsidR="00EB512D" w:rsidRPr="00EB512D">
              <w:rPr>
                <w:rFonts w:eastAsia="Calibri"/>
                <w:lang w:eastAsia="en-US"/>
              </w:rPr>
              <w:t xml:space="preserve"> 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6AB42CDC" w14:textId="77777777"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14:paraId="68E9D673" w14:textId="77777777" w:rsidR="00EB512D" w:rsidRPr="00EB512D" w:rsidRDefault="00EB512D" w:rsidP="00EB512D">
      <w:pPr>
        <w:suppressAutoHyphens w:val="0"/>
        <w:spacing w:after="0"/>
        <w:jc w:val="left"/>
        <w:rPr>
          <w:rFonts w:eastAsia="MS Gothic"/>
          <w:b/>
          <w:bCs/>
          <w:szCs w:val="28"/>
          <w:lang w:eastAsia="en-US"/>
        </w:rPr>
      </w:pPr>
    </w:p>
    <w:p w14:paraId="6DD4D8EF" w14:textId="77777777" w:rsidR="00EB512D" w:rsidRPr="00EB512D" w:rsidRDefault="00EB512D" w:rsidP="00EB512D">
      <w:pPr>
        <w:suppressAutoHyphens w:val="0"/>
        <w:spacing w:after="0"/>
        <w:jc w:val="right"/>
        <w:outlineLvl w:val="1"/>
        <w:rPr>
          <w:rFonts w:eastAsia="MS Gothic"/>
          <w:bCs/>
          <w:szCs w:val="28"/>
          <w:lang w:eastAsia="en-US"/>
        </w:rPr>
      </w:pPr>
      <w:bookmarkStart w:id="575" w:name="Прил4"/>
      <w:bookmarkStart w:id="576" w:name="_Toc470881730"/>
      <w:bookmarkStart w:id="577" w:name="_Toc518558338"/>
    </w:p>
    <w:p w14:paraId="19933CE4" w14:textId="77777777" w:rsidR="00EB512D" w:rsidRPr="00EB512D" w:rsidRDefault="00EB512D" w:rsidP="00EB512D">
      <w:pPr>
        <w:suppressAutoHyphens w:val="0"/>
        <w:spacing w:after="0"/>
        <w:jc w:val="right"/>
        <w:outlineLvl w:val="1"/>
        <w:rPr>
          <w:rFonts w:eastAsia="MS Gothic"/>
          <w:bCs/>
          <w:szCs w:val="28"/>
          <w:lang w:eastAsia="en-US"/>
        </w:rPr>
      </w:pPr>
    </w:p>
    <w:p w14:paraId="4093B83E" w14:textId="77777777" w:rsidR="00EB512D" w:rsidRPr="00EB512D" w:rsidRDefault="00EB512D" w:rsidP="00EB512D">
      <w:pPr>
        <w:suppressAutoHyphens w:val="0"/>
        <w:spacing w:after="0"/>
        <w:jc w:val="right"/>
        <w:outlineLvl w:val="1"/>
        <w:rPr>
          <w:rFonts w:eastAsia="MS Gothic"/>
          <w:bCs/>
          <w:szCs w:val="28"/>
          <w:lang w:eastAsia="en-US"/>
        </w:rPr>
      </w:pPr>
    </w:p>
    <w:p w14:paraId="7E0FEBF3" w14:textId="77777777" w:rsidR="00EB512D" w:rsidRPr="00EB512D" w:rsidRDefault="00EB512D" w:rsidP="00EB512D">
      <w:pPr>
        <w:suppressAutoHyphens w:val="0"/>
        <w:spacing w:after="0"/>
        <w:jc w:val="right"/>
        <w:outlineLvl w:val="1"/>
        <w:rPr>
          <w:rFonts w:eastAsia="MS Gothic"/>
          <w:bCs/>
          <w:szCs w:val="28"/>
          <w:lang w:eastAsia="en-US"/>
        </w:rPr>
      </w:pPr>
    </w:p>
    <w:p w14:paraId="43DBC9C8" w14:textId="77777777" w:rsidR="00EB512D" w:rsidRPr="00EB512D" w:rsidRDefault="00EB512D" w:rsidP="00EB512D">
      <w:pPr>
        <w:suppressAutoHyphens w:val="0"/>
        <w:spacing w:after="0"/>
        <w:jc w:val="right"/>
        <w:outlineLvl w:val="1"/>
        <w:rPr>
          <w:rFonts w:eastAsia="MS Gothic"/>
          <w:bCs/>
          <w:szCs w:val="28"/>
          <w:lang w:eastAsia="en-US"/>
        </w:rPr>
      </w:pPr>
    </w:p>
    <w:p w14:paraId="61D8C4E9" w14:textId="77777777" w:rsidR="00EB512D" w:rsidRPr="00EB512D" w:rsidRDefault="00EB512D" w:rsidP="00EB512D">
      <w:pPr>
        <w:suppressAutoHyphens w:val="0"/>
        <w:spacing w:after="0"/>
        <w:jc w:val="right"/>
        <w:outlineLvl w:val="1"/>
        <w:rPr>
          <w:rFonts w:eastAsia="MS Gothic"/>
          <w:bCs/>
          <w:szCs w:val="28"/>
          <w:lang w:eastAsia="en-US"/>
        </w:rPr>
      </w:pPr>
    </w:p>
    <w:p w14:paraId="540714E1" w14:textId="77777777" w:rsidR="00EB512D" w:rsidRPr="00EB512D" w:rsidRDefault="00EB512D" w:rsidP="00EB512D">
      <w:pPr>
        <w:suppressAutoHyphens w:val="0"/>
        <w:spacing w:after="0"/>
        <w:jc w:val="right"/>
        <w:outlineLvl w:val="1"/>
        <w:rPr>
          <w:rFonts w:eastAsia="MS Gothic"/>
          <w:bCs/>
          <w:szCs w:val="28"/>
          <w:lang w:eastAsia="en-US"/>
        </w:rPr>
      </w:pPr>
    </w:p>
    <w:p w14:paraId="2EB8EDB5" w14:textId="77777777" w:rsidR="00EB512D" w:rsidRPr="00EB512D" w:rsidRDefault="00EB512D" w:rsidP="00EB512D">
      <w:pPr>
        <w:suppressAutoHyphens w:val="0"/>
        <w:spacing w:after="0"/>
        <w:jc w:val="right"/>
        <w:outlineLvl w:val="1"/>
        <w:rPr>
          <w:rFonts w:eastAsia="MS Gothic"/>
          <w:bCs/>
          <w:szCs w:val="28"/>
          <w:lang w:eastAsia="en-US"/>
        </w:rPr>
      </w:pPr>
    </w:p>
    <w:p w14:paraId="0783F6CC" w14:textId="77777777" w:rsidR="00EB512D" w:rsidRPr="00EB512D" w:rsidRDefault="00EB512D" w:rsidP="00EB512D">
      <w:pPr>
        <w:suppressAutoHyphens w:val="0"/>
        <w:spacing w:after="0"/>
        <w:jc w:val="right"/>
        <w:outlineLvl w:val="1"/>
        <w:rPr>
          <w:rFonts w:eastAsia="MS Gothic"/>
          <w:bCs/>
          <w:szCs w:val="28"/>
          <w:lang w:eastAsia="en-US"/>
        </w:rPr>
      </w:pPr>
    </w:p>
    <w:p w14:paraId="6C9FB2DE" w14:textId="77777777" w:rsidR="00EB512D" w:rsidRPr="00EB512D" w:rsidRDefault="00EB512D" w:rsidP="00EB512D">
      <w:pPr>
        <w:suppressAutoHyphens w:val="0"/>
        <w:spacing w:after="0"/>
        <w:jc w:val="right"/>
        <w:outlineLvl w:val="1"/>
        <w:rPr>
          <w:rFonts w:eastAsia="MS Gothic"/>
          <w:bCs/>
          <w:szCs w:val="28"/>
          <w:lang w:eastAsia="en-US"/>
        </w:rPr>
      </w:pPr>
    </w:p>
    <w:p w14:paraId="459DE8C8" w14:textId="77777777" w:rsidR="00EB512D" w:rsidRPr="00EB512D" w:rsidRDefault="00EB512D" w:rsidP="00EB512D">
      <w:pPr>
        <w:suppressAutoHyphens w:val="0"/>
        <w:spacing w:after="0"/>
        <w:jc w:val="right"/>
        <w:outlineLvl w:val="1"/>
        <w:rPr>
          <w:rFonts w:eastAsia="MS Gothic"/>
          <w:bCs/>
          <w:szCs w:val="28"/>
          <w:lang w:eastAsia="en-US"/>
        </w:rPr>
      </w:pPr>
    </w:p>
    <w:p w14:paraId="55F81D7E" w14:textId="77777777" w:rsidR="00EB512D" w:rsidRPr="00EB512D" w:rsidRDefault="00EB512D" w:rsidP="00EB512D">
      <w:pPr>
        <w:suppressAutoHyphens w:val="0"/>
        <w:spacing w:after="0"/>
        <w:jc w:val="right"/>
        <w:outlineLvl w:val="1"/>
        <w:rPr>
          <w:rFonts w:eastAsia="MS Gothic"/>
          <w:bCs/>
          <w:szCs w:val="28"/>
          <w:lang w:eastAsia="en-US"/>
        </w:rPr>
      </w:pPr>
    </w:p>
    <w:p w14:paraId="2A9046A3" w14:textId="77777777" w:rsidR="00EB512D" w:rsidRPr="00EB512D" w:rsidRDefault="00EB512D" w:rsidP="00EB512D">
      <w:pPr>
        <w:suppressAutoHyphens w:val="0"/>
        <w:spacing w:after="0"/>
        <w:jc w:val="right"/>
        <w:outlineLvl w:val="1"/>
        <w:rPr>
          <w:rFonts w:eastAsia="MS Gothic"/>
          <w:bCs/>
          <w:szCs w:val="28"/>
          <w:lang w:eastAsia="en-US"/>
        </w:rPr>
      </w:pPr>
    </w:p>
    <w:p w14:paraId="7BF2A936" w14:textId="77777777" w:rsidR="00EB512D" w:rsidRPr="00EB512D" w:rsidRDefault="00EB512D" w:rsidP="00EB512D">
      <w:pPr>
        <w:suppressAutoHyphens w:val="0"/>
        <w:spacing w:after="0"/>
        <w:jc w:val="right"/>
        <w:outlineLvl w:val="1"/>
        <w:rPr>
          <w:rFonts w:eastAsia="MS Gothic"/>
          <w:bCs/>
          <w:szCs w:val="28"/>
          <w:lang w:eastAsia="en-US"/>
        </w:rPr>
      </w:pPr>
    </w:p>
    <w:p w14:paraId="27528031" w14:textId="77777777" w:rsidR="00EB512D" w:rsidRPr="00EB512D" w:rsidRDefault="00EB512D" w:rsidP="00EB512D">
      <w:pPr>
        <w:suppressAutoHyphens w:val="0"/>
        <w:spacing w:after="0"/>
        <w:jc w:val="right"/>
        <w:outlineLvl w:val="1"/>
        <w:rPr>
          <w:rFonts w:eastAsia="MS Gothic"/>
          <w:bCs/>
          <w:szCs w:val="28"/>
          <w:lang w:eastAsia="en-US"/>
        </w:rPr>
      </w:pPr>
    </w:p>
    <w:p w14:paraId="230CB025" w14:textId="77777777" w:rsidR="00EB512D" w:rsidRPr="00EB512D" w:rsidRDefault="00EB512D" w:rsidP="00EB512D">
      <w:pPr>
        <w:suppressAutoHyphens w:val="0"/>
        <w:spacing w:after="0"/>
        <w:jc w:val="right"/>
        <w:outlineLvl w:val="1"/>
        <w:rPr>
          <w:rFonts w:eastAsia="MS Gothic"/>
          <w:bCs/>
          <w:szCs w:val="28"/>
          <w:lang w:eastAsia="en-US"/>
        </w:rPr>
      </w:pPr>
    </w:p>
    <w:p w14:paraId="38CE34D6" w14:textId="77777777" w:rsidR="00EB512D" w:rsidRPr="00EB512D" w:rsidRDefault="00EB512D" w:rsidP="00EB512D">
      <w:pPr>
        <w:suppressAutoHyphens w:val="0"/>
        <w:spacing w:after="0"/>
        <w:jc w:val="right"/>
        <w:outlineLvl w:val="1"/>
        <w:rPr>
          <w:rFonts w:eastAsia="MS Gothic"/>
          <w:bCs/>
          <w:szCs w:val="28"/>
          <w:lang w:eastAsia="en-US"/>
        </w:rPr>
      </w:pPr>
    </w:p>
    <w:p w14:paraId="59CDD4D3" w14:textId="77777777" w:rsidR="00EB512D" w:rsidRPr="00EB512D" w:rsidRDefault="00EB512D" w:rsidP="00EB512D">
      <w:pPr>
        <w:suppressAutoHyphens w:val="0"/>
        <w:spacing w:after="0"/>
        <w:jc w:val="right"/>
        <w:outlineLvl w:val="1"/>
        <w:rPr>
          <w:rFonts w:eastAsia="MS Gothic"/>
          <w:bCs/>
          <w:szCs w:val="28"/>
          <w:lang w:eastAsia="en-US"/>
        </w:rPr>
      </w:pPr>
    </w:p>
    <w:p w14:paraId="486A8FBF" w14:textId="77777777" w:rsidR="00EB512D" w:rsidRPr="00EB512D" w:rsidRDefault="00EB512D" w:rsidP="00EB512D">
      <w:pPr>
        <w:suppressAutoHyphens w:val="0"/>
        <w:spacing w:after="0"/>
        <w:jc w:val="right"/>
        <w:outlineLvl w:val="1"/>
        <w:rPr>
          <w:rFonts w:eastAsia="MS Gothic"/>
          <w:bCs/>
          <w:szCs w:val="28"/>
          <w:lang w:eastAsia="en-US"/>
        </w:rPr>
      </w:pPr>
    </w:p>
    <w:p w14:paraId="3B197E36" w14:textId="77777777" w:rsidR="00EB512D" w:rsidRPr="00EB512D" w:rsidRDefault="00EB512D" w:rsidP="00EB512D">
      <w:pPr>
        <w:suppressAutoHyphens w:val="0"/>
        <w:spacing w:after="0"/>
        <w:jc w:val="right"/>
        <w:outlineLvl w:val="1"/>
        <w:rPr>
          <w:rFonts w:eastAsia="MS Gothic"/>
          <w:bCs/>
          <w:szCs w:val="28"/>
          <w:lang w:eastAsia="en-US"/>
        </w:rPr>
      </w:pPr>
    </w:p>
    <w:p w14:paraId="5C0B9FB4" w14:textId="77777777" w:rsidR="00EB512D" w:rsidRPr="00EB512D" w:rsidRDefault="00EB512D" w:rsidP="00EB512D">
      <w:pPr>
        <w:suppressAutoHyphens w:val="0"/>
        <w:spacing w:after="0"/>
        <w:jc w:val="right"/>
        <w:outlineLvl w:val="1"/>
        <w:rPr>
          <w:rFonts w:eastAsia="MS Gothic"/>
          <w:bCs/>
          <w:szCs w:val="28"/>
          <w:lang w:eastAsia="en-US"/>
        </w:rPr>
      </w:pPr>
    </w:p>
    <w:p w14:paraId="44FA9E2C" w14:textId="77777777" w:rsidR="00EB512D" w:rsidRPr="00EB512D" w:rsidRDefault="00EB512D" w:rsidP="00EB512D">
      <w:pPr>
        <w:suppressAutoHyphens w:val="0"/>
        <w:spacing w:after="0"/>
        <w:jc w:val="right"/>
        <w:outlineLvl w:val="1"/>
        <w:rPr>
          <w:rFonts w:eastAsia="MS Gothic"/>
          <w:bCs/>
          <w:szCs w:val="28"/>
          <w:lang w:eastAsia="en-US"/>
        </w:rPr>
      </w:pPr>
    </w:p>
    <w:p w14:paraId="5D92D965" w14:textId="77777777" w:rsidR="00EB512D" w:rsidRPr="00EB512D" w:rsidRDefault="00EB512D" w:rsidP="00EB512D">
      <w:pPr>
        <w:suppressAutoHyphens w:val="0"/>
        <w:spacing w:after="0"/>
        <w:jc w:val="right"/>
        <w:outlineLvl w:val="1"/>
        <w:rPr>
          <w:rFonts w:eastAsia="MS Gothic"/>
          <w:bCs/>
          <w:szCs w:val="28"/>
          <w:lang w:eastAsia="en-US"/>
        </w:rPr>
      </w:pPr>
    </w:p>
    <w:p w14:paraId="65AAE89B" w14:textId="77777777" w:rsidR="00EB512D" w:rsidRPr="00EB512D" w:rsidRDefault="00EB512D" w:rsidP="00EB512D">
      <w:pPr>
        <w:suppressAutoHyphens w:val="0"/>
        <w:spacing w:after="0"/>
        <w:jc w:val="right"/>
        <w:outlineLvl w:val="1"/>
        <w:rPr>
          <w:rFonts w:eastAsia="MS Gothic"/>
          <w:bCs/>
          <w:szCs w:val="28"/>
          <w:lang w:eastAsia="en-US"/>
        </w:rPr>
      </w:pPr>
    </w:p>
    <w:p w14:paraId="68AA783E" w14:textId="77777777" w:rsidR="00EB512D" w:rsidRPr="00EB512D" w:rsidRDefault="00EB512D" w:rsidP="00EB512D">
      <w:pPr>
        <w:suppressAutoHyphens w:val="0"/>
        <w:spacing w:after="0"/>
        <w:jc w:val="right"/>
        <w:outlineLvl w:val="1"/>
        <w:rPr>
          <w:rFonts w:eastAsia="MS Gothic"/>
          <w:bCs/>
          <w:szCs w:val="28"/>
          <w:lang w:eastAsia="en-US"/>
        </w:rPr>
      </w:pPr>
    </w:p>
    <w:p w14:paraId="6ED3DEFA" w14:textId="77777777" w:rsidR="00EB512D" w:rsidRPr="00EB512D" w:rsidRDefault="00EB512D" w:rsidP="00EB512D">
      <w:pPr>
        <w:suppressAutoHyphens w:val="0"/>
        <w:spacing w:after="0"/>
        <w:jc w:val="right"/>
        <w:outlineLvl w:val="1"/>
        <w:rPr>
          <w:rFonts w:eastAsia="MS Gothic"/>
          <w:bCs/>
          <w:szCs w:val="28"/>
          <w:lang w:eastAsia="en-US"/>
        </w:rPr>
      </w:pPr>
    </w:p>
    <w:p w14:paraId="511E11B5" w14:textId="77777777" w:rsidR="00EB512D" w:rsidRPr="00EB512D" w:rsidRDefault="00EB512D" w:rsidP="00EB512D">
      <w:pPr>
        <w:suppressAutoHyphens w:val="0"/>
        <w:spacing w:after="0"/>
        <w:jc w:val="right"/>
        <w:outlineLvl w:val="1"/>
        <w:rPr>
          <w:rFonts w:eastAsia="MS Gothic"/>
          <w:bCs/>
          <w:szCs w:val="28"/>
          <w:lang w:eastAsia="en-US"/>
        </w:rPr>
      </w:pPr>
    </w:p>
    <w:p w14:paraId="099A3462" w14:textId="77777777" w:rsidR="00EB512D" w:rsidRPr="00EB512D" w:rsidRDefault="00EB512D" w:rsidP="00EB512D">
      <w:pPr>
        <w:suppressAutoHyphens w:val="0"/>
        <w:spacing w:after="0"/>
        <w:jc w:val="right"/>
        <w:outlineLvl w:val="1"/>
        <w:rPr>
          <w:rFonts w:eastAsia="MS Gothic"/>
          <w:bCs/>
          <w:szCs w:val="28"/>
          <w:lang w:eastAsia="en-US"/>
        </w:rPr>
      </w:pPr>
    </w:p>
    <w:p w14:paraId="7BD84F17" w14:textId="77777777" w:rsidR="00606C36" w:rsidRDefault="00606C36" w:rsidP="00EB512D">
      <w:pPr>
        <w:suppressAutoHyphens w:val="0"/>
        <w:spacing w:after="0"/>
        <w:jc w:val="right"/>
        <w:outlineLvl w:val="1"/>
        <w:rPr>
          <w:rFonts w:eastAsia="MS Gothic"/>
          <w:bCs/>
          <w:szCs w:val="28"/>
          <w:lang w:eastAsia="en-US"/>
        </w:rPr>
      </w:pPr>
    </w:p>
    <w:p w14:paraId="345F2E1A" w14:textId="77777777" w:rsidR="00606C36" w:rsidRDefault="00606C36" w:rsidP="00EB512D">
      <w:pPr>
        <w:suppressAutoHyphens w:val="0"/>
        <w:spacing w:after="0"/>
        <w:jc w:val="right"/>
        <w:outlineLvl w:val="1"/>
        <w:rPr>
          <w:rFonts w:eastAsia="MS Gothic"/>
          <w:bCs/>
          <w:szCs w:val="28"/>
          <w:lang w:eastAsia="en-US"/>
        </w:rPr>
      </w:pPr>
    </w:p>
    <w:p w14:paraId="427861F4" w14:textId="77777777" w:rsidR="00606C36" w:rsidRDefault="00606C36" w:rsidP="00EB512D">
      <w:pPr>
        <w:suppressAutoHyphens w:val="0"/>
        <w:spacing w:after="0"/>
        <w:jc w:val="right"/>
        <w:outlineLvl w:val="1"/>
        <w:rPr>
          <w:rFonts w:eastAsia="MS Gothic"/>
          <w:bCs/>
          <w:szCs w:val="28"/>
          <w:lang w:eastAsia="en-US"/>
        </w:rPr>
      </w:pPr>
    </w:p>
    <w:p w14:paraId="1F52A48F" w14:textId="77777777" w:rsidR="00606C36" w:rsidRDefault="00606C36" w:rsidP="00EB512D">
      <w:pPr>
        <w:suppressAutoHyphens w:val="0"/>
        <w:spacing w:after="0"/>
        <w:jc w:val="right"/>
        <w:outlineLvl w:val="1"/>
        <w:rPr>
          <w:rFonts w:eastAsia="MS Gothic"/>
          <w:bCs/>
          <w:szCs w:val="28"/>
          <w:lang w:eastAsia="en-US"/>
        </w:rPr>
      </w:pPr>
    </w:p>
    <w:p w14:paraId="407FD066" w14:textId="77777777" w:rsidR="00606C36" w:rsidRDefault="00606C36" w:rsidP="00EB512D">
      <w:pPr>
        <w:suppressAutoHyphens w:val="0"/>
        <w:spacing w:after="0"/>
        <w:jc w:val="right"/>
        <w:outlineLvl w:val="1"/>
        <w:rPr>
          <w:rFonts w:eastAsia="MS Gothic"/>
          <w:bCs/>
          <w:szCs w:val="28"/>
          <w:lang w:eastAsia="en-US"/>
        </w:rPr>
      </w:pPr>
    </w:p>
    <w:p w14:paraId="026AB9B7" w14:textId="77777777" w:rsidR="00606C36" w:rsidRDefault="00606C36" w:rsidP="00EB512D">
      <w:pPr>
        <w:suppressAutoHyphens w:val="0"/>
        <w:spacing w:after="0"/>
        <w:jc w:val="right"/>
        <w:outlineLvl w:val="1"/>
        <w:rPr>
          <w:rFonts w:eastAsia="MS Gothic"/>
          <w:bCs/>
          <w:szCs w:val="28"/>
          <w:lang w:eastAsia="en-US"/>
        </w:rPr>
      </w:pPr>
    </w:p>
    <w:p w14:paraId="53636118" w14:textId="77777777" w:rsidR="00606C36" w:rsidRDefault="00606C36" w:rsidP="00EB512D">
      <w:pPr>
        <w:suppressAutoHyphens w:val="0"/>
        <w:spacing w:after="0"/>
        <w:jc w:val="right"/>
        <w:outlineLvl w:val="1"/>
        <w:rPr>
          <w:rFonts w:eastAsia="MS Gothic"/>
          <w:bCs/>
          <w:szCs w:val="28"/>
          <w:lang w:eastAsia="en-US"/>
        </w:rPr>
      </w:pPr>
    </w:p>
    <w:p w14:paraId="2690B7BB" w14:textId="77777777" w:rsidR="00606C36" w:rsidRDefault="00606C36" w:rsidP="00EB512D">
      <w:pPr>
        <w:suppressAutoHyphens w:val="0"/>
        <w:spacing w:after="0"/>
        <w:jc w:val="right"/>
        <w:outlineLvl w:val="1"/>
        <w:rPr>
          <w:rFonts w:eastAsia="MS Gothic"/>
          <w:bCs/>
          <w:szCs w:val="28"/>
          <w:lang w:eastAsia="en-US"/>
        </w:rPr>
      </w:pPr>
    </w:p>
    <w:p w14:paraId="2F56446F" w14:textId="77777777" w:rsidR="000C63D3" w:rsidRDefault="000C63D3" w:rsidP="00EB512D">
      <w:pPr>
        <w:suppressAutoHyphens w:val="0"/>
        <w:spacing w:after="0"/>
        <w:jc w:val="right"/>
        <w:outlineLvl w:val="1"/>
        <w:rPr>
          <w:rFonts w:eastAsia="MS Gothic"/>
          <w:bCs/>
          <w:szCs w:val="28"/>
          <w:lang w:eastAsia="en-US"/>
        </w:rPr>
      </w:pPr>
    </w:p>
    <w:p w14:paraId="6B03F9BB" w14:textId="77777777" w:rsidR="000C63D3" w:rsidRDefault="000C63D3" w:rsidP="00EB512D">
      <w:pPr>
        <w:suppressAutoHyphens w:val="0"/>
        <w:spacing w:after="0"/>
        <w:jc w:val="right"/>
        <w:outlineLvl w:val="1"/>
        <w:rPr>
          <w:rFonts w:eastAsia="MS Gothic"/>
          <w:bCs/>
          <w:szCs w:val="28"/>
          <w:lang w:eastAsia="en-US"/>
        </w:rPr>
      </w:pPr>
    </w:p>
    <w:p w14:paraId="49A5F87F" w14:textId="77777777" w:rsidR="000C63D3" w:rsidRDefault="000C63D3" w:rsidP="00EB512D">
      <w:pPr>
        <w:suppressAutoHyphens w:val="0"/>
        <w:spacing w:after="0"/>
        <w:jc w:val="right"/>
        <w:outlineLvl w:val="1"/>
        <w:rPr>
          <w:rFonts w:eastAsia="MS Gothic"/>
          <w:bCs/>
          <w:szCs w:val="28"/>
          <w:lang w:eastAsia="en-US"/>
        </w:rPr>
      </w:pPr>
    </w:p>
    <w:p w14:paraId="151057EF" w14:textId="77777777" w:rsidR="000C63D3" w:rsidRDefault="000C63D3" w:rsidP="00EB512D">
      <w:pPr>
        <w:suppressAutoHyphens w:val="0"/>
        <w:spacing w:after="0"/>
        <w:jc w:val="right"/>
        <w:outlineLvl w:val="1"/>
        <w:rPr>
          <w:rFonts w:eastAsia="MS Gothic"/>
          <w:bCs/>
          <w:szCs w:val="28"/>
          <w:lang w:eastAsia="en-US"/>
        </w:rPr>
      </w:pPr>
    </w:p>
    <w:p w14:paraId="3481C613" w14:textId="77777777" w:rsidR="000C63D3" w:rsidRDefault="000C63D3" w:rsidP="00EB512D">
      <w:pPr>
        <w:suppressAutoHyphens w:val="0"/>
        <w:spacing w:after="0"/>
        <w:jc w:val="right"/>
        <w:outlineLvl w:val="1"/>
        <w:rPr>
          <w:rFonts w:eastAsia="MS Gothic"/>
          <w:bCs/>
          <w:szCs w:val="28"/>
          <w:lang w:eastAsia="en-US"/>
        </w:rPr>
      </w:pPr>
    </w:p>
    <w:p w14:paraId="04EE86A2" w14:textId="77777777" w:rsidR="000C63D3" w:rsidRDefault="000C63D3" w:rsidP="00EB512D">
      <w:pPr>
        <w:suppressAutoHyphens w:val="0"/>
        <w:spacing w:after="0"/>
        <w:jc w:val="right"/>
        <w:outlineLvl w:val="1"/>
        <w:rPr>
          <w:rFonts w:eastAsia="MS Gothic"/>
          <w:bCs/>
          <w:szCs w:val="28"/>
          <w:lang w:eastAsia="en-US"/>
        </w:rPr>
      </w:pPr>
    </w:p>
    <w:p w14:paraId="67F8E341" w14:textId="77777777" w:rsidR="000C63D3" w:rsidRDefault="000C63D3" w:rsidP="00EB512D">
      <w:pPr>
        <w:suppressAutoHyphens w:val="0"/>
        <w:spacing w:after="0"/>
        <w:jc w:val="right"/>
        <w:outlineLvl w:val="1"/>
        <w:rPr>
          <w:rFonts w:eastAsia="MS Gothic"/>
          <w:bCs/>
          <w:szCs w:val="28"/>
          <w:lang w:eastAsia="en-US"/>
        </w:rPr>
      </w:pPr>
    </w:p>
    <w:p w14:paraId="0D287985" w14:textId="77777777" w:rsidR="000C63D3" w:rsidRDefault="000C63D3" w:rsidP="00EB512D">
      <w:pPr>
        <w:suppressAutoHyphens w:val="0"/>
        <w:spacing w:after="0"/>
        <w:jc w:val="right"/>
        <w:outlineLvl w:val="1"/>
        <w:rPr>
          <w:rFonts w:eastAsia="MS Gothic"/>
          <w:bCs/>
          <w:szCs w:val="28"/>
          <w:lang w:eastAsia="en-US"/>
        </w:rPr>
      </w:pPr>
    </w:p>
    <w:p w14:paraId="4DA29D6A" w14:textId="77777777" w:rsidR="000C63D3" w:rsidRDefault="000C63D3" w:rsidP="00EB512D">
      <w:pPr>
        <w:suppressAutoHyphens w:val="0"/>
        <w:spacing w:after="0"/>
        <w:jc w:val="right"/>
        <w:outlineLvl w:val="1"/>
        <w:rPr>
          <w:rFonts w:eastAsia="MS Gothic"/>
          <w:bCs/>
          <w:szCs w:val="28"/>
          <w:lang w:eastAsia="en-US"/>
        </w:rPr>
      </w:pPr>
    </w:p>
    <w:p w14:paraId="5E6A749B" w14:textId="77777777" w:rsidR="000C63D3" w:rsidRDefault="000C63D3" w:rsidP="00EB512D">
      <w:pPr>
        <w:suppressAutoHyphens w:val="0"/>
        <w:spacing w:after="0"/>
        <w:jc w:val="right"/>
        <w:outlineLvl w:val="1"/>
        <w:rPr>
          <w:rFonts w:eastAsia="MS Gothic"/>
          <w:bCs/>
          <w:szCs w:val="28"/>
          <w:lang w:eastAsia="en-US"/>
        </w:rPr>
      </w:pPr>
    </w:p>
    <w:p w14:paraId="194D453C" w14:textId="77777777" w:rsidR="000C63D3" w:rsidRDefault="000C63D3" w:rsidP="00EB512D">
      <w:pPr>
        <w:suppressAutoHyphens w:val="0"/>
        <w:spacing w:after="0"/>
        <w:jc w:val="right"/>
        <w:outlineLvl w:val="1"/>
        <w:rPr>
          <w:rFonts w:eastAsia="MS Gothic"/>
          <w:bCs/>
          <w:szCs w:val="28"/>
          <w:lang w:eastAsia="en-US"/>
        </w:rPr>
      </w:pPr>
    </w:p>
    <w:p w14:paraId="11CBE739" w14:textId="77777777" w:rsidR="000C63D3" w:rsidRDefault="000C63D3" w:rsidP="00EB512D">
      <w:pPr>
        <w:suppressAutoHyphens w:val="0"/>
        <w:spacing w:after="0"/>
        <w:jc w:val="right"/>
        <w:outlineLvl w:val="1"/>
        <w:rPr>
          <w:rFonts w:eastAsia="MS Gothic"/>
          <w:bCs/>
          <w:szCs w:val="28"/>
          <w:lang w:eastAsia="en-US"/>
        </w:rPr>
      </w:pPr>
    </w:p>
    <w:p w14:paraId="18E53B88" w14:textId="4465D5E7" w:rsidR="00EB512D" w:rsidRPr="00EB512D" w:rsidRDefault="00EB512D" w:rsidP="00EB512D">
      <w:pPr>
        <w:suppressAutoHyphens w:val="0"/>
        <w:spacing w:after="0"/>
        <w:jc w:val="right"/>
        <w:outlineLvl w:val="1"/>
        <w:rPr>
          <w:rFonts w:eastAsia="MS Gothic"/>
          <w:bCs/>
          <w:szCs w:val="28"/>
          <w:lang w:eastAsia="en-US"/>
        </w:rPr>
      </w:pPr>
      <w:r w:rsidRPr="00EB512D">
        <w:rPr>
          <w:rFonts w:eastAsia="MS Gothic"/>
          <w:bCs/>
          <w:szCs w:val="28"/>
          <w:lang w:eastAsia="en-US"/>
        </w:rPr>
        <w:t>Приложение №4</w:t>
      </w:r>
      <w:bookmarkEnd w:id="575"/>
      <w:r w:rsidRPr="00EB512D">
        <w:rPr>
          <w:rFonts w:eastAsia="MS Gothic"/>
          <w:bCs/>
          <w:szCs w:val="28"/>
          <w:lang w:eastAsia="en-US"/>
        </w:rPr>
        <w:br/>
        <w:t xml:space="preserve">к </w:t>
      </w:r>
      <w:r w:rsidR="0089501A">
        <w:rPr>
          <w:rFonts w:eastAsia="MS Gothic"/>
          <w:bCs/>
          <w:szCs w:val="28"/>
          <w:lang w:eastAsia="en-US"/>
        </w:rPr>
        <w:t>И</w:t>
      </w:r>
      <w:r w:rsidRPr="00EB512D">
        <w:rPr>
          <w:rFonts w:eastAsia="MS Gothic"/>
          <w:bCs/>
          <w:szCs w:val="28"/>
          <w:lang w:eastAsia="en-US"/>
        </w:rPr>
        <w:t>нформационной карте</w:t>
      </w:r>
      <w:bookmarkEnd w:id="576"/>
      <w:bookmarkEnd w:id="577"/>
    </w:p>
    <w:p w14:paraId="2D298588" w14:textId="030E0F28" w:rsidR="00EB512D" w:rsidRPr="00EB512D" w:rsidRDefault="00EB512D" w:rsidP="00EB512D">
      <w:pPr>
        <w:suppressAutoHyphens w:val="0"/>
        <w:spacing w:before="360" w:after="240"/>
        <w:jc w:val="center"/>
        <w:outlineLvl w:val="2"/>
        <w:rPr>
          <w:b/>
          <w:szCs w:val="28"/>
          <w:lang w:eastAsia="ru-RU"/>
        </w:rPr>
      </w:pPr>
      <w:bookmarkStart w:id="578" w:name="_Toc470881731"/>
      <w:bookmarkStart w:id="579" w:name="_Toc518558339"/>
      <w:r w:rsidRPr="00EB512D">
        <w:rPr>
          <w:b/>
          <w:szCs w:val="28"/>
          <w:lang w:eastAsia="ru-RU"/>
        </w:rPr>
        <w:t>СВЕДЕНИЯ О</w:t>
      </w:r>
      <w:r w:rsidR="005104B4">
        <w:rPr>
          <w:b/>
          <w:szCs w:val="28"/>
          <w:lang w:eastAsia="ru-RU"/>
        </w:rPr>
        <w:t xml:space="preserve"> </w:t>
      </w:r>
      <w:r w:rsidRPr="00EB512D">
        <w:rPr>
          <w:b/>
          <w:szCs w:val="28"/>
          <w:lang w:eastAsia="ru-RU"/>
        </w:rPr>
        <w:t>НАЧАЛЬНОЙ (МАКСИМАЛЬНОЙ) ЦЕНЕ КАЖДОЙ ЕДИНИЦЫ ПРОДУКЦИИ, ЯВЛЯЮЩЕЙСЯ ПРЕДМЕТОМ ДОГОВОРА</w:t>
      </w:r>
      <w:bookmarkEnd w:id="578"/>
      <w:bookmarkEnd w:id="579"/>
    </w:p>
    <w:p w14:paraId="2CF483EE" w14:textId="77777777" w:rsidR="00606C36" w:rsidRPr="00606C36" w:rsidRDefault="00606C36" w:rsidP="00606C36">
      <w:pPr>
        <w:rPr>
          <w:b/>
          <w:sz w:val="22"/>
          <w:szCs w:val="22"/>
        </w:rPr>
      </w:pPr>
      <w:r w:rsidRPr="00606C36">
        <w:rPr>
          <w:sz w:val="22"/>
          <w:szCs w:val="22"/>
        </w:rPr>
        <w:t xml:space="preserve">Начальная (максимальная) цена договора (цена лота): </w:t>
      </w:r>
    </w:p>
    <w:p w14:paraId="3B760CEA" w14:textId="118C61A0" w:rsidR="00606C36" w:rsidRPr="00606C36" w:rsidRDefault="000C63D3" w:rsidP="00606C36">
      <w:pPr>
        <w:rPr>
          <w:sz w:val="22"/>
          <w:szCs w:val="22"/>
        </w:rPr>
      </w:pPr>
      <w:r>
        <w:rPr>
          <w:sz w:val="22"/>
          <w:szCs w:val="22"/>
        </w:rPr>
        <w:t>1 534 821</w:t>
      </w:r>
      <w:r w:rsidR="00606C36" w:rsidRPr="00606C36">
        <w:rPr>
          <w:sz w:val="22"/>
          <w:szCs w:val="22"/>
        </w:rPr>
        <w:t>,</w:t>
      </w:r>
      <w:proofErr w:type="gramStart"/>
      <w:r w:rsidR="00606C36" w:rsidRPr="00606C36">
        <w:rPr>
          <w:sz w:val="22"/>
          <w:szCs w:val="22"/>
        </w:rPr>
        <w:t>00  руб.</w:t>
      </w:r>
      <w:proofErr w:type="gramEnd"/>
      <w:r w:rsidR="00606C36" w:rsidRPr="00606C36">
        <w:rPr>
          <w:sz w:val="22"/>
          <w:szCs w:val="22"/>
        </w:rPr>
        <w:t>, с учетом НДС</w:t>
      </w:r>
      <w:r>
        <w:rPr>
          <w:sz w:val="22"/>
          <w:szCs w:val="22"/>
        </w:rPr>
        <w:t xml:space="preserve"> 20%</w:t>
      </w:r>
      <w:r w:rsidR="00606C36" w:rsidRPr="00606C36">
        <w:rPr>
          <w:sz w:val="22"/>
          <w:szCs w:val="22"/>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992"/>
        <w:gridCol w:w="992"/>
        <w:gridCol w:w="1843"/>
        <w:gridCol w:w="1559"/>
      </w:tblGrid>
      <w:tr w:rsidR="00DA72BF" w:rsidRPr="00606C36" w14:paraId="079E55B6" w14:textId="77777777" w:rsidTr="000C63D3">
        <w:tc>
          <w:tcPr>
            <w:tcW w:w="710" w:type="dxa"/>
            <w:tcBorders>
              <w:bottom w:val="single" w:sz="4" w:space="0" w:color="auto"/>
            </w:tcBorders>
          </w:tcPr>
          <w:p w14:paraId="3ADA437A" w14:textId="77777777" w:rsidR="00DA72BF" w:rsidRPr="00606C36" w:rsidRDefault="00DA72BF" w:rsidP="00606C36">
            <w:pPr>
              <w:keepNext/>
              <w:ind w:left="-57" w:right="-57"/>
              <w:jc w:val="center"/>
            </w:pPr>
          </w:p>
          <w:p w14:paraId="625B6A52" w14:textId="77777777" w:rsidR="00DA72BF" w:rsidRPr="00606C36" w:rsidRDefault="00DA72BF" w:rsidP="00606C36">
            <w:pPr>
              <w:keepNext/>
              <w:ind w:left="-57" w:right="-57"/>
              <w:jc w:val="center"/>
            </w:pPr>
            <w:r w:rsidRPr="00606C36">
              <w:rPr>
                <w:sz w:val="22"/>
                <w:szCs w:val="22"/>
              </w:rPr>
              <w:t>№ п/п</w:t>
            </w:r>
          </w:p>
        </w:tc>
        <w:tc>
          <w:tcPr>
            <w:tcW w:w="3969" w:type="dxa"/>
            <w:tcBorders>
              <w:bottom w:val="single" w:sz="4" w:space="0" w:color="auto"/>
            </w:tcBorders>
            <w:vAlign w:val="center"/>
          </w:tcPr>
          <w:p w14:paraId="680AC52C" w14:textId="77777777" w:rsidR="00DA72BF" w:rsidRPr="00606C36" w:rsidRDefault="00DA72BF" w:rsidP="00606C36">
            <w:pPr>
              <w:keepNext/>
              <w:ind w:left="-57" w:right="-57"/>
              <w:jc w:val="center"/>
            </w:pPr>
            <w:r w:rsidRPr="00606C36">
              <w:rPr>
                <w:sz w:val="22"/>
                <w:szCs w:val="22"/>
              </w:rPr>
              <w:t>Наименование продукции</w:t>
            </w:r>
          </w:p>
        </w:tc>
        <w:tc>
          <w:tcPr>
            <w:tcW w:w="992" w:type="dxa"/>
            <w:tcBorders>
              <w:bottom w:val="single" w:sz="4" w:space="0" w:color="auto"/>
            </w:tcBorders>
            <w:vAlign w:val="center"/>
          </w:tcPr>
          <w:p w14:paraId="003B0CB8" w14:textId="77777777" w:rsidR="00DA72BF" w:rsidRPr="00606C36" w:rsidRDefault="00DA72BF" w:rsidP="00606C36">
            <w:pPr>
              <w:keepNext/>
              <w:ind w:left="-85" w:right="-85"/>
              <w:jc w:val="center"/>
            </w:pPr>
            <w:r w:rsidRPr="00606C36">
              <w:rPr>
                <w:sz w:val="22"/>
                <w:szCs w:val="22"/>
              </w:rPr>
              <w:t>Ед. изм.</w:t>
            </w:r>
          </w:p>
        </w:tc>
        <w:tc>
          <w:tcPr>
            <w:tcW w:w="992" w:type="dxa"/>
            <w:tcBorders>
              <w:bottom w:val="single" w:sz="4" w:space="0" w:color="auto"/>
            </w:tcBorders>
            <w:vAlign w:val="center"/>
          </w:tcPr>
          <w:p w14:paraId="74639940" w14:textId="77777777" w:rsidR="00DA72BF" w:rsidRPr="00606C36" w:rsidRDefault="00DA72BF" w:rsidP="00606C36">
            <w:pPr>
              <w:keepNext/>
              <w:ind w:left="-85" w:right="-85"/>
              <w:jc w:val="center"/>
            </w:pPr>
            <w:r w:rsidRPr="00606C36">
              <w:rPr>
                <w:sz w:val="22"/>
                <w:szCs w:val="22"/>
              </w:rPr>
              <w:t>Кол-во</w:t>
            </w:r>
          </w:p>
        </w:tc>
        <w:tc>
          <w:tcPr>
            <w:tcW w:w="1843" w:type="dxa"/>
            <w:vAlign w:val="center"/>
          </w:tcPr>
          <w:p w14:paraId="2BFB251D" w14:textId="77777777" w:rsidR="00DA72BF" w:rsidRPr="00606C36" w:rsidRDefault="00DA72BF" w:rsidP="00606C36">
            <w:pPr>
              <w:keepNext/>
              <w:snapToGrid w:val="0"/>
              <w:ind w:left="-57" w:right="-57"/>
              <w:jc w:val="center"/>
            </w:pPr>
            <w:r w:rsidRPr="00606C36">
              <w:rPr>
                <w:spacing w:val="-8"/>
                <w:sz w:val="22"/>
                <w:szCs w:val="22"/>
              </w:rPr>
              <w:t>НМЦ ед</w:t>
            </w:r>
            <w:r w:rsidRPr="00606C36">
              <w:rPr>
                <w:sz w:val="22"/>
                <w:szCs w:val="22"/>
              </w:rPr>
              <w:t>., руб. с НДС</w:t>
            </w:r>
            <w:r>
              <w:rPr>
                <w:sz w:val="22"/>
                <w:szCs w:val="22"/>
              </w:rPr>
              <w:t xml:space="preserve"> 20%</w:t>
            </w:r>
          </w:p>
        </w:tc>
        <w:tc>
          <w:tcPr>
            <w:tcW w:w="1559" w:type="dxa"/>
          </w:tcPr>
          <w:p w14:paraId="5CCB8AF2" w14:textId="77777777" w:rsidR="00DA72BF" w:rsidRPr="00606C36" w:rsidRDefault="00DA72BF" w:rsidP="00606C36">
            <w:pPr>
              <w:keepNext/>
              <w:snapToGrid w:val="0"/>
              <w:ind w:left="-57" w:right="-57"/>
              <w:jc w:val="center"/>
              <w:rPr>
                <w:spacing w:val="-8"/>
              </w:rPr>
            </w:pPr>
            <w:r w:rsidRPr="00606C36">
              <w:rPr>
                <w:sz w:val="22"/>
                <w:szCs w:val="22"/>
              </w:rPr>
              <w:t>Сумма, руб. с НДС</w:t>
            </w:r>
            <w:r>
              <w:rPr>
                <w:sz w:val="22"/>
                <w:szCs w:val="22"/>
              </w:rPr>
              <w:t xml:space="preserve"> 20%</w:t>
            </w:r>
          </w:p>
        </w:tc>
      </w:tr>
      <w:tr w:rsidR="000C63D3" w:rsidRPr="00606C36" w14:paraId="0208E1B6" w14:textId="77777777" w:rsidTr="000C63D3">
        <w:trPr>
          <w:trHeight w:val="113"/>
        </w:trPr>
        <w:tc>
          <w:tcPr>
            <w:tcW w:w="710" w:type="dxa"/>
            <w:tcBorders>
              <w:top w:val="single" w:sz="4" w:space="0" w:color="auto"/>
              <w:left w:val="single" w:sz="4" w:space="0" w:color="auto"/>
              <w:bottom w:val="single" w:sz="4" w:space="0" w:color="auto"/>
              <w:right w:val="single" w:sz="4" w:space="0" w:color="auto"/>
            </w:tcBorders>
          </w:tcPr>
          <w:p w14:paraId="604ADAE4" w14:textId="77777777" w:rsidR="000C63D3" w:rsidRPr="00606C36" w:rsidRDefault="000C63D3" w:rsidP="000C63D3">
            <w:pPr>
              <w:spacing w:before="40" w:after="40"/>
              <w:ind w:left="57" w:right="57"/>
              <w:rPr>
                <w:rFonts w:eastAsia="Calibri"/>
                <w:color w:val="000000"/>
              </w:rPr>
            </w:pPr>
            <w:r>
              <w:rPr>
                <w:rFonts w:eastAsia="Calibri"/>
                <w:color w:val="000000"/>
              </w:rPr>
              <w:t>1</w:t>
            </w:r>
          </w:p>
        </w:tc>
        <w:tc>
          <w:tcPr>
            <w:tcW w:w="3969" w:type="dxa"/>
            <w:tcBorders>
              <w:top w:val="single" w:sz="4" w:space="0" w:color="auto"/>
              <w:left w:val="nil"/>
              <w:bottom w:val="single" w:sz="4" w:space="0" w:color="auto"/>
              <w:right w:val="single" w:sz="4" w:space="0" w:color="auto"/>
            </w:tcBorders>
          </w:tcPr>
          <w:p w14:paraId="32BC4A60" w14:textId="060ABF2E" w:rsidR="000C63D3" w:rsidRPr="00216950" w:rsidRDefault="000C63D3" w:rsidP="000C63D3">
            <w:r w:rsidRPr="001342DD">
              <w:t>Системный блок (в сборе) учитывая программное обеспечение</w:t>
            </w:r>
          </w:p>
        </w:tc>
        <w:tc>
          <w:tcPr>
            <w:tcW w:w="992" w:type="dxa"/>
            <w:tcBorders>
              <w:top w:val="single" w:sz="4" w:space="0" w:color="auto"/>
              <w:left w:val="single" w:sz="4" w:space="0" w:color="auto"/>
              <w:bottom w:val="single" w:sz="4" w:space="0" w:color="auto"/>
              <w:right w:val="single" w:sz="4" w:space="0" w:color="auto"/>
            </w:tcBorders>
          </w:tcPr>
          <w:p w14:paraId="7C7E0DC7" w14:textId="77777777" w:rsidR="000C63D3" w:rsidRPr="00332D48" w:rsidRDefault="000C63D3" w:rsidP="000C63D3">
            <w:pPr>
              <w:jc w:val="center"/>
            </w:pPr>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AE38162" w14:textId="5D2B336A" w:rsidR="000C63D3" w:rsidRPr="00875237" w:rsidRDefault="000C63D3" w:rsidP="000C63D3">
            <w:pPr>
              <w:jc w:val="center"/>
            </w:pPr>
            <w:r w:rsidRPr="00C901ED">
              <w:t>15</w:t>
            </w:r>
          </w:p>
        </w:tc>
        <w:tc>
          <w:tcPr>
            <w:tcW w:w="1843" w:type="dxa"/>
          </w:tcPr>
          <w:p w14:paraId="54E74A44" w14:textId="724DF3E8" w:rsidR="000C63D3" w:rsidRDefault="000C63D3" w:rsidP="000C63D3">
            <w:pPr>
              <w:keepLines/>
              <w:spacing w:after="0" w:line="360" w:lineRule="auto"/>
              <w:ind w:left="34"/>
              <w:jc w:val="center"/>
              <w:rPr>
                <w:bCs/>
              </w:rPr>
            </w:pPr>
            <w:r w:rsidRPr="00C901ED">
              <w:t>82 612,33</w:t>
            </w:r>
          </w:p>
        </w:tc>
        <w:tc>
          <w:tcPr>
            <w:tcW w:w="1559" w:type="dxa"/>
            <w:vAlign w:val="center"/>
          </w:tcPr>
          <w:p w14:paraId="4818FF59" w14:textId="77530C1E" w:rsidR="000C63D3" w:rsidRDefault="000C63D3" w:rsidP="000C63D3">
            <w:pPr>
              <w:keepLines/>
              <w:spacing w:after="0" w:line="360" w:lineRule="auto"/>
              <w:ind w:left="34"/>
              <w:jc w:val="center"/>
              <w:rPr>
                <w:bCs/>
              </w:rPr>
            </w:pPr>
            <w:r w:rsidRPr="00C901ED">
              <w:t>1 239 185,00</w:t>
            </w:r>
          </w:p>
        </w:tc>
      </w:tr>
      <w:tr w:rsidR="000C63D3" w:rsidRPr="00606C36" w14:paraId="37E3B595" w14:textId="77777777" w:rsidTr="000C63D3">
        <w:trPr>
          <w:trHeight w:val="113"/>
        </w:trPr>
        <w:tc>
          <w:tcPr>
            <w:tcW w:w="710" w:type="dxa"/>
          </w:tcPr>
          <w:p w14:paraId="29C7B792" w14:textId="77777777" w:rsidR="000C63D3" w:rsidRPr="00606C36" w:rsidRDefault="000C63D3" w:rsidP="000C63D3">
            <w:pPr>
              <w:spacing w:after="200"/>
              <w:jc w:val="left"/>
              <w:rPr>
                <w:color w:val="000000"/>
              </w:rPr>
            </w:pPr>
            <w:r>
              <w:rPr>
                <w:color w:val="000000"/>
              </w:rPr>
              <w:t>2</w:t>
            </w:r>
          </w:p>
        </w:tc>
        <w:tc>
          <w:tcPr>
            <w:tcW w:w="3969" w:type="dxa"/>
          </w:tcPr>
          <w:p w14:paraId="6DDA1536" w14:textId="07A85873" w:rsidR="000C63D3" w:rsidRPr="00216950" w:rsidRDefault="000C63D3" w:rsidP="000C63D3">
            <w:r w:rsidRPr="001342DD">
              <w:t>Монитор 27”</w:t>
            </w:r>
          </w:p>
        </w:tc>
        <w:tc>
          <w:tcPr>
            <w:tcW w:w="992" w:type="dxa"/>
          </w:tcPr>
          <w:p w14:paraId="626C99CC" w14:textId="77777777" w:rsidR="000C63D3" w:rsidRPr="00332D48" w:rsidRDefault="000C63D3" w:rsidP="000C63D3">
            <w:pPr>
              <w:jc w:val="center"/>
            </w:pPr>
            <w:proofErr w:type="spellStart"/>
            <w:r>
              <w:t>шт</w:t>
            </w:r>
            <w:proofErr w:type="spellEnd"/>
          </w:p>
        </w:tc>
        <w:tc>
          <w:tcPr>
            <w:tcW w:w="992" w:type="dxa"/>
            <w:vAlign w:val="center"/>
          </w:tcPr>
          <w:p w14:paraId="7B551793" w14:textId="5D60575B" w:rsidR="000C63D3" w:rsidRPr="00875237" w:rsidRDefault="000C63D3" w:rsidP="000C63D3">
            <w:pPr>
              <w:jc w:val="center"/>
            </w:pPr>
            <w:r w:rsidRPr="00C901ED">
              <w:t>7</w:t>
            </w:r>
          </w:p>
        </w:tc>
        <w:tc>
          <w:tcPr>
            <w:tcW w:w="1843" w:type="dxa"/>
          </w:tcPr>
          <w:p w14:paraId="0A7654E5" w14:textId="33930112" w:rsidR="000C63D3" w:rsidRDefault="000C63D3" w:rsidP="000C63D3">
            <w:pPr>
              <w:keepLines/>
              <w:spacing w:after="0" w:line="360" w:lineRule="auto"/>
              <w:ind w:left="34"/>
              <w:jc w:val="center"/>
              <w:rPr>
                <w:bCs/>
              </w:rPr>
            </w:pPr>
            <w:r w:rsidRPr="00C901ED">
              <w:t>18 847,87</w:t>
            </w:r>
          </w:p>
        </w:tc>
        <w:tc>
          <w:tcPr>
            <w:tcW w:w="1559" w:type="dxa"/>
            <w:vAlign w:val="center"/>
          </w:tcPr>
          <w:p w14:paraId="78A39DA5" w14:textId="4804C140" w:rsidR="000C63D3" w:rsidRDefault="000C63D3" w:rsidP="000C63D3">
            <w:pPr>
              <w:keepLines/>
              <w:spacing w:after="0" w:line="360" w:lineRule="auto"/>
              <w:ind w:left="34"/>
              <w:jc w:val="center"/>
              <w:rPr>
                <w:bCs/>
              </w:rPr>
            </w:pPr>
            <w:r w:rsidRPr="00C901ED">
              <w:t>131 935,07</w:t>
            </w:r>
          </w:p>
        </w:tc>
      </w:tr>
      <w:tr w:rsidR="000C63D3" w:rsidRPr="00606C36" w14:paraId="1C6BD7AC" w14:textId="77777777" w:rsidTr="000C63D3">
        <w:trPr>
          <w:trHeight w:val="113"/>
        </w:trPr>
        <w:tc>
          <w:tcPr>
            <w:tcW w:w="710" w:type="dxa"/>
          </w:tcPr>
          <w:p w14:paraId="35B9EBAC" w14:textId="77777777" w:rsidR="000C63D3" w:rsidRPr="00606C36" w:rsidRDefault="000C63D3" w:rsidP="000C63D3">
            <w:pPr>
              <w:spacing w:after="200"/>
              <w:jc w:val="left"/>
              <w:rPr>
                <w:color w:val="000000"/>
              </w:rPr>
            </w:pPr>
            <w:r>
              <w:rPr>
                <w:color w:val="000000"/>
              </w:rPr>
              <w:t>3</w:t>
            </w:r>
          </w:p>
        </w:tc>
        <w:tc>
          <w:tcPr>
            <w:tcW w:w="3969" w:type="dxa"/>
          </w:tcPr>
          <w:p w14:paraId="3892F775" w14:textId="5C08499A" w:rsidR="000C63D3" w:rsidRDefault="000C63D3" w:rsidP="000C63D3">
            <w:r w:rsidRPr="001342DD">
              <w:t>Монитор 21,5”</w:t>
            </w:r>
          </w:p>
        </w:tc>
        <w:tc>
          <w:tcPr>
            <w:tcW w:w="992" w:type="dxa"/>
          </w:tcPr>
          <w:p w14:paraId="792C1266" w14:textId="77777777" w:rsidR="000C63D3" w:rsidRPr="00332D48" w:rsidRDefault="000C63D3" w:rsidP="000C63D3">
            <w:pPr>
              <w:jc w:val="center"/>
            </w:pPr>
            <w:proofErr w:type="spellStart"/>
            <w:r>
              <w:t>шт</w:t>
            </w:r>
            <w:proofErr w:type="spellEnd"/>
          </w:p>
        </w:tc>
        <w:tc>
          <w:tcPr>
            <w:tcW w:w="992" w:type="dxa"/>
            <w:vAlign w:val="center"/>
          </w:tcPr>
          <w:p w14:paraId="2ACADD86" w14:textId="5404137A" w:rsidR="000C63D3" w:rsidRPr="00875237" w:rsidRDefault="000C63D3" w:rsidP="000C63D3">
            <w:pPr>
              <w:jc w:val="center"/>
            </w:pPr>
            <w:r w:rsidRPr="00C901ED">
              <w:t>8</w:t>
            </w:r>
          </w:p>
        </w:tc>
        <w:tc>
          <w:tcPr>
            <w:tcW w:w="1843" w:type="dxa"/>
          </w:tcPr>
          <w:p w14:paraId="43A12AEE" w14:textId="299CD7B2" w:rsidR="000C63D3" w:rsidRDefault="000C63D3" w:rsidP="000C63D3">
            <w:pPr>
              <w:keepLines/>
              <w:spacing w:after="0" w:line="360" w:lineRule="auto"/>
              <w:ind w:left="34"/>
              <w:jc w:val="center"/>
              <w:rPr>
                <w:bCs/>
              </w:rPr>
            </w:pPr>
            <w:r w:rsidRPr="00C901ED">
              <w:t>15 047,87</w:t>
            </w:r>
          </w:p>
        </w:tc>
        <w:tc>
          <w:tcPr>
            <w:tcW w:w="1559" w:type="dxa"/>
            <w:vAlign w:val="center"/>
          </w:tcPr>
          <w:p w14:paraId="18F8D0B8" w14:textId="797692E2" w:rsidR="000C63D3" w:rsidRDefault="000C63D3" w:rsidP="000C63D3">
            <w:pPr>
              <w:keepLines/>
              <w:spacing w:after="0" w:line="360" w:lineRule="auto"/>
              <w:ind w:left="34"/>
              <w:jc w:val="center"/>
              <w:rPr>
                <w:bCs/>
              </w:rPr>
            </w:pPr>
            <w:r w:rsidRPr="00C901ED">
              <w:t>120 382,93</w:t>
            </w:r>
          </w:p>
        </w:tc>
      </w:tr>
      <w:tr w:rsidR="000C63D3" w:rsidRPr="00606C36" w14:paraId="228D730C" w14:textId="77777777" w:rsidTr="000C63D3">
        <w:trPr>
          <w:trHeight w:val="113"/>
        </w:trPr>
        <w:tc>
          <w:tcPr>
            <w:tcW w:w="710" w:type="dxa"/>
          </w:tcPr>
          <w:p w14:paraId="266F2BF4" w14:textId="77777777" w:rsidR="000C63D3" w:rsidRDefault="000C63D3" w:rsidP="000C63D3">
            <w:pPr>
              <w:spacing w:after="200"/>
              <w:jc w:val="left"/>
              <w:rPr>
                <w:color w:val="000000"/>
              </w:rPr>
            </w:pPr>
          </w:p>
        </w:tc>
        <w:tc>
          <w:tcPr>
            <w:tcW w:w="3969" w:type="dxa"/>
          </w:tcPr>
          <w:p w14:paraId="11F60224" w14:textId="44FC77CE" w:rsidR="000C63D3" w:rsidRPr="00216950" w:rsidRDefault="000C63D3" w:rsidP="000C63D3">
            <w:r w:rsidRPr="001342DD">
              <w:t>Комплект клавиатура плюс мышь</w:t>
            </w:r>
          </w:p>
        </w:tc>
        <w:tc>
          <w:tcPr>
            <w:tcW w:w="992" w:type="dxa"/>
          </w:tcPr>
          <w:p w14:paraId="25BCD208" w14:textId="748BB707" w:rsidR="000C63D3" w:rsidRDefault="000C63D3" w:rsidP="000C63D3">
            <w:pPr>
              <w:jc w:val="center"/>
            </w:pPr>
            <w:proofErr w:type="spellStart"/>
            <w:r>
              <w:t>шт</w:t>
            </w:r>
            <w:proofErr w:type="spellEnd"/>
          </w:p>
        </w:tc>
        <w:tc>
          <w:tcPr>
            <w:tcW w:w="992" w:type="dxa"/>
            <w:vAlign w:val="center"/>
          </w:tcPr>
          <w:p w14:paraId="57D24429" w14:textId="3B6C0BDB" w:rsidR="000C63D3" w:rsidRDefault="000C63D3" w:rsidP="000C63D3">
            <w:pPr>
              <w:jc w:val="center"/>
            </w:pPr>
            <w:r w:rsidRPr="00C901ED">
              <w:t>15</w:t>
            </w:r>
          </w:p>
        </w:tc>
        <w:tc>
          <w:tcPr>
            <w:tcW w:w="1843" w:type="dxa"/>
          </w:tcPr>
          <w:p w14:paraId="388DCF22" w14:textId="010B9E6F" w:rsidR="000C63D3" w:rsidRDefault="000C63D3" w:rsidP="000C63D3">
            <w:pPr>
              <w:keepLines/>
              <w:spacing w:after="0" w:line="360" w:lineRule="auto"/>
              <w:ind w:left="34"/>
              <w:jc w:val="center"/>
              <w:rPr>
                <w:bCs/>
              </w:rPr>
            </w:pPr>
            <w:r w:rsidRPr="00C901ED">
              <w:t>2 887,87</w:t>
            </w:r>
          </w:p>
        </w:tc>
        <w:tc>
          <w:tcPr>
            <w:tcW w:w="1559" w:type="dxa"/>
            <w:vAlign w:val="center"/>
          </w:tcPr>
          <w:p w14:paraId="335016F5" w14:textId="54EDD1C0" w:rsidR="000C63D3" w:rsidRDefault="000C63D3" w:rsidP="000C63D3">
            <w:pPr>
              <w:keepLines/>
              <w:spacing w:after="0" w:line="360" w:lineRule="auto"/>
              <w:ind w:left="34"/>
              <w:jc w:val="center"/>
              <w:rPr>
                <w:bCs/>
              </w:rPr>
            </w:pPr>
            <w:r w:rsidRPr="00C901ED">
              <w:t>43 318,00</w:t>
            </w:r>
          </w:p>
        </w:tc>
      </w:tr>
    </w:tbl>
    <w:p w14:paraId="703D9721" w14:textId="77777777"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14:paraId="05DBCF4B" w14:textId="77777777" w:rsidR="00EA1413" w:rsidRDefault="00EA1413" w:rsidP="00EB512D">
      <w:pPr>
        <w:keepNext/>
        <w:keepLines/>
        <w:spacing w:before="240" w:after="0"/>
        <w:ind w:left="1134" w:hanging="1134"/>
        <w:jc w:val="center"/>
        <w:outlineLvl w:val="1"/>
        <w:rPr>
          <w:rFonts w:eastAsia="MS Gothic"/>
          <w:b/>
          <w:szCs w:val="28"/>
          <w:lang w:eastAsia="ru-RU"/>
        </w:rPr>
      </w:pPr>
      <w:bookmarkStart w:id="580" w:name="_Ref414276712"/>
      <w:bookmarkStart w:id="581" w:name="_Ref414291069"/>
      <w:bookmarkStart w:id="582" w:name="_Toc415874697"/>
      <w:bookmarkStart w:id="583" w:name="_Toc518558340"/>
      <w:bookmarkStart w:id="584" w:name="_Ref314161369"/>
    </w:p>
    <w:p w14:paraId="5CAC1EED" w14:textId="77777777"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80"/>
      <w:bookmarkEnd w:id="581"/>
      <w:bookmarkEnd w:id="582"/>
      <w:bookmarkEnd w:id="583"/>
      <w:bookmarkEnd w:id="584"/>
    </w:p>
    <w:p w14:paraId="522B4A28" w14:textId="77777777" w:rsidR="00EB512D" w:rsidRPr="00EB512D" w:rsidRDefault="00EB512D" w:rsidP="00EB512D">
      <w:pPr>
        <w:tabs>
          <w:tab w:val="left" w:pos="9355"/>
        </w:tabs>
        <w:suppressAutoHyphens w:val="0"/>
        <w:spacing w:before="120" w:after="0"/>
        <w:jc w:val="center"/>
        <w:rPr>
          <w:rFonts w:eastAsia="Calibri"/>
          <w:b/>
          <w:bCs/>
          <w:szCs w:val="28"/>
          <w:lang w:eastAsia="en-US"/>
        </w:rPr>
      </w:pPr>
    </w:p>
    <w:p w14:paraId="63B5F2E9" w14:textId="77777777" w:rsidR="000C63D3" w:rsidRPr="000C63D3" w:rsidRDefault="000C63D3" w:rsidP="000C63D3">
      <w:pPr>
        <w:tabs>
          <w:tab w:val="left" w:pos="9355"/>
        </w:tabs>
        <w:suppressAutoHyphens w:val="0"/>
        <w:spacing w:before="120" w:after="0"/>
        <w:jc w:val="center"/>
        <w:rPr>
          <w:rFonts w:eastAsia="Calibri"/>
          <w:b/>
          <w:bCs/>
          <w:szCs w:val="28"/>
          <w:lang w:eastAsia="en-US"/>
        </w:rPr>
      </w:pPr>
      <w:bookmarkStart w:id="585" w:name="_Toc311975355"/>
      <w:bookmarkStart w:id="586" w:name="_Ref34763774"/>
      <w:r w:rsidRPr="000C63D3">
        <w:rPr>
          <w:rFonts w:eastAsia="Calibri"/>
          <w:b/>
          <w:bCs/>
          <w:szCs w:val="28"/>
          <w:lang w:eastAsia="en-US"/>
        </w:rPr>
        <w:t>ВНИМАНИЮ УЧАСТНИКОВ ЗАКУПКИ!</w:t>
      </w:r>
    </w:p>
    <w:p w14:paraId="5634D226" w14:textId="77777777" w:rsidR="000C63D3" w:rsidRPr="000C63D3" w:rsidRDefault="000C63D3" w:rsidP="000C63D3">
      <w:pPr>
        <w:tabs>
          <w:tab w:val="left" w:pos="9355"/>
        </w:tabs>
        <w:suppressAutoHyphens w:val="0"/>
        <w:spacing w:before="120" w:after="0"/>
        <w:jc w:val="center"/>
        <w:rPr>
          <w:rFonts w:eastAsia="Calibri"/>
          <w:bCs/>
          <w:szCs w:val="28"/>
          <w:lang w:eastAsia="en-US"/>
        </w:rPr>
      </w:pPr>
    </w:p>
    <w:p w14:paraId="436EDF29" w14:textId="77777777" w:rsidR="000C63D3" w:rsidRPr="000C63D3" w:rsidRDefault="000C63D3" w:rsidP="000C63D3">
      <w:pPr>
        <w:tabs>
          <w:tab w:val="left" w:pos="9355"/>
        </w:tabs>
        <w:suppressAutoHyphens w:val="0"/>
        <w:spacing w:before="120" w:after="0"/>
        <w:ind w:firstLine="709"/>
        <w:rPr>
          <w:rFonts w:eastAsia="Calibri"/>
          <w:bCs/>
          <w:szCs w:val="28"/>
          <w:lang w:eastAsia="en-US"/>
        </w:rPr>
      </w:pPr>
      <w:r w:rsidRPr="000C63D3">
        <w:rPr>
          <w:rFonts w:eastAsia="Calibri"/>
          <w:bCs/>
          <w:szCs w:val="28"/>
          <w:lang w:eastAsia="en-US"/>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F73FC31" w14:textId="77777777" w:rsidR="000C63D3" w:rsidRPr="000C63D3" w:rsidRDefault="000C63D3" w:rsidP="000C63D3">
      <w:pPr>
        <w:tabs>
          <w:tab w:val="left" w:pos="9355"/>
        </w:tabs>
        <w:suppressAutoHyphens w:val="0"/>
        <w:spacing w:before="120" w:after="0"/>
        <w:ind w:firstLine="709"/>
        <w:rPr>
          <w:rFonts w:eastAsia="Calibri"/>
          <w:bCs/>
          <w:szCs w:val="28"/>
          <w:lang w:eastAsia="en-US"/>
        </w:rPr>
      </w:pPr>
      <w:r w:rsidRPr="000C63D3">
        <w:rPr>
          <w:rFonts w:eastAsia="Calibri"/>
          <w:bCs/>
          <w:szCs w:val="28"/>
          <w:lang w:eastAsia="en-US"/>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6F9EA489" w14:textId="77777777" w:rsidR="000C63D3" w:rsidRPr="000C63D3" w:rsidRDefault="000C63D3" w:rsidP="000C63D3">
      <w:pPr>
        <w:keepNext/>
        <w:keepLines/>
        <w:numPr>
          <w:ilvl w:val="1"/>
          <w:numId w:val="0"/>
        </w:numPr>
        <w:spacing w:before="240" w:after="0"/>
        <w:ind w:left="3686" w:hanging="1134"/>
        <w:jc w:val="left"/>
        <w:outlineLvl w:val="2"/>
        <w:rPr>
          <w:b/>
          <w:szCs w:val="28"/>
          <w:lang w:eastAsia="ru-RU"/>
        </w:rPr>
      </w:pPr>
      <w:bookmarkStart w:id="587" w:name="_Ref55336310"/>
      <w:bookmarkStart w:id="588" w:name="_Toc57314672"/>
      <w:bookmarkStart w:id="589" w:name="_Toc69728986"/>
      <w:bookmarkStart w:id="590" w:name="_Toc311975353"/>
      <w:bookmarkStart w:id="591" w:name="_Toc415874698"/>
      <w:bookmarkStart w:id="592" w:name="_Toc518558341"/>
      <w:r w:rsidRPr="000C63D3">
        <w:rPr>
          <w:b/>
          <w:szCs w:val="28"/>
          <w:lang w:eastAsia="ru-RU"/>
        </w:rPr>
        <w:t>7.1. Письмо о подаче заявки</w:t>
      </w:r>
      <w:bookmarkStart w:id="593" w:name="_Ref22846535"/>
      <w:r w:rsidRPr="000C63D3">
        <w:rPr>
          <w:b/>
          <w:szCs w:val="28"/>
          <w:lang w:eastAsia="ru-RU"/>
        </w:rPr>
        <w:t xml:space="preserve"> (</w:t>
      </w:r>
      <w:bookmarkEnd w:id="593"/>
      <w:r w:rsidRPr="000C63D3">
        <w:rPr>
          <w:b/>
          <w:szCs w:val="28"/>
          <w:lang w:eastAsia="ru-RU"/>
        </w:rPr>
        <w:t>форма </w:t>
      </w:r>
      <w:r w:rsidRPr="000C63D3">
        <w:rPr>
          <w:b/>
          <w:szCs w:val="28"/>
          <w:lang w:eastAsia="ru-RU"/>
        </w:rPr>
        <w:fldChar w:fldCharType="begin"/>
      </w:r>
      <w:r w:rsidRPr="000C63D3">
        <w:rPr>
          <w:b/>
          <w:szCs w:val="28"/>
          <w:lang w:eastAsia="ru-RU"/>
        </w:rPr>
        <w:instrText xml:space="preserve"> SEQ форма \* ARABIC </w:instrText>
      </w:r>
      <w:r w:rsidRPr="000C63D3">
        <w:rPr>
          <w:b/>
          <w:szCs w:val="28"/>
          <w:lang w:eastAsia="ru-RU"/>
        </w:rPr>
        <w:fldChar w:fldCharType="separate"/>
      </w:r>
      <w:r w:rsidRPr="000C63D3">
        <w:rPr>
          <w:b/>
          <w:noProof/>
          <w:szCs w:val="28"/>
          <w:lang w:eastAsia="ru-RU"/>
        </w:rPr>
        <w:t>1</w:t>
      </w:r>
      <w:r w:rsidRPr="000C63D3">
        <w:rPr>
          <w:b/>
          <w:noProof/>
          <w:szCs w:val="28"/>
          <w:lang w:eastAsia="ru-RU"/>
        </w:rPr>
        <w:fldChar w:fldCharType="end"/>
      </w:r>
      <w:r w:rsidRPr="000C63D3">
        <w:rPr>
          <w:b/>
          <w:szCs w:val="28"/>
          <w:lang w:eastAsia="ru-RU"/>
        </w:rPr>
        <w:t>)</w:t>
      </w:r>
      <w:bookmarkEnd w:id="587"/>
      <w:bookmarkEnd w:id="588"/>
      <w:bookmarkEnd w:id="589"/>
      <w:bookmarkEnd w:id="590"/>
      <w:bookmarkEnd w:id="591"/>
      <w:bookmarkEnd w:id="592"/>
    </w:p>
    <w:p w14:paraId="341B1993" w14:textId="77777777" w:rsidR="000C63D3" w:rsidRPr="000C63D3" w:rsidRDefault="000C63D3" w:rsidP="000C63D3">
      <w:pPr>
        <w:numPr>
          <w:ilvl w:val="2"/>
          <w:numId w:val="0"/>
        </w:numPr>
        <w:spacing w:before="120" w:after="0"/>
        <w:ind w:left="1134" w:hanging="1134"/>
        <w:outlineLvl w:val="3"/>
        <w:rPr>
          <w:szCs w:val="28"/>
          <w:lang w:eastAsia="ru-RU"/>
        </w:rPr>
      </w:pPr>
      <w:r w:rsidRPr="000C63D3">
        <w:rPr>
          <w:szCs w:val="28"/>
          <w:lang w:eastAsia="ru-RU"/>
        </w:rPr>
        <w:t>7.1.1. Форма письма о подаче заявки</w:t>
      </w:r>
    </w:p>
    <w:p w14:paraId="0EB0F558" w14:textId="77777777" w:rsidR="000C63D3" w:rsidRPr="000C63D3" w:rsidRDefault="000C63D3" w:rsidP="000C63D3">
      <w:pPr>
        <w:tabs>
          <w:tab w:val="left" w:pos="9355"/>
        </w:tabs>
        <w:suppressAutoHyphens w:val="0"/>
        <w:spacing w:after="0"/>
        <w:ind w:right="-1"/>
        <w:rPr>
          <w:snapToGrid w:val="0"/>
          <w:szCs w:val="28"/>
          <w:lang w:eastAsia="ru-RU"/>
        </w:rPr>
      </w:pPr>
      <w:r w:rsidRPr="000C63D3">
        <w:rPr>
          <w:snapToGrid w:val="0"/>
          <w:szCs w:val="28"/>
          <w:lang w:eastAsia="ru-RU"/>
        </w:rPr>
        <w:t>«_____» ___________ 20_ г.</w:t>
      </w:r>
    </w:p>
    <w:p w14:paraId="35C0FBC0" w14:textId="77777777" w:rsidR="000C63D3" w:rsidRPr="000C63D3" w:rsidRDefault="000C63D3" w:rsidP="000C63D3">
      <w:pPr>
        <w:tabs>
          <w:tab w:val="left" w:pos="9355"/>
        </w:tabs>
        <w:suppressAutoHyphens w:val="0"/>
        <w:spacing w:after="0"/>
        <w:ind w:right="-1"/>
        <w:rPr>
          <w:snapToGrid w:val="0"/>
          <w:szCs w:val="28"/>
          <w:lang w:eastAsia="ru-RU"/>
        </w:rPr>
      </w:pPr>
      <w:r w:rsidRPr="000C63D3">
        <w:rPr>
          <w:snapToGrid w:val="0"/>
          <w:szCs w:val="28"/>
          <w:lang w:eastAsia="ru-RU"/>
        </w:rPr>
        <w:t>№__________</w:t>
      </w:r>
    </w:p>
    <w:p w14:paraId="4786B2DE" w14:textId="77777777" w:rsidR="000C63D3" w:rsidRPr="000C63D3" w:rsidRDefault="000C63D3" w:rsidP="000C63D3">
      <w:pPr>
        <w:suppressAutoHyphens w:val="0"/>
        <w:spacing w:before="240" w:after="240" w:line="276" w:lineRule="auto"/>
        <w:jc w:val="center"/>
        <w:rPr>
          <w:rFonts w:eastAsia="Calibri"/>
          <w:b/>
          <w:iCs/>
          <w:snapToGrid w:val="0"/>
          <w:szCs w:val="28"/>
          <w:lang w:eastAsia="en-US"/>
        </w:rPr>
      </w:pPr>
      <w:r w:rsidRPr="000C63D3">
        <w:rPr>
          <w:rFonts w:eastAsia="Calibri"/>
          <w:b/>
          <w:iCs/>
          <w:snapToGrid w:val="0"/>
          <w:szCs w:val="28"/>
          <w:lang w:eastAsia="en-US"/>
        </w:rPr>
        <w:t>ПИСЬМО О ПОДАЧЕ ЗАЯВКИ</w:t>
      </w:r>
    </w:p>
    <w:p w14:paraId="1588B861" w14:textId="77777777" w:rsidR="000C63D3" w:rsidRPr="000C63D3" w:rsidRDefault="000C63D3" w:rsidP="000C63D3">
      <w:pPr>
        <w:suppressAutoHyphens w:val="0"/>
        <w:spacing w:before="120" w:after="200" w:line="276" w:lineRule="auto"/>
        <w:ind w:firstLine="567"/>
        <w:rPr>
          <w:rFonts w:eastAsia="Calibri"/>
          <w:iCs/>
          <w:snapToGrid w:val="0"/>
          <w:szCs w:val="28"/>
          <w:lang w:eastAsia="en-US"/>
        </w:rPr>
      </w:pPr>
      <w:r w:rsidRPr="000C63D3">
        <w:rPr>
          <w:rFonts w:eastAsia="Calibri"/>
          <w:iCs/>
          <w:snapToGrid w:val="0"/>
          <w:szCs w:val="28"/>
          <w:lang w:eastAsia="en-US"/>
        </w:rPr>
        <w:t xml:space="preserve">Изучив Извещение </w:t>
      </w:r>
      <w:r w:rsidRPr="000C63D3">
        <w:rPr>
          <w:rFonts w:eastAsia="Calibri"/>
          <w:szCs w:val="28"/>
          <w:lang w:eastAsia="en-US"/>
        </w:rPr>
        <w:t>(включая все изменения и разъяснения к нему)</w:t>
      </w:r>
      <w:r w:rsidRPr="000C63D3">
        <w:rPr>
          <w:rFonts w:eastAsia="Calibri"/>
          <w:iCs/>
          <w:snapToGrid w:val="0"/>
          <w:szCs w:val="28"/>
          <w:lang w:eastAsia="en-US"/>
        </w:rPr>
        <w:t>, размещенные _________[</w:t>
      </w:r>
      <w:r w:rsidRPr="000C63D3">
        <w:rPr>
          <w:rFonts w:eastAsia="Calibri"/>
          <w:bCs/>
          <w:iCs/>
          <w:snapToGrid w:val="0"/>
          <w:szCs w:val="28"/>
          <w:shd w:val="clear" w:color="auto" w:fill="D9D9D9"/>
          <w:lang w:eastAsia="en-US"/>
        </w:rPr>
        <w:t>указывается дата официального размещения Извещения, а также его номер (при наличии)</w:t>
      </w:r>
      <w:r w:rsidRPr="000C63D3">
        <w:rPr>
          <w:rFonts w:eastAsia="Calibri"/>
          <w:iCs/>
          <w:snapToGrid w:val="0"/>
          <w:szCs w:val="28"/>
          <w:lang w:eastAsia="en-US"/>
        </w:rPr>
        <w:t>], и </w:t>
      </w:r>
      <w:r w:rsidRPr="000C63D3">
        <w:rPr>
          <w:rFonts w:eastAsia="Calibri"/>
          <w:szCs w:val="28"/>
          <w:lang w:eastAsia="en-US"/>
        </w:rPr>
        <w:t xml:space="preserve">безоговорочно </w:t>
      </w:r>
      <w:r w:rsidRPr="000C63D3">
        <w:rPr>
          <w:rFonts w:eastAsia="Calibri"/>
          <w:iCs/>
          <w:snapToGrid w:val="0"/>
          <w:szCs w:val="28"/>
          <w:lang w:eastAsia="en-US"/>
        </w:rPr>
        <w:t xml:space="preserve">принимая установленные в них требования и условия участия в закупке, </w:t>
      </w:r>
      <w:r w:rsidRPr="000C63D3">
        <w:rPr>
          <w:rFonts w:eastAsia="Calibri"/>
          <w:szCs w:val="28"/>
          <w:lang w:eastAsia="en-US"/>
        </w:rPr>
        <w:t>в том числе в отношении порядка формирования проекта договора, заключаемого по итогам закупки, установленного подразделом 8 Извещения,</w:t>
      </w:r>
    </w:p>
    <w:p w14:paraId="391630E3" w14:textId="77777777" w:rsidR="000C63D3" w:rsidRPr="000C63D3" w:rsidRDefault="000C63D3" w:rsidP="000C63D3">
      <w:pPr>
        <w:suppressAutoHyphens w:val="0"/>
        <w:spacing w:after="0"/>
        <w:rPr>
          <w:rFonts w:eastAsia="Calibri"/>
          <w:iCs/>
          <w:snapToGrid w:val="0"/>
          <w:szCs w:val="28"/>
          <w:lang w:eastAsia="en-US"/>
        </w:rPr>
      </w:pPr>
      <w:r w:rsidRPr="000C63D3">
        <w:rPr>
          <w:rFonts w:eastAsia="Calibri"/>
          <w:iCs/>
          <w:snapToGrid w:val="0"/>
          <w:szCs w:val="28"/>
          <w:lang w:eastAsia="en-US"/>
        </w:rPr>
        <w:t>[</w:t>
      </w:r>
      <w:r w:rsidRPr="000C63D3">
        <w:rPr>
          <w:rFonts w:eastAsia="Calibri"/>
          <w:bCs/>
          <w:iCs/>
          <w:snapToGrid w:val="0"/>
          <w:szCs w:val="28"/>
          <w:shd w:val="clear" w:color="auto" w:fill="D9D9D9"/>
          <w:lang w:eastAsia="en-US"/>
        </w:rPr>
        <w:t>выбрать необходимое</w:t>
      </w:r>
      <w:r w:rsidRPr="000C63D3">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14:paraId="235E5187" w14:textId="77777777" w:rsidR="000C63D3" w:rsidRPr="000C63D3" w:rsidRDefault="000C63D3" w:rsidP="000C63D3">
      <w:pPr>
        <w:suppressAutoHyphens w:val="0"/>
        <w:spacing w:after="0"/>
        <w:ind w:firstLine="567"/>
        <w:jc w:val="center"/>
        <w:rPr>
          <w:rFonts w:eastAsia="Calibri"/>
          <w:iCs/>
          <w:snapToGrid w:val="0"/>
          <w:szCs w:val="28"/>
          <w:vertAlign w:val="superscript"/>
          <w:lang w:eastAsia="en-US"/>
        </w:rPr>
      </w:pPr>
      <w:r w:rsidRPr="000C63D3">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0C63D3">
        <w:rPr>
          <w:rFonts w:eastAsia="Calibri"/>
          <w:iCs/>
          <w:snapToGrid w:val="0"/>
          <w:szCs w:val="28"/>
          <w:vertAlign w:val="superscript"/>
          <w:lang w:eastAsia="en-US"/>
        </w:rPr>
        <w:br/>
        <w:t>(для юридического лица), Ф.И.О., паспортные данные (для физического лица))</w:t>
      </w:r>
    </w:p>
    <w:p w14:paraId="32B5676A" w14:textId="77777777" w:rsidR="000C63D3" w:rsidRPr="000C63D3" w:rsidRDefault="000C63D3" w:rsidP="000C63D3">
      <w:pPr>
        <w:suppressAutoHyphens w:val="0"/>
        <w:spacing w:after="0"/>
        <w:rPr>
          <w:rFonts w:eastAsia="Calibri"/>
          <w:iCs/>
          <w:snapToGrid w:val="0"/>
          <w:szCs w:val="28"/>
          <w:lang w:eastAsia="en-US"/>
        </w:rPr>
      </w:pPr>
      <w:r w:rsidRPr="000C63D3">
        <w:rPr>
          <w:rFonts w:eastAsia="Calibri"/>
          <w:iCs/>
          <w:snapToGrid w:val="0"/>
          <w:szCs w:val="28"/>
          <w:lang w:eastAsia="en-US"/>
        </w:rPr>
        <w:t>в лице____________________________________________________________________,</w:t>
      </w:r>
    </w:p>
    <w:p w14:paraId="744D2BD7" w14:textId="77777777" w:rsidR="000C63D3" w:rsidRPr="000C63D3" w:rsidRDefault="000C63D3" w:rsidP="000C63D3">
      <w:pPr>
        <w:suppressAutoHyphens w:val="0"/>
        <w:spacing w:after="0"/>
        <w:ind w:firstLine="567"/>
        <w:jc w:val="center"/>
        <w:rPr>
          <w:rFonts w:eastAsia="Calibri"/>
          <w:iCs/>
          <w:snapToGrid w:val="0"/>
          <w:szCs w:val="28"/>
          <w:vertAlign w:val="superscript"/>
          <w:lang w:eastAsia="en-US"/>
        </w:rPr>
      </w:pPr>
      <w:r w:rsidRPr="000C63D3">
        <w:rPr>
          <w:rFonts w:eastAsia="Calibri"/>
          <w:iCs/>
          <w:snapToGrid w:val="0"/>
          <w:szCs w:val="28"/>
          <w:vertAlign w:val="superscript"/>
          <w:lang w:eastAsia="en-US"/>
        </w:rPr>
        <w:t>(должность, Ф.И.О. уполномоченного представителя)</w:t>
      </w:r>
    </w:p>
    <w:p w14:paraId="4F97CB3E" w14:textId="77777777" w:rsidR="000C63D3" w:rsidRPr="000C63D3" w:rsidRDefault="000C63D3" w:rsidP="000C63D3">
      <w:pPr>
        <w:suppressAutoHyphens w:val="0"/>
        <w:spacing w:after="0"/>
        <w:rPr>
          <w:rFonts w:eastAsia="Calibri"/>
          <w:bCs/>
          <w:i/>
          <w:szCs w:val="28"/>
          <w:highlight w:val="lightGray"/>
          <w:shd w:val="clear" w:color="auto" w:fill="F2F2F2"/>
          <w:lang w:eastAsia="en-US"/>
        </w:rPr>
      </w:pPr>
      <w:r w:rsidRPr="000C63D3">
        <w:rPr>
          <w:rFonts w:eastAsia="Calibri"/>
          <w:iCs/>
          <w:snapToGrid w:val="0"/>
          <w:szCs w:val="28"/>
          <w:lang w:eastAsia="en-US"/>
        </w:rPr>
        <w:t xml:space="preserve">предлагает заключить Договор </w:t>
      </w:r>
      <w:proofErr w:type="gramStart"/>
      <w:r w:rsidRPr="000C63D3">
        <w:rPr>
          <w:rFonts w:eastAsia="Calibri"/>
          <w:iCs/>
          <w:snapToGrid w:val="0"/>
          <w:szCs w:val="28"/>
          <w:lang w:eastAsia="en-US"/>
        </w:rPr>
        <w:t>на:_</w:t>
      </w:r>
      <w:proofErr w:type="gramEnd"/>
      <w:r w:rsidRPr="000C63D3">
        <w:rPr>
          <w:rFonts w:eastAsia="Calibri"/>
          <w:iCs/>
          <w:snapToGrid w:val="0"/>
          <w:szCs w:val="28"/>
          <w:lang w:eastAsia="en-US"/>
        </w:rPr>
        <w:t xml:space="preserve">__________________________________________________ </w:t>
      </w:r>
      <w:r w:rsidRPr="000C63D3">
        <w:rPr>
          <w:rFonts w:eastAsia="Calibri"/>
          <w:bCs/>
          <w:i/>
          <w:szCs w:val="28"/>
          <w:highlight w:val="lightGray"/>
          <w:shd w:val="clear" w:color="auto" w:fill="F2F2F2"/>
          <w:lang w:eastAsia="en-US"/>
        </w:rPr>
        <w:t>[указывается предмет договора в соответствии с п. 1 Информационной карты]</w:t>
      </w:r>
    </w:p>
    <w:p w14:paraId="0D5CF859" w14:textId="77777777" w:rsidR="000C63D3" w:rsidRPr="000C63D3" w:rsidRDefault="000C63D3" w:rsidP="000C63D3">
      <w:pPr>
        <w:suppressAutoHyphens w:val="0"/>
        <w:spacing w:before="120" w:after="0"/>
        <w:ind w:firstLine="567"/>
        <w:rPr>
          <w:rFonts w:eastAsiaTheme="minorHAnsi"/>
          <w:iCs/>
          <w:snapToGrid w:val="0"/>
          <w:szCs w:val="28"/>
          <w:lang w:eastAsia="en-US"/>
        </w:rPr>
      </w:pPr>
      <w:r w:rsidRPr="000C63D3">
        <w:rPr>
          <w:rFonts w:eastAsiaTheme="minorHAnsi"/>
          <w:iCs/>
          <w:snapToGrid w:val="0"/>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0C63D3" w:rsidRPr="000C63D3" w14:paraId="4961EBE8" w14:textId="77777777" w:rsidTr="00F97B9F">
        <w:trPr>
          <w:cantSplit/>
          <w:trHeight w:val="240"/>
          <w:tblHeader/>
        </w:trPr>
        <w:tc>
          <w:tcPr>
            <w:tcW w:w="720" w:type="dxa"/>
            <w:vAlign w:val="center"/>
          </w:tcPr>
          <w:p w14:paraId="42B0143F"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 п/п</w:t>
            </w:r>
          </w:p>
        </w:tc>
        <w:tc>
          <w:tcPr>
            <w:tcW w:w="2966" w:type="dxa"/>
            <w:vAlign w:val="center"/>
          </w:tcPr>
          <w:p w14:paraId="78058B47"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Наименование оцениваемого параметра</w:t>
            </w:r>
          </w:p>
        </w:tc>
        <w:tc>
          <w:tcPr>
            <w:tcW w:w="2835" w:type="dxa"/>
            <w:vAlign w:val="center"/>
          </w:tcPr>
          <w:p w14:paraId="07BD0D32"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Предложение / описание участника</w:t>
            </w:r>
          </w:p>
        </w:tc>
        <w:tc>
          <w:tcPr>
            <w:tcW w:w="3401" w:type="dxa"/>
          </w:tcPr>
          <w:p w14:paraId="7AAFE7F0"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Примечание (инструкция по заполнению)</w:t>
            </w:r>
          </w:p>
        </w:tc>
      </w:tr>
      <w:tr w:rsidR="000C63D3" w:rsidRPr="000C63D3" w14:paraId="4C5F3D71" w14:textId="77777777" w:rsidTr="00F97B9F">
        <w:trPr>
          <w:trHeight w:val="240"/>
        </w:trPr>
        <w:tc>
          <w:tcPr>
            <w:tcW w:w="720" w:type="dxa"/>
            <w:vAlign w:val="center"/>
          </w:tcPr>
          <w:p w14:paraId="4CA3F7BA" w14:textId="77777777" w:rsidR="000C63D3" w:rsidRPr="000C63D3" w:rsidRDefault="000C63D3" w:rsidP="000C63D3">
            <w:pPr>
              <w:numPr>
                <w:ilvl w:val="0"/>
                <w:numId w:val="38"/>
              </w:numPr>
              <w:suppressAutoHyphens w:val="0"/>
              <w:spacing w:after="0" w:line="276" w:lineRule="auto"/>
              <w:ind w:left="0"/>
              <w:jc w:val="left"/>
              <w:rPr>
                <w:snapToGrid w:val="0"/>
                <w:szCs w:val="28"/>
                <w:lang w:eastAsia="ru-RU"/>
              </w:rPr>
            </w:pPr>
          </w:p>
        </w:tc>
        <w:tc>
          <w:tcPr>
            <w:tcW w:w="2966" w:type="dxa"/>
            <w:vAlign w:val="center"/>
          </w:tcPr>
          <w:p w14:paraId="4963693F"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 xml:space="preserve">Цена договора </w:t>
            </w:r>
          </w:p>
          <w:p w14:paraId="05C96517" w14:textId="77777777" w:rsidR="000C63D3" w:rsidRPr="000C63D3" w:rsidRDefault="000C63D3" w:rsidP="000C63D3">
            <w:pPr>
              <w:suppressAutoHyphens w:val="0"/>
              <w:spacing w:after="0"/>
              <w:rPr>
                <w:snapToGrid w:val="0"/>
                <w:szCs w:val="28"/>
                <w:lang w:eastAsia="ru-RU"/>
              </w:rPr>
            </w:pPr>
          </w:p>
        </w:tc>
        <w:tc>
          <w:tcPr>
            <w:tcW w:w="2835" w:type="dxa"/>
            <w:vAlign w:val="center"/>
          </w:tcPr>
          <w:p w14:paraId="1A37D69C" w14:textId="77777777" w:rsidR="000C63D3" w:rsidRPr="000C63D3" w:rsidRDefault="000C63D3" w:rsidP="000C63D3">
            <w:pPr>
              <w:suppressAutoHyphens w:val="0"/>
              <w:spacing w:after="0"/>
              <w:rPr>
                <w:snapToGrid w:val="0"/>
                <w:szCs w:val="28"/>
                <w:lang w:eastAsia="ru-RU"/>
              </w:rPr>
            </w:pPr>
          </w:p>
        </w:tc>
        <w:tc>
          <w:tcPr>
            <w:tcW w:w="3401" w:type="dxa"/>
          </w:tcPr>
          <w:p w14:paraId="6B30DB70" w14:textId="77777777" w:rsidR="000C63D3" w:rsidRPr="000C63D3" w:rsidRDefault="000C63D3" w:rsidP="000C63D3">
            <w:pPr>
              <w:suppressAutoHyphens w:val="0"/>
              <w:spacing w:after="0"/>
              <w:rPr>
                <w:snapToGrid w:val="0"/>
                <w:szCs w:val="28"/>
                <w:lang w:eastAsia="ru-RU"/>
              </w:rPr>
            </w:pPr>
            <w:r w:rsidRPr="000C63D3">
              <w:rPr>
                <w:snapToGrid w:val="0"/>
                <w:szCs w:val="28"/>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89D9F3A" w14:textId="77777777" w:rsidR="000C63D3" w:rsidRPr="000C63D3" w:rsidRDefault="000C63D3" w:rsidP="003D4824">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 xml:space="preserve">Настоящая заявка, имеет правовой статус оферты и действует </w:t>
      </w:r>
      <w:r w:rsidRPr="000C63D3">
        <w:rPr>
          <w:rFonts w:eastAsia="Calibri"/>
          <w:szCs w:val="28"/>
          <w:lang w:eastAsia="en-US"/>
        </w:rPr>
        <w:t xml:space="preserve">вплоть до истечения срока, отведенного на заключение договора, но не менее, чем в течение </w:t>
      </w:r>
      <w:bookmarkStart w:id="594" w:name="_Hlt440565644"/>
      <w:bookmarkEnd w:id="594"/>
      <w:r w:rsidRPr="000C63D3">
        <w:rPr>
          <w:rFonts w:eastAsia="Calibri"/>
          <w:szCs w:val="28"/>
          <w:lang w:eastAsia="en-US"/>
        </w:rPr>
        <w:t>60 (шестидесяти) дней с даты окончания срока подачи заявок</w:t>
      </w:r>
      <w:r w:rsidRPr="000C63D3">
        <w:rPr>
          <w:rFonts w:eastAsia="Calibri"/>
          <w:iCs/>
          <w:snapToGrid w:val="0"/>
          <w:szCs w:val="28"/>
          <w:lang w:eastAsia="en-US"/>
        </w:rPr>
        <w:t>, установленной в Извещении.</w:t>
      </w:r>
    </w:p>
    <w:p w14:paraId="4B484356" w14:textId="77777777" w:rsidR="000C63D3" w:rsidRDefault="000C63D3" w:rsidP="003D4824">
      <w:pPr>
        <w:suppressAutoHyphens w:val="0"/>
        <w:spacing w:before="120" w:after="0"/>
        <w:ind w:firstLine="567"/>
        <w:rPr>
          <w:rFonts w:eastAsia="Calibri"/>
          <w:iCs/>
          <w:snapToGrid w:val="0"/>
          <w:szCs w:val="28"/>
          <w:lang w:eastAsia="en-US"/>
        </w:rPr>
      </w:pPr>
    </w:p>
    <w:p w14:paraId="3785DCFC" w14:textId="77777777" w:rsidR="000C63D3" w:rsidRDefault="000C63D3" w:rsidP="003D4824">
      <w:pPr>
        <w:suppressAutoHyphens w:val="0"/>
        <w:spacing w:before="120" w:after="0"/>
        <w:ind w:firstLine="567"/>
        <w:rPr>
          <w:rFonts w:eastAsia="Calibri"/>
          <w:iCs/>
          <w:snapToGrid w:val="0"/>
          <w:szCs w:val="28"/>
          <w:lang w:eastAsia="en-US"/>
        </w:rPr>
      </w:pPr>
    </w:p>
    <w:p w14:paraId="0BC8F561" w14:textId="77777777" w:rsidR="000C63D3" w:rsidRDefault="000C63D3" w:rsidP="003D4824">
      <w:pPr>
        <w:suppressAutoHyphens w:val="0"/>
        <w:spacing w:before="120" w:after="0"/>
        <w:ind w:firstLine="567"/>
        <w:rPr>
          <w:rFonts w:eastAsia="Calibri"/>
          <w:iCs/>
          <w:snapToGrid w:val="0"/>
          <w:szCs w:val="28"/>
          <w:lang w:eastAsia="en-US"/>
        </w:rPr>
      </w:pPr>
    </w:p>
    <w:p w14:paraId="41F24F68" w14:textId="257B71C9" w:rsidR="000C63D3" w:rsidRPr="000C63D3" w:rsidRDefault="000C63D3" w:rsidP="003D4824">
      <w:pPr>
        <w:suppressAutoHyphens w:val="0"/>
        <w:spacing w:before="120" w:after="0"/>
        <w:ind w:firstLine="567"/>
        <w:rPr>
          <w:rFonts w:eastAsia="Calibri"/>
          <w:snapToGrid w:val="0"/>
          <w:szCs w:val="28"/>
          <w:shd w:val="clear" w:color="auto" w:fill="D9D9D9"/>
          <w:lang w:eastAsia="en-US"/>
        </w:rPr>
      </w:pPr>
      <w:r w:rsidRPr="000C63D3">
        <w:rPr>
          <w:rFonts w:eastAsia="Calibri"/>
          <w:iCs/>
          <w:snapToGrid w:val="0"/>
          <w:szCs w:val="28"/>
          <w:lang w:eastAsia="en-US"/>
        </w:rPr>
        <w:t>Настоящим подтверждаем, что в отношении _________________________ [</w:t>
      </w:r>
      <w:r w:rsidRPr="000C63D3">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
    <w:p w14:paraId="07DD32BC" w14:textId="77777777" w:rsidR="000C63D3" w:rsidRPr="000C63D3" w:rsidRDefault="000C63D3" w:rsidP="003D4824">
      <w:pPr>
        <w:suppressAutoHyphens w:val="0"/>
        <w:spacing w:before="120" w:after="0"/>
        <w:ind w:firstLine="567"/>
        <w:rPr>
          <w:rFonts w:eastAsia="Calibri"/>
          <w:iCs/>
          <w:snapToGrid w:val="0"/>
          <w:szCs w:val="28"/>
          <w:lang w:eastAsia="en-US"/>
        </w:rPr>
      </w:pPr>
      <w:r w:rsidRPr="000C63D3">
        <w:rPr>
          <w:rFonts w:eastAsia="Calibri"/>
          <w:snapToGrid w:val="0"/>
          <w:szCs w:val="28"/>
          <w:shd w:val="clear" w:color="auto" w:fill="D9D9D9"/>
          <w:lang w:eastAsia="en-US"/>
        </w:rPr>
        <w:t>субподрядчиков, соисполнителей и (или) субпоставщиков</w:t>
      </w:r>
      <w:r w:rsidRPr="000C63D3">
        <w:rPr>
          <w:rFonts w:eastAsia="Calibri"/>
          <w:snapToGrid w:val="0"/>
          <w:szCs w:val="28"/>
          <w:shd w:val="clear" w:color="auto" w:fill="D9D9D9"/>
          <w:vertAlign w:val="superscript"/>
          <w:lang w:eastAsia="en-US"/>
        </w:rPr>
        <w:footnoteReference w:id="4"/>
      </w:r>
      <w:r w:rsidRPr="000C63D3">
        <w:rPr>
          <w:rFonts w:eastAsia="Calibri"/>
          <w:snapToGrid w:val="0"/>
          <w:szCs w:val="28"/>
          <w:shd w:val="clear" w:color="auto" w:fill="D9D9D9"/>
          <w:lang w:eastAsia="en-US"/>
        </w:rPr>
        <w:t>]</w:t>
      </w:r>
      <w:r w:rsidRPr="000C63D3">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0C63D3">
        <w:rPr>
          <w:rFonts w:eastAsia="Calibri"/>
          <w:szCs w:val="28"/>
          <w:lang w:eastAsia="en-US"/>
        </w:rPr>
        <w:t>или об открытии конкурсного производства</w:t>
      </w:r>
      <w:r w:rsidRPr="000C63D3">
        <w:rPr>
          <w:rFonts w:eastAsia="Calibri"/>
          <w:iCs/>
          <w:snapToGrid w:val="0"/>
          <w:szCs w:val="28"/>
          <w:lang w:eastAsia="en-US"/>
        </w:rPr>
        <w:t>, деятельность ______________________________ [</w:t>
      </w:r>
      <w:r w:rsidRPr="000C63D3">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0C63D3">
        <w:rPr>
          <w:rFonts w:eastAsia="Calibri"/>
          <w:snapToGrid w:val="0"/>
          <w:szCs w:val="28"/>
          <w:shd w:val="clear" w:color="auto" w:fill="D9D9D9"/>
          <w:vertAlign w:val="superscript"/>
          <w:lang w:eastAsia="en-US"/>
        </w:rPr>
        <w:footnoteReference w:id="5"/>
      </w:r>
      <w:r w:rsidRPr="000C63D3">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0C63D3">
        <w:rPr>
          <w:rFonts w:eastAsia="Calibri"/>
          <w:szCs w:val="28"/>
          <w:lang w:eastAsia="en-US"/>
        </w:rPr>
        <w:t>бюджетной системы Российской Федерации</w:t>
      </w:r>
      <w:r w:rsidRPr="000C63D3">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F003A1" w14:textId="77777777" w:rsidR="000C63D3" w:rsidRPr="000C63D3" w:rsidRDefault="000C63D3" w:rsidP="003D4824">
      <w:pPr>
        <w:suppressAutoHyphens w:val="0"/>
        <w:spacing w:before="120" w:after="0"/>
        <w:ind w:firstLine="567"/>
        <w:rPr>
          <w:rFonts w:eastAsia="Calibri"/>
          <w:szCs w:val="28"/>
          <w:lang w:eastAsia="en-US"/>
        </w:rPr>
      </w:pPr>
      <w:r w:rsidRPr="000C63D3">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0C63D3">
        <w:rPr>
          <w:rFonts w:eastAsia="Calibri"/>
          <w:iCs/>
          <w:snapToGrid w:val="0"/>
          <w:szCs w:val="28"/>
          <w:lang w:eastAsia="en-US"/>
        </w:rPr>
        <w:t>_________________________ [</w:t>
      </w:r>
      <w:r w:rsidRPr="000C63D3">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0C63D3">
        <w:rPr>
          <w:rFonts w:eastAsia="Calibri"/>
          <w:snapToGrid w:val="0"/>
          <w:szCs w:val="28"/>
          <w:shd w:val="clear" w:color="auto" w:fill="D9D9D9"/>
          <w:vertAlign w:val="superscript"/>
          <w:lang w:eastAsia="en-US"/>
        </w:rPr>
        <w:footnoteReference w:id="6"/>
      </w:r>
      <w:r w:rsidRPr="000C63D3">
        <w:rPr>
          <w:rFonts w:eastAsia="Calibri"/>
          <w:snapToGrid w:val="0"/>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0C63D3">
        <w:rPr>
          <w:rFonts w:eastAsia="Calibri"/>
          <w:iCs/>
          <w:snapToGrid w:val="0"/>
          <w:szCs w:val="28"/>
          <w:lang w:eastAsia="en-US"/>
        </w:rPr>
        <w:t>]</w:t>
      </w:r>
      <w:r w:rsidRPr="000C63D3">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1C80D35" w14:textId="77777777" w:rsidR="000C63D3" w:rsidRPr="000C63D3" w:rsidRDefault="000C63D3" w:rsidP="003D4824">
      <w:pPr>
        <w:suppressAutoHyphens w:val="0"/>
        <w:spacing w:before="120" w:after="0"/>
        <w:ind w:firstLine="567"/>
        <w:rPr>
          <w:rFonts w:eastAsia="Calibri"/>
          <w:szCs w:val="28"/>
          <w:lang w:eastAsia="en-US"/>
        </w:rPr>
      </w:pPr>
      <w:r w:rsidRPr="000C63D3">
        <w:rPr>
          <w:rFonts w:eastAsia="Calibri"/>
          <w:szCs w:val="28"/>
          <w:lang w:eastAsia="en-US"/>
        </w:rPr>
        <w:t>Также настоящим подтверждаем отсутствие [</w:t>
      </w:r>
      <w:r w:rsidRPr="000C63D3">
        <w:rPr>
          <w:rFonts w:eastAsia="Calibri"/>
          <w:snapToGrid w:val="0"/>
          <w:szCs w:val="28"/>
          <w:shd w:val="clear" w:color="auto" w:fill="D9D9D9"/>
          <w:lang w:eastAsia="en-US"/>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C63D3">
        <w:rPr>
          <w:rFonts w:eastAsia="Calibri"/>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0C63D3">
        <w:rPr>
          <w:rFonts w:eastAsia="Calibri"/>
          <w:iCs/>
          <w:snapToGrid w:val="0"/>
          <w:szCs w:val="28"/>
          <w:lang w:eastAsia="en-US"/>
        </w:rPr>
        <w:t>______________________________ [</w:t>
      </w:r>
      <w:r w:rsidRPr="000C63D3">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0C63D3">
        <w:rPr>
          <w:rFonts w:eastAsia="Calibri"/>
          <w:snapToGrid w:val="0"/>
          <w:szCs w:val="28"/>
          <w:shd w:val="clear" w:color="auto" w:fill="D9D9D9"/>
          <w:vertAlign w:val="superscript"/>
          <w:lang w:eastAsia="en-US"/>
        </w:rPr>
        <w:footnoteReference w:id="7"/>
      </w:r>
      <w:r w:rsidRPr="000C63D3">
        <w:rPr>
          <w:rFonts w:eastAsia="Calibri"/>
          <w:iCs/>
          <w:snapToGrid w:val="0"/>
          <w:szCs w:val="28"/>
          <w:lang w:eastAsia="en-US"/>
        </w:rPr>
        <w:t xml:space="preserve">] </w:t>
      </w:r>
      <w:r w:rsidRPr="000C63D3">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0C63D3">
        <w:rPr>
          <w:rFonts w:eastAsia="Calibri"/>
          <w:iCs/>
          <w:snapToGrid w:val="0"/>
          <w:szCs w:val="28"/>
          <w:lang w:eastAsia="en-US"/>
        </w:rPr>
        <w:t>и</w:t>
      </w:r>
      <w:r w:rsidRPr="000C63D3">
        <w:rPr>
          <w:rFonts w:eastAsia="Calibri"/>
          <w:szCs w:val="28"/>
          <w:lang w:eastAsia="en-US"/>
        </w:rPr>
        <w:t xml:space="preserve"> в реестре недобросовестных поставщиков, предусмотренном Законом 44-ФЗ.</w:t>
      </w:r>
    </w:p>
    <w:p w14:paraId="02AF7C4E" w14:textId="77777777" w:rsidR="000C63D3" w:rsidRPr="000C63D3" w:rsidRDefault="000C63D3" w:rsidP="003D4824">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0C63D3">
        <w:rPr>
          <w:rFonts w:eastAsia="Calibri"/>
          <w:szCs w:val="28"/>
          <w:lang w:eastAsia="en-US"/>
        </w:rPr>
        <w:t>с единственным участником конкурентной закупки</w:t>
      </w:r>
      <w:r w:rsidRPr="000C63D3">
        <w:rPr>
          <w:rFonts w:eastAsia="Calibri"/>
          <w:iCs/>
          <w:snapToGrid w:val="0"/>
          <w:szCs w:val="28"/>
          <w:lang w:eastAsia="en-US"/>
        </w:rPr>
        <w:t xml:space="preserve"> ________________________ [</w:t>
      </w:r>
      <w:r w:rsidRPr="000C63D3">
        <w:rPr>
          <w:rFonts w:eastAsia="Calibri"/>
          <w:snapToGrid w:val="0"/>
          <w:szCs w:val="28"/>
          <w:shd w:val="clear" w:color="auto" w:fill="D9D9D9"/>
          <w:lang w:eastAsia="en-US"/>
        </w:rPr>
        <w:t>наименование участника процедуры закупки</w:t>
      </w:r>
      <w:r w:rsidRPr="000C63D3">
        <w:rPr>
          <w:rFonts w:eastAsia="Calibri"/>
          <w:iCs/>
          <w:snapToGrid w:val="0"/>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21406BD8" w14:textId="77777777" w:rsidR="000C63D3" w:rsidRPr="000C63D3" w:rsidRDefault="000C63D3" w:rsidP="003D4824">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0C63D3">
        <w:rPr>
          <w:rFonts w:eastAsia="Calibri"/>
          <w:iCs/>
          <w:snapToGrid w:val="0"/>
          <w:szCs w:val="28"/>
          <w:lang w:eastAsia="en-US"/>
        </w:rPr>
        <w:lastRenderedPageBreak/>
        <w:t>подписать данный договор в соответствии с требованиями Извещения и условиями нашей заявки.</w:t>
      </w:r>
    </w:p>
    <w:p w14:paraId="3CB1189F" w14:textId="77777777" w:rsidR="000C63D3" w:rsidRDefault="000C63D3" w:rsidP="000C63D3">
      <w:pPr>
        <w:suppressAutoHyphens w:val="0"/>
        <w:spacing w:before="120" w:after="0"/>
        <w:ind w:firstLine="567"/>
        <w:rPr>
          <w:rFonts w:eastAsia="Calibri"/>
          <w:iCs/>
          <w:snapToGrid w:val="0"/>
          <w:szCs w:val="28"/>
          <w:lang w:eastAsia="en-US"/>
        </w:rPr>
      </w:pPr>
    </w:p>
    <w:p w14:paraId="3F75F717" w14:textId="066A7257" w:rsidR="000C63D3" w:rsidRPr="000C63D3" w:rsidRDefault="000C63D3" w:rsidP="000C63D3">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В соответствии с законодательством, а также учредительными документами ________________________ [</w:t>
      </w:r>
      <w:r w:rsidRPr="000C63D3">
        <w:rPr>
          <w:rFonts w:eastAsia="Calibri"/>
          <w:snapToGrid w:val="0"/>
          <w:szCs w:val="28"/>
          <w:shd w:val="clear" w:color="auto" w:fill="D9D9D9"/>
          <w:lang w:eastAsia="en-US"/>
        </w:rPr>
        <w:t>наименование участника процедуры закупки</w:t>
      </w:r>
      <w:r w:rsidRPr="000C63D3">
        <w:rPr>
          <w:rFonts w:eastAsia="Calibri"/>
          <w:iCs/>
          <w:snapToGrid w:val="0"/>
          <w:szCs w:val="28"/>
          <w:lang w:eastAsia="en-US"/>
        </w:rPr>
        <w:t>] решение об</w:t>
      </w:r>
    </w:p>
    <w:p w14:paraId="2B9511FC" w14:textId="77777777" w:rsidR="000C63D3" w:rsidRPr="000C63D3" w:rsidRDefault="000C63D3" w:rsidP="000C63D3">
      <w:pPr>
        <w:suppressAutoHyphens w:val="0"/>
        <w:spacing w:before="120" w:after="0"/>
        <w:ind w:firstLine="567"/>
        <w:rPr>
          <w:rFonts w:eastAsia="Calibri"/>
          <w:szCs w:val="28"/>
          <w:lang w:eastAsia="en-US"/>
        </w:rPr>
      </w:pPr>
      <w:r w:rsidRPr="000C63D3">
        <w:rPr>
          <w:rFonts w:eastAsia="Calibri"/>
          <w:szCs w:val="28"/>
          <w:lang w:eastAsia="en-US"/>
        </w:rPr>
        <w:t>одобрении и/или о совершении крупной сделки в связи с заключением договора на условиях нашей заявки не требуется.</w:t>
      </w:r>
      <w:r w:rsidRPr="000C63D3">
        <w:rPr>
          <w:rFonts w:eastAsia="Calibri"/>
          <w:szCs w:val="28"/>
          <w:vertAlign w:val="superscript"/>
          <w:lang w:eastAsia="en-US"/>
        </w:rPr>
        <w:footnoteReference w:id="8"/>
      </w:r>
    </w:p>
    <w:p w14:paraId="10DFC837" w14:textId="77777777" w:rsidR="000C63D3" w:rsidRPr="000C63D3" w:rsidRDefault="000C63D3" w:rsidP="000C63D3">
      <w:pPr>
        <w:suppressAutoHyphens w:val="0"/>
        <w:spacing w:before="120" w:after="0"/>
        <w:ind w:firstLine="567"/>
        <w:rPr>
          <w:rFonts w:eastAsia="Calibri"/>
          <w:i/>
          <w:szCs w:val="28"/>
          <w:lang w:eastAsia="en-US"/>
        </w:rPr>
      </w:pPr>
      <w:r w:rsidRPr="000C63D3">
        <w:rPr>
          <w:rFonts w:eastAsia="Calibri"/>
          <w:iCs/>
          <w:snapToGrid w:val="0"/>
          <w:szCs w:val="28"/>
          <w:lang w:eastAsia="en-US"/>
        </w:rPr>
        <w:t>В соответствии с законодательством, а также учредительными документами ________________________ [</w:t>
      </w:r>
      <w:r w:rsidRPr="000C63D3">
        <w:rPr>
          <w:rFonts w:eastAsia="Calibri"/>
          <w:snapToGrid w:val="0"/>
          <w:szCs w:val="28"/>
          <w:shd w:val="clear" w:color="auto" w:fill="D9D9D9"/>
          <w:lang w:eastAsia="en-US"/>
        </w:rPr>
        <w:t>наименование участника процедуры закупки</w:t>
      </w:r>
      <w:r w:rsidRPr="000C63D3">
        <w:rPr>
          <w:rFonts w:eastAsia="Calibri"/>
          <w:iCs/>
          <w:snapToGrid w:val="0"/>
          <w:szCs w:val="28"/>
          <w:lang w:eastAsia="en-US"/>
        </w:rPr>
        <w:t xml:space="preserve">] решение об </w:t>
      </w:r>
      <w:r w:rsidRPr="000C63D3">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0C63D3">
        <w:rPr>
          <w:rFonts w:eastAsia="Calibri"/>
          <w:szCs w:val="28"/>
          <w:vertAlign w:val="superscript"/>
          <w:lang w:eastAsia="en-US"/>
        </w:rPr>
        <w:footnoteReference w:id="9"/>
      </w:r>
    </w:p>
    <w:p w14:paraId="7410AD62" w14:textId="77777777" w:rsidR="000C63D3" w:rsidRPr="000C63D3" w:rsidRDefault="000C63D3" w:rsidP="000C63D3">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0C63D3">
        <w:rPr>
          <w:rFonts w:eastAsia="Calibri"/>
          <w:snapToGrid w:val="0"/>
          <w:szCs w:val="28"/>
          <w:shd w:val="clear" w:color="auto" w:fill="D9D9D9"/>
          <w:lang w:eastAsia="en-US"/>
        </w:rPr>
        <w:t>указать название таких органов</w:t>
      </w:r>
      <w:r w:rsidRPr="000C63D3">
        <w:rPr>
          <w:rFonts w:eastAsia="Calibri"/>
          <w:iCs/>
          <w:snapToGrid w:val="0"/>
          <w:szCs w:val="28"/>
          <w:lang w:eastAsia="en-US"/>
        </w:rPr>
        <w:t>] ________________________ [</w:t>
      </w:r>
      <w:r w:rsidRPr="000C63D3">
        <w:rPr>
          <w:rFonts w:eastAsia="Calibri"/>
          <w:snapToGrid w:val="0"/>
          <w:szCs w:val="28"/>
          <w:shd w:val="clear" w:color="auto" w:fill="D9D9D9"/>
          <w:lang w:eastAsia="en-US"/>
        </w:rPr>
        <w:t>наименование участника процедуры закупки</w:t>
      </w:r>
      <w:r w:rsidRPr="000C63D3">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0C63D3">
        <w:rPr>
          <w:rFonts w:eastAsia="Calibri"/>
          <w:iCs/>
          <w:snapToGrid w:val="0"/>
          <w:szCs w:val="28"/>
          <w:vertAlign w:val="superscript"/>
          <w:lang w:eastAsia="en-US"/>
        </w:rPr>
        <w:footnoteReference w:id="10"/>
      </w:r>
    </w:p>
    <w:p w14:paraId="3ED88CC7" w14:textId="77777777" w:rsidR="000C63D3" w:rsidRPr="000C63D3" w:rsidRDefault="000C63D3" w:rsidP="000C63D3">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14:paraId="149D71A8" w14:textId="77777777" w:rsidR="000C63D3" w:rsidRPr="000C63D3" w:rsidRDefault="000C63D3" w:rsidP="000C63D3">
      <w:pPr>
        <w:suppressAutoHyphens w:val="0"/>
        <w:spacing w:before="120" w:after="0"/>
        <w:ind w:firstLine="567"/>
        <w:rPr>
          <w:rFonts w:eastAsia="Calibri"/>
          <w:iCs/>
          <w:snapToGrid w:val="0"/>
          <w:szCs w:val="28"/>
          <w:lang w:eastAsia="en-US"/>
        </w:rPr>
      </w:pPr>
      <w:r w:rsidRPr="000C63D3">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0C63D3" w:rsidRPr="000C63D3" w14:paraId="577C9DA0" w14:textId="77777777" w:rsidTr="00F97B9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771DF8D1"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r w:rsidRPr="000C63D3">
              <w:rPr>
                <w:rFonts w:eastAsia="Calibri"/>
                <w:color w:val="000000"/>
                <w:sz w:val="20"/>
                <w:szCs w:val="22"/>
                <w:lang w:eastAsia="en-US"/>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53DF725F"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r w:rsidRPr="000C63D3">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3E337782"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r w:rsidRPr="000C63D3">
              <w:rPr>
                <w:rFonts w:eastAsia="Calibri"/>
                <w:color w:val="000000"/>
                <w:sz w:val="20"/>
                <w:szCs w:val="22"/>
                <w:lang w:eastAsia="en-US"/>
              </w:rPr>
              <w:t>Сведения об участнике</w:t>
            </w:r>
          </w:p>
        </w:tc>
      </w:tr>
      <w:tr w:rsidR="000C63D3" w:rsidRPr="000C63D3" w14:paraId="7D55095D"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62B7F670"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676156E"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B2108A2"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59CD9A69"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42551ECF"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568BC5F0"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B3560C1"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4ABC6813"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3FA9A73B"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A814A4A"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7D0BDA23"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05A41638"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38F18861"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509C529"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2DD7A29"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656D172F"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02F512FB"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EE5C6DF"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200B1D3B"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1DD4315E"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251F65AE"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08C8480"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69C3F67E"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401BD296"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7076A4B5"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1299B17D"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D3AB418"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4C756BE3"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066AA47B"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434A9F2"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 xml:space="preserve">Банковские реквизиты (наименование банка, номер расчетного счета в банке, </w:t>
            </w:r>
            <w:proofErr w:type="spellStart"/>
            <w:proofErr w:type="gramStart"/>
            <w:r w:rsidRPr="000C63D3">
              <w:rPr>
                <w:rFonts w:eastAsia="Calibri"/>
                <w:color w:val="000000"/>
                <w:szCs w:val="28"/>
                <w:lang w:eastAsia="en-US"/>
              </w:rPr>
              <w:t>кор.счет</w:t>
            </w:r>
            <w:proofErr w:type="spellEnd"/>
            <w:proofErr w:type="gramEnd"/>
            <w:r w:rsidRPr="000C63D3">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336889A6"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1A10C927" w14:textId="77777777" w:rsidTr="00F97B9F">
        <w:trPr>
          <w:cantSplit/>
        </w:trPr>
        <w:tc>
          <w:tcPr>
            <w:tcW w:w="993" w:type="dxa"/>
            <w:tcBorders>
              <w:top w:val="single" w:sz="4" w:space="0" w:color="auto"/>
              <w:left w:val="single" w:sz="4" w:space="0" w:color="auto"/>
              <w:bottom w:val="single" w:sz="4" w:space="0" w:color="auto"/>
              <w:right w:val="single" w:sz="4" w:space="0" w:color="auto"/>
            </w:tcBorders>
          </w:tcPr>
          <w:p w14:paraId="4FB8C159"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DDE6405"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57B01B36"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67721805" w14:textId="77777777" w:rsidTr="00F97B9F">
        <w:trPr>
          <w:cantSplit/>
        </w:trPr>
        <w:tc>
          <w:tcPr>
            <w:tcW w:w="993" w:type="dxa"/>
          </w:tcPr>
          <w:p w14:paraId="11018B2D"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Pr>
          <w:p w14:paraId="0345050F"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Контактные телефоны участника процедуры закупки (с указанием кода города)</w:t>
            </w:r>
          </w:p>
        </w:tc>
        <w:tc>
          <w:tcPr>
            <w:tcW w:w="3827" w:type="dxa"/>
          </w:tcPr>
          <w:p w14:paraId="09DFBD69"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0D7BE313" w14:textId="77777777" w:rsidTr="00F97B9F">
        <w:trPr>
          <w:cantSplit/>
        </w:trPr>
        <w:tc>
          <w:tcPr>
            <w:tcW w:w="993" w:type="dxa"/>
          </w:tcPr>
          <w:p w14:paraId="1F107577"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Pr>
          <w:p w14:paraId="557711DF"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Адрес электронной почты участника процедуры закупки</w:t>
            </w:r>
          </w:p>
        </w:tc>
        <w:tc>
          <w:tcPr>
            <w:tcW w:w="3827" w:type="dxa"/>
          </w:tcPr>
          <w:p w14:paraId="53F58854"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r w:rsidR="000C63D3" w:rsidRPr="000C63D3" w14:paraId="6B34DBC1" w14:textId="77777777" w:rsidTr="00F97B9F">
        <w:trPr>
          <w:cantSplit/>
          <w:trHeight w:val="1250"/>
        </w:trPr>
        <w:tc>
          <w:tcPr>
            <w:tcW w:w="993" w:type="dxa"/>
          </w:tcPr>
          <w:p w14:paraId="64C2FA3C" w14:textId="77777777" w:rsidR="000C63D3" w:rsidRPr="000C63D3" w:rsidRDefault="000C63D3" w:rsidP="000C63D3">
            <w:pPr>
              <w:numPr>
                <w:ilvl w:val="0"/>
                <w:numId w:val="14"/>
              </w:numPr>
              <w:tabs>
                <w:tab w:val="num" w:pos="0"/>
              </w:tabs>
              <w:suppressAutoHyphens w:val="0"/>
              <w:spacing w:before="20" w:after="20" w:line="276" w:lineRule="auto"/>
              <w:ind w:left="720"/>
              <w:contextualSpacing/>
              <w:jc w:val="left"/>
              <w:rPr>
                <w:rFonts w:eastAsia="Calibri"/>
                <w:color w:val="000000"/>
                <w:szCs w:val="28"/>
                <w:lang w:eastAsia="en-US"/>
              </w:rPr>
            </w:pPr>
          </w:p>
        </w:tc>
        <w:tc>
          <w:tcPr>
            <w:tcW w:w="4809" w:type="dxa"/>
          </w:tcPr>
          <w:p w14:paraId="2706C1B1" w14:textId="77777777" w:rsidR="000C63D3" w:rsidRPr="000C63D3" w:rsidRDefault="000C63D3" w:rsidP="000C63D3">
            <w:pPr>
              <w:suppressAutoHyphens w:val="0"/>
              <w:spacing w:before="40" w:after="40"/>
              <w:ind w:left="57" w:right="57"/>
              <w:jc w:val="left"/>
              <w:rPr>
                <w:rFonts w:eastAsia="Calibri"/>
                <w:color w:val="000000"/>
                <w:szCs w:val="28"/>
                <w:lang w:eastAsia="en-US"/>
              </w:rPr>
            </w:pPr>
            <w:r w:rsidRPr="000C63D3">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49415A5F" w14:textId="77777777" w:rsidR="000C63D3" w:rsidRPr="000C63D3" w:rsidRDefault="000C63D3" w:rsidP="000C63D3">
            <w:pPr>
              <w:suppressAutoHyphens w:val="0"/>
              <w:spacing w:before="40" w:after="40" w:line="276" w:lineRule="auto"/>
              <w:ind w:left="57" w:right="57"/>
              <w:jc w:val="center"/>
              <w:rPr>
                <w:rFonts w:eastAsia="Calibri"/>
                <w:color w:val="000000"/>
                <w:sz w:val="20"/>
                <w:lang w:eastAsia="en-US"/>
              </w:rPr>
            </w:pPr>
          </w:p>
        </w:tc>
      </w:tr>
    </w:tbl>
    <w:p w14:paraId="00FE137B" w14:textId="77777777" w:rsidR="003D4824" w:rsidRDefault="003D4824" w:rsidP="000C63D3">
      <w:pPr>
        <w:suppressAutoHyphens w:val="0"/>
        <w:spacing w:before="120" w:after="0"/>
        <w:ind w:firstLine="567"/>
        <w:rPr>
          <w:rFonts w:eastAsia="Calibri"/>
          <w:szCs w:val="28"/>
          <w:lang w:eastAsia="en-US"/>
        </w:rPr>
      </w:pPr>
    </w:p>
    <w:p w14:paraId="19EA1E7D" w14:textId="77777777" w:rsidR="003D4824" w:rsidRDefault="003D4824" w:rsidP="000C63D3">
      <w:pPr>
        <w:suppressAutoHyphens w:val="0"/>
        <w:spacing w:before="120" w:after="0"/>
        <w:ind w:firstLine="567"/>
        <w:rPr>
          <w:rFonts w:eastAsia="Calibri"/>
          <w:szCs w:val="28"/>
          <w:lang w:eastAsia="en-US"/>
        </w:rPr>
      </w:pPr>
    </w:p>
    <w:p w14:paraId="65DF74DF" w14:textId="2E3DF4EE" w:rsidR="000C63D3" w:rsidRPr="000C63D3" w:rsidRDefault="000C63D3" w:rsidP="000C63D3">
      <w:pPr>
        <w:suppressAutoHyphens w:val="0"/>
        <w:spacing w:before="120" w:after="0"/>
        <w:ind w:firstLine="567"/>
        <w:rPr>
          <w:rFonts w:eastAsia="Calibri"/>
          <w:iCs/>
          <w:snapToGrid w:val="0"/>
          <w:szCs w:val="28"/>
          <w:lang w:eastAsia="en-US"/>
        </w:rPr>
      </w:pPr>
      <w:r w:rsidRPr="000C63D3">
        <w:rPr>
          <w:rFonts w:eastAsia="Calibri"/>
          <w:szCs w:val="28"/>
          <w:lang w:eastAsia="en-US"/>
        </w:rPr>
        <w:t xml:space="preserve">В соответствии с Федеральным законом от 27.07.2006 №152-ФЗ «О персональных данных» (далее – Закон 152-ФЗ), </w:t>
      </w:r>
      <w:r w:rsidRPr="000C63D3">
        <w:rPr>
          <w:rFonts w:eastAsia="Calibri"/>
          <w:iCs/>
          <w:snapToGrid w:val="0"/>
          <w:szCs w:val="28"/>
          <w:lang w:eastAsia="en-US"/>
        </w:rPr>
        <w:t>________________________ [</w:t>
      </w:r>
      <w:r w:rsidRPr="000C63D3">
        <w:rPr>
          <w:rFonts w:eastAsia="Calibri"/>
          <w:snapToGrid w:val="0"/>
          <w:szCs w:val="28"/>
          <w:shd w:val="clear" w:color="auto" w:fill="D9D9D9"/>
          <w:lang w:eastAsia="en-US"/>
        </w:rPr>
        <w:t>наименование участника процедуры закупки</w:t>
      </w:r>
      <w:r w:rsidRPr="000C63D3">
        <w:rPr>
          <w:rFonts w:eastAsia="Calibri"/>
          <w:iCs/>
          <w:snapToGrid w:val="0"/>
          <w:szCs w:val="28"/>
          <w:lang w:eastAsia="en-US"/>
        </w:rPr>
        <w:t xml:space="preserve">] подтверждает получение в целях участия в настоящей закупке требуемых в соответствии с Законом </w:t>
      </w:r>
      <w:r w:rsidRPr="000C63D3">
        <w:rPr>
          <w:rFonts w:eastAsia="Calibri"/>
          <w:iCs/>
          <w:snapToGrid w:val="0"/>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0C63D3">
        <w:rPr>
          <w:rFonts w:eastAsia="Calibri"/>
          <w:snapToGrid w:val="0"/>
          <w:szCs w:val="28"/>
          <w:shd w:val="clear" w:color="auto" w:fill="D9D9D9"/>
          <w:lang w:eastAsia="en-US"/>
        </w:rPr>
        <w:t>наименование Заказчика</w:t>
      </w:r>
      <w:r w:rsidRPr="000C63D3">
        <w:rPr>
          <w:rFonts w:eastAsia="Calibri"/>
          <w:iCs/>
          <w:snapToGrid w:val="0"/>
          <w:szCs w:val="28"/>
          <w:lang w:eastAsia="en-US"/>
        </w:rPr>
        <w:t>], зарегистрированному по адресу: ________________________ [</w:t>
      </w:r>
      <w:r w:rsidRPr="000C63D3">
        <w:rPr>
          <w:rFonts w:eastAsia="Calibri"/>
          <w:snapToGrid w:val="0"/>
          <w:szCs w:val="28"/>
          <w:shd w:val="clear" w:color="auto" w:fill="D9D9D9"/>
          <w:lang w:eastAsia="en-US"/>
        </w:rPr>
        <w:t>адрес Заказчика</w:t>
      </w:r>
      <w:r w:rsidRPr="000C63D3">
        <w:rPr>
          <w:rFonts w:eastAsia="Calibri"/>
          <w:iCs/>
          <w:snapToGrid w:val="0"/>
          <w:szCs w:val="28"/>
          <w:lang w:eastAsia="en-US"/>
        </w:rPr>
        <w:t>], и ___________________ [</w:t>
      </w:r>
      <w:r w:rsidRPr="000C63D3">
        <w:rPr>
          <w:rFonts w:eastAsia="Calibri"/>
          <w:snapToGrid w:val="0"/>
          <w:szCs w:val="28"/>
          <w:shd w:val="clear" w:color="auto" w:fill="D9D9D9"/>
          <w:lang w:eastAsia="en-US"/>
        </w:rPr>
        <w:t>наименование Заказчика закупки, при его привлечении</w:t>
      </w:r>
      <w:r w:rsidRPr="000C63D3">
        <w:rPr>
          <w:rFonts w:eastAsia="Calibri"/>
          <w:iCs/>
          <w:snapToGrid w:val="0"/>
          <w:szCs w:val="28"/>
          <w:lang w:eastAsia="en-US"/>
        </w:rPr>
        <w:t>], зарегистрированному по адресу: ________________________ [</w:t>
      </w:r>
      <w:r w:rsidRPr="000C63D3">
        <w:rPr>
          <w:rFonts w:eastAsia="Calibri"/>
          <w:snapToGrid w:val="0"/>
          <w:szCs w:val="28"/>
          <w:shd w:val="clear" w:color="auto" w:fill="D9D9D9"/>
          <w:lang w:eastAsia="en-US"/>
        </w:rPr>
        <w:t>адрес Заказчика</w:t>
      </w:r>
      <w:r w:rsidRPr="000C63D3">
        <w:rPr>
          <w:rFonts w:eastAsia="Calibri"/>
          <w:iCs/>
          <w:snapToGrid w:val="0"/>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C63D3">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8936F4B" w14:textId="77777777" w:rsidR="000C63D3" w:rsidRPr="000C63D3" w:rsidRDefault="000C63D3" w:rsidP="000C63D3">
      <w:pPr>
        <w:suppressAutoHyphens w:val="0"/>
        <w:spacing w:before="120" w:after="120"/>
        <w:ind w:firstLine="567"/>
        <w:rPr>
          <w:rFonts w:eastAsia="Calibri"/>
          <w:iCs/>
          <w:snapToGrid w:val="0"/>
          <w:szCs w:val="28"/>
          <w:lang w:eastAsia="en-US"/>
        </w:rPr>
      </w:pPr>
      <w:r w:rsidRPr="000C63D3">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C63D3" w:rsidRPr="000C63D3" w14:paraId="11A3F2D2" w14:textId="77777777" w:rsidTr="00F97B9F">
        <w:trPr>
          <w:tblHeader/>
        </w:trPr>
        <w:tc>
          <w:tcPr>
            <w:tcW w:w="851" w:type="dxa"/>
            <w:vAlign w:val="center"/>
          </w:tcPr>
          <w:p w14:paraId="5B2179BE" w14:textId="77777777" w:rsidR="000C63D3" w:rsidRPr="000C63D3" w:rsidRDefault="000C63D3" w:rsidP="000C63D3">
            <w:pPr>
              <w:suppressAutoHyphens w:val="0"/>
              <w:spacing w:after="0"/>
              <w:jc w:val="center"/>
              <w:rPr>
                <w:rFonts w:eastAsia="Calibri"/>
                <w:iCs/>
                <w:snapToGrid w:val="0"/>
                <w:szCs w:val="28"/>
                <w:lang w:eastAsia="en-US"/>
              </w:rPr>
            </w:pPr>
            <w:r w:rsidRPr="000C63D3">
              <w:rPr>
                <w:rFonts w:eastAsia="Calibri"/>
                <w:iCs/>
                <w:snapToGrid w:val="0"/>
                <w:szCs w:val="28"/>
                <w:lang w:eastAsia="en-US"/>
              </w:rPr>
              <w:t>№</w:t>
            </w:r>
          </w:p>
          <w:p w14:paraId="2E4864A3" w14:textId="77777777" w:rsidR="000C63D3" w:rsidRPr="000C63D3" w:rsidRDefault="000C63D3" w:rsidP="000C63D3">
            <w:pPr>
              <w:suppressAutoHyphens w:val="0"/>
              <w:spacing w:after="0"/>
              <w:jc w:val="center"/>
              <w:rPr>
                <w:rFonts w:eastAsia="Calibri"/>
                <w:iCs/>
                <w:snapToGrid w:val="0"/>
                <w:szCs w:val="28"/>
                <w:lang w:eastAsia="en-US"/>
              </w:rPr>
            </w:pPr>
            <w:r w:rsidRPr="000C63D3">
              <w:rPr>
                <w:rFonts w:eastAsia="Calibri"/>
                <w:iCs/>
                <w:snapToGrid w:val="0"/>
                <w:szCs w:val="28"/>
                <w:lang w:eastAsia="en-US"/>
              </w:rPr>
              <w:t>п/п</w:t>
            </w:r>
          </w:p>
        </w:tc>
        <w:tc>
          <w:tcPr>
            <w:tcW w:w="7654" w:type="dxa"/>
            <w:vAlign w:val="center"/>
          </w:tcPr>
          <w:p w14:paraId="2A49894C" w14:textId="77777777" w:rsidR="000C63D3" w:rsidRPr="000C63D3" w:rsidRDefault="000C63D3" w:rsidP="000C63D3">
            <w:pPr>
              <w:suppressAutoHyphens w:val="0"/>
              <w:spacing w:after="0"/>
              <w:jc w:val="center"/>
              <w:rPr>
                <w:rFonts w:eastAsia="Calibri"/>
                <w:iCs/>
                <w:snapToGrid w:val="0"/>
                <w:szCs w:val="28"/>
                <w:lang w:eastAsia="en-US"/>
              </w:rPr>
            </w:pPr>
            <w:r w:rsidRPr="000C63D3">
              <w:rPr>
                <w:rFonts w:eastAsia="Calibri"/>
                <w:iCs/>
                <w:snapToGrid w:val="0"/>
                <w:szCs w:val="28"/>
                <w:lang w:eastAsia="en-US"/>
              </w:rPr>
              <w:t>Наименование документа</w:t>
            </w:r>
          </w:p>
        </w:tc>
        <w:tc>
          <w:tcPr>
            <w:tcW w:w="1440" w:type="dxa"/>
            <w:vAlign w:val="center"/>
          </w:tcPr>
          <w:p w14:paraId="6224F868" w14:textId="77777777" w:rsidR="000C63D3" w:rsidRPr="000C63D3" w:rsidRDefault="000C63D3" w:rsidP="000C63D3">
            <w:pPr>
              <w:suppressAutoHyphens w:val="0"/>
              <w:spacing w:after="0"/>
              <w:jc w:val="center"/>
              <w:rPr>
                <w:rFonts w:eastAsia="Calibri"/>
                <w:iCs/>
                <w:snapToGrid w:val="0"/>
                <w:szCs w:val="28"/>
                <w:lang w:eastAsia="en-US"/>
              </w:rPr>
            </w:pPr>
            <w:r w:rsidRPr="000C63D3">
              <w:rPr>
                <w:rFonts w:eastAsia="Calibri"/>
                <w:iCs/>
                <w:snapToGrid w:val="0"/>
                <w:szCs w:val="28"/>
                <w:lang w:eastAsia="en-US"/>
              </w:rPr>
              <w:t>Кол-во</w:t>
            </w:r>
          </w:p>
          <w:p w14:paraId="3F5A98C7" w14:textId="77777777" w:rsidR="000C63D3" w:rsidRPr="000C63D3" w:rsidRDefault="000C63D3" w:rsidP="000C63D3">
            <w:pPr>
              <w:suppressAutoHyphens w:val="0"/>
              <w:spacing w:after="0"/>
              <w:jc w:val="center"/>
              <w:rPr>
                <w:rFonts w:eastAsia="Calibri"/>
                <w:iCs/>
                <w:snapToGrid w:val="0"/>
                <w:szCs w:val="28"/>
                <w:lang w:eastAsia="en-US"/>
              </w:rPr>
            </w:pPr>
            <w:r w:rsidRPr="000C63D3">
              <w:rPr>
                <w:rFonts w:eastAsia="Calibri"/>
                <w:iCs/>
                <w:snapToGrid w:val="0"/>
                <w:szCs w:val="28"/>
                <w:lang w:eastAsia="en-US"/>
              </w:rPr>
              <w:t>листов</w:t>
            </w:r>
          </w:p>
        </w:tc>
      </w:tr>
      <w:tr w:rsidR="000C63D3" w:rsidRPr="000C63D3" w14:paraId="505020C7" w14:textId="77777777" w:rsidTr="00F97B9F">
        <w:tc>
          <w:tcPr>
            <w:tcW w:w="851" w:type="dxa"/>
            <w:vAlign w:val="center"/>
          </w:tcPr>
          <w:p w14:paraId="59A724AD" w14:textId="77777777" w:rsidR="000C63D3" w:rsidRPr="000C63D3" w:rsidRDefault="000C63D3" w:rsidP="000C63D3">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7C36D823" w14:textId="77777777" w:rsidR="000C63D3" w:rsidRPr="000C63D3" w:rsidRDefault="000C63D3" w:rsidP="000C63D3">
            <w:pPr>
              <w:widowControl w:val="0"/>
              <w:suppressAutoHyphens w:val="0"/>
              <w:adjustRightInd w:val="0"/>
              <w:spacing w:after="0"/>
              <w:textAlignment w:val="baseline"/>
              <w:rPr>
                <w:rFonts w:eastAsia="Calibri"/>
                <w:iCs/>
                <w:snapToGrid w:val="0"/>
                <w:szCs w:val="28"/>
                <w:lang w:eastAsia="en-US"/>
              </w:rPr>
            </w:pPr>
            <w:proofErr w:type="gramStart"/>
            <w:r w:rsidRPr="000C63D3">
              <w:rPr>
                <w:rFonts w:eastAsia="Calibri"/>
                <w:snapToGrid w:val="0"/>
                <w:szCs w:val="28"/>
                <w:lang w:eastAsia="en-US"/>
              </w:rPr>
              <w:t>…</w:t>
            </w:r>
            <w:r w:rsidRPr="000C63D3">
              <w:rPr>
                <w:rFonts w:eastAsia="Calibri"/>
                <w:iCs/>
                <w:snapToGrid w:val="0"/>
                <w:szCs w:val="28"/>
                <w:lang w:eastAsia="en-US"/>
              </w:rPr>
              <w:t>[</w:t>
            </w:r>
            <w:proofErr w:type="gramEnd"/>
            <w:r w:rsidRPr="000C63D3">
              <w:rPr>
                <w:rFonts w:eastAsia="Calibri"/>
                <w:snapToGrid w:val="0"/>
                <w:szCs w:val="28"/>
                <w:shd w:val="clear" w:color="auto" w:fill="D9D9D9"/>
                <w:lang w:eastAsia="en-US"/>
              </w:rPr>
              <w:t>перечислить и указать объем каждого из прилагаемых к заявке документов</w:t>
            </w:r>
            <w:r w:rsidRPr="000C63D3">
              <w:rPr>
                <w:rFonts w:eastAsia="Calibri"/>
                <w:iCs/>
                <w:snapToGrid w:val="0"/>
                <w:szCs w:val="28"/>
                <w:lang w:eastAsia="en-US"/>
              </w:rPr>
              <w:t>]</w:t>
            </w:r>
          </w:p>
        </w:tc>
        <w:tc>
          <w:tcPr>
            <w:tcW w:w="1440" w:type="dxa"/>
          </w:tcPr>
          <w:p w14:paraId="5F0EA801" w14:textId="77777777" w:rsidR="000C63D3" w:rsidRPr="000C63D3" w:rsidRDefault="000C63D3" w:rsidP="000C63D3">
            <w:pPr>
              <w:widowControl w:val="0"/>
              <w:suppressAutoHyphens w:val="0"/>
              <w:adjustRightInd w:val="0"/>
              <w:spacing w:after="0"/>
              <w:textAlignment w:val="baseline"/>
              <w:rPr>
                <w:rFonts w:eastAsia="Calibri"/>
                <w:iCs/>
                <w:snapToGrid w:val="0"/>
                <w:szCs w:val="28"/>
                <w:lang w:eastAsia="en-US"/>
              </w:rPr>
            </w:pPr>
          </w:p>
        </w:tc>
      </w:tr>
      <w:tr w:rsidR="000C63D3" w:rsidRPr="000C63D3" w14:paraId="638BDE2E" w14:textId="77777777" w:rsidTr="00F97B9F">
        <w:tc>
          <w:tcPr>
            <w:tcW w:w="851" w:type="dxa"/>
            <w:vAlign w:val="center"/>
          </w:tcPr>
          <w:p w14:paraId="2D065A25" w14:textId="77777777" w:rsidR="000C63D3" w:rsidRPr="000C63D3" w:rsidRDefault="000C63D3" w:rsidP="000C63D3">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67BD0DD6" w14:textId="77777777" w:rsidR="000C63D3" w:rsidRPr="000C63D3" w:rsidRDefault="000C63D3" w:rsidP="000C63D3">
            <w:pPr>
              <w:widowControl w:val="0"/>
              <w:suppressAutoHyphens w:val="0"/>
              <w:adjustRightInd w:val="0"/>
              <w:spacing w:after="0"/>
              <w:textAlignment w:val="baseline"/>
              <w:rPr>
                <w:rFonts w:eastAsia="Calibri"/>
                <w:iCs/>
                <w:snapToGrid w:val="0"/>
                <w:szCs w:val="28"/>
                <w:lang w:eastAsia="en-US"/>
              </w:rPr>
            </w:pPr>
          </w:p>
        </w:tc>
        <w:tc>
          <w:tcPr>
            <w:tcW w:w="1440" w:type="dxa"/>
          </w:tcPr>
          <w:p w14:paraId="5AC8C71F" w14:textId="77777777" w:rsidR="000C63D3" w:rsidRPr="000C63D3" w:rsidRDefault="000C63D3" w:rsidP="000C63D3">
            <w:pPr>
              <w:widowControl w:val="0"/>
              <w:suppressAutoHyphens w:val="0"/>
              <w:adjustRightInd w:val="0"/>
              <w:spacing w:after="0"/>
              <w:textAlignment w:val="baseline"/>
              <w:rPr>
                <w:rFonts w:eastAsia="Calibri"/>
                <w:iCs/>
                <w:snapToGrid w:val="0"/>
                <w:szCs w:val="28"/>
                <w:lang w:eastAsia="en-US"/>
              </w:rPr>
            </w:pPr>
          </w:p>
        </w:tc>
      </w:tr>
      <w:tr w:rsidR="000C63D3" w:rsidRPr="000C63D3" w14:paraId="54663AD0" w14:textId="77777777" w:rsidTr="00F97B9F">
        <w:tc>
          <w:tcPr>
            <w:tcW w:w="851" w:type="dxa"/>
            <w:vAlign w:val="center"/>
          </w:tcPr>
          <w:p w14:paraId="07D77676" w14:textId="77777777" w:rsidR="000C63D3" w:rsidRPr="000C63D3" w:rsidRDefault="000C63D3" w:rsidP="000C63D3">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6FE847FC" w14:textId="77777777" w:rsidR="000C63D3" w:rsidRPr="000C63D3" w:rsidRDefault="000C63D3" w:rsidP="000C63D3">
            <w:pPr>
              <w:suppressAutoHyphens w:val="0"/>
              <w:spacing w:after="0"/>
              <w:rPr>
                <w:rFonts w:eastAsia="Calibri"/>
                <w:iCs/>
                <w:snapToGrid w:val="0"/>
                <w:szCs w:val="28"/>
                <w:lang w:eastAsia="en-US"/>
              </w:rPr>
            </w:pPr>
          </w:p>
        </w:tc>
        <w:tc>
          <w:tcPr>
            <w:tcW w:w="1440" w:type="dxa"/>
          </w:tcPr>
          <w:p w14:paraId="3D1E7473" w14:textId="77777777" w:rsidR="000C63D3" w:rsidRPr="000C63D3" w:rsidRDefault="000C63D3" w:rsidP="000C63D3">
            <w:pPr>
              <w:widowControl w:val="0"/>
              <w:suppressAutoHyphens w:val="0"/>
              <w:adjustRightInd w:val="0"/>
              <w:spacing w:after="0"/>
              <w:textAlignment w:val="baseline"/>
              <w:rPr>
                <w:rFonts w:eastAsia="Calibri"/>
                <w:iCs/>
                <w:snapToGrid w:val="0"/>
                <w:szCs w:val="28"/>
                <w:lang w:eastAsia="en-US"/>
              </w:rPr>
            </w:pPr>
          </w:p>
        </w:tc>
      </w:tr>
      <w:tr w:rsidR="000C63D3" w:rsidRPr="000C63D3" w14:paraId="65C84076" w14:textId="77777777" w:rsidTr="00F97B9F">
        <w:tc>
          <w:tcPr>
            <w:tcW w:w="851" w:type="dxa"/>
            <w:vAlign w:val="center"/>
          </w:tcPr>
          <w:p w14:paraId="70EB3200" w14:textId="77777777" w:rsidR="000C63D3" w:rsidRPr="000C63D3" w:rsidRDefault="000C63D3" w:rsidP="000C63D3">
            <w:pPr>
              <w:suppressAutoHyphens w:val="0"/>
              <w:spacing w:after="0"/>
              <w:jc w:val="center"/>
              <w:rPr>
                <w:rFonts w:eastAsia="Calibri"/>
                <w:iCs/>
                <w:snapToGrid w:val="0"/>
                <w:szCs w:val="28"/>
                <w:lang w:eastAsia="en-US"/>
              </w:rPr>
            </w:pPr>
          </w:p>
        </w:tc>
        <w:tc>
          <w:tcPr>
            <w:tcW w:w="7654" w:type="dxa"/>
          </w:tcPr>
          <w:p w14:paraId="09EA0E2F" w14:textId="77777777" w:rsidR="000C63D3" w:rsidRPr="000C63D3" w:rsidRDefault="000C63D3" w:rsidP="000C63D3">
            <w:pPr>
              <w:widowControl w:val="0"/>
              <w:suppressAutoHyphens w:val="0"/>
              <w:adjustRightInd w:val="0"/>
              <w:spacing w:after="0"/>
              <w:jc w:val="right"/>
              <w:textAlignment w:val="baseline"/>
              <w:rPr>
                <w:rFonts w:eastAsia="Calibri"/>
                <w:iCs/>
                <w:snapToGrid w:val="0"/>
                <w:szCs w:val="28"/>
                <w:lang w:eastAsia="en-US"/>
              </w:rPr>
            </w:pPr>
            <w:r w:rsidRPr="000C63D3">
              <w:rPr>
                <w:rFonts w:eastAsia="Calibri"/>
                <w:iCs/>
                <w:snapToGrid w:val="0"/>
                <w:szCs w:val="28"/>
                <w:lang w:eastAsia="en-US"/>
              </w:rPr>
              <w:t>Всего листов:</w:t>
            </w:r>
          </w:p>
        </w:tc>
        <w:tc>
          <w:tcPr>
            <w:tcW w:w="1440" w:type="dxa"/>
          </w:tcPr>
          <w:p w14:paraId="732ECF01" w14:textId="77777777" w:rsidR="000C63D3" w:rsidRPr="000C63D3" w:rsidRDefault="000C63D3" w:rsidP="000C63D3">
            <w:pPr>
              <w:widowControl w:val="0"/>
              <w:suppressAutoHyphens w:val="0"/>
              <w:adjustRightInd w:val="0"/>
              <w:spacing w:after="0"/>
              <w:jc w:val="center"/>
              <w:textAlignment w:val="baseline"/>
              <w:rPr>
                <w:rFonts w:eastAsia="Calibri"/>
                <w:iCs/>
                <w:snapToGrid w:val="0"/>
                <w:szCs w:val="28"/>
                <w:lang w:eastAsia="en-US"/>
              </w:rPr>
            </w:pPr>
          </w:p>
        </w:tc>
      </w:tr>
    </w:tbl>
    <w:p w14:paraId="24317429" w14:textId="73BA67DD" w:rsidR="00416DD2" w:rsidRDefault="00416DD2" w:rsidP="00EB512D">
      <w:pPr>
        <w:keepNext/>
        <w:keepLines/>
        <w:numPr>
          <w:ilvl w:val="1"/>
          <w:numId w:val="0"/>
        </w:numPr>
        <w:spacing w:before="240" w:after="0"/>
        <w:ind w:left="3686" w:hanging="1134"/>
        <w:jc w:val="left"/>
        <w:outlineLvl w:val="2"/>
        <w:rPr>
          <w:b/>
          <w:szCs w:val="28"/>
          <w:lang w:eastAsia="ru-RU"/>
        </w:rPr>
      </w:pPr>
      <w:bookmarkStart w:id="595" w:name="_Toc418282194"/>
      <w:bookmarkStart w:id="596" w:name="_Toc418282195"/>
      <w:bookmarkStart w:id="597" w:name="_Toc418282197"/>
      <w:bookmarkStart w:id="598" w:name="_Toc418282201"/>
      <w:bookmarkStart w:id="599" w:name="_Toc418282202"/>
      <w:bookmarkStart w:id="600" w:name="_Toc418282203"/>
      <w:bookmarkStart w:id="601" w:name="_Ref55335821"/>
      <w:bookmarkStart w:id="602" w:name="_Ref55336345"/>
      <w:bookmarkStart w:id="603" w:name="_Toc57314674"/>
      <w:bookmarkStart w:id="604" w:name="_Toc69728988"/>
      <w:bookmarkStart w:id="605" w:name="_Toc311975356"/>
      <w:bookmarkStart w:id="606" w:name="_Ref314250951"/>
      <w:bookmarkStart w:id="607" w:name="_Toc415874700"/>
      <w:bookmarkStart w:id="608" w:name="_Toc518558343"/>
      <w:bookmarkEnd w:id="585"/>
      <w:bookmarkEnd w:id="595"/>
      <w:bookmarkEnd w:id="596"/>
      <w:bookmarkEnd w:id="597"/>
      <w:bookmarkEnd w:id="598"/>
      <w:bookmarkEnd w:id="599"/>
      <w:bookmarkEnd w:id="600"/>
    </w:p>
    <w:p w14:paraId="7602313C" w14:textId="1EA9FFB6" w:rsidR="003D4824" w:rsidRDefault="003D4824" w:rsidP="00EB512D">
      <w:pPr>
        <w:keepNext/>
        <w:keepLines/>
        <w:numPr>
          <w:ilvl w:val="1"/>
          <w:numId w:val="0"/>
        </w:numPr>
        <w:spacing w:before="240" w:after="0"/>
        <w:ind w:left="3686" w:hanging="1134"/>
        <w:jc w:val="left"/>
        <w:outlineLvl w:val="2"/>
        <w:rPr>
          <w:b/>
          <w:szCs w:val="28"/>
          <w:lang w:eastAsia="ru-RU"/>
        </w:rPr>
      </w:pPr>
    </w:p>
    <w:p w14:paraId="7AC3AD13" w14:textId="3FD3A870" w:rsidR="0004442C" w:rsidRDefault="0004442C" w:rsidP="00EB512D">
      <w:pPr>
        <w:keepNext/>
        <w:keepLines/>
        <w:numPr>
          <w:ilvl w:val="1"/>
          <w:numId w:val="0"/>
        </w:numPr>
        <w:spacing w:before="240" w:after="0"/>
        <w:ind w:left="3686" w:hanging="1134"/>
        <w:jc w:val="left"/>
        <w:outlineLvl w:val="2"/>
        <w:rPr>
          <w:b/>
          <w:szCs w:val="28"/>
          <w:lang w:eastAsia="ru-RU"/>
        </w:rPr>
      </w:pPr>
    </w:p>
    <w:p w14:paraId="0ACEAEE3" w14:textId="3617E3FA" w:rsidR="003D4824" w:rsidRDefault="003D4824" w:rsidP="00EB512D">
      <w:pPr>
        <w:keepNext/>
        <w:keepLines/>
        <w:numPr>
          <w:ilvl w:val="1"/>
          <w:numId w:val="0"/>
        </w:numPr>
        <w:spacing w:before="240" w:after="0"/>
        <w:ind w:left="3686" w:hanging="1134"/>
        <w:jc w:val="left"/>
        <w:outlineLvl w:val="2"/>
        <w:rPr>
          <w:b/>
          <w:szCs w:val="28"/>
          <w:lang w:eastAsia="ru-RU"/>
        </w:rPr>
      </w:pPr>
    </w:p>
    <w:p w14:paraId="4D91B96C" w14:textId="6A8348A3" w:rsidR="003D4824" w:rsidRDefault="003D4824" w:rsidP="00EB512D">
      <w:pPr>
        <w:keepNext/>
        <w:keepLines/>
        <w:numPr>
          <w:ilvl w:val="1"/>
          <w:numId w:val="0"/>
        </w:numPr>
        <w:spacing w:before="240" w:after="0"/>
        <w:ind w:left="3686" w:hanging="1134"/>
        <w:jc w:val="left"/>
        <w:outlineLvl w:val="2"/>
        <w:rPr>
          <w:b/>
          <w:szCs w:val="28"/>
          <w:lang w:eastAsia="ru-RU"/>
        </w:rPr>
      </w:pPr>
    </w:p>
    <w:p w14:paraId="49867E57" w14:textId="47A9A360" w:rsidR="003D4824" w:rsidRDefault="003D4824" w:rsidP="00EB512D">
      <w:pPr>
        <w:keepNext/>
        <w:keepLines/>
        <w:numPr>
          <w:ilvl w:val="1"/>
          <w:numId w:val="0"/>
        </w:numPr>
        <w:spacing w:before="240" w:after="0"/>
        <w:ind w:left="3686" w:hanging="1134"/>
        <w:jc w:val="left"/>
        <w:outlineLvl w:val="2"/>
        <w:rPr>
          <w:b/>
          <w:szCs w:val="28"/>
          <w:lang w:eastAsia="ru-RU"/>
        </w:rPr>
      </w:pPr>
    </w:p>
    <w:p w14:paraId="51ED768F" w14:textId="1DEA403E" w:rsidR="003D4824" w:rsidRDefault="003D4824" w:rsidP="00EB512D">
      <w:pPr>
        <w:keepNext/>
        <w:keepLines/>
        <w:numPr>
          <w:ilvl w:val="1"/>
          <w:numId w:val="0"/>
        </w:numPr>
        <w:spacing w:before="240" w:after="0"/>
        <w:ind w:left="3686" w:hanging="1134"/>
        <w:jc w:val="left"/>
        <w:outlineLvl w:val="2"/>
        <w:rPr>
          <w:b/>
          <w:szCs w:val="28"/>
          <w:lang w:eastAsia="ru-RU"/>
        </w:rPr>
      </w:pPr>
    </w:p>
    <w:p w14:paraId="3EAF3A67" w14:textId="63605DE1" w:rsidR="003D4824" w:rsidRDefault="003D4824" w:rsidP="00EB512D">
      <w:pPr>
        <w:keepNext/>
        <w:keepLines/>
        <w:numPr>
          <w:ilvl w:val="1"/>
          <w:numId w:val="0"/>
        </w:numPr>
        <w:spacing w:before="240" w:after="0"/>
        <w:ind w:left="3686" w:hanging="1134"/>
        <w:jc w:val="left"/>
        <w:outlineLvl w:val="2"/>
        <w:rPr>
          <w:b/>
          <w:szCs w:val="28"/>
          <w:lang w:eastAsia="ru-RU"/>
        </w:rPr>
      </w:pPr>
    </w:p>
    <w:p w14:paraId="02FE6020" w14:textId="77777777" w:rsidR="003D4824" w:rsidRDefault="003D4824" w:rsidP="00EB512D">
      <w:pPr>
        <w:keepNext/>
        <w:keepLines/>
        <w:numPr>
          <w:ilvl w:val="1"/>
          <w:numId w:val="0"/>
        </w:numPr>
        <w:spacing w:before="240" w:after="0"/>
        <w:ind w:left="3686" w:hanging="1134"/>
        <w:jc w:val="left"/>
        <w:outlineLvl w:val="2"/>
        <w:rPr>
          <w:b/>
          <w:szCs w:val="28"/>
          <w:lang w:eastAsia="ru-RU"/>
        </w:rPr>
      </w:pPr>
    </w:p>
    <w:p w14:paraId="18420331" w14:textId="77777777"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601"/>
      <w:bookmarkEnd w:id="602"/>
      <w:bookmarkEnd w:id="603"/>
      <w:bookmarkEnd w:id="604"/>
      <w:bookmarkEnd w:id="605"/>
      <w:bookmarkEnd w:id="606"/>
      <w:bookmarkEnd w:id="607"/>
      <w:bookmarkEnd w:id="608"/>
    </w:p>
    <w:p w14:paraId="37812E6A" w14:textId="77777777" w:rsidR="00EB512D" w:rsidRPr="00EB512D" w:rsidRDefault="00163E0E" w:rsidP="00EB512D">
      <w:pPr>
        <w:numPr>
          <w:ilvl w:val="2"/>
          <w:numId w:val="0"/>
        </w:numPr>
        <w:spacing w:before="120" w:after="0"/>
        <w:ind w:left="1134" w:hanging="1134"/>
        <w:outlineLvl w:val="3"/>
        <w:rPr>
          <w:szCs w:val="28"/>
          <w:lang w:eastAsia="ru-RU"/>
        </w:rPr>
      </w:pPr>
      <w:bookmarkStart w:id="609" w:name="_Toc311975357"/>
      <w:r>
        <w:rPr>
          <w:szCs w:val="28"/>
          <w:lang w:eastAsia="ru-RU"/>
        </w:rPr>
        <w:t xml:space="preserve">7.2.1. </w:t>
      </w:r>
      <w:r w:rsidR="00EB512D" w:rsidRPr="00EB512D">
        <w:rPr>
          <w:szCs w:val="28"/>
          <w:lang w:eastAsia="ru-RU"/>
        </w:rPr>
        <w:t xml:space="preserve">ФормаТехнического предложения </w:t>
      </w:r>
      <w:bookmarkEnd w:id="609"/>
    </w:p>
    <w:p w14:paraId="71DE7A83" w14:textId="77777777"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lastRenderedPageBreak/>
        <w:t>ТЕХНИЧЕСКОЕ ПРЕДЛОЖЕНИЕ</w:t>
      </w:r>
    </w:p>
    <w:p w14:paraId="7F0EE3E7" w14:textId="77777777" w:rsidR="00EB512D" w:rsidRPr="00EB512D" w:rsidRDefault="00EB512D" w:rsidP="00EB512D">
      <w:pPr>
        <w:suppressAutoHyphens w:val="0"/>
        <w:spacing w:after="0"/>
        <w:rPr>
          <w:szCs w:val="28"/>
          <w:lang w:eastAsia="ru-RU"/>
        </w:rPr>
      </w:pPr>
      <w:r w:rsidRPr="00EB512D">
        <w:rPr>
          <w:szCs w:val="28"/>
          <w:lang w:eastAsia="ru-RU"/>
        </w:rPr>
        <w:t>Наименованиеучастника процедуры закупки: _____________________________</w:t>
      </w:r>
    </w:p>
    <w:p w14:paraId="794A1FE8" w14:textId="77777777" w:rsidR="00EB512D" w:rsidRPr="00EB512D" w:rsidRDefault="00EB512D" w:rsidP="00EB512D">
      <w:pPr>
        <w:suppressAutoHyphens w:val="0"/>
        <w:spacing w:after="0"/>
        <w:ind w:firstLine="567"/>
        <w:rPr>
          <w:snapToGrid w:val="0"/>
          <w:szCs w:val="28"/>
          <w:lang w:eastAsia="ru-RU"/>
        </w:rPr>
      </w:pPr>
    </w:p>
    <w:p w14:paraId="2BB70563" w14:textId="77777777" w:rsidR="00EB512D" w:rsidRPr="00EB512D" w:rsidRDefault="00EB512D" w:rsidP="00EB512D">
      <w:pPr>
        <w:suppressAutoHyphens w:val="0"/>
        <w:spacing w:before="120" w:after="200" w:line="276" w:lineRule="auto"/>
        <w:ind w:firstLine="567"/>
        <w:rPr>
          <w:rFonts w:eastAsia="Calibri"/>
          <w:iCs/>
          <w:snapToGrid w:val="0"/>
          <w:lang w:eastAsia="en-US"/>
        </w:rPr>
      </w:pPr>
      <w:r w:rsidRPr="00EB512D">
        <w:rPr>
          <w:rFonts w:eastAsia="Calibri"/>
          <w:iCs/>
          <w:snapToGrid w:val="0"/>
          <w:szCs w:val="28"/>
          <w:lang w:eastAsia="en-US"/>
        </w:rPr>
        <w:t>Изучив</w:t>
      </w:r>
      <w:r w:rsidR="00AF55E7">
        <w:rPr>
          <w:rFonts w:eastAsia="Calibri"/>
          <w:iCs/>
          <w:snapToGrid w:val="0"/>
          <w:szCs w:val="28"/>
          <w:lang w:eastAsia="en-US"/>
        </w:rPr>
        <w:t xml:space="preserve"> </w:t>
      </w:r>
      <w:r w:rsidR="00023882">
        <w:rPr>
          <w:rFonts w:eastAsia="Calibri"/>
          <w:iCs/>
          <w:snapToGrid w:val="0"/>
          <w:szCs w:val="28"/>
          <w:lang w:eastAsia="en-US"/>
        </w:rPr>
        <w:t>И</w:t>
      </w:r>
      <w:r w:rsidRPr="00EB512D">
        <w:rPr>
          <w:rFonts w:eastAsia="Calibri"/>
          <w:iCs/>
          <w:snapToGrid w:val="0"/>
          <w:szCs w:val="28"/>
          <w:lang w:eastAsia="en-US"/>
        </w:rPr>
        <w:t xml:space="preserve">звещение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 в том числе в отношении порядка формирования проекта договора, заключаемого по итогам закупки, установленного </w:t>
      </w:r>
      <w:proofErr w:type="spellStart"/>
      <w:r w:rsidRPr="00EB512D">
        <w:rPr>
          <w:rFonts w:eastAsia="Calibri"/>
          <w:szCs w:val="28"/>
          <w:lang w:eastAsia="en-US"/>
        </w:rPr>
        <w:t>пп</w:t>
      </w:r>
      <w:proofErr w:type="spellEnd"/>
      <w:r w:rsidRPr="00EB512D">
        <w:rPr>
          <w:rFonts w:eastAsia="Calibri"/>
          <w:szCs w:val="28"/>
          <w:lang w:eastAsia="en-US"/>
        </w:rPr>
        <w:t>. </w:t>
      </w:r>
      <w:r w:rsidR="00163E0E">
        <w:rPr>
          <w:rFonts w:eastAsia="Calibri"/>
          <w:szCs w:val="28"/>
          <w:lang w:eastAsia="en-US"/>
        </w:rPr>
        <w:t>4.9.10.</w:t>
      </w:r>
      <w:r w:rsidRPr="00EB512D">
        <w:rPr>
          <w:rFonts w:eastAsia="Calibri"/>
          <w:szCs w:val="28"/>
          <w:lang w:eastAsia="en-US"/>
        </w:rPr>
        <w:t>,</w:t>
      </w:r>
      <w:r w:rsidRPr="00EB512D">
        <w:rPr>
          <w:rFonts w:eastAsia="Calibri"/>
          <w:iCs/>
          <w:snapToGrid w:val="0"/>
          <w:lang w:eastAsia="en-US"/>
        </w:rPr>
        <w:t xml:space="preserve"> мы, являясь участником процедуры закупки / [</w:t>
      </w:r>
      <w:r w:rsidRPr="00EB512D">
        <w:rPr>
          <w:rFonts w:eastAsia="Calibri"/>
          <w:snapToGrid w:val="0"/>
          <w:shd w:val="clear" w:color="auto" w:fill="D9D9D9"/>
          <w:lang w:eastAsia="en-US"/>
        </w:rPr>
        <w:t>или</w:t>
      </w:r>
      <w:r w:rsidRPr="00EB512D">
        <w:rPr>
          <w:rFonts w:eastAsia="Calibri"/>
          <w:iCs/>
          <w:snapToGrid w:val="0"/>
          <w:lang w:eastAsia="en-US"/>
        </w:rPr>
        <w:t>]</w:t>
      </w:r>
      <w:r w:rsidR="00AF55E7">
        <w:rPr>
          <w:rFonts w:eastAsia="Calibri"/>
          <w:iCs/>
          <w:snapToGrid w:val="0"/>
          <w:lang w:eastAsia="en-US"/>
        </w:rPr>
        <w:t xml:space="preserve"> </w:t>
      </w:r>
      <w:r w:rsidRPr="00EB512D">
        <w:rPr>
          <w:rFonts w:eastAsia="Calibri"/>
          <w:iCs/>
          <w:snapToGrid w:val="0"/>
          <w:lang w:eastAsia="en-US"/>
        </w:rPr>
        <w:t>лидером коллективного участника [</w:t>
      </w:r>
      <w:r w:rsidRPr="00EB512D">
        <w:rPr>
          <w:rFonts w:eastAsia="Calibri"/>
          <w:bCs/>
          <w:iCs/>
          <w:snapToGrid w:val="0"/>
          <w:shd w:val="clear" w:color="auto" w:fill="D9D9D9"/>
          <w:lang w:eastAsia="en-US"/>
        </w:rPr>
        <w:t>выбрать необходимое</w:t>
      </w:r>
      <w:r w:rsidRPr="00EB512D">
        <w:rPr>
          <w:rFonts w:eastAsia="Calibri"/>
          <w:iCs/>
          <w:snapToGrid w:val="0"/>
          <w:lang w:eastAsia="en-US"/>
        </w:rPr>
        <w:t>], предлагаем заключить Договор на:</w:t>
      </w:r>
    </w:p>
    <w:p w14:paraId="2756756B" w14:textId="77777777"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Cs/>
          <w:snapToGrid w:val="0"/>
          <w:szCs w:val="28"/>
          <w:shd w:val="clear" w:color="auto" w:fill="D9D9D9"/>
          <w:lang w:eastAsia="en-US"/>
        </w:rPr>
        <w:t>[указывается предмет договора в соответствии с п. </w:t>
      </w:r>
      <w:r w:rsidR="00163E0E">
        <w:rPr>
          <w:rFonts w:eastAsia="Calibri"/>
          <w:bCs/>
          <w:iCs/>
          <w:snapToGrid w:val="0"/>
          <w:szCs w:val="28"/>
          <w:shd w:val="clear" w:color="auto" w:fill="D9D9D9"/>
          <w:lang w:eastAsia="en-US"/>
        </w:rPr>
        <w:t>1</w:t>
      </w:r>
      <w:r w:rsidRPr="00EB512D">
        <w:rPr>
          <w:rFonts w:eastAsia="Calibri"/>
          <w:bCs/>
          <w:iCs/>
          <w:snapToGrid w:val="0"/>
          <w:szCs w:val="28"/>
          <w:shd w:val="clear" w:color="auto" w:fill="D9D9D9"/>
          <w:lang w:eastAsia="en-US"/>
        </w:rPr>
        <w:t xml:space="preserve"> информационной карты]</w:t>
      </w:r>
    </w:p>
    <w:p w14:paraId="3AE3442A" w14:textId="77777777" w:rsidR="00EB512D" w:rsidRPr="00EB512D" w:rsidRDefault="00EB512D" w:rsidP="00EB512D">
      <w:pPr>
        <w:suppressAutoHyphens w:val="0"/>
        <w:spacing w:before="480" w:after="240" w:line="276" w:lineRule="auto"/>
        <w:ind w:firstLine="567"/>
        <w:rPr>
          <w:rFonts w:eastAsia="Calibri"/>
          <w:szCs w:val="28"/>
          <w:lang w:eastAsia="en-US"/>
        </w:rPr>
      </w:pPr>
      <w:r w:rsidRPr="00EB512D">
        <w:rPr>
          <w:rFonts w:eastAsia="Calibri"/>
          <w:szCs w:val="28"/>
          <w:lang w:eastAsia="en-US"/>
        </w:rPr>
        <w:t xml:space="preserve">Мы подтверждаем свое согласие участвовать в вышеуказанной закупке на условиях, установленных </w:t>
      </w:r>
      <w:r w:rsidR="00023882">
        <w:rPr>
          <w:rFonts w:eastAsia="Calibri"/>
          <w:szCs w:val="28"/>
          <w:lang w:eastAsia="en-US"/>
        </w:rPr>
        <w:t>И</w:t>
      </w:r>
      <w:r w:rsidRPr="00EB512D">
        <w:rPr>
          <w:rFonts w:eastAsia="Calibri"/>
          <w:szCs w:val="28"/>
          <w:lang w:eastAsia="en-US"/>
        </w:rPr>
        <w:t xml:space="preserve">звещением, регламентом ЭТП и Положением </w:t>
      </w:r>
      <w:r w:rsidR="00A03098" w:rsidRPr="00A03098">
        <w:rPr>
          <w:rFonts w:eastAsia="Calibri"/>
          <w:szCs w:val="28"/>
          <w:lang w:eastAsia="en-US"/>
        </w:rPr>
        <w:t>о закупке продукции</w:t>
      </w:r>
      <w:r w:rsidRPr="00EB512D">
        <w:rPr>
          <w:rFonts w:eastAsia="Calibri"/>
          <w:szCs w:val="28"/>
          <w:lang w:eastAsia="en-US"/>
        </w:rPr>
        <w:t xml:space="preserve">, а также поставить товар на условиях проекта договора, представленного в составе к </w:t>
      </w:r>
      <w:r w:rsidR="00023882">
        <w:rPr>
          <w:rFonts w:eastAsia="Calibri"/>
          <w:szCs w:val="28"/>
          <w:lang w:eastAsia="en-US"/>
        </w:rPr>
        <w:t>И</w:t>
      </w:r>
      <w:r w:rsidRPr="00EB512D">
        <w:rPr>
          <w:rFonts w:eastAsia="Calibri"/>
          <w:szCs w:val="28"/>
          <w:lang w:eastAsia="en-US"/>
        </w:rPr>
        <w:t xml:space="preserve">звещению, со всеми приложениями к нему, и готовы заключить договор на следующих условиях:   </w:t>
      </w:r>
    </w:p>
    <w:p w14:paraId="3BBAE53C" w14:textId="77777777" w:rsidR="00EB512D" w:rsidRPr="00EB512D" w:rsidRDefault="00EB512D" w:rsidP="00EB512D">
      <w:pPr>
        <w:keepNext/>
        <w:suppressAutoHyphens w:val="0"/>
        <w:spacing w:before="120" w:after="0"/>
        <w:ind w:left="797"/>
        <w:contextualSpacing/>
        <w:jc w:val="center"/>
        <w:rPr>
          <w:rFonts w:eastAsia="Calibri"/>
          <w:b/>
          <w:bCs/>
          <w:caps/>
          <w:snapToGrid w:val="0"/>
          <w:szCs w:val="28"/>
          <w:lang w:eastAsia="en-US"/>
        </w:rPr>
      </w:pPr>
      <w:r w:rsidRPr="00EB512D">
        <w:rPr>
          <w:rFonts w:eastAsia="Calibri"/>
          <w:b/>
          <w:bCs/>
          <w:caps/>
          <w:snapToGrid w:val="0"/>
          <w:szCs w:val="28"/>
          <w:lang w:eastAsia="en-US"/>
        </w:rPr>
        <w:t>Декларация соответствия требованиям</w:t>
      </w:r>
      <w:r w:rsidR="00023882">
        <w:rPr>
          <w:rFonts w:eastAsia="Calibri"/>
          <w:b/>
          <w:bCs/>
          <w:caps/>
          <w:snapToGrid w:val="0"/>
          <w:szCs w:val="28"/>
          <w:lang w:eastAsia="en-US"/>
        </w:rPr>
        <w:t xml:space="preserve"> извещениЯ</w:t>
      </w:r>
    </w:p>
    <w:p w14:paraId="0BF910CE" w14:textId="52CB0B70" w:rsidR="00EB512D" w:rsidRPr="00EB512D" w:rsidRDefault="00EB512D" w:rsidP="00EB512D">
      <w:pPr>
        <w:suppressAutoHyphens w:val="0"/>
        <w:spacing w:before="120" w:after="120" w:line="276" w:lineRule="auto"/>
        <w:ind w:firstLine="709"/>
        <w:rPr>
          <w:rFonts w:eastAsia="Calibri"/>
          <w:snapToGrid w:val="0"/>
          <w:szCs w:val="28"/>
          <w:lang w:eastAsia="en-US"/>
        </w:rPr>
      </w:pPr>
      <w:r w:rsidRPr="00EB512D">
        <w:rPr>
          <w:rFonts w:eastAsia="Calibri"/>
          <w:snapToGrid w:val="0"/>
          <w:szCs w:val="28"/>
          <w:lang w:eastAsia="en-US"/>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w:t>
      </w:r>
      <w:proofErr w:type="gramStart"/>
      <w:r w:rsidRPr="00EB512D">
        <w:rPr>
          <w:rFonts w:eastAsia="Calibri"/>
          <w:snapToGrid w:val="0"/>
          <w:szCs w:val="28"/>
          <w:lang w:eastAsia="en-US"/>
        </w:rPr>
        <w:t>9</w:t>
      </w:r>
      <w:r w:rsidR="00BE130D">
        <w:rPr>
          <w:rFonts w:eastAsia="Calibri"/>
          <w:snapToGrid w:val="0"/>
          <w:szCs w:val="28"/>
          <w:lang w:eastAsia="en-US"/>
        </w:rPr>
        <w:t xml:space="preserve"> </w:t>
      </w:r>
      <w:r w:rsidRPr="00EB512D">
        <w:rPr>
          <w:rFonts w:eastAsia="Calibri"/>
          <w:snapToGrid w:val="0"/>
          <w:szCs w:val="28"/>
          <w:lang w:eastAsia="en-US"/>
        </w:rPr>
        <w:t>.</w:t>
      </w:r>
      <w:proofErr w:type="gramEnd"/>
    </w:p>
    <w:p w14:paraId="6D0678CA" w14:textId="77777777" w:rsidR="00EB512D" w:rsidRPr="00EB512D" w:rsidRDefault="00EB512D" w:rsidP="00EB512D">
      <w:pPr>
        <w:suppressAutoHyphens w:val="0"/>
        <w:spacing w:before="120" w:after="120" w:line="276" w:lineRule="auto"/>
        <w:ind w:firstLine="709"/>
        <w:rPr>
          <w:rFonts w:eastAsia="Calibri"/>
          <w:snapToGrid w:val="0"/>
          <w:szCs w:val="28"/>
          <w:lang w:eastAsia="en-US"/>
        </w:rPr>
      </w:pPr>
    </w:p>
    <w:p w14:paraId="2C54C1F0" w14:textId="77777777" w:rsidR="00EB512D" w:rsidRPr="00EB512D" w:rsidRDefault="00EB512D" w:rsidP="00EB512D">
      <w:pPr>
        <w:keepNext/>
        <w:suppressAutoHyphens w:val="0"/>
        <w:spacing w:before="120" w:after="120"/>
        <w:ind w:left="435"/>
        <w:jc w:val="center"/>
        <w:rPr>
          <w:rFonts w:eastAsia="Calibri"/>
          <w:b/>
          <w:bCs/>
          <w:caps/>
          <w:snapToGrid w:val="0"/>
          <w:szCs w:val="28"/>
          <w:lang w:eastAsia="en-US"/>
        </w:rPr>
      </w:pPr>
      <w:r w:rsidRPr="00EB512D">
        <w:rPr>
          <w:rFonts w:eastAsia="Calibri"/>
          <w:b/>
          <w:bCs/>
          <w:caps/>
          <w:snapToGrid w:val="0"/>
          <w:szCs w:val="28"/>
          <w:lang w:eastAsia="en-US"/>
        </w:rPr>
        <w:t>предложение в отношении закупаемой продукции</w:t>
      </w:r>
    </w:p>
    <w:p w14:paraId="4AA0E509" w14:textId="77777777" w:rsidR="00BE130D" w:rsidRPr="00BE130D" w:rsidRDefault="00BE130D" w:rsidP="00BE130D">
      <w:pPr>
        <w:keepLines/>
        <w:widowControl w:val="0"/>
        <w:suppressLineNumbers/>
        <w:tabs>
          <w:tab w:val="left" w:pos="779"/>
          <w:tab w:val="left" w:pos="993"/>
          <w:tab w:val="left" w:pos="1134"/>
          <w:tab w:val="left" w:pos="1276"/>
        </w:tabs>
        <w:spacing w:after="0"/>
        <w:ind w:left="709"/>
        <w:jc w:val="left"/>
        <w:rPr>
          <w:rFonts w:eastAsia="Arial Unicode MS"/>
          <w:kern w:val="1"/>
          <w:lang w:eastAsia="hi-IN" w:bidi="hi-IN"/>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4004"/>
        <w:gridCol w:w="1418"/>
        <w:gridCol w:w="1665"/>
      </w:tblGrid>
      <w:tr w:rsidR="003D4824" w:rsidRPr="00C901ED" w14:paraId="393C03D5" w14:textId="77777777" w:rsidTr="003D4824">
        <w:trPr>
          <w:cantSplit/>
          <w:trHeight w:val="846"/>
          <w:jc w:val="center"/>
        </w:trPr>
        <w:tc>
          <w:tcPr>
            <w:tcW w:w="1772" w:type="dxa"/>
            <w:shd w:val="clear" w:color="auto" w:fill="auto"/>
            <w:vAlign w:val="center"/>
          </w:tcPr>
          <w:p w14:paraId="6618AADB" w14:textId="77777777" w:rsidR="003D4824" w:rsidRPr="00C901ED" w:rsidRDefault="003D4824" w:rsidP="00F97B9F">
            <w:pPr>
              <w:jc w:val="center"/>
            </w:pPr>
            <w:r w:rsidRPr="00C901ED">
              <w:t>№ п/п</w:t>
            </w:r>
          </w:p>
        </w:tc>
        <w:tc>
          <w:tcPr>
            <w:tcW w:w="4004" w:type="dxa"/>
            <w:tcBorders>
              <w:top w:val="single" w:sz="4" w:space="0" w:color="auto"/>
              <w:left w:val="single" w:sz="4" w:space="0" w:color="auto"/>
              <w:bottom w:val="single" w:sz="4" w:space="0" w:color="auto"/>
              <w:right w:val="single" w:sz="4" w:space="0" w:color="auto"/>
            </w:tcBorders>
            <w:vAlign w:val="center"/>
          </w:tcPr>
          <w:p w14:paraId="5B5F7B2F" w14:textId="77777777" w:rsidR="003D4824" w:rsidRPr="00C901ED" w:rsidRDefault="003D4824" w:rsidP="00F97B9F">
            <w:pPr>
              <w:jc w:val="center"/>
            </w:pPr>
            <w:r w:rsidRPr="00C901ED">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79059BED" w14:textId="77777777" w:rsidR="003D4824" w:rsidRPr="00C901ED" w:rsidRDefault="003D4824" w:rsidP="00F97B9F">
            <w:pPr>
              <w:jc w:val="center"/>
            </w:pPr>
            <w:r w:rsidRPr="00C901ED">
              <w:t>Кол-во, (шт.)</w:t>
            </w:r>
          </w:p>
        </w:tc>
        <w:tc>
          <w:tcPr>
            <w:tcW w:w="1665" w:type="dxa"/>
            <w:tcBorders>
              <w:top w:val="single" w:sz="4" w:space="0" w:color="auto"/>
              <w:left w:val="single" w:sz="4" w:space="0" w:color="auto"/>
              <w:bottom w:val="single" w:sz="4" w:space="0" w:color="auto"/>
              <w:right w:val="single" w:sz="4" w:space="0" w:color="auto"/>
            </w:tcBorders>
          </w:tcPr>
          <w:p w14:paraId="519E54BD" w14:textId="77777777" w:rsidR="003D4824" w:rsidRPr="00C901ED" w:rsidRDefault="003D4824" w:rsidP="00F97B9F">
            <w:pPr>
              <w:jc w:val="center"/>
            </w:pPr>
          </w:p>
          <w:p w14:paraId="4225A51C" w14:textId="77777777" w:rsidR="003D4824" w:rsidRPr="00C901ED" w:rsidRDefault="003D4824" w:rsidP="00F97B9F">
            <w:pPr>
              <w:jc w:val="center"/>
            </w:pPr>
            <w:r w:rsidRPr="00C901ED">
              <w:t>Примечание</w:t>
            </w:r>
          </w:p>
        </w:tc>
      </w:tr>
      <w:tr w:rsidR="003D4824" w:rsidRPr="00C901ED" w14:paraId="4A255667" w14:textId="77777777" w:rsidTr="003D4824">
        <w:trPr>
          <w:cantSplit/>
          <w:jc w:val="center"/>
        </w:trPr>
        <w:tc>
          <w:tcPr>
            <w:tcW w:w="1772" w:type="dxa"/>
            <w:shd w:val="clear" w:color="auto" w:fill="auto"/>
            <w:vAlign w:val="center"/>
          </w:tcPr>
          <w:p w14:paraId="4E6BC1FE" w14:textId="77777777" w:rsidR="003D4824" w:rsidRPr="00C901ED" w:rsidRDefault="003D4824" w:rsidP="00F97B9F">
            <w:pPr>
              <w:jc w:val="center"/>
            </w:pPr>
            <w:r w:rsidRPr="00C901ED">
              <w:t>1</w:t>
            </w:r>
          </w:p>
        </w:tc>
        <w:tc>
          <w:tcPr>
            <w:tcW w:w="4004" w:type="dxa"/>
            <w:vAlign w:val="center"/>
          </w:tcPr>
          <w:p w14:paraId="16FE0F48" w14:textId="77777777" w:rsidR="003D4824" w:rsidRPr="00C901ED" w:rsidRDefault="003D4824" w:rsidP="00F97B9F">
            <w:pPr>
              <w:jc w:val="center"/>
            </w:pPr>
            <w:r w:rsidRPr="00C901ED">
              <w:t>Системный блок (в сборе) учитывая программное обеспечение</w:t>
            </w:r>
          </w:p>
        </w:tc>
        <w:tc>
          <w:tcPr>
            <w:tcW w:w="1418" w:type="dxa"/>
            <w:vAlign w:val="center"/>
          </w:tcPr>
          <w:p w14:paraId="2B9D071D" w14:textId="77777777" w:rsidR="003D4824" w:rsidRPr="00C901ED" w:rsidRDefault="003D4824" w:rsidP="00F97B9F">
            <w:pPr>
              <w:jc w:val="center"/>
            </w:pPr>
            <w:r w:rsidRPr="00C901ED">
              <w:t>15</w:t>
            </w:r>
          </w:p>
        </w:tc>
        <w:tc>
          <w:tcPr>
            <w:tcW w:w="1665" w:type="dxa"/>
          </w:tcPr>
          <w:p w14:paraId="3A0253A8" w14:textId="77777777" w:rsidR="003D4824" w:rsidRDefault="003D4824" w:rsidP="00F97B9F">
            <w:pPr>
              <w:spacing w:line="360" w:lineRule="auto"/>
              <w:jc w:val="center"/>
            </w:pPr>
          </w:p>
          <w:p w14:paraId="06501AEB" w14:textId="77777777" w:rsidR="003D4824" w:rsidRPr="00C901ED" w:rsidRDefault="003D4824" w:rsidP="00F97B9F">
            <w:pPr>
              <w:spacing w:line="360" w:lineRule="auto"/>
              <w:jc w:val="center"/>
            </w:pPr>
            <w:r w:rsidRPr="00C901ED">
              <w:t>п. 2.1</w:t>
            </w:r>
          </w:p>
        </w:tc>
      </w:tr>
      <w:tr w:rsidR="003D4824" w:rsidRPr="00C901ED" w14:paraId="6CE3AAD1" w14:textId="77777777" w:rsidTr="003D4824">
        <w:trPr>
          <w:cantSplit/>
          <w:jc w:val="center"/>
        </w:trPr>
        <w:tc>
          <w:tcPr>
            <w:tcW w:w="1772" w:type="dxa"/>
            <w:shd w:val="clear" w:color="auto" w:fill="auto"/>
            <w:vAlign w:val="center"/>
          </w:tcPr>
          <w:p w14:paraId="15708DA1" w14:textId="77777777" w:rsidR="003D4824" w:rsidRPr="00C901ED" w:rsidRDefault="003D4824" w:rsidP="00F97B9F">
            <w:pPr>
              <w:jc w:val="center"/>
            </w:pPr>
            <w:r w:rsidRPr="00C901ED">
              <w:t>2</w:t>
            </w:r>
          </w:p>
        </w:tc>
        <w:tc>
          <w:tcPr>
            <w:tcW w:w="4004" w:type="dxa"/>
            <w:vAlign w:val="center"/>
          </w:tcPr>
          <w:p w14:paraId="19F615A9" w14:textId="77777777" w:rsidR="003D4824" w:rsidRPr="00C901ED" w:rsidRDefault="003D4824" w:rsidP="00F97B9F">
            <w:pPr>
              <w:jc w:val="center"/>
            </w:pPr>
            <w:r w:rsidRPr="00C901ED">
              <w:t>Монитор 27”</w:t>
            </w:r>
          </w:p>
        </w:tc>
        <w:tc>
          <w:tcPr>
            <w:tcW w:w="1418" w:type="dxa"/>
            <w:vAlign w:val="center"/>
          </w:tcPr>
          <w:p w14:paraId="10A9A267" w14:textId="77777777" w:rsidR="003D4824" w:rsidRPr="00C901ED" w:rsidRDefault="003D4824" w:rsidP="00F97B9F">
            <w:pPr>
              <w:jc w:val="center"/>
            </w:pPr>
            <w:r w:rsidRPr="00C901ED">
              <w:t>7</w:t>
            </w:r>
          </w:p>
        </w:tc>
        <w:tc>
          <w:tcPr>
            <w:tcW w:w="1665" w:type="dxa"/>
          </w:tcPr>
          <w:p w14:paraId="14ADDC28" w14:textId="77777777" w:rsidR="003D4824" w:rsidRPr="00C901ED" w:rsidRDefault="003D4824" w:rsidP="00F97B9F">
            <w:pPr>
              <w:jc w:val="center"/>
            </w:pPr>
            <w:r w:rsidRPr="00C901ED">
              <w:t>п. 2.2</w:t>
            </w:r>
          </w:p>
        </w:tc>
      </w:tr>
      <w:tr w:rsidR="003D4824" w:rsidRPr="00C901ED" w14:paraId="4F2AADE6" w14:textId="77777777" w:rsidTr="003D4824">
        <w:trPr>
          <w:cantSplit/>
          <w:jc w:val="center"/>
        </w:trPr>
        <w:tc>
          <w:tcPr>
            <w:tcW w:w="1772" w:type="dxa"/>
            <w:shd w:val="clear" w:color="auto" w:fill="auto"/>
            <w:vAlign w:val="center"/>
          </w:tcPr>
          <w:p w14:paraId="751D0E48" w14:textId="77777777" w:rsidR="003D4824" w:rsidRPr="00C901ED" w:rsidRDefault="003D4824" w:rsidP="00F97B9F">
            <w:pPr>
              <w:jc w:val="center"/>
            </w:pPr>
            <w:r w:rsidRPr="00C901ED">
              <w:t>3</w:t>
            </w:r>
          </w:p>
        </w:tc>
        <w:tc>
          <w:tcPr>
            <w:tcW w:w="4004" w:type="dxa"/>
            <w:vAlign w:val="center"/>
          </w:tcPr>
          <w:p w14:paraId="76B9D1D2" w14:textId="77777777" w:rsidR="003D4824" w:rsidRPr="00C901ED" w:rsidRDefault="003D4824" w:rsidP="00F97B9F">
            <w:pPr>
              <w:jc w:val="center"/>
            </w:pPr>
            <w:r w:rsidRPr="00C901ED">
              <w:t>Монитор 21,5”</w:t>
            </w:r>
          </w:p>
        </w:tc>
        <w:tc>
          <w:tcPr>
            <w:tcW w:w="1418" w:type="dxa"/>
            <w:vAlign w:val="center"/>
          </w:tcPr>
          <w:p w14:paraId="51B35442" w14:textId="77777777" w:rsidR="003D4824" w:rsidRPr="00C901ED" w:rsidRDefault="003D4824" w:rsidP="00F97B9F">
            <w:pPr>
              <w:jc w:val="center"/>
            </w:pPr>
            <w:r w:rsidRPr="00C901ED">
              <w:t>8</w:t>
            </w:r>
          </w:p>
        </w:tc>
        <w:tc>
          <w:tcPr>
            <w:tcW w:w="1665" w:type="dxa"/>
          </w:tcPr>
          <w:p w14:paraId="1C890251" w14:textId="77777777" w:rsidR="003D4824" w:rsidRPr="00C901ED" w:rsidRDefault="003D4824" w:rsidP="00F97B9F">
            <w:pPr>
              <w:jc w:val="center"/>
            </w:pPr>
            <w:r w:rsidRPr="00C901ED">
              <w:t>п. 2.3</w:t>
            </w:r>
          </w:p>
        </w:tc>
      </w:tr>
      <w:tr w:rsidR="003D4824" w:rsidRPr="00C901ED" w14:paraId="6657C298" w14:textId="77777777" w:rsidTr="003D4824">
        <w:trPr>
          <w:cantSplit/>
          <w:jc w:val="center"/>
        </w:trPr>
        <w:tc>
          <w:tcPr>
            <w:tcW w:w="1772" w:type="dxa"/>
            <w:shd w:val="clear" w:color="auto" w:fill="auto"/>
            <w:vAlign w:val="center"/>
          </w:tcPr>
          <w:p w14:paraId="335E2D8B" w14:textId="77777777" w:rsidR="003D4824" w:rsidRPr="00C901ED" w:rsidRDefault="003D4824" w:rsidP="00F97B9F">
            <w:pPr>
              <w:jc w:val="center"/>
            </w:pPr>
            <w:r w:rsidRPr="00C901ED">
              <w:t>4</w:t>
            </w:r>
          </w:p>
        </w:tc>
        <w:tc>
          <w:tcPr>
            <w:tcW w:w="4004" w:type="dxa"/>
            <w:vAlign w:val="center"/>
          </w:tcPr>
          <w:p w14:paraId="3F05F0EF" w14:textId="77777777" w:rsidR="003D4824" w:rsidRPr="00C901ED" w:rsidRDefault="003D4824" w:rsidP="00F97B9F">
            <w:pPr>
              <w:jc w:val="center"/>
            </w:pPr>
            <w:r w:rsidRPr="00C901ED">
              <w:t>Комплект клавиатура плюс мышь</w:t>
            </w:r>
          </w:p>
        </w:tc>
        <w:tc>
          <w:tcPr>
            <w:tcW w:w="1418" w:type="dxa"/>
            <w:vAlign w:val="center"/>
          </w:tcPr>
          <w:p w14:paraId="61F8C695" w14:textId="77777777" w:rsidR="003D4824" w:rsidRPr="00C901ED" w:rsidRDefault="003D4824" w:rsidP="00F97B9F">
            <w:pPr>
              <w:jc w:val="center"/>
            </w:pPr>
            <w:r w:rsidRPr="00C901ED">
              <w:t>15</w:t>
            </w:r>
          </w:p>
        </w:tc>
        <w:tc>
          <w:tcPr>
            <w:tcW w:w="1665" w:type="dxa"/>
          </w:tcPr>
          <w:p w14:paraId="69185A94" w14:textId="77777777" w:rsidR="003D4824" w:rsidRPr="00C901ED" w:rsidRDefault="003D4824" w:rsidP="00F97B9F">
            <w:pPr>
              <w:jc w:val="center"/>
            </w:pPr>
            <w:r w:rsidRPr="00C901ED">
              <w:t>п. 2.4</w:t>
            </w:r>
          </w:p>
        </w:tc>
      </w:tr>
    </w:tbl>
    <w:p w14:paraId="2D09E788" w14:textId="385D79A8" w:rsidR="00EB512D" w:rsidRDefault="00EB512D" w:rsidP="00EB512D">
      <w:pPr>
        <w:suppressAutoHyphens w:val="0"/>
        <w:spacing w:after="0"/>
        <w:ind w:right="3684"/>
        <w:jc w:val="center"/>
        <w:rPr>
          <w:b/>
          <w:snapToGrid w:val="0"/>
          <w:szCs w:val="28"/>
          <w:lang w:eastAsia="ru-RU"/>
        </w:rPr>
      </w:pPr>
    </w:p>
    <w:p w14:paraId="7510F0B4" w14:textId="727DE232" w:rsidR="0067550C" w:rsidRDefault="0067550C" w:rsidP="00EB512D">
      <w:pPr>
        <w:suppressAutoHyphens w:val="0"/>
        <w:spacing w:after="0"/>
        <w:ind w:right="3684"/>
        <w:jc w:val="center"/>
        <w:rPr>
          <w:b/>
          <w:snapToGrid w:val="0"/>
          <w:szCs w:val="28"/>
          <w:lang w:eastAsia="ru-RU"/>
        </w:rPr>
      </w:pPr>
    </w:p>
    <w:p w14:paraId="625B7F30" w14:textId="6B2B4B59" w:rsidR="0067550C" w:rsidRDefault="0067550C" w:rsidP="00EB512D">
      <w:pPr>
        <w:suppressAutoHyphens w:val="0"/>
        <w:spacing w:after="0"/>
        <w:ind w:right="3684"/>
        <w:jc w:val="center"/>
        <w:rPr>
          <w:b/>
          <w:snapToGrid w:val="0"/>
          <w:szCs w:val="28"/>
          <w:lang w:eastAsia="ru-RU"/>
        </w:rPr>
      </w:pPr>
    </w:p>
    <w:p w14:paraId="76F67949" w14:textId="6897CB58" w:rsidR="0067550C" w:rsidRDefault="0067550C" w:rsidP="00EB512D">
      <w:pPr>
        <w:suppressAutoHyphens w:val="0"/>
        <w:spacing w:after="0"/>
        <w:ind w:right="3684"/>
        <w:jc w:val="center"/>
        <w:rPr>
          <w:b/>
          <w:snapToGrid w:val="0"/>
          <w:szCs w:val="28"/>
          <w:lang w:eastAsia="ru-RU"/>
        </w:rPr>
      </w:pPr>
    </w:p>
    <w:p w14:paraId="2260E97B" w14:textId="7AE9C67B" w:rsidR="0067550C" w:rsidRDefault="0067550C" w:rsidP="00EB512D">
      <w:pPr>
        <w:suppressAutoHyphens w:val="0"/>
        <w:spacing w:after="0"/>
        <w:ind w:right="3684"/>
        <w:jc w:val="center"/>
        <w:rPr>
          <w:b/>
          <w:snapToGrid w:val="0"/>
          <w:szCs w:val="28"/>
          <w:lang w:eastAsia="ru-RU"/>
        </w:rPr>
      </w:pPr>
    </w:p>
    <w:p w14:paraId="757062BA" w14:textId="7388781F" w:rsidR="0067550C" w:rsidRDefault="0067550C" w:rsidP="00EB512D">
      <w:pPr>
        <w:suppressAutoHyphens w:val="0"/>
        <w:spacing w:after="0"/>
        <w:ind w:right="3684"/>
        <w:jc w:val="center"/>
        <w:rPr>
          <w:b/>
          <w:snapToGrid w:val="0"/>
          <w:szCs w:val="28"/>
          <w:lang w:eastAsia="ru-RU"/>
        </w:rPr>
      </w:pPr>
    </w:p>
    <w:p w14:paraId="55753585" w14:textId="0C931DB0" w:rsidR="0067550C" w:rsidRDefault="0067550C" w:rsidP="00EB512D">
      <w:pPr>
        <w:suppressAutoHyphens w:val="0"/>
        <w:spacing w:after="0"/>
        <w:ind w:right="3684"/>
        <w:jc w:val="center"/>
        <w:rPr>
          <w:b/>
          <w:snapToGrid w:val="0"/>
          <w:szCs w:val="28"/>
          <w:lang w:eastAsia="ru-RU"/>
        </w:rPr>
      </w:pPr>
    </w:p>
    <w:p w14:paraId="02E6B1C6" w14:textId="673E9B52" w:rsidR="0067550C" w:rsidRDefault="0067550C" w:rsidP="00EB512D">
      <w:pPr>
        <w:suppressAutoHyphens w:val="0"/>
        <w:spacing w:after="0"/>
        <w:ind w:right="3684"/>
        <w:jc w:val="center"/>
        <w:rPr>
          <w:b/>
          <w:snapToGrid w:val="0"/>
          <w:szCs w:val="28"/>
          <w:lang w:eastAsia="ru-RU"/>
        </w:rPr>
      </w:pPr>
    </w:p>
    <w:p w14:paraId="67D980F1" w14:textId="1E347A77" w:rsidR="0067550C" w:rsidRDefault="0067550C" w:rsidP="00EB512D">
      <w:pPr>
        <w:suppressAutoHyphens w:val="0"/>
        <w:spacing w:after="0"/>
        <w:ind w:right="3684"/>
        <w:jc w:val="center"/>
        <w:rPr>
          <w:b/>
          <w:snapToGrid w:val="0"/>
          <w:szCs w:val="28"/>
          <w:lang w:eastAsia="ru-RU"/>
        </w:rPr>
      </w:pPr>
    </w:p>
    <w:p w14:paraId="5E4AE3B2" w14:textId="7A0E13E7" w:rsidR="0067550C" w:rsidRDefault="0067550C" w:rsidP="00EB512D">
      <w:pPr>
        <w:suppressAutoHyphens w:val="0"/>
        <w:spacing w:after="0"/>
        <w:ind w:right="3684"/>
        <w:jc w:val="center"/>
        <w:rPr>
          <w:b/>
          <w:snapToGrid w:val="0"/>
          <w:szCs w:val="28"/>
          <w:lang w:eastAsia="ru-RU"/>
        </w:rPr>
      </w:pPr>
    </w:p>
    <w:p w14:paraId="091E88DF" w14:textId="7375818A" w:rsidR="0067550C" w:rsidRDefault="0067550C" w:rsidP="00EB512D">
      <w:pPr>
        <w:suppressAutoHyphens w:val="0"/>
        <w:spacing w:after="0"/>
        <w:ind w:right="3684"/>
        <w:jc w:val="center"/>
        <w:rPr>
          <w:b/>
          <w:snapToGrid w:val="0"/>
          <w:szCs w:val="28"/>
          <w:lang w:eastAsia="ru-RU"/>
        </w:rPr>
      </w:pPr>
    </w:p>
    <w:p w14:paraId="7DF7839D" w14:textId="1B81213D" w:rsidR="0067550C" w:rsidRDefault="0067550C" w:rsidP="00EB512D">
      <w:pPr>
        <w:suppressAutoHyphens w:val="0"/>
        <w:spacing w:after="0"/>
        <w:ind w:right="3684"/>
        <w:jc w:val="center"/>
        <w:rPr>
          <w:b/>
          <w:snapToGrid w:val="0"/>
          <w:szCs w:val="28"/>
          <w:lang w:eastAsia="ru-RU"/>
        </w:rPr>
      </w:pPr>
    </w:p>
    <w:p w14:paraId="43E4D6BC" w14:textId="77777777" w:rsidR="0067550C" w:rsidRDefault="0067550C" w:rsidP="00EB512D">
      <w:pPr>
        <w:suppressAutoHyphens w:val="0"/>
        <w:spacing w:after="0"/>
        <w:ind w:right="3684"/>
        <w:jc w:val="center"/>
        <w:rPr>
          <w:b/>
          <w:snapToGrid w:val="0"/>
          <w:szCs w:val="28"/>
          <w:lang w:eastAsia="ru-RU"/>
        </w:rPr>
      </w:pPr>
    </w:p>
    <w:p w14:paraId="61835054" w14:textId="53C934B3" w:rsidR="0067550C" w:rsidRDefault="0067550C" w:rsidP="00EB512D">
      <w:pPr>
        <w:suppressAutoHyphens w:val="0"/>
        <w:spacing w:after="0"/>
        <w:ind w:right="3684"/>
        <w:jc w:val="center"/>
        <w:rPr>
          <w:b/>
          <w:snapToGrid w:val="0"/>
          <w:szCs w:val="28"/>
          <w:lang w:eastAsia="ru-RU"/>
        </w:rPr>
      </w:pPr>
    </w:p>
    <w:p w14:paraId="79CC6CCA" w14:textId="77777777" w:rsidR="0067550C" w:rsidRDefault="0067550C" w:rsidP="00EB512D">
      <w:pPr>
        <w:suppressAutoHyphens w:val="0"/>
        <w:spacing w:after="0"/>
        <w:ind w:right="3684"/>
        <w:jc w:val="center"/>
        <w:rPr>
          <w:b/>
          <w:snapToGrid w:val="0"/>
          <w:szCs w:val="28"/>
          <w:lang w:eastAsia="ru-RU"/>
        </w:rPr>
      </w:pPr>
    </w:p>
    <w:p w14:paraId="67664598" w14:textId="77777777" w:rsidR="0067550C" w:rsidRDefault="0067550C" w:rsidP="00EB512D">
      <w:pPr>
        <w:suppressAutoHyphens w:val="0"/>
        <w:spacing w:after="0"/>
        <w:ind w:right="3684"/>
        <w:jc w:val="center"/>
        <w:rPr>
          <w:b/>
          <w:snapToGrid w:val="0"/>
          <w:szCs w:val="28"/>
          <w:lang w:eastAsia="ru-RU"/>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551"/>
        <w:gridCol w:w="2267"/>
        <w:gridCol w:w="1134"/>
        <w:gridCol w:w="1134"/>
      </w:tblGrid>
      <w:tr w:rsidR="003D4824" w:rsidRPr="006E5D6C" w14:paraId="4F35E8AF" w14:textId="77777777" w:rsidTr="0004442C">
        <w:trPr>
          <w:jc w:val="center"/>
        </w:trPr>
        <w:tc>
          <w:tcPr>
            <w:tcW w:w="992" w:type="dxa"/>
            <w:shd w:val="clear" w:color="auto" w:fill="auto"/>
          </w:tcPr>
          <w:p w14:paraId="3F715698" w14:textId="77777777" w:rsidR="003D4824" w:rsidRPr="006E5D6C" w:rsidRDefault="003D4824" w:rsidP="00F97B9F">
            <w:r w:rsidRPr="006E5D6C">
              <w:t>№ п/п</w:t>
            </w:r>
          </w:p>
        </w:tc>
        <w:tc>
          <w:tcPr>
            <w:tcW w:w="1701" w:type="dxa"/>
            <w:shd w:val="clear" w:color="auto" w:fill="auto"/>
          </w:tcPr>
          <w:p w14:paraId="7A13D803" w14:textId="77777777" w:rsidR="003D4824" w:rsidRPr="006E5D6C" w:rsidRDefault="003D4824" w:rsidP="00F97B9F">
            <w:r w:rsidRPr="006E5D6C">
              <w:t>Наименование товара, его показатели</w:t>
            </w:r>
          </w:p>
        </w:tc>
        <w:tc>
          <w:tcPr>
            <w:tcW w:w="2551" w:type="dxa"/>
            <w:shd w:val="clear" w:color="auto" w:fill="auto"/>
          </w:tcPr>
          <w:p w14:paraId="6652E047" w14:textId="77777777" w:rsidR="003D4824" w:rsidRPr="006E5D6C" w:rsidRDefault="003D4824" w:rsidP="00F97B9F">
            <w:r w:rsidRPr="006E5D6C">
              <w:t>Требуемое значение показателей</w:t>
            </w:r>
          </w:p>
        </w:tc>
        <w:tc>
          <w:tcPr>
            <w:tcW w:w="2267" w:type="dxa"/>
          </w:tcPr>
          <w:p w14:paraId="1472E0EF" w14:textId="77777777" w:rsidR="003D4824" w:rsidRPr="006E5D6C" w:rsidRDefault="003D4824" w:rsidP="00F97B9F">
            <w:r w:rsidRPr="00A45D9C">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134" w:type="dxa"/>
          </w:tcPr>
          <w:p w14:paraId="162BDBD6" w14:textId="77777777" w:rsidR="003D4824" w:rsidRPr="006E5D6C" w:rsidRDefault="003D4824" w:rsidP="00F97B9F">
            <w:r w:rsidRPr="00A45D9C">
              <w:t>Максимальное и (или) минимальное значение показателей (конкретное значение показателя устанавливает участник закупки)</w:t>
            </w:r>
          </w:p>
        </w:tc>
        <w:tc>
          <w:tcPr>
            <w:tcW w:w="1134" w:type="dxa"/>
          </w:tcPr>
          <w:p w14:paraId="2B9D5E43" w14:textId="77777777" w:rsidR="003D4824" w:rsidRPr="006E5D6C" w:rsidRDefault="003D4824" w:rsidP="00F97B9F">
            <w:r w:rsidRPr="00A45D9C">
              <w:t>Страна происхождения</w:t>
            </w:r>
          </w:p>
        </w:tc>
      </w:tr>
      <w:tr w:rsidR="003D4824" w:rsidRPr="006E5D6C" w14:paraId="5909E1B2" w14:textId="77777777" w:rsidTr="0004442C">
        <w:trPr>
          <w:jc w:val="center"/>
        </w:trPr>
        <w:tc>
          <w:tcPr>
            <w:tcW w:w="992" w:type="dxa"/>
            <w:shd w:val="clear" w:color="auto" w:fill="auto"/>
            <w:vAlign w:val="center"/>
          </w:tcPr>
          <w:p w14:paraId="622C7231" w14:textId="77777777" w:rsidR="003D4824" w:rsidRPr="003D4824" w:rsidRDefault="003D4824" w:rsidP="00F97B9F">
            <w:pPr>
              <w:pStyle w:val="af2"/>
              <w:ind w:left="0"/>
              <w:jc w:val="center"/>
              <w:rPr>
                <w:rFonts w:ascii="Times New Roman" w:hAnsi="Times New Roman"/>
                <w:sz w:val="24"/>
                <w:szCs w:val="24"/>
              </w:rPr>
            </w:pPr>
            <w:r w:rsidRPr="003D4824">
              <w:rPr>
                <w:rFonts w:ascii="Times New Roman" w:hAnsi="Times New Roman"/>
                <w:sz w:val="24"/>
                <w:szCs w:val="24"/>
              </w:rPr>
              <w:t>2.1</w:t>
            </w:r>
          </w:p>
        </w:tc>
        <w:tc>
          <w:tcPr>
            <w:tcW w:w="4252" w:type="dxa"/>
            <w:gridSpan w:val="2"/>
            <w:shd w:val="clear" w:color="auto" w:fill="auto"/>
            <w:vAlign w:val="center"/>
          </w:tcPr>
          <w:p w14:paraId="5E259BDD" w14:textId="77777777" w:rsidR="003D4824" w:rsidRPr="006E5D6C" w:rsidRDefault="003D4824" w:rsidP="00F97B9F">
            <w:r w:rsidRPr="006E5D6C">
              <w:t>Системный блок</w:t>
            </w:r>
          </w:p>
        </w:tc>
        <w:tc>
          <w:tcPr>
            <w:tcW w:w="2267" w:type="dxa"/>
          </w:tcPr>
          <w:p w14:paraId="63D953DC" w14:textId="4F9D963B" w:rsidR="003D4824" w:rsidRPr="006E5D6C" w:rsidRDefault="003D4824" w:rsidP="00F97B9F"/>
        </w:tc>
        <w:tc>
          <w:tcPr>
            <w:tcW w:w="1134" w:type="dxa"/>
          </w:tcPr>
          <w:p w14:paraId="23731250" w14:textId="77777777" w:rsidR="003D4824" w:rsidRDefault="003D4824" w:rsidP="00F97B9F"/>
        </w:tc>
        <w:tc>
          <w:tcPr>
            <w:tcW w:w="1134" w:type="dxa"/>
          </w:tcPr>
          <w:p w14:paraId="1092566A" w14:textId="77777777" w:rsidR="003D4824" w:rsidRDefault="003D4824" w:rsidP="00F97B9F"/>
        </w:tc>
      </w:tr>
      <w:tr w:rsidR="003D4824" w:rsidRPr="006E5D6C" w14:paraId="47C6D81F" w14:textId="77777777" w:rsidTr="0004442C">
        <w:trPr>
          <w:jc w:val="center"/>
        </w:trPr>
        <w:tc>
          <w:tcPr>
            <w:tcW w:w="992" w:type="dxa"/>
            <w:shd w:val="clear" w:color="auto" w:fill="auto"/>
            <w:vAlign w:val="center"/>
          </w:tcPr>
          <w:p w14:paraId="6B24448D" w14:textId="77777777" w:rsidR="003D4824" w:rsidRPr="006E5D6C" w:rsidRDefault="003D4824" w:rsidP="00F97B9F">
            <w:pPr>
              <w:jc w:val="center"/>
            </w:pPr>
            <w:r>
              <w:t>2.1.1</w:t>
            </w:r>
          </w:p>
        </w:tc>
        <w:tc>
          <w:tcPr>
            <w:tcW w:w="4252" w:type="dxa"/>
            <w:gridSpan w:val="2"/>
            <w:shd w:val="clear" w:color="auto" w:fill="auto"/>
            <w:vAlign w:val="center"/>
          </w:tcPr>
          <w:p w14:paraId="6966BBB9" w14:textId="77777777" w:rsidR="003D4824" w:rsidRPr="006E5D6C" w:rsidRDefault="003D4824" w:rsidP="00F97B9F">
            <w:r w:rsidRPr="006E5D6C">
              <w:t>Корпус:</w:t>
            </w:r>
          </w:p>
        </w:tc>
        <w:tc>
          <w:tcPr>
            <w:tcW w:w="2267" w:type="dxa"/>
            <w:vMerge w:val="restart"/>
          </w:tcPr>
          <w:p w14:paraId="253C94A1" w14:textId="77777777" w:rsidR="003D4824" w:rsidRPr="006E5D6C" w:rsidRDefault="003D4824" w:rsidP="00F97B9F"/>
        </w:tc>
        <w:tc>
          <w:tcPr>
            <w:tcW w:w="1134" w:type="dxa"/>
          </w:tcPr>
          <w:p w14:paraId="201EB7F6" w14:textId="77777777" w:rsidR="003D4824" w:rsidRPr="006E5D6C" w:rsidRDefault="003D4824" w:rsidP="00F97B9F"/>
        </w:tc>
        <w:tc>
          <w:tcPr>
            <w:tcW w:w="1134" w:type="dxa"/>
          </w:tcPr>
          <w:p w14:paraId="5584192E" w14:textId="77777777" w:rsidR="003D4824" w:rsidRPr="006E5D6C" w:rsidRDefault="003D4824" w:rsidP="00F97B9F"/>
        </w:tc>
      </w:tr>
      <w:tr w:rsidR="003D4824" w:rsidRPr="006E5D6C" w14:paraId="56C43F48" w14:textId="77777777" w:rsidTr="0004442C">
        <w:trPr>
          <w:jc w:val="center"/>
        </w:trPr>
        <w:tc>
          <w:tcPr>
            <w:tcW w:w="992" w:type="dxa"/>
            <w:vMerge w:val="restart"/>
            <w:shd w:val="clear" w:color="auto" w:fill="auto"/>
            <w:vAlign w:val="center"/>
          </w:tcPr>
          <w:p w14:paraId="325DF202" w14:textId="77777777" w:rsidR="003D4824" w:rsidRPr="002C03F3" w:rsidRDefault="003D4824" w:rsidP="00F97B9F">
            <w:pPr>
              <w:jc w:val="center"/>
            </w:pPr>
          </w:p>
        </w:tc>
        <w:tc>
          <w:tcPr>
            <w:tcW w:w="1701" w:type="dxa"/>
            <w:shd w:val="clear" w:color="auto" w:fill="auto"/>
            <w:vAlign w:val="center"/>
          </w:tcPr>
          <w:p w14:paraId="5919FAE9" w14:textId="77777777" w:rsidR="003D4824" w:rsidRPr="006E5D6C" w:rsidRDefault="003D4824" w:rsidP="00F97B9F">
            <w:r w:rsidRPr="006E5D6C">
              <w:t>Описание</w:t>
            </w:r>
          </w:p>
        </w:tc>
        <w:tc>
          <w:tcPr>
            <w:tcW w:w="2551" w:type="dxa"/>
            <w:shd w:val="clear" w:color="auto" w:fill="auto"/>
            <w:vAlign w:val="center"/>
          </w:tcPr>
          <w:p w14:paraId="54BBA1B9" w14:textId="77777777" w:rsidR="003D4824" w:rsidRPr="006E5D6C" w:rsidRDefault="003D4824" w:rsidP="00F97B9F">
            <w:r w:rsidRPr="006E5D6C">
              <w:t xml:space="preserve">Корпус с закрытыми боковыми панелями </w:t>
            </w:r>
          </w:p>
        </w:tc>
        <w:tc>
          <w:tcPr>
            <w:tcW w:w="2267" w:type="dxa"/>
            <w:vMerge/>
          </w:tcPr>
          <w:p w14:paraId="3D381152" w14:textId="77777777" w:rsidR="003D4824" w:rsidRPr="006E5D6C" w:rsidRDefault="003D4824" w:rsidP="00F97B9F"/>
        </w:tc>
        <w:tc>
          <w:tcPr>
            <w:tcW w:w="1134" w:type="dxa"/>
          </w:tcPr>
          <w:p w14:paraId="2AFD4BD6" w14:textId="77777777" w:rsidR="003D4824" w:rsidRPr="006E5D6C" w:rsidRDefault="003D4824" w:rsidP="00F97B9F"/>
        </w:tc>
        <w:tc>
          <w:tcPr>
            <w:tcW w:w="1134" w:type="dxa"/>
          </w:tcPr>
          <w:p w14:paraId="52530A70" w14:textId="77777777" w:rsidR="003D4824" w:rsidRPr="006E5D6C" w:rsidRDefault="003D4824" w:rsidP="00F97B9F"/>
        </w:tc>
      </w:tr>
      <w:tr w:rsidR="003D4824" w:rsidRPr="006E5D6C" w14:paraId="6BFECD44" w14:textId="77777777" w:rsidTr="0004442C">
        <w:trPr>
          <w:jc w:val="center"/>
        </w:trPr>
        <w:tc>
          <w:tcPr>
            <w:tcW w:w="992" w:type="dxa"/>
            <w:vMerge/>
            <w:shd w:val="clear" w:color="auto" w:fill="auto"/>
            <w:vAlign w:val="center"/>
          </w:tcPr>
          <w:p w14:paraId="41BC89C5" w14:textId="77777777" w:rsidR="003D4824" w:rsidRPr="006E5D6C" w:rsidRDefault="003D4824" w:rsidP="00F97B9F">
            <w:pPr>
              <w:jc w:val="center"/>
            </w:pPr>
          </w:p>
        </w:tc>
        <w:tc>
          <w:tcPr>
            <w:tcW w:w="1701" w:type="dxa"/>
            <w:shd w:val="clear" w:color="auto" w:fill="auto"/>
            <w:vAlign w:val="center"/>
          </w:tcPr>
          <w:p w14:paraId="78FE1185" w14:textId="77777777" w:rsidR="003D4824" w:rsidRPr="006E5D6C" w:rsidRDefault="003D4824" w:rsidP="00F97B9F">
            <w:r w:rsidRPr="006E5D6C">
              <w:t>Материал</w:t>
            </w:r>
          </w:p>
        </w:tc>
        <w:tc>
          <w:tcPr>
            <w:tcW w:w="2551" w:type="dxa"/>
            <w:shd w:val="clear" w:color="auto" w:fill="auto"/>
            <w:vAlign w:val="center"/>
          </w:tcPr>
          <w:p w14:paraId="45F31C0B" w14:textId="77777777" w:rsidR="003D4824" w:rsidRPr="006E5D6C" w:rsidRDefault="003D4824" w:rsidP="00F97B9F">
            <w:r w:rsidRPr="006E5D6C">
              <w:t>Сталь толщиной не более 0.</w:t>
            </w:r>
            <w:r>
              <w:t>5</w:t>
            </w:r>
            <w:r w:rsidRPr="006E5D6C">
              <w:t xml:space="preserve"> мм</w:t>
            </w:r>
          </w:p>
        </w:tc>
        <w:tc>
          <w:tcPr>
            <w:tcW w:w="2267" w:type="dxa"/>
            <w:vMerge/>
          </w:tcPr>
          <w:p w14:paraId="1A87AE3C" w14:textId="77777777" w:rsidR="003D4824" w:rsidRPr="006E5D6C" w:rsidRDefault="003D4824" w:rsidP="00F97B9F"/>
        </w:tc>
        <w:tc>
          <w:tcPr>
            <w:tcW w:w="1134" w:type="dxa"/>
          </w:tcPr>
          <w:p w14:paraId="6233FE46" w14:textId="77777777" w:rsidR="003D4824" w:rsidRPr="006E5D6C" w:rsidRDefault="003D4824" w:rsidP="00F97B9F"/>
        </w:tc>
        <w:tc>
          <w:tcPr>
            <w:tcW w:w="1134" w:type="dxa"/>
          </w:tcPr>
          <w:p w14:paraId="7FAEB265" w14:textId="77777777" w:rsidR="003D4824" w:rsidRPr="006E5D6C" w:rsidRDefault="003D4824" w:rsidP="00F97B9F"/>
        </w:tc>
      </w:tr>
      <w:tr w:rsidR="003D4824" w:rsidRPr="006E5D6C" w14:paraId="36464AB7" w14:textId="77777777" w:rsidTr="0004442C">
        <w:trPr>
          <w:jc w:val="center"/>
        </w:trPr>
        <w:tc>
          <w:tcPr>
            <w:tcW w:w="992" w:type="dxa"/>
            <w:vMerge/>
            <w:shd w:val="clear" w:color="auto" w:fill="auto"/>
            <w:vAlign w:val="center"/>
          </w:tcPr>
          <w:p w14:paraId="29159E38" w14:textId="77777777" w:rsidR="003D4824" w:rsidRPr="006E5D6C" w:rsidRDefault="003D4824" w:rsidP="00F97B9F">
            <w:pPr>
              <w:jc w:val="center"/>
            </w:pPr>
          </w:p>
        </w:tc>
        <w:tc>
          <w:tcPr>
            <w:tcW w:w="1701" w:type="dxa"/>
            <w:shd w:val="clear" w:color="auto" w:fill="auto"/>
          </w:tcPr>
          <w:p w14:paraId="3D638F34" w14:textId="77777777" w:rsidR="003D4824" w:rsidRPr="006E5D6C" w:rsidRDefault="003D4824" w:rsidP="00F97B9F">
            <w:r w:rsidRPr="006E5D6C">
              <w:t>Расположение I/O панели</w:t>
            </w:r>
          </w:p>
        </w:tc>
        <w:tc>
          <w:tcPr>
            <w:tcW w:w="2551" w:type="dxa"/>
            <w:shd w:val="clear" w:color="auto" w:fill="auto"/>
            <w:vAlign w:val="center"/>
          </w:tcPr>
          <w:p w14:paraId="2F7994F5" w14:textId="77777777" w:rsidR="003D4824" w:rsidRPr="006E5D6C" w:rsidRDefault="003D4824" w:rsidP="00F97B9F">
            <w:r w:rsidRPr="006E5D6C">
              <w:t>с</w:t>
            </w:r>
            <w:r>
              <w:t>переди</w:t>
            </w:r>
          </w:p>
        </w:tc>
        <w:tc>
          <w:tcPr>
            <w:tcW w:w="2267" w:type="dxa"/>
            <w:vMerge/>
          </w:tcPr>
          <w:p w14:paraId="66545763" w14:textId="77777777" w:rsidR="003D4824" w:rsidRPr="006E5D6C" w:rsidRDefault="003D4824" w:rsidP="00F97B9F"/>
        </w:tc>
        <w:tc>
          <w:tcPr>
            <w:tcW w:w="1134" w:type="dxa"/>
          </w:tcPr>
          <w:p w14:paraId="4CA96FBE" w14:textId="77777777" w:rsidR="003D4824" w:rsidRPr="006E5D6C" w:rsidRDefault="003D4824" w:rsidP="00F97B9F"/>
        </w:tc>
        <w:tc>
          <w:tcPr>
            <w:tcW w:w="1134" w:type="dxa"/>
          </w:tcPr>
          <w:p w14:paraId="1B30B2C1" w14:textId="77777777" w:rsidR="003D4824" w:rsidRPr="006E5D6C" w:rsidRDefault="003D4824" w:rsidP="00F97B9F"/>
        </w:tc>
      </w:tr>
      <w:tr w:rsidR="003D4824" w:rsidRPr="005226EE" w14:paraId="5ED4F1A3" w14:textId="77777777" w:rsidTr="0004442C">
        <w:trPr>
          <w:jc w:val="center"/>
        </w:trPr>
        <w:tc>
          <w:tcPr>
            <w:tcW w:w="992" w:type="dxa"/>
            <w:vMerge/>
            <w:shd w:val="clear" w:color="auto" w:fill="auto"/>
            <w:vAlign w:val="center"/>
          </w:tcPr>
          <w:p w14:paraId="41AD1596" w14:textId="77777777" w:rsidR="003D4824" w:rsidRPr="006E5D6C" w:rsidRDefault="003D4824" w:rsidP="00F97B9F">
            <w:pPr>
              <w:jc w:val="center"/>
            </w:pPr>
          </w:p>
        </w:tc>
        <w:tc>
          <w:tcPr>
            <w:tcW w:w="1701" w:type="dxa"/>
            <w:shd w:val="clear" w:color="auto" w:fill="auto"/>
          </w:tcPr>
          <w:p w14:paraId="282203CB" w14:textId="77777777" w:rsidR="003D4824" w:rsidRPr="006E5D6C" w:rsidRDefault="003D4824" w:rsidP="00F97B9F">
            <w:r w:rsidRPr="006E5D6C">
              <w:t>Форм-фактор совместимых плат</w:t>
            </w:r>
          </w:p>
        </w:tc>
        <w:tc>
          <w:tcPr>
            <w:tcW w:w="2551" w:type="dxa"/>
            <w:shd w:val="clear" w:color="auto" w:fill="auto"/>
            <w:vAlign w:val="center"/>
          </w:tcPr>
          <w:p w14:paraId="3BF85697" w14:textId="77777777" w:rsidR="003D4824" w:rsidRPr="005226EE" w:rsidRDefault="003D4824" w:rsidP="00F97B9F">
            <w:pPr>
              <w:rPr>
                <w:lang w:val="en-US"/>
              </w:rPr>
            </w:pPr>
            <w:r w:rsidRPr="005226EE">
              <w:rPr>
                <w:lang w:val="en-US"/>
              </w:rPr>
              <w:t>Micro-ATX,</w:t>
            </w:r>
            <w:r>
              <w:t xml:space="preserve"> </w:t>
            </w:r>
            <w:r w:rsidRPr="005226EE">
              <w:rPr>
                <w:lang w:val="en-US"/>
              </w:rPr>
              <w:t>Standard-ATX</w:t>
            </w:r>
          </w:p>
        </w:tc>
        <w:tc>
          <w:tcPr>
            <w:tcW w:w="2267" w:type="dxa"/>
            <w:vMerge/>
          </w:tcPr>
          <w:p w14:paraId="411EC283" w14:textId="77777777" w:rsidR="003D4824" w:rsidRPr="005226EE" w:rsidRDefault="003D4824" w:rsidP="00F97B9F">
            <w:pPr>
              <w:rPr>
                <w:lang w:val="en-US"/>
              </w:rPr>
            </w:pPr>
          </w:p>
        </w:tc>
        <w:tc>
          <w:tcPr>
            <w:tcW w:w="1134" w:type="dxa"/>
          </w:tcPr>
          <w:p w14:paraId="5418E565" w14:textId="77777777" w:rsidR="003D4824" w:rsidRPr="005226EE" w:rsidRDefault="003D4824" w:rsidP="00F97B9F">
            <w:pPr>
              <w:rPr>
                <w:lang w:val="en-US"/>
              </w:rPr>
            </w:pPr>
          </w:p>
        </w:tc>
        <w:tc>
          <w:tcPr>
            <w:tcW w:w="1134" w:type="dxa"/>
          </w:tcPr>
          <w:p w14:paraId="5A252A4F" w14:textId="77777777" w:rsidR="003D4824" w:rsidRPr="005226EE" w:rsidRDefault="003D4824" w:rsidP="00F97B9F">
            <w:pPr>
              <w:rPr>
                <w:lang w:val="en-US"/>
              </w:rPr>
            </w:pPr>
          </w:p>
        </w:tc>
      </w:tr>
      <w:tr w:rsidR="003D4824" w:rsidRPr="006E5D6C" w14:paraId="328A4D64" w14:textId="77777777" w:rsidTr="0004442C">
        <w:trPr>
          <w:jc w:val="center"/>
        </w:trPr>
        <w:tc>
          <w:tcPr>
            <w:tcW w:w="992" w:type="dxa"/>
            <w:vMerge/>
            <w:shd w:val="clear" w:color="auto" w:fill="auto"/>
            <w:vAlign w:val="center"/>
          </w:tcPr>
          <w:p w14:paraId="2A46EB5C" w14:textId="77777777" w:rsidR="003D4824" w:rsidRPr="006E5D6C" w:rsidRDefault="003D4824" w:rsidP="00F97B9F">
            <w:pPr>
              <w:jc w:val="center"/>
            </w:pPr>
          </w:p>
        </w:tc>
        <w:tc>
          <w:tcPr>
            <w:tcW w:w="1701" w:type="dxa"/>
            <w:shd w:val="clear" w:color="auto" w:fill="auto"/>
          </w:tcPr>
          <w:p w14:paraId="7DBFE689" w14:textId="77777777" w:rsidR="003D4824" w:rsidRPr="006E5D6C" w:rsidRDefault="003D4824" w:rsidP="00F97B9F">
            <w:r w:rsidRPr="006E5D6C">
              <w:t>Форм-фактор совместимых блоков питания</w:t>
            </w:r>
          </w:p>
        </w:tc>
        <w:tc>
          <w:tcPr>
            <w:tcW w:w="2551" w:type="dxa"/>
            <w:shd w:val="clear" w:color="auto" w:fill="auto"/>
            <w:vAlign w:val="center"/>
          </w:tcPr>
          <w:p w14:paraId="45FC05DD" w14:textId="77777777" w:rsidR="003D4824" w:rsidRPr="006E5D6C" w:rsidRDefault="003D4824" w:rsidP="00F97B9F">
            <w:r w:rsidRPr="006E5D6C">
              <w:t>ATX</w:t>
            </w:r>
          </w:p>
        </w:tc>
        <w:tc>
          <w:tcPr>
            <w:tcW w:w="2267" w:type="dxa"/>
            <w:vMerge/>
          </w:tcPr>
          <w:p w14:paraId="7079BEEE" w14:textId="77777777" w:rsidR="003D4824" w:rsidRPr="006E5D6C" w:rsidRDefault="003D4824" w:rsidP="00F97B9F"/>
        </w:tc>
        <w:tc>
          <w:tcPr>
            <w:tcW w:w="1134" w:type="dxa"/>
          </w:tcPr>
          <w:p w14:paraId="099EB3E4" w14:textId="77777777" w:rsidR="003D4824" w:rsidRPr="006E5D6C" w:rsidRDefault="003D4824" w:rsidP="00F97B9F"/>
        </w:tc>
        <w:tc>
          <w:tcPr>
            <w:tcW w:w="1134" w:type="dxa"/>
          </w:tcPr>
          <w:p w14:paraId="2867D605" w14:textId="77777777" w:rsidR="003D4824" w:rsidRPr="006E5D6C" w:rsidRDefault="003D4824" w:rsidP="00F97B9F"/>
        </w:tc>
      </w:tr>
      <w:tr w:rsidR="003D4824" w:rsidRPr="006E5D6C" w14:paraId="40F2ABB9" w14:textId="77777777" w:rsidTr="0004442C">
        <w:trPr>
          <w:jc w:val="center"/>
        </w:trPr>
        <w:tc>
          <w:tcPr>
            <w:tcW w:w="992" w:type="dxa"/>
            <w:vMerge/>
            <w:shd w:val="clear" w:color="auto" w:fill="auto"/>
            <w:vAlign w:val="center"/>
          </w:tcPr>
          <w:p w14:paraId="7EC7CB6B" w14:textId="77777777" w:rsidR="003D4824" w:rsidRPr="006E5D6C" w:rsidRDefault="003D4824" w:rsidP="00F97B9F">
            <w:pPr>
              <w:jc w:val="center"/>
            </w:pPr>
          </w:p>
        </w:tc>
        <w:tc>
          <w:tcPr>
            <w:tcW w:w="1701" w:type="dxa"/>
            <w:shd w:val="clear" w:color="auto" w:fill="auto"/>
          </w:tcPr>
          <w:p w14:paraId="51D3BCC2" w14:textId="77777777" w:rsidR="003D4824" w:rsidRPr="006E5D6C" w:rsidRDefault="003D4824" w:rsidP="00F97B9F">
            <w:r w:rsidRPr="006E5D6C">
              <w:t>Внутренних отсеков 3,5 дюйма</w:t>
            </w:r>
          </w:p>
        </w:tc>
        <w:tc>
          <w:tcPr>
            <w:tcW w:w="2551" w:type="dxa"/>
            <w:shd w:val="clear" w:color="auto" w:fill="auto"/>
            <w:vAlign w:val="center"/>
          </w:tcPr>
          <w:p w14:paraId="42FD461A" w14:textId="77777777" w:rsidR="003D4824" w:rsidRPr="006E5D6C" w:rsidRDefault="003D4824" w:rsidP="00F97B9F">
            <w:r w:rsidRPr="006E5D6C">
              <w:t>Не</w:t>
            </w:r>
            <w:r>
              <w:t xml:space="preserve"> менее</w:t>
            </w:r>
            <w:r w:rsidRPr="006E5D6C">
              <w:t xml:space="preserve"> </w:t>
            </w:r>
            <w:r>
              <w:t>5</w:t>
            </w:r>
          </w:p>
        </w:tc>
        <w:tc>
          <w:tcPr>
            <w:tcW w:w="2267" w:type="dxa"/>
            <w:vMerge/>
          </w:tcPr>
          <w:p w14:paraId="0977354E" w14:textId="77777777" w:rsidR="003D4824" w:rsidRPr="006E5D6C" w:rsidRDefault="003D4824" w:rsidP="00F97B9F"/>
        </w:tc>
        <w:tc>
          <w:tcPr>
            <w:tcW w:w="1134" w:type="dxa"/>
          </w:tcPr>
          <w:p w14:paraId="3D44AD5B" w14:textId="77777777" w:rsidR="003D4824" w:rsidRPr="006E5D6C" w:rsidRDefault="003D4824" w:rsidP="00F97B9F"/>
        </w:tc>
        <w:tc>
          <w:tcPr>
            <w:tcW w:w="1134" w:type="dxa"/>
          </w:tcPr>
          <w:p w14:paraId="0EBB427F" w14:textId="77777777" w:rsidR="003D4824" w:rsidRPr="006E5D6C" w:rsidRDefault="003D4824" w:rsidP="00F97B9F"/>
        </w:tc>
      </w:tr>
      <w:tr w:rsidR="003D4824" w:rsidRPr="00B4001D" w14:paraId="534F5C6F" w14:textId="77777777" w:rsidTr="0004442C">
        <w:trPr>
          <w:jc w:val="center"/>
        </w:trPr>
        <w:tc>
          <w:tcPr>
            <w:tcW w:w="992" w:type="dxa"/>
            <w:vMerge/>
            <w:shd w:val="clear" w:color="auto" w:fill="auto"/>
            <w:vAlign w:val="center"/>
          </w:tcPr>
          <w:p w14:paraId="38B2AAC7" w14:textId="77777777" w:rsidR="003D4824" w:rsidRPr="006E5D6C" w:rsidRDefault="003D4824" w:rsidP="00F97B9F">
            <w:pPr>
              <w:jc w:val="center"/>
            </w:pPr>
          </w:p>
        </w:tc>
        <w:tc>
          <w:tcPr>
            <w:tcW w:w="1701" w:type="dxa"/>
            <w:shd w:val="clear" w:color="auto" w:fill="auto"/>
          </w:tcPr>
          <w:p w14:paraId="394E7494" w14:textId="77777777" w:rsidR="003D4824" w:rsidRPr="006E5D6C" w:rsidRDefault="003D4824" w:rsidP="00F97B9F">
            <w:r w:rsidRPr="006E5D6C">
              <w:t>Разъемы лицевой панели</w:t>
            </w:r>
          </w:p>
        </w:tc>
        <w:tc>
          <w:tcPr>
            <w:tcW w:w="2551" w:type="dxa"/>
            <w:shd w:val="clear" w:color="auto" w:fill="auto"/>
            <w:vAlign w:val="center"/>
          </w:tcPr>
          <w:p w14:paraId="11DB14E8" w14:textId="77777777" w:rsidR="003D4824" w:rsidRPr="005226EE" w:rsidRDefault="003D4824" w:rsidP="00F97B9F">
            <w:pPr>
              <w:rPr>
                <w:lang w:val="en-US"/>
              </w:rPr>
            </w:pPr>
            <w:r w:rsidRPr="005226EE">
              <w:rPr>
                <w:lang w:val="en-US"/>
              </w:rPr>
              <w:t xml:space="preserve">3.5 </w:t>
            </w:r>
            <w:r w:rsidRPr="006E5D6C">
              <w:t>мм</w:t>
            </w:r>
            <w:r w:rsidRPr="005226EE">
              <w:rPr>
                <w:lang w:val="en-US"/>
              </w:rPr>
              <w:t xml:space="preserve"> jack (</w:t>
            </w:r>
            <w:r w:rsidRPr="006E5D6C">
              <w:t>микрофон</w:t>
            </w:r>
            <w:r w:rsidRPr="005226EE">
              <w:rPr>
                <w:lang w:val="en-US"/>
              </w:rPr>
              <w:t xml:space="preserve">), USB 2.0 Type-A x2, USB 3.2 Gen1 Type-A, 3.5 </w:t>
            </w:r>
            <w:r w:rsidRPr="006E5D6C">
              <w:t>мм</w:t>
            </w:r>
            <w:r w:rsidRPr="005226EE">
              <w:rPr>
                <w:lang w:val="en-US"/>
              </w:rPr>
              <w:t xml:space="preserve"> jack (</w:t>
            </w:r>
            <w:r w:rsidRPr="006E5D6C">
              <w:t>аудио</w:t>
            </w:r>
            <w:r w:rsidRPr="005226EE">
              <w:rPr>
                <w:lang w:val="en-US"/>
              </w:rPr>
              <w:t>)</w:t>
            </w:r>
          </w:p>
        </w:tc>
        <w:tc>
          <w:tcPr>
            <w:tcW w:w="2267" w:type="dxa"/>
            <w:vMerge/>
          </w:tcPr>
          <w:p w14:paraId="1CBDB22B" w14:textId="77777777" w:rsidR="003D4824" w:rsidRPr="005226EE" w:rsidRDefault="003D4824" w:rsidP="00F97B9F">
            <w:pPr>
              <w:rPr>
                <w:lang w:val="en-US"/>
              </w:rPr>
            </w:pPr>
          </w:p>
        </w:tc>
        <w:tc>
          <w:tcPr>
            <w:tcW w:w="1134" w:type="dxa"/>
          </w:tcPr>
          <w:p w14:paraId="3468E3B4" w14:textId="77777777" w:rsidR="003D4824" w:rsidRPr="005226EE" w:rsidRDefault="003D4824" w:rsidP="00F97B9F">
            <w:pPr>
              <w:rPr>
                <w:lang w:val="en-US"/>
              </w:rPr>
            </w:pPr>
          </w:p>
        </w:tc>
        <w:tc>
          <w:tcPr>
            <w:tcW w:w="1134" w:type="dxa"/>
          </w:tcPr>
          <w:p w14:paraId="36F44031" w14:textId="77777777" w:rsidR="003D4824" w:rsidRPr="005226EE" w:rsidRDefault="003D4824" w:rsidP="00F97B9F">
            <w:pPr>
              <w:rPr>
                <w:lang w:val="en-US"/>
              </w:rPr>
            </w:pPr>
          </w:p>
        </w:tc>
      </w:tr>
      <w:tr w:rsidR="003D4824" w:rsidRPr="006E5D6C" w14:paraId="527E42D3" w14:textId="77777777" w:rsidTr="0004442C">
        <w:trPr>
          <w:jc w:val="center"/>
        </w:trPr>
        <w:tc>
          <w:tcPr>
            <w:tcW w:w="992" w:type="dxa"/>
            <w:vMerge/>
            <w:shd w:val="clear" w:color="auto" w:fill="auto"/>
            <w:vAlign w:val="center"/>
          </w:tcPr>
          <w:p w14:paraId="2699F6DA" w14:textId="77777777" w:rsidR="003D4824" w:rsidRPr="00EC5076" w:rsidRDefault="003D4824" w:rsidP="00F97B9F">
            <w:pPr>
              <w:jc w:val="center"/>
              <w:rPr>
                <w:lang w:val="en-US"/>
              </w:rPr>
            </w:pPr>
          </w:p>
        </w:tc>
        <w:tc>
          <w:tcPr>
            <w:tcW w:w="1701" w:type="dxa"/>
            <w:shd w:val="clear" w:color="auto" w:fill="auto"/>
          </w:tcPr>
          <w:p w14:paraId="7B9FCB94" w14:textId="77777777" w:rsidR="003D4824" w:rsidRPr="006E5D6C" w:rsidRDefault="003D4824" w:rsidP="00F97B9F">
            <w:r w:rsidRPr="006E5D6C">
              <w:t>Вентилятор на задней стенке</w:t>
            </w:r>
          </w:p>
        </w:tc>
        <w:tc>
          <w:tcPr>
            <w:tcW w:w="2551" w:type="dxa"/>
            <w:shd w:val="clear" w:color="auto" w:fill="auto"/>
            <w:vAlign w:val="center"/>
          </w:tcPr>
          <w:p w14:paraId="3C51EA6C" w14:textId="77777777" w:rsidR="003D4824" w:rsidRPr="006E5D6C" w:rsidRDefault="003D4824" w:rsidP="00F97B9F">
            <w:r w:rsidRPr="006E5D6C">
              <w:t>Не менее 1 вентилятора, размером не более 120 x 120 мм</w:t>
            </w:r>
          </w:p>
        </w:tc>
        <w:tc>
          <w:tcPr>
            <w:tcW w:w="2267" w:type="dxa"/>
            <w:vMerge/>
          </w:tcPr>
          <w:p w14:paraId="2D9AFC3D" w14:textId="77777777" w:rsidR="003D4824" w:rsidRPr="006E5D6C" w:rsidRDefault="003D4824" w:rsidP="00F97B9F"/>
        </w:tc>
        <w:tc>
          <w:tcPr>
            <w:tcW w:w="1134" w:type="dxa"/>
          </w:tcPr>
          <w:p w14:paraId="2DCB832F" w14:textId="77777777" w:rsidR="003D4824" w:rsidRPr="006E5D6C" w:rsidRDefault="003D4824" w:rsidP="00F97B9F"/>
        </w:tc>
        <w:tc>
          <w:tcPr>
            <w:tcW w:w="1134" w:type="dxa"/>
          </w:tcPr>
          <w:p w14:paraId="73745F70" w14:textId="77777777" w:rsidR="003D4824" w:rsidRPr="006E5D6C" w:rsidRDefault="003D4824" w:rsidP="00F97B9F"/>
        </w:tc>
      </w:tr>
      <w:tr w:rsidR="003D4824" w:rsidRPr="006E5D6C" w14:paraId="097B6799" w14:textId="77777777" w:rsidTr="0004442C">
        <w:trPr>
          <w:jc w:val="center"/>
        </w:trPr>
        <w:tc>
          <w:tcPr>
            <w:tcW w:w="992" w:type="dxa"/>
            <w:vMerge/>
            <w:shd w:val="clear" w:color="auto" w:fill="auto"/>
            <w:vAlign w:val="center"/>
          </w:tcPr>
          <w:p w14:paraId="50D66B4C" w14:textId="77777777" w:rsidR="003D4824" w:rsidRPr="006E5D6C" w:rsidRDefault="003D4824" w:rsidP="00F97B9F">
            <w:pPr>
              <w:jc w:val="center"/>
            </w:pPr>
          </w:p>
        </w:tc>
        <w:tc>
          <w:tcPr>
            <w:tcW w:w="1701" w:type="dxa"/>
            <w:shd w:val="clear" w:color="auto" w:fill="auto"/>
          </w:tcPr>
          <w:p w14:paraId="4CDF29DC" w14:textId="77777777" w:rsidR="003D4824" w:rsidRPr="006E5D6C" w:rsidRDefault="003D4824" w:rsidP="00F97B9F">
            <w:r w:rsidRPr="006E5D6C">
              <w:t>Размещение БП в корпусе</w:t>
            </w:r>
          </w:p>
        </w:tc>
        <w:tc>
          <w:tcPr>
            <w:tcW w:w="2551" w:type="dxa"/>
            <w:shd w:val="clear" w:color="auto" w:fill="auto"/>
            <w:vAlign w:val="center"/>
          </w:tcPr>
          <w:p w14:paraId="2855C24D" w14:textId="77777777" w:rsidR="003D4824" w:rsidRPr="006E5D6C" w:rsidRDefault="003D4824" w:rsidP="00F97B9F">
            <w:r w:rsidRPr="006E5D6C">
              <w:t>Внизу</w:t>
            </w:r>
          </w:p>
        </w:tc>
        <w:tc>
          <w:tcPr>
            <w:tcW w:w="2267" w:type="dxa"/>
            <w:vMerge/>
          </w:tcPr>
          <w:p w14:paraId="7D0BD498" w14:textId="77777777" w:rsidR="003D4824" w:rsidRPr="006E5D6C" w:rsidRDefault="003D4824" w:rsidP="00F97B9F"/>
        </w:tc>
        <w:tc>
          <w:tcPr>
            <w:tcW w:w="1134" w:type="dxa"/>
          </w:tcPr>
          <w:p w14:paraId="49E7B624" w14:textId="77777777" w:rsidR="003D4824" w:rsidRPr="006E5D6C" w:rsidRDefault="003D4824" w:rsidP="00F97B9F"/>
        </w:tc>
        <w:tc>
          <w:tcPr>
            <w:tcW w:w="1134" w:type="dxa"/>
          </w:tcPr>
          <w:p w14:paraId="594364B5" w14:textId="77777777" w:rsidR="003D4824" w:rsidRPr="006E5D6C" w:rsidRDefault="003D4824" w:rsidP="00F97B9F"/>
        </w:tc>
      </w:tr>
      <w:tr w:rsidR="003D4824" w:rsidRPr="006E5D6C" w14:paraId="0D0191B0" w14:textId="77777777" w:rsidTr="0004442C">
        <w:trPr>
          <w:jc w:val="center"/>
        </w:trPr>
        <w:tc>
          <w:tcPr>
            <w:tcW w:w="992" w:type="dxa"/>
            <w:shd w:val="clear" w:color="auto" w:fill="auto"/>
            <w:vAlign w:val="center"/>
          </w:tcPr>
          <w:p w14:paraId="5E420503" w14:textId="77777777" w:rsidR="003D4824" w:rsidRPr="006E5D6C" w:rsidRDefault="003D4824" w:rsidP="00F97B9F">
            <w:pPr>
              <w:jc w:val="center"/>
            </w:pPr>
            <w:r>
              <w:t>2.</w:t>
            </w:r>
            <w:r w:rsidRPr="006E5D6C">
              <w:t>1.</w:t>
            </w:r>
            <w:r>
              <w:t>2</w:t>
            </w:r>
          </w:p>
        </w:tc>
        <w:tc>
          <w:tcPr>
            <w:tcW w:w="4252" w:type="dxa"/>
            <w:gridSpan w:val="2"/>
            <w:shd w:val="clear" w:color="auto" w:fill="auto"/>
            <w:vAlign w:val="center"/>
          </w:tcPr>
          <w:p w14:paraId="25C73948" w14:textId="77777777" w:rsidR="003D4824" w:rsidRPr="006E5D6C" w:rsidRDefault="003D4824" w:rsidP="00F97B9F">
            <w:r w:rsidRPr="006E5D6C">
              <w:t>Блок питания</w:t>
            </w:r>
          </w:p>
        </w:tc>
        <w:tc>
          <w:tcPr>
            <w:tcW w:w="2267" w:type="dxa"/>
            <w:vMerge/>
          </w:tcPr>
          <w:p w14:paraId="66ED35ED" w14:textId="77777777" w:rsidR="003D4824" w:rsidRPr="006E5D6C" w:rsidRDefault="003D4824" w:rsidP="00F97B9F"/>
        </w:tc>
        <w:tc>
          <w:tcPr>
            <w:tcW w:w="1134" w:type="dxa"/>
          </w:tcPr>
          <w:p w14:paraId="353ABCD6" w14:textId="77777777" w:rsidR="003D4824" w:rsidRPr="006E5D6C" w:rsidRDefault="003D4824" w:rsidP="00F97B9F"/>
        </w:tc>
        <w:tc>
          <w:tcPr>
            <w:tcW w:w="1134" w:type="dxa"/>
          </w:tcPr>
          <w:p w14:paraId="296B1B43" w14:textId="77777777" w:rsidR="003D4824" w:rsidRPr="006E5D6C" w:rsidRDefault="003D4824" w:rsidP="00F97B9F"/>
        </w:tc>
      </w:tr>
      <w:tr w:rsidR="003D4824" w:rsidRPr="006E5D6C" w14:paraId="5600218D" w14:textId="77777777" w:rsidTr="0004442C">
        <w:trPr>
          <w:jc w:val="center"/>
        </w:trPr>
        <w:tc>
          <w:tcPr>
            <w:tcW w:w="992" w:type="dxa"/>
            <w:vMerge w:val="restart"/>
            <w:shd w:val="clear" w:color="auto" w:fill="auto"/>
            <w:vAlign w:val="center"/>
          </w:tcPr>
          <w:p w14:paraId="103ED732" w14:textId="77777777" w:rsidR="003D4824" w:rsidRPr="006E5D6C" w:rsidRDefault="003D4824" w:rsidP="00F97B9F">
            <w:pPr>
              <w:jc w:val="center"/>
            </w:pPr>
          </w:p>
        </w:tc>
        <w:tc>
          <w:tcPr>
            <w:tcW w:w="1701" w:type="dxa"/>
            <w:shd w:val="clear" w:color="auto" w:fill="auto"/>
            <w:vAlign w:val="center"/>
          </w:tcPr>
          <w:p w14:paraId="55D24CDD" w14:textId="77777777" w:rsidR="003D4824" w:rsidRPr="006E5D6C" w:rsidRDefault="003D4824" w:rsidP="00F97B9F">
            <w:r w:rsidRPr="006E5D6C">
              <w:t>Ток по линиям</w:t>
            </w:r>
          </w:p>
        </w:tc>
        <w:tc>
          <w:tcPr>
            <w:tcW w:w="2551" w:type="dxa"/>
            <w:shd w:val="clear" w:color="auto" w:fill="auto"/>
            <w:vAlign w:val="center"/>
          </w:tcPr>
          <w:p w14:paraId="7FDBA0DC" w14:textId="77777777" w:rsidR="003D4824" w:rsidRPr="006E5D6C" w:rsidRDefault="003D4824" w:rsidP="00F97B9F">
            <w:r w:rsidRPr="006E5D6C">
              <w:t xml:space="preserve">+3.3V – не менее 20A, +5V – не менее </w:t>
            </w:r>
            <w:r>
              <w:t>18</w:t>
            </w:r>
            <w:r w:rsidRPr="006E5D6C">
              <w:t>A, +12V – не менее 54A</w:t>
            </w:r>
          </w:p>
        </w:tc>
        <w:tc>
          <w:tcPr>
            <w:tcW w:w="2267" w:type="dxa"/>
            <w:vMerge/>
          </w:tcPr>
          <w:p w14:paraId="27B70B50" w14:textId="77777777" w:rsidR="003D4824" w:rsidRPr="006E5D6C" w:rsidRDefault="003D4824" w:rsidP="00F97B9F"/>
        </w:tc>
        <w:tc>
          <w:tcPr>
            <w:tcW w:w="1134" w:type="dxa"/>
          </w:tcPr>
          <w:p w14:paraId="3439CB6A" w14:textId="77777777" w:rsidR="003D4824" w:rsidRPr="006E5D6C" w:rsidRDefault="003D4824" w:rsidP="00F97B9F"/>
        </w:tc>
        <w:tc>
          <w:tcPr>
            <w:tcW w:w="1134" w:type="dxa"/>
          </w:tcPr>
          <w:p w14:paraId="283D62B2" w14:textId="77777777" w:rsidR="003D4824" w:rsidRPr="006E5D6C" w:rsidRDefault="003D4824" w:rsidP="00F97B9F"/>
        </w:tc>
      </w:tr>
      <w:tr w:rsidR="003D4824" w:rsidRPr="006E5D6C" w14:paraId="76561BE9" w14:textId="77777777" w:rsidTr="0004442C">
        <w:trPr>
          <w:jc w:val="center"/>
        </w:trPr>
        <w:tc>
          <w:tcPr>
            <w:tcW w:w="992" w:type="dxa"/>
            <w:vMerge/>
            <w:shd w:val="clear" w:color="auto" w:fill="auto"/>
            <w:vAlign w:val="center"/>
          </w:tcPr>
          <w:p w14:paraId="5E1404B9" w14:textId="77777777" w:rsidR="003D4824" w:rsidRPr="006E5D6C" w:rsidRDefault="003D4824" w:rsidP="00F97B9F">
            <w:pPr>
              <w:jc w:val="center"/>
            </w:pPr>
          </w:p>
        </w:tc>
        <w:tc>
          <w:tcPr>
            <w:tcW w:w="1701" w:type="dxa"/>
            <w:shd w:val="clear" w:color="auto" w:fill="auto"/>
            <w:vAlign w:val="center"/>
          </w:tcPr>
          <w:p w14:paraId="410619A1" w14:textId="77777777" w:rsidR="003D4824" w:rsidRPr="006E5D6C" w:rsidRDefault="003D4824" w:rsidP="00F97B9F">
            <w:r w:rsidRPr="006E5D6C">
              <w:t>Частота</w:t>
            </w:r>
          </w:p>
        </w:tc>
        <w:tc>
          <w:tcPr>
            <w:tcW w:w="2551" w:type="dxa"/>
            <w:shd w:val="clear" w:color="auto" w:fill="auto"/>
            <w:vAlign w:val="center"/>
          </w:tcPr>
          <w:p w14:paraId="221208F6" w14:textId="77777777" w:rsidR="003D4824" w:rsidRPr="006E5D6C" w:rsidRDefault="003D4824" w:rsidP="00F97B9F">
            <w:r w:rsidRPr="006E5D6C">
              <w:t>Не менее 50/ 60 Гц</w:t>
            </w:r>
          </w:p>
        </w:tc>
        <w:tc>
          <w:tcPr>
            <w:tcW w:w="2267" w:type="dxa"/>
            <w:vMerge/>
          </w:tcPr>
          <w:p w14:paraId="28EE862F" w14:textId="77777777" w:rsidR="003D4824" w:rsidRPr="006E5D6C" w:rsidRDefault="003D4824" w:rsidP="00F97B9F"/>
        </w:tc>
        <w:tc>
          <w:tcPr>
            <w:tcW w:w="1134" w:type="dxa"/>
          </w:tcPr>
          <w:p w14:paraId="619E711E" w14:textId="77777777" w:rsidR="003D4824" w:rsidRPr="006E5D6C" w:rsidRDefault="003D4824" w:rsidP="00F97B9F"/>
        </w:tc>
        <w:tc>
          <w:tcPr>
            <w:tcW w:w="1134" w:type="dxa"/>
          </w:tcPr>
          <w:p w14:paraId="16668702" w14:textId="77777777" w:rsidR="003D4824" w:rsidRPr="006E5D6C" w:rsidRDefault="003D4824" w:rsidP="00F97B9F"/>
        </w:tc>
      </w:tr>
      <w:tr w:rsidR="003D4824" w:rsidRPr="006E5D6C" w14:paraId="3587C92C" w14:textId="77777777" w:rsidTr="0004442C">
        <w:trPr>
          <w:jc w:val="center"/>
        </w:trPr>
        <w:tc>
          <w:tcPr>
            <w:tcW w:w="992" w:type="dxa"/>
            <w:vMerge/>
            <w:shd w:val="clear" w:color="auto" w:fill="auto"/>
            <w:vAlign w:val="center"/>
          </w:tcPr>
          <w:p w14:paraId="60799EB9" w14:textId="77777777" w:rsidR="003D4824" w:rsidRPr="006E5D6C" w:rsidRDefault="003D4824" w:rsidP="00F97B9F">
            <w:pPr>
              <w:jc w:val="center"/>
            </w:pPr>
          </w:p>
        </w:tc>
        <w:tc>
          <w:tcPr>
            <w:tcW w:w="1701" w:type="dxa"/>
            <w:shd w:val="clear" w:color="auto" w:fill="auto"/>
            <w:vAlign w:val="center"/>
          </w:tcPr>
          <w:p w14:paraId="34CAFA65" w14:textId="77777777" w:rsidR="003D4824" w:rsidRPr="006E5D6C" w:rsidRDefault="003D4824" w:rsidP="00F97B9F">
            <w:r w:rsidRPr="006E5D6C">
              <w:t>Размеры (длина x ширина х высота)</w:t>
            </w:r>
          </w:p>
        </w:tc>
        <w:tc>
          <w:tcPr>
            <w:tcW w:w="2551" w:type="dxa"/>
            <w:shd w:val="clear" w:color="auto" w:fill="auto"/>
            <w:vAlign w:val="center"/>
          </w:tcPr>
          <w:p w14:paraId="69F4D0B3" w14:textId="77777777" w:rsidR="003D4824" w:rsidRPr="006E5D6C" w:rsidRDefault="003D4824" w:rsidP="00F97B9F">
            <w:r w:rsidRPr="006E5D6C">
              <w:t>Не более 140 x 150 x 86 мм</w:t>
            </w:r>
          </w:p>
        </w:tc>
        <w:tc>
          <w:tcPr>
            <w:tcW w:w="2267" w:type="dxa"/>
            <w:vMerge/>
          </w:tcPr>
          <w:p w14:paraId="6FF76553" w14:textId="77777777" w:rsidR="003D4824" w:rsidRPr="006E5D6C" w:rsidRDefault="003D4824" w:rsidP="00F97B9F"/>
        </w:tc>
        <w:tc>
          <w:tcPr>
            <w:tcW w:w="1134" w:type="dxa"/>
          </w:tcPr>
          <w:p w14:paraId="00F71C7D" w14:textId="77777777" w:rsidR="003D4824" w:rsidRPr="006E5D6C" w:rsidRDefault="003D4824" w:rsidP="00F97B9F"/>
        </w:tc>
        <w:tc>
          <w:tcPr>
            <w:tcW w:w="1134" w:type="dxa"/>
          </w:tcPr>
          <w:p w14:paraId="230C9A4A" w14:textId="77777777" w:rsidR="003D4824" w:rsidRPr="006E5D6C" w:rsidRDefault="003D4824" w:rsidP="00F97B9F"/>
        </w:tc>
      </w:tr>
      <w:tr w:rsidR="003D4824" w:rsidRPr="006E5D6C" w14:paraId="1FCFDFF8" w14:textId="77777777" w:rsidTr="0004442C">
        <w:trPr>
          <w:jc w:val="center"/>
        </w:trPr>
        <w:tc>
          <w:tcPr>
            <w:tcW w:w="992" w:type="dxa"/>
            <w:vMerge/>
            <w:shd w:val="clear" w:color="auto" w:fill="auto"/>
            <w:vAlign w:val="center"/>
          </w:tcPr>
          <w:p w14:paraId="353D7C7B" w14:textId="77777777" w:rsidR="003D4824" w:rsidRPr="006E5D6C" w:rsidRDefault="003D4824" w:rsidP="00F97B9F">
            <w:pPr>
              <w:jc w:val="center"/>
            </w:pPr>
          </w:p>
        </w:tc>
        <w:tc>
          <w:tcPr>
            <w:tcW w:w="1701" w:type="dxa"/>
            <w:shd w:val="clear" w:color="auto" w:fill="auto"/>
            <w:vAlign w:val="center"/>
          </w:tcPr>
          <w:p w14:paraId="12DD549A" w14:textId="77777777" w:rsidR="003D4824" w:rsidRPr="006E5D6C" w:rsidRDefault="003D4824" w:rsidP="00F97B9F">
            <w:r w:rsidRPr="006E5D6C">
              <w:t>Охлаждение блока питания</w:t>
            </w:r>
          </w:p>
        </w:tc>
        <w:tc>
          <w:tcPr>
            <w:tcW w:w="2551" w:type="dxa"/>
            <w:shd w:val="clear" w:color="auto" w:fill="auto"/>
            <w:vAlign w:val="center"/>
          </w:tcPr>
          <w:p w14:paraId="50034A39" w14:textId="77777777" w:rsidR="003D4824" w:rsidRPr="006E5D6C" w:rsidRDefault="003D4824" w:rsidP="00F97B9F">
            <w:r w:rsidRPr="006E5D6C">
              <w:t>Активное, не менее 1 вентилятора размером не менее 120 x 120 мм</w:t>
            </w:r>
          </w:p>
        </w:tc>
        <w:tc>
          <w:tcPr>
            <w:tcW w:w="2267" w:type="dxa"/>
            <w:vMerge/>
          </w:tcPr>
          <w:p w14:paraId="294341FA" w14:textId="77777777" w:rsidR="003D4824" w:rsidRPr="006E5D6C" w:rsidRDefault="003D4824" w:rsidP="00F97B9F"/>
        </w:tc>
        <w:tc>
          <w:tcPr>
            <w:tcW w:w="1134" w:type="dxa"/>
          </w:tcPr>
          <w:p w14:paraId="1446E26C" w14:textId="77777777" w:rsidR="003D4824" w:rsidRPr="006E5D6C" w:rsidRDefault="003D4824" w:rsidP="00F97B9F"/>
        </w:tc>
        <w:tc>
          <w:tcPr>
            <w:tcW w:w="1134" w:type="dxa"/>
          </w:tcPr>
          <w:p w14:paraId="7E691176" w14:textId="77777777" w:rsidR="003D4824" w:rsidRPr="006E5D6C" w:rsidRDefault="003D4824" w:rsidP="00F97B9F"/>
        </w:tc>
      </w:tr>
      <w:tr w:rsidR="003D4824" w:rsidRPr="006E5D6C" w14:paraId="402AA90A" w14:textId="77777777" w:rsidTr="0004442C">
        <w:trPr>
          <w:jc w:val="center"/>
        </w:trPr>
        <w:tc>
          <w:tcPr>
            <w:tcW w:w="992" w:type="dxa"/>
            <w:vMerge/>
            <w:shd w:val="clear" w:color="auto" w:fill="auto"/>
            <w:vAlign w:val="center"/>
          </w:tcPr>
          <w:p w14:paraId="04CFE991" w14:textId="77777777" w:rsidR="003D4824" w:rsidRPr="006E5D6C" w:rsidRDefault="003D4824" w:rsidP="00F97B9F">
            <w:pPr>
              <w:jc w:val="center"/>
            </w:pPr>
          </w:p>
        </w:tc>
        <w:tc>
          <w:tcPr>
            <w:tcW w:w="1701" w:type="dxa"/>
            <w:shd w:val="clear" w:color="auto" w:fill="auto"/>
            <w:vAlign w:val="center"/>
          </w:tcPr>
          <w:p w14:paraId="37400331" w14:textId="77777777" w:rsidR="003D4824" w:rsidRPr="006E5D6C" w:rsidRDefault="003D4824" w:rsidP="00F97B9F">
            <w:r w:rsidRPr="006E5D6C">
              <w:t>Входное напряжение питания</w:t>
            </w:r>
          </w:p>
        </w:tc>
        <w:tc>
          <w:tcPr>
            <w:tcW w:w="2551" w:type="dxa"/>
            <w:shd w:val="clear" w:color="auto" w:fill="auto"/>
            <w:vAlign w:val="center"/>
          </w:tcPr>
          <w:p w14:paraId="2DC74C63" w14:textId="77777777" w:rsidR="003D4824" w:rsidRPr="006E5D6C" w:rsidRDefault="003D4824" w:rsidP="00F97B9F">
            <w:r w:rsidRPr="006E5D6C">
              <w:t>220</w:t>
            </w:r>
            <w:r>
              <w:t>-240</w:t>
            </w:r>
            <w:r w:rsidRPr="006E5D6C">
              <w:t xml:space="preserve"> В</w:t>
            </w:r>
            <w:r>
              <w:t xml:space="preserve"> 50/60 Гц</w:t>
            </w:r>
          </w:p>
        </w:tc>
        <w:tc>
          <w:tcPr>
            <w:tcW w:w="2267" w:type="dxa"/>
            <w:vMerge/>
          </w:tcPr>
          <w:p w14:paraId="51CA46C8" w14:textId="77777777" w:rsidR="003D4824" w:rsidRPr="006E5D6C" w:rsidRDefault="003D4824" w:rsidP="00F97B9F"/>
        </w:tc>
        <w:tc>
          <w:tcPr>
            <w:tcW w:w="1134" w:type="dxa"/>
          </w:tcPr>
          <w:p w14:paraId="580A582C" w14:textId="77777777" w:rsidR="003D4824" w:rsidRPr="006E5D6C" w:rsidRDefault="003D4824" w:rsidP="00F97B9F"/>
        </w:tc>
        <w:tc>
          <w:tcPr>
            <w:tcW w:w="1134" w:type="dxa"/>
          </w:tcPr>
          <w:p w14:paraId="1FE570F2" w14:textId="77777777" w:rsidR="003D4824" w:rsidRPr="006E5D6C" w:rsidRDefault="003D4824" w:rsidP="00F97B9F"/>
        </w:tc>
      </w:tr>
      <w:tr w:rsidR="003D4824" w:rsidRPr="006E5D6C" w14:paraId="7070A0FD" w14:textId="77777777" w:rsidTr="0004442C">
        <w:trPr>
          <w:jc w:val="center"/>
        </w:trPr>
        <w:tc>
          <w:tcPr>
            <w:tcW w:w="992" w:type="dxa"/>
            <w:vMerge/>
            <w:shd w:val="clear" w:color="auto" w:fill="auto"/>
            <w:vAlign w:val="center"/>
          </w:tcPr>
          <w:p w14:paraId="3FA3B628" w14:textId="77777777" w:rsidR="003D4824" w:rsidRPr="006E5D6C" w:rsidRDefault="003D4824" w:rsidP="00F97B9F">
            <w:pPr>
              <w:jc w:val="center"/>
            </w:pPr>
          </w:p>
        </w:tc>
        <w:tc>
          <w:tcPr>
            <w:tcW w:w="1701" w:type="dxa"/>
            <w:shd w:val="clear" w:color="auto" w:fill="auto"/>
            <w:vAlign w:val="center"/>
          </w:tcPr>
          <w:p w14:paraId="068FE7FD" w14:textId="77777777" w:rsidR="003D4824" w:rsidRPr="006E5D6C" w:rsidRDefault="003D4824" w:rsidP="00F97B9F">
            <w:r w:rsidRPr="006E5D6C">
              <w:t>Мощность блока питания</w:t>
            </w:r>
          </w:p>
        </w:tc>
        <w:tc>
          <w:tcPr>
            <w:tcW w:w="2551" w:type="dxa"/>
            <w:shd w:val="clear" w:color="auto" w:fill="auto"/>
            <w:vAlign w:val="center"/>
          </w:tcPr>
          <w:p w14:paraId="59C38503" w14:textId="77777777" w:rsidR="003D4824" w:rsidRPr="006E5D6C" w:rsidRDefault="003D4824" w:rsidP="00F97B9F">
            <w:r w:rsidRPr="006E5D6C">
              <w:t>Не менее 650 Вт</w:t>
            </w:r>
          </w:p>
        </w:tc>
        <w:tc>
          <w:tcPr>
            <w:tcW w:w="2267" w:type="dxa"/>
            <w:vMerge/>
            <w:tcBorders>
              <w:bottom w:val="nil"/>
            </w:tcBorders>
          </w:tcPr>
          <w:p w14:paraId="3CD2B575" w14:textId="77777777" w:rsidR="003D4824" w:rsidRPr="006E5D6C" w:rsidRDefault="003D4824" w:rsidP="00F97B9F"/>
        </w:tc>
        <w:tc>
          <w:tcPr>
            <w:tcW w:w="1134" w:type="dxa"/>
            <w:tcBorders>
              <w:bottom w:val="nil"/>
            </w:tcBorders>
          </w:tcPr>
          <w:p w14:paraId="7A881C85" w14:textId="77777777" w:rsidR="003D4824" w:rsidRPr="006E5D6C" w:rsidRDefault="003D4824" w:rsidP="00F97B9F"/>
        </w:tc>
        <w:tc>
          <w:tcPr>
            <w:tcW w:w="1134" w:type="dxa"/>
            <w:tcBorders>
              <w:bottom w:val="nil"/>
            </w:tcBorders>
          </w:tcPr>
          <w:p w14:paraId="52BB2469" w14:textId="77777777" w:rsidR="003D4824" w:rsidRPr="006E5D6C" w:rsidRDefault="003D4824" w:rsidP="00F97B9F"/>
        </w:tc>
      </w:tr>
      <w:tr w:rsidR="003D4824" w:rsidRPr="006E5D6C" w14:paraId="015CC403" w14:textId="77777777" w:rsidTr="0004442C">
        <w:trPr>
          <w:jc w:val="center"/>
        </w:trPr>
        <w:tc>
          <w:tcPr>
            <w:tcW w:w="992" w:type="dxa"/>
            <w:vMerge/>
            <w:shd w:val="clear" w:color="auto" w:fill="auto"/>
            <w:vAlign w:val="center"/>
          </w:tcPr>
          <w:p w14:paraId="2BDD09BD" w14:textId="77777777" w:rsidR="003D4824" w:rsidRPr="006E5D6C" w:rsidRDefault="003D4824" w:rsidP="00F97B9F">
            <w:pPr>
              <w:jc w:val="center"/>
            </w:pPr>
          </w:p>
        </w:tc>
        <w:tc>
          <w:tcPr>
            <w:tcW w:w="1701" w:type="dxa"/>
            <w:shd w:val="clear" w:color="auto" w:fill="auto"/>
            <w:vAlign w:val="center"/>
          </w:tcPr>
          <w:p w14:paraId="59CB6D01" w14:textId="77777777" w:rsidR="003D4824" w:rsidRPr="006E5D6C" w:rsidRDefault="003D4824" w:rsidP="00F97B9F">
            <w:r w:rsidRPr="006E5D6C">
              <w:t>Энерго-эффективность</w:t>
            </w:r>
          </w:p>
        </w:tc>
        <w:tc>
          <w:tcPr>
            <w:tcW w:w="2551" w:type="dxa"/>
            <w:tcBorders>
              <w:right w:val="single" w:sz="4" w:space="0" w:color="auto"/>
            </w:tcBorders>
            <w:shd w:val="clear" w:color="auto" w:fill="auto"/>
            <w:vAlign w:val="center"/>
          </w:tcPr>
          <w:p w14:paraId="6C2194EE" w14:textId="77777777" w:rsidR="003D4824" w:rsidRPr="006E5D6C" w:rsidRDefault="003D4824" w:rsidP="00F97B9F">
            <w:r w:rsidRPr="006E5D6C">
              <w:t xml:space="preserve">Сертификат не хуже 80 PLUS </w:t>
            </w:r>
            <w:proofErr w:type="spellStart"/>
            <w:r w:rsidRPr="006E5D6C">
              <w:t>Bronze</w:t>
            </w:r>
            <w:proofErr w:type="spellEnd"/>
          </w:p>
        </w:tc>
        <w:tc>
          <w:tcPr>
            <w:tcW w:w="2267" w:type="dxa"/>
            <w:tcBorders>
              <w:top w:val="nil"/>
              <w:left w:val="single" w:sz="4" w:space="0" w:color="auto"/>
              <w:bottom w:val="nil"/>
              <w:right w:val="single" w:sz="4" w:space="0" w:color="auto"/>
            </w:tcBorders>
          </w:tcPr>
          <w:p w14:paraId="5F5B58EF" w14:textId="77777777" w:rsidR="003D4824" w:rsidRPr="006E5D6C" w:rsidRDefault="003D4824" w:rsidP="00F97B9F"/>
        </w:tc>
        <w:tc>
          <w:tcPr>
            <w:tcW w:w="1134" w:type="dxa"/>
            <w:tcBorders>
              <w:top w:val="nil"/>
              <w:left w:val="single" w:sz="4" w:space="0" w:color="auto"/>
              <w:bottom w:val="nil"/>
              <w:right w:val="single" w:sz="4" w:space="0" w:color="auto"/>
            </w:tcBorders>
          </w:tcPr>
          <w:p w14:paraId="4E6FA702" w14:textId="77777777" w:rsidR="003D4824" w:rsidRPr="006E5D6C" w:rsidRDefault="003D4824" w:rsidP="00F97B9F"/>
        </w:tc>
        <w:tc>
          <w:tcPr>
            <w:tcW w:w="1134" w:type="dxa"/>
            <w:tcBorders>
              <w:top w:val="nil"/>
              <w:left w:val="single" w:sz="4" w:space="0" w:color="auto"/>
              <w:bottom w:val="nil"/>
              <w:right w:val="single" w:sz="4" w:space="0" w:color="auto"/>
            </w:tcBorders>
          </w:tcPr>
          <w:p w14:paraId="2C66DDEE" w14:textId="77777777" w:rsidR="003D4824" w:rsidRPr="006E5D6C" w:rsidRDefault="003D4824" w:rsidP="00F97B9F"/>
        </w:tc>
      </w:tr>
      <w:tr w:rsidR="003D4824" w:rsidRPr="006E5D6C" w14:paraId="144180A3" w14:textId="77777777" w:rsidTr="0004442C">
        <w:trPr>
          <w:jc w:val="center"/>
        </w:trPr>
        <w:tc>
          <w:tcPr>
            <w:tcW w:w="992" w:type="dxa"/>
            <w:shd w:val="clear" w:color="auto" w:fill="auto"/>
            <w:vAlign w:val="center"/>
          </w:tcPr>
          <w:p w14:paraId="5ED864AE" w14:textId="77777777" w:rsidR="003D4824" w:rsidRPr="006E5D6C" w:rsidRDefault="003D4824" w:rsidP="00F97B9F">
            <w:pPr>
              <w:jc w:val="center"/>
            </w:pPr>
            <w:r>
              <w:t>2.</w:t>
            </w:r>
            <w:r w:rsidRPr="006E5D6C">
              <w:t>1.</w:t>
            </w:r>
            <w:r>
              <w:t>3</w:t>
            </w:r>
          </w:p>
        </w:tc>
        <w:tc>
          <w:tcPr>
            <w:tcW w:w="4252" w:type="dxa"/>
            <w:gridSpan w:val="2"/>
            <w:tcBorders>
              <w:right w:val="single" w:sz="4" w:space="0" w:color="auto"/>
            </w:tcBorders>
            <w:shd w:val="clear" w:color="auto" w:fill="auto"/>
            <w:vAlign w:val="center"/>
          </w:tcPr>
          <w:p w14:paraId="2E9B4CE4" w14:textId="77777777" w:rsidR="003D4824" w:rsidRPr="006E5D6C" w:rsidRDefault="003D4824" w:rsidP="00F97B9F">
            <w:r w:rsidRPr="006E5D6C">
              <w:t>Процессор:</w:t>
            </w:r>
          </w:p>
        </w:tc>
        <w:tc>
          <w:tcPr>
            <w:tcW w:w="2267" w:type="dxa"/>
            <w:vMerge w:val="restart"/>
            <w:tcBorders>
              <w:top w:val="nil"/>
              <w:left w:val="single" w:sz="4" w:space="0" w:color="auto"/>
              <w:bottom w:val="nil"/>
              <w:right w:val="single" w:sz="4" w:space="0" w:color="auto"/>
            </w:tcBorders>
          </w:tcPr>
          <w:p w14:paraId="16E1986E" w14:textId="77777777" w:rsidR="003D4824" w:rsidRPr="006E5D6C" w:rsidRDefault="003D4824" w:rsidP="00F97B9F"/>
        </w:tc>
        <w:tc>
          <w:tcPr>
            <w:tcW w:w="1134" w:type="dxa"/>
            <w:tcBorders>
              <w:top w:val="nil"/>
              <w:left w:val="single" w:sz="4" w:space="0" w:color="auto"/>
              <w:bottom w:val="nil"/>
              <w:right w:val="single" w:sz="4" w:space="0" w:color="auto"/>
            </w:tcBorders>
          </w:tcPr>
          <w:p w14:paraId="67A16004" w14:textId="77777777" w:rsidR="003D4824" w:rsidRPr="006E5D6C" w:rsidRDefault="003D4824" w:rsidP="00F97B9F"/>
        </w:tc>
        <w:tc>
          <w:tcPr>
            <w:tcW w:w="1134" w:type="dxa"/>
            <w:tcBorders>
              <w:top w:val="nil"/>
              <w:left w:val="single" w:sz="4" w:space="0" w:color="auto"/>
              <w:bottom w:val="nil"/>
              <w:right w:val="single" w:sz="4" w:space="0" w:color="auto"/>
            </w:tcBorders>
          </w:tcPr>
          <w:p w14:paraId="34ED722A" w14:textId="77777777" w:rsidR="003D4824" w:rsidRPr="006E5D6C" w:rsidRDefault="003D4824" w:rsidP="00F97B9F"/>
        </w:tc>
      </w:tr>
      <w:tr w:rsidR="003D4824" w:rsidRPr="006E5D6C" w14:paraId="3528434C" w14:textId="77777777" w:rsidTr="0004442C">
        <w:trPr>
          <w:jc w:val="center"/>
        </w:trPr>
        <w:tc>
          <w:tcPr>
            <w:tcW w:w="992" w:type="dxa"/>
            <w:vMerge w:val="restart"/>
            <w:shd w:val="clear" w:color="auto" w:fill="auto"/>
            <w:vAlign w:val="center"/>
          </w:tcPr>
          <w:p w14:paraId="2FF0BCB7" w14:textId="77777777" w:rsidR="003D4824" w:rsidRPr="006E5D6C" w:rsidRDefault="003D4824" w:rsidP="00F97B9F">
            <w:pPr>
              <w:jc w:val="center"/>
            </w:pPr>
          </w:p>
        </w:tc>
        <w:tc>
          <w:tcPr>
            <w:tcW w:w="1701" w:type="dxa"/>
            <w:shd w:val="clear" w:color="auto" w:fill="auto"/>
            <w:vAlign w:val="center"/>
          </w:tcPr>
          <w:p w14:paraId="4184879B" w14:textId="77777777" w:rsidR="003D4824" w:rsidRPr="006E5D6C" w:rsidRDefault="003D4824" w:rsidP="00F97B9F">
            <w:r w:rsidRPr="006E5D6C">
              <w:t>Базовая частота процессора</w:t>
            </w:r>
          </w:p>
        </w:tc>
        <w:tc>
          <w:tcPr>
            <w:tcW w:w="2551" w:type="dxa"/>
            <w:tcBorders>
              <w:right w:val="single" w:sz="4" w:space="0" w:color="auto"/>
            </w:tcBorders>
            <w:shd w:val="clear" w:color="auto" w:fill="auto"/>
            <w:vAlign w:val="center"/>
          </w:tcPr>
          <w:p w14:paraId="145317F5" w14:textId="77777777" w:rsidR="003D4824" w:rsidRPr="006E5D6C" w:rsidRDefault="003D4824" w:rsidP="00F97B9F">
            <w:r w:rsidRPr="006E5D6C">
              <w:t>Не менее 3,6 ГГц</w:t>
            </w:r>
          </w:p>
        </w:tc>
        <w:tc>
          <w:tcPr>
            <w:tcW w:w="2267" w:type="dxa"/>
            <w:vMerge/>
            <w:tcBorders>
              <w:top w:val="nil"/>
              <w:left w:val="single" w:sz="4" w:space="0" w:color="auto"/>
              <w:bottom w:val="nil"/>
              <w:right w:val="single" w:sz="4" w:space="0" w:color="auto"/>
            </w:tcBorders>
          </w:tcPr>
          <w:p w14:paraId="52CAD2E4" w14:textId="77777777" w:rsidR="003D4824" w:rsidRPr="006E5D6C" w:rsidRDefault="003D4824" w:rsidP="00F97B9F"/>
        </w:tc>
        <w:tc>
          <w:tcPr>
            <w:tcW w:w="1134" w:type="dxa"/>
            <w:tcBorders>
              <w:top w:val="nil"/>
              <w:left w:val="single" w:sz="4" w:space="0" w:color="auto"/>
              <w:bottom w:val="nil"/>
              <w:right w:val="single" w:sz="4" w:space="0" w:color="auto"/>
            </w:tcBorders>
          </w:tcPr>
          <w:p w14:paraId="4A095A35" w14:textId="77777777" w:rsidR="003D4824" w:rsidRPr="006E5D6C" w:rsidRDefault="003D4824" w:rsidP="00F97B9F"/>
        </w:tc>
        <w:tc>
          <w:tcPr>
            <w:tcW w:w="1134" w:type="dxa"/>
            <w:tcBorders>
              <w:top w:val="nil"/>
              <w:left w:val="single" w:sz="4" w:space="0" w:color="auto"/>
              <w:bottom w:val="nil"/>
              <w:right w:val="single" w:sz="4" w:space="0" w:color="auto"/>
            </w:tcBorders>
          </w:tcPr>
          <w:p w14:paraId="63D673E0" w14:textId="77777777" w:rsidR="003D4824" w:rsidRPr="006E5D6C" w:rsidRDefault="003D4824" w:rsidP="00F97B9F"/>
        </w:tc>
      </w:tr>
      <w:tr w:rsidR="003D4824" w:rsidRPr="006E5D6C" w14:paraId="1700B265" w14:textId="77777777" w:rsidTr="0004442C">
        <w:trPr>
          <w:jc w:val="center"/>
        </w:trPr>
        <w:tc>
          <w:tcPr>
            <w:tcW w:w="992" w:type="dxa"/>
            <w:vMerge/>
            <w:shd w:val="clear" w:color="auto" w:fill="auto"/>
            <w:vAlign w:val="center"/>
          </w:tcPr>
          <w:p w14:paraId="64AA9C2A" w14:textId="77777777" w:rsidR="003D4824" w:rsidRPr="006E5D6C" w:rsidRDefault="003D4824" w:rsidP="00F97B9F">
            <w:pPr>
              <w:jc w:val="center"/>
            </w:pPr>
          </w:p>
        </w:tc>
        <w:tc>
          <w:tcPr>
            <w:tcW w:w="1701" w:type="dxa"/>
            <w:shd w:val="clear" w:color="auto" w:fill="auto"/>
            <w:vAlign w:val="center"/>
          </w:tcPr>
          <w:p w14:paraId="0035E422" w14:textId="77777777" w:rsidR="003D4824" w:rsidRPr="006E5D6C" w:rsidRDefault="003D4824" w:rsidP="00F97B9F">
            <w:r w:rsidRPr="006E5D6C">
              <w:t>Базовое Тепловыделение (TDP)</w:t>
            </w:r>
          </w:p>
        </w:tc>
        <w:tc>
          <w:tcPr>
            <w:tcW w:w="2551" w:type="dxa"/>
            <w:tcBorders>
              <w:right w:val="single" w:sz="4" w:space="0" w:color="auto"/>
            </w:tcBorders>
            <w:shd w:val="clear" w:color="auto" w:fill="auto"/>
            <w:vAlign w:val="center"/>
          </w:tcPr>
          <w:p w14:paraId="2E7D9CE8" w14:textId="77777777" w:rsidR="003D4824" w:rsidRPr="006E5D6C" w:rsidRDefault="003D4824" w:rsidP="00F97B9F">
            <w:r w:rsidRPr="006E5D6C">
              <w:t>Не более 65 Вт</w:t>
            </w:r>
          </w:p>
        </w:tc>
        <w:tc>
          <w:tcPr>
            <w:tcW w:w="2267" w:type="dxa"/>
            <w:vMerge/>
            <w:tcBorders>
              <w:top w:val="nil"/>
              <w:left w:val="single" w:sz="4" w:space="0" w:color="auto"/>
              <w:bottom w:val="nil"/>
              <w:right w:val="single" w:sz="4" w:space="0" w:color="auto"/>
            </w:tcBorders>
          </w:tcPr>
          <w:p w14:paraId="23F93EBC" w14:textId="77777777" w:rsidR="003D4824" w:rsidRPr="006E5D6C" w:rsidRDefault="003D4824" w:rsidP="00F97B9F"/>
        </w:tc>
        <w:tc>
          <w:tcPr>
            <w:tcW w:w="1134" w:type="dxa"/>
            <w:tcBorders>
              <w:top w:val="nil"/>
              <w:left w:val="single" w:sz="4" w:space="0" w:color="auto"/>
              <w:bottom w:val="nil"/>
              <w:right w:val="single" w:sz="4" w:space="0" w:color="auto"/>
            </w:tcBorders>
          </w:tcPr>
          <w:p w14:paraId="2BE87AFB" w14:textId="77777777" w:rsidR="003D4824" w:rsidRPr="006E5D6C" w:rsidRDefault="003D4824" w:rsidP="00F97B9F"/>
        </w:tc>
        <w:tc>
          <w:tcPr>
            <w:tcW w:w="1134" w:type="dxa"/>
            <w:tcBorders>
              <w:top w:val="nil"/>
              <w:left w:val="single" w:sz="4" w:space="0" w:color="auto"/>
              <w:bottom w:val="nil"/>
              <w:right w:val="single" w:sz="4" w:space="0" w:color="auto"/>
            </w:tcBorders>
          </w:tcPr>
          <w:p w14:paraId="10C2AA01" w14:textId="77777777" w:rsidR="003D4824" w:rsidRPr="006E5D6C" w:rsidRDefault="003D4824" w:rsidP="00F97B9F"/>
        </w:tc>
      </w:tr>
      <w:tr w:rsidR="003D4824" w:rsidRPr="006E5D6C" w14:paraId="0C4EFEF7" w14:textId="77777777" w:rsidTr="0004442C">
        <w:trPr>
          <w:jc w:val="center"/>
        </w:trPr>
        <w:tc>
          <w:tcPr>
            <w:tcW w:w="992" w:type="dxa"/>
            <w:vMerge/>
            <w:shd w:val="clear" w:color="auto" w:fill="auto"/>
            <w:vAlign w:val="center"/>
          </w:tcPr>
          <w:p w14:paraId="10C891DA" w14:textId="77777777" w:rsidR="003D4824" w:rsidRPr="006E5D6C" w:rsidRDefault="003D4824" w:rsidP="00F97B9F">
            <w:pPr>
              <w:jc w:val="center"/>
            </w:pPr>
          </w:p>
        </w:tc>
        <w:tc>
          <w:tcPr>
            <w:tcW w:w="1701" w:type="dxa"/>
            <w:shd w:val="clear" w:color="auto" w:fill="auto"/>
            <w:vAlign w:val="center"/>
          </w:tcPr>
          <w:p w14:paraId="799024C5" w14:textId="77777777" w:rsidR="003D4824" w:rsidRPr="006E5D6C" w:rsidRDefault="003D4824" w:rsidP="00F97B9F">
            <w:r w:rsidRPr="006E5D6C">
              <w:t>Максимальная температура процессора</w:t>
            </w:r>
          </w:p>
        </w:tc>
        <w:tc>
          <w:tcPr>
            <w:tcW w:w="2551" w:type="dxa"/>
            <w:tcBorders>
              <w:right w:val="single" w:sz="4" w:space="0" w:color="auto"/>
            </w:tcBorders>
            <w:shd w:val="clear" w:color="auto" w:fill="auto"/>
            <w:vAlign w:val="center"/>
          </w:tcPr>
          <w:p w14:paraId="29DF8BD5" w14:textId="77777777" w:rsidR="003D4824" w:rsidRPr="006E5D6C" w:rsidRDefault="003D4824" w:rsidP="00F97B9F">
            <w:r w:rsidRPr="006E5D6C">
              <w:t>Не более 100 град. С</w:t>
            </w:r>
          </w:p>
        </w:tc>
        <w:tc>
          <w:tcPr>
            <w:tcW w:w="2267" w:type="dxa"/>
            <w:vMerge/>
            <w:tcBorders>
              <w:top w:val="nil"/>
              <w:left w:val="single" w:sz="4" w:space="0" w:color="auto"/>
              <w:bottom w:val="nil"/>
              <w:right w:val="single" w:sz="4" w:space="0" w:color="auto"/>
            </w:tcBorders>
          </w:tcPr>
          <w:p w14:paraId="0004445F" w14:textId="77777777" w:rsidR="003D4824" w:rsidRPr="006E5D6C" w:rsidRDefault="003D4824" w:rsidP="00F97B9F"/>
        </w:tc>
        <w:tc>
          <w:tcPr>
            <w:tcW w:w="1134" w:type="dxa"/>
            <w:tcBorders>
              <w:top w:val="nil"/>
              <w:left w:val="single" w:sz="4" w:space="0" w:color="auto"/>
              <w:bottom w:val="nil"/>
              <w:right w:val="single" w:sz="4" w:space="0" w:color="auto"/>
            </w:tcBorders>
          </w:tcPr>
          <w:p w14:paraId="3EBFA9C2" w14:textId="77777777" w:rsidR="003D4824" w:rsidRPr="006E5D6C" w:rsidRDefault="003D4824" w:rsidP="00F97B9F"/>
        </w:tc>
        <w:tc>
          <w:tcPr>
            <w:tcW w:w="1134" w:type="dxa"/>
            <w:tcBorders>
              <w:top w:val="nil"/>
              <w:left w:val="single" w:sz="4" w:space="0" w:color="auto"/>
              <w:bottom w:val="nil"/>
              <w:right w:val="single" w:sz="4" w:space="0" w:color="auto"/>
            </w:tcBorders>
          </w:tcPr>
          <w:p w14:paraId="59E048A0" w14:textId="77777777" w:rsidR="003D4824" w:rsidRPr="006E5D6C" w:rsidRDefault="003D4824" w:rsidP="00F97B9F"/>
        </w:tc>
      </w:tr>
      <w:tr w:rsidR="003D4824" w:rsidRPr="006E5D6C" w14:paraId="011F1699" w14:textId="77777777" w:rsidTr="0004442C">
        <w:trPr>
          <w:jc w:val="center"/>
        </w:trPr>
        <w:tc>
          <w:tcPr>
            <w:tcW w:w="992" w:type="dxa"/>
            <w:vMerge/>
            <w:shd w:val="clear" w:color="auto" w:fill="auto"/>
            <w:vAlign w:val="center"/>
          </w:tcPr>
          <w:p w14:paraId="4D97FF3B" w14:textId="77777777" w:rsidR="003D4824" w:rsidRPr="006E5D6C" w:rsidRDefault="003D4824" w:rsidP="00F97B9F">
            <w:pPr>
              <w:jc w:val="center"/>
            </w:pPr>
          </w:p>
        </w:tc>
        <w:tc>
          <w:tcPr>
            <w:tcW w:w="1701" w:type="dxa"/>
            <w:shd w:val="clear" w:color="auto" w:fill="auto"/>
            <w:vAlign w:val="center"/>
          </w:tcPr>
          <w:p w14:paraId="5B27486F" w14:textId="77777777" w:rsidR="003D4824" w:rsidRPr="006E5D6C" w:rsidRDefault="003D4824" w:rsidP="00F97B9F">
            <w:r w:rsidRPr="006E5D6C">
              <w:t>Гнездо процессора</w:t>
            </w:r>
          </w:p>
        </w:tc>
        <w:tc>
          <w:tcPr>
            <w:tcW w:w="2551" w:type="dxa"/>
            <w:tcBorders>
              <w:right w:val="single" w:sz="4" w:space="0" w:color="auto"/>
            </w:tcBorders>
            <w:shd w:val="clear" w:color="auto" w:fill="auto"/>
            <w:vAlign w:val="center"/>
          </w:tcPr>
          <w:p w14:paraId="0D12A78A" w14:textId="77777777" w:rsidR="003D4824" w:rsidRPr="006E5D6C" w:rsidRDefault="003D4824" w:rsidP="00F97B9F">
            <w:r w:rsidRPr="006E5D6C">
              <w:t>Socket LGA 1200</w:t>
            </w:r>
          </w:p>
        </w:tc>
        <w:tc>
          <w:tcPr>
            <w:tcW w:w="2267" w:type="dxa"/>
            <w:vMerge/>
            <w:tcBorders>
              <w:top w:val="nil"/>
              <w:left w:val="single" w:sz="4" w:space="0" w:color="auto"/>
              <w:bottom w:val="nil"/>
              <w:right w:val="single" w:sz="4" w:space="0" w:color="auto"/>
            </w:tcBorders>
          </w:tcPr>
          <w:p w14:paraId="1FB20B1D" w14:textId="77777777" w:rsidR="003D4824" w:rsidRPr="006E5D6C" w:rsidRDefault="003D4824" w:rsidP="00F97B9F"/>
        </w:tc>
        <w:tc>
          <w:tcPr>
            <w:tcW w:w="1134" w:type="dxa"/>
            <w:tcBorders>
              <w:top w:val="nil"/>
              <w:left w:val="single" w:sz="4" w:space="0" w:color="auto"/>
              <w:bottom w:val="nil"/>
              <w:right w:val="single" w:sz="4" w:space="0" w:color="auto"/>
            </w:tcBorders>
          </w:tcPr>
          <w:p w14:paraId="0C6110EF" w14:textId="77777777" w:rsidR="003D4824" w:rsidRPr="006E5D6C" w:rsidRDefault="003D4824" w:rsidP="00F97B9F"/>
        </w:tc>
        <w:tc>
          <w:tcPr>
            <w:tcW w:w="1134" w:type="dxa"/>
            <w:tcBorders>
              <w:top w:val="nil"/>
              <w:left w:val="single" w:sz="4" w:space="0" w:color="auto"/>
              <w:bottom w:val="nil"/>
              <w:right w:val="single" w:sz="4" w:space="0" w:color="auto"/>
            </w:tcBorders>
          </w:tcPr>
          <w:p w14:paraId="02D3598D" w14:textId="77777777" w:rsidR="003D4824" w:rsidRPr="006E5D6C" w:rsidRDefault="003D4824" w:rsidP="00F97B9F"/>
        </w:tc>
      </w:tr>
      <w:tr w:rsidR="003D4824" w:rsidRPr="006E5D6C" w14:paraId="079E9B94" w14:textId="77777777" w:rsidTr="0004442C">
        <w:trPr>
          <w:jc w:val="center"/>
        </w:trPr>
        <w:tc>
          <w:tcPr>
            <w:tcW w:w="992" w:type="dxa"/>
            <w:vMerge/>
            <w:shd w:val="clear" w:color="auto" w:fill="auto"/>
            <w:vAlign w:val="center"/>
          </w:tcPr>
          <w:p w14:paraId="20B28AAF" w14:textId="77777777" w:rsidR="003D4824" w:rsidRPr="006E5D6C" w:rsidRDefault="003D4824" w:rsidP="00F97B9F">
            <w:pPr>
              <w:jc w:val="center"/>
            </w:pPr>
          </w:p>
        </w:tc>
        <w:tc>
          <w:tcPr>
            <w:tcW w:w="1701" w:type="dxa"/>
            <w:shd w:val="clear" w:color="auto" w:fill="auto"/>
            <w:vAlign w:val="center"/>
          </w:tcPr>
          <w:p w14:paraId="7C7F0E4B" w14:textId="77777777" w:rsidR="003D4824" w:rsidRPr="006E5D6C" w:rsidRDefault="003D4824" w:rsidP="00F97B9F">
            <w:r w:rsidRPr="006E5D6C">
              <w:t>Характеристика ядра:</w:t>
            </w:r>
          </w:p>
        </w:tc>
        <w:tc>
          <w:tcPr>
            <w:tcW w:w="2551" w:type="dxa"/>
            <w:tcBorders>
              <w:right w:val="single" w:sz="4" w:space="0" w:color="auto"/>
            </w:tcBorders>
            <w:shd w:val="clear" w:color="auto" w:fill="auto"/>
            <w:vAlign w:val="center"/>
          </w:tcPr>
          <w:p w14:paraId="31543F2E" w14:textId="77777777" w:rsidR="003D4824" w:rsidRPr="006E5D6C" w:rsidRDefault="003D4824" w:rsidP="00F97B9F">
            <w:proofErr w:type="spellStart"/>
            <w:r w:rsidRPr="006E5D6C">
              <w:t>Comet</w:t>
            </w:r>
            <w:proofErr w:type="spellEnd"/>
            <w:r w:rsidRPr="006E5D6C">
              <w:t xml:space="preserve"> </w:t>
            </w:r>
            <w:proofErr w:type="spellStart"/>
            <w:r w:rsidRPr="006E5D6C">
              <w:t>Lake</w:t>
            </w:r>
            <w:proofErr w:type="spellEnd"/>
            <w:r w:rsidRPr="006E5D6C">
              <w:t>-S</w:t>
            </w:r>
          </w:p>
        </w:tc>
        <w:tc>
          <w:tcPr>
            <w:tcW w:w="2267" w:type="dxa"/>
            <w:vMerge/>
            <w:tcBorders>
              <w:top w:val="nil"/>
              <w:left w:val="single" w:sz="4" w:space="0" w:color="auto"/>
              <w:bottom w:val="nil"/>
              <w:right w:val="single" w:sz="4" w:space="0" w:color="auto"/>
            </w:tcBorders>
          </w:tcPr>
          <w:p w14:paraId="0808A78C" w14:textId="77777777" w:rsidR="003D4824" w:rsidRPr="006E5D6C" w:rsidRDefault="003D4824" w:rsidP="00F97B9F"/>
        </w:tc>
        <w:tc>
          <w:tcPr>
            <w:tcW w:w="1134" w:type="dxa"/>
            <w:tcBorders>
              <w:top w:val="nil"/>
              <w:left w:val="single" w:sz="4" w:space="0" w:color="auto"/>
              <w:bottom w:val="nil"/>
              <w:right w:val="single" w:sz="4" w:space="0" w:color="auto"/>
            </w:tcBorders>
          </w:tcPr>
          <w:p w14:paraId="4F10658C" w14:textId="77777777" w:rsidR="003D4824" w:rsidRPr="006E5D6C" w:rsidRDefault="003D4824" w:rsidP="00F97B9F"/>
        </w:tc>
        <w:tc>
          <w:tcPr>
            <w:tcW w:w="1134" w:type="dxa"/>
            <w:tcBorders>
              <w:top w:val="nil"/>
              <w:left w:val="single" w:sz="4" w:space="0" w:color="auto"/>
              <w:bottom w:val="nil"/>
              <w:right w:val="single" w:sz="4" w:space="0" w:color="auto"/>
            </w:tcBorders>
          </w:tcPr>
          <w:p w14:paraId="431494D6" w14:textId="77777777" w:rsidR="003D4824" w:rsidRPr="006E5D6C" w:rsidRDefault="003D4824" w:rsidP="00F97B9F"/>
        </w:tc>
      </w:tr>
      <w:tr w:rsidR="003D4824" w:rsidRPr="006E5D6C" w14:paraId="504D1508" w14:textId="77777777" w:rsidTr="0004442C">
        <w:trPr>
          <w:jc w:val="center"/>
        </w:trPr>
        <w:tc>
          <w:tcPr>
            <w:tcW w:w="992" w:type="dxa"/>
            <w:vMerge/>
            <w:shd w:val="clear" w:color="auto" w:fill="auto"/>
            <w:vAlign w:val="center"/>
          </w:tcPr>
          <w:p w14:paraId="6AC33B54" w14:textId="77777777" w:rsidR="003D4824" w:rsidRPr="006E5D6C" w:rsidRDefault="003D4824" w:rsidP="00F97B9F">
            <w:pPr>
              <w:jc w:val="center"/>
            </w:pPr>
          </w:p>
        </w:tc>
        <w:tc>
          <w:tcPr>
            <w:tcW w:w="1701" w:type="dxa"/>
            <w:shd w:val="clear" w:color="auto" w:fill="auto"/>
          </w:tcPr>
          <w:p w14:paraId="5EC7F90E" w14:textId="77777777" w:rsidR="003D4824" w:rsidRPr="006E5D6C" w:rsidRDefault="003D4824" w:rsidP="00F97B9F">
            <w:r w:rsidRPr="006E5D6C">
              <w:t>Объем кэш-памяти третьего уровня, Мбайт</w:t>
            </w:r>
          </w:p>
        </w:tc>
        <w:tc>
          <w:tcPr>
            <w:tcW w:w="2551" w:type="dxa"/>
            <w:tcBorders>
              <w:right w:val="single" w:sz="4" w:space="0" w:color="auto"/>
            </w:tcBorders>
            <w:shd w:val="clear" w:color="auto" w:fill="auto"/>
            <w:vAlign w:val="center"/>
          </w:tcPr>
          <w:p w14:paraId="38AA6B5F" w14:textId="77777777" w:rsidR="003D4824" w:rsidRPr="006E5D6C" w:rsidRDefault="003D4824" w:rsidP="00F97B9F">
            <w:r w:rsidRPr="006E5D6C">
              <w:t>Не менее 6</w:t>
            </w:r>
          </w:p>
        </w:tc>
        <w:tc>
          <w:tcPr>
            <w:tcW w:w="2267" w:type="dxa"/>
            <w:vMerge/>
            <w:tcBorders>
              <w:top w:val="nil"/>
              <w:left w:val="single" w:sz="4" w:space="0" w:color="auto"/>
              <w:bottom w:val="nil"/>
              <w:right w:val="single" w:sz="4" w:space="0" w:color="auto"/>
            </w:tcBorders>
          </w:tcPr>
          <w:p w14:paraId="7CE5FAD1" w14:textId="77777777" w:rsidR="003D4824" w:rsidRPr="006E5D6C" w:rsidRDefault="003D4824" w:rsidP="00F97B9F"/>
        </w:tc>
        <w:tc>
          <w:tcPr>
            <w:tcW w:w="1134" w:type="dxa"/>
            <w:tcBorders>
              <w:top w:val="nil"/>
              <w:left w:val="single" w:sz="4" w:space="0" w:color="auto"/>
              <w:bottom w:val="nil"/>
              <w:right w:val="single" w:sz="4" w:space="0" w:color="auto"/>
            </w:tcBorders>
          </w:tcPr>
          <w:p w14:paraId="1DD425EE" w14:textId="77777777" w:rsidR="003D4824" w:rsidRPr="006E5D6C" w:rsidRDefault="003D4824" w:rsidP="00F97B9F"/>
        </w:tc>
        <w:tc>
          <w:tcPr>
            <w:tcW w:w="1134" w:type="dxa"/>
            <w:tcBorders>
              <w:top w:val="nil"/>
              <w:left w:val="single" w:sz="4" w:space="0" w:color="auto"/>
              <w:bottom w:val="nil"/>
              <w:right w:val="single" w:sz="4" w:space="0" w:color="auto"/>
            </w:tcBorders>
          </w:tcPr>
          <w:p w14:paraId="6EBFD4A1" w14:textId="77777777" w:rsidR="003D4824" w:rsidRPr="006E5D6C" w:rsidRDefault="003D4824" w:rsidP="00F97B9F"/>
        </w:tc>
      </w:tr>
      <w:tr w:rsidR="003D4824" w:rsidRPr="006E5D6C" w14:paraId="1E74224F" w14:textId="77777777" w:rsidTr="0004442C">
        <w:trPr>
          <w:jc w:val="center"/>
        </w:trPr>
        <w:tc>
          <w:tcPr>
            <w:tcW w:w="992" w:type="dxa"/>
            <w:vMerge/>
            <w:shd w:val="clear" w:color="auto" w:fill="auto"/>
            <w:vAlign w:val="center"/>
          </w:tcPr>
          <w:p w14:paraId="382CA727" w14:textId="77777777" w:rsidR="003D4824" w:rsidRPr="006E5D6C" w:rsidRDefault="003D4824" w:rsidP="00F97B9F">
            <w:pPr>
              <w:jc w:val="center"/>
            </w:pPr>
          </w:p>
        </w:tc>
        <w:tc>
          <w:tcPr>
            <w:tcW w:w="1701" w:type="dxa"/>
            <w:shd w:val="clear" w:color="auto" w:fill="auto"/>
            <w:vAlign w:val="center"/>
          </w:tcPr>
          <w:p w14:paraId="24155571" w14:textId="77777777" w:rsidR="003D4824" w:rsidRPr="006E5D6C" w:rsidRDefault="003D4824" w:rsidP="00F97B9F">
            <w:r w:rsidRPr="006E5D6C">
              <w:t xml:space="preserve">Количество физических ядер, </w:t>
            </w:r>
            <w:proofErr w:type="spellStart"/>
            <w:r w:rsidRPr="006E5D6C">
              <w:t>шт</w:t>
            </w:r>
            <w:proofErr w:type="spellEnd"/>
          </w:p>
        </w:tc>
        <w:tc>
          <w:tcPr>
            <w:tcW w:w="2551" w:type="dxa"/>
            <w:tcBorders>
              <w:right w:val="single" w:sz="4" w:space="0" w:color="auto"/>
            </w:tcBorders>
            <w:shd w:val="clear" w:color="auto" w:fill="auto"/>
            <w:vAlign w:val="center"/>
          </w:tcPr>
          <w:p w14:paraId="617B9475" w14:textId="77777777" w:rsidR="003D4824" w:rsidRPr="006E5D6C" w:rsidRDefault="003D4824" w:rsidP="00F97B9F">
            <w:r w:rsidRPr="006E5D6C">
              <w:t>Не менее 4</w:t>
            </w:r>
          </w:p>
        </w:tc>
        <w:tc>
          <w:tcPr>
            <w:tcW w:w="2267" w:type="dxa"/>
            <w:vMerge/>
            <w:tcBorders>
              <w:top w:val="nil"/>
              <w:left w:val="single" w:sz="4" w:space="0" w:color="auto"/>
              <w:bottom w:val="nil"/>
              <w:right w:val="single" w:sz="4" w:space="0" w:color="auto"/>
            </w:tcBorders>
          </w:tcPr>
          <w:p w14:paraId="5CFB467C" w14:textId="77777777" w:rsidR="003D4824" w:rsidRPr="006E5D6C" w:rsidRDefault="003D4824" w:rsidP="00F97B9F"/>
        </w:tc>
        <w:tc>
          <w:tcPr>
            <w:tcW w:w="1134" w:type="dxa"/>
            <w:tcBorders>
              <w:top w:val="nil"/>
              <w:left w:val="single" w:sz="4" w:space="0" w:color="auto"/>
              <w:bottom w:val="nil"/>
              <w:right w:val="single" w:sz="4" w:space="0" w:color="auto"/>
            </w:tcBorders>
          </w:tcPr>
          <w:p w14:paraId="2ECBF829" w14:textId="77777777" w:rsidR="003D4824" w:rsidRPr="006E5D6C" w:rsidRDefault="003D4824" w:rsidP="00F97B9F"/>
        </w:tc>
        <w:tc>
          <w:tcPr>
            <w:tcW w:w="1134" w:type="dxa"/>
            <w:tcBorders>
              <w:top w:val="nil"/>
              <w:left w:val="single" w:sz="4" w:space="0" w:color="auto"/>
              <w:bottom w:val="nil"/>
              <w:right w:val="single" w:sz="4" w:space="0" w:color="auto"/>
            </w:tcBorders>
          </w:tcPr>
          <w:p w14:paraId="61FC130F" w14:textId="77777777" w:rsidR="003D4824" w:rsidRPr="006E5D6C" w:rsidRDefault="003D4824" w:rsidP="00F97B9F"/>
        </w:tc>
      </w:tr>
      <w:tr w:rsidR="003D4824" w:rsidRPr="006E5D6C" w14:paraId="4257B491" w14:textId="77777777" w:rsidTr="0004442C">
        <w:trPr>
          <w:jc w:val="center"/>
        </w:trPr>
        <w:tc>
          <w:tcPr>
            <w:tcW w:w="992" w:type="dxa"/>
            <w:vMerge/>
            <w:shd w:val="clear" w:color="auto" w:fill="auto"/>
            <w:vAlign w:val="center"/>
          </w:tcPr>
          <w:p w14:paraId="6854EDD7" w14:textId="77777777" w:rsidR="003D4824" w:rsidRPr="006E5D6C" w:rsidRDefault="003D4824" w:rsidP="00F97B9F">
            <w:pPr>
              <w:jc w:val="center"/>
            </w:pPr>
          </w:p>
        </w:tc>
        <w:tc>
          <w:tcPr>
            <w:tcW w:w="1701" w:type="dxa"/>
            <w:shd w:val="clear" w:color="auto" w:fill="auto"/>
            <w:vAlign w:val="center"/>
          </w:tcPr>
          <w:p w14:paraId="1D353357" w14:textId="77777777" w:rsidR="003D4824" w:rsidRPr="006E5D6C" w:rsidRDefault="003D4824" w:rsidP="00F97B9F">
            <w:r w:rsidRPr="006E5D6C">
              <w:t>Техпроцесс</w:t>
            </w:r>
          </w:p>
        </w:tc>
        <w:tc>
          <w:tcPr>
            <w:tcW w:w="2551" w:type="dxa"/>
            <w:tcBorders>
              <w:right w:val="single" w:sz="4" w:space="0" w:color="auto"/>
            </w:tcBorders>
            <w:shd w:val="clear" w:color="auto" w:fill="auto"/>
            <w:vAlign w:val="center"/>
          </w:tcPr>
          <w:p w14:paraId="1CFF491B" w14:textId="77777777" w:rsidR="003D4824" w:rsidRPr="006E5D6C" w:rsidRDefault="003D4824" w:rsidP="00F97B9F">
            <w:r w:rsidRPr="006E5D6C">
              <w:t>Не хуже 14 нм</w:t>
            </w:r>
          </w:p>
        </w:tc>
        <w:tc>
          <w:tcPr>
            <w:tcW w:w="2267" w:type="dxa"/>
            <w:vMerge/>
            <w:tcBorders>
              <w:top w:val="nil"/>
              <w:left w:val="single" w:sz="4" w:space="0" w:color="auto"/>
              <w:bottom w:val="nil"/>
              <w:right w:val="single" w:sz="4" w:space="0" w:color="auto"/>
            </w:tcBorders>
          </w:tcPr>
          <w:p w14:paraId="08A442A4" w14:textId="77777777" w:rsidR="003D4824" w:rsidRPr="006E5D6C" w:rsidRDefault="003D4824" w:rsidP="00F97B9F"/>
        </w:tc>
        <w:tc>
          <w:tcPr>
            <w:tcW w:w="1134" w:type="dxa"/>
            <w:tcBorders>
              <w:top w:val="nil"/>
              <w:left w:val="single" w:sz="4" w:space="0" w:color="auto"/>
              <w:bottom w:val="nil"/>
              <w:right w:val="single" w:sz="4" w:space="0" w:color="auto"/>
            </w:tcBorders>
          </w:tcPr>
          <w:p w14:paraId="209D390A" w14:textId="77777777" w:rsidR="003D4824" w:rsidRPr="006E5D6C" w:rsidRDefault="003D4824" w:rsidP="00F97B9F"/>
        </w:tc>
        <w:tc>
          <w:tcPr>
            <w:tcW w:w="1134" w:type="dxa"/>
            <w:tcBorders>
              <w:top w:val="nil"/>
              <w:left w:val="single" w:sz="4" w:space="0" w:color="auto"/>
              <w:bottom w:val="nil"/>
              <w:right w:val="single" w:sz="4" w:space="0" w:color="auto"/>
            </w:tcBorders>
          </w:tcPr>
          <w:p w14:paraId="4AA1F598" w14:textId="77777777" w:rsidR="003D4824" w:rsidRPr="006E5D6C" w:rsidRDefault="003D4824" w:rsidP="00F97B9F"/>
        </w:tc>
      </w:tr>
      <w:tr w:rsidR="003D4824" w:rsidRPr="006E5D6C" w14:paraId="30C2F1A5" w14:textId="77777777" w:rsidTr="0004442C">
        <w:trPr>
          <w:jc w:val="center"/>
        </w:trPr>
        <w:tc>
          <w:tcPr>
            <w:tcW w:w="992" w:type="dxa"/>
            <w:vMerge/>
            <w:shd w:val="clear" w:color="auto" w:fill="auto"/>
            <w:vAlign w:val="center"/>
          </w:tcPr>
          <w:p w14:paraId="39B6EB2E" w14:textId="77777777" w:rsidR="003D4824" w:rsidRPr="006E5D6C" w:rsidRDefault="003D4824" w:rsidP="00F97B9F">
            <w:pPr>
              <w:jc w:val="center"/>
            </w:pPr>
          </w:p>
        </w:tc>
        <w:tc>
          <w:tcPr>
            <w:tcW w:w="1701" w:type="dxa"/>
            <w:shd w:val="clear" w:color="auto" w:fill="auto"/>
            <w:vAlign w:val="center"/>
          </w:tcPr>
          <w:p w14:paraId="396908A5" w14:textId="77777777" w:rsidR="003D4824" w:rsidRPr="006E5D6C" w:rsidRDefault="003D4824" w:rsidP="00F97B9F">
            <w:proofErr w:type="spellStart"/>
            <w:r w:rsidRPr="006E5D6C">
              <w:t>Видеоядро</w:t>
            </w:r>
            <w:proofErr w:type="spellEnd"/>
            <w:r w:rsidRPr="006E5D6C">
              <w:t xml:space="preserve"> процессора</w:t>
            </w:r>
          </w:p>
        </w:tc>
        <w:tc>
          <w:tcPr>
            <w:tcW w:w="2551" w:type="dxa"/>
            <w:tcBorders>
              <w:right w:val="single" w:sz="4" w:space="0" w:color="auto"/>
            </w:tcBorders>
            <w:shd w:val="clear" w:color="auto" w:fill="auto"/>
            <w:vAlign w:val="center"/>
          </w:tcPr>
          <w:p w14:paraId="0D7D7FFB" w14:textId="77777777" w:rsidR="003D4824" w:rsidRPr="006E5D6C" w:rsidRDefault="003D4824" w:rsidP="00F97B9F">
            <w:r w:rsidRPr="006E5D6C">
              <w:t>Intel UHD Graphics 630</w:t>
            </w:r>
          </w:p>
        </w:tc>
        <w:tc>
          <w:tcPr>
            <w:tcW w:w="2267" w:type="dxa"/>
            <w:vMerge/>
            <w:tcBorders>
              <w:top w:val="nil"/>
              <w:left w:val="single" w:sz="4" w:space="0" w:color="auto"/>
              <w:bottom w:val="nil"/>
              <w:right w:val="single" w:sz="4" w:space="0" w:color="auto"/>
            </w:tcBorders>
          </w:tcPr>
          <w:p w14:paraId="22A37217" w14:textId="77777777" w:rsidR="003D4824" w:rsidRPr="006E5D6C" w:rsidRDefault="003D4824" w:rsidP="00F97B9F"/>
        </w:tc>
        <w:tc>
          <w:tcPr>
            <w:tcW w:w="1134" w:type="dxa"/>
            <w:tcBorders>
              <w:top w:val="nil"/>
              <w:left w:val="single" w:sz="4" w:space="0" w:color="auto"/>
              <w:bottom w:val="nil"/>
              <w:right w:val="single" w:sz="4" w:space="0" w:color="auto"/>
            </w:tcBorders>
          </w:tcPr>
          <w:p w14:paraId="735C8EC8" w14:textId="77777777" w:rsidR="003D4824" w:rsidRPr="006E5D6C" w:rsidRDefault="003D4824" w:rsidP="00F97B9F"/>
        </w:tc>
        <w:tc>
          <w:tcPr>
            <w:tcW w:w="1134" w:type="dxa"/>
            <w:tcBorders>
              <w:top w:val="nil"/>
              <w:left w:val="single" w:sz="4" w:space="0" w:color="auto"/>
              <w:bottom w:val="nil"/>
              <w:right w:val="single" w:sz="4" w:space="0" w:color="auto"/>
            </w:tcBorders>
          </w:tcPr>
          <w:p w14:paraId="40DE71DD" w14:textId="77777777" w:rsidR="003D4824" w:rsidRPr="006E5D6C" w:rsidRDefault="003D4824" w:rsidP="00F97B9F"/>
        </w:tc>
      </w:tr>
      <w:tr w:rsidR="003D4824" w:rsidRPr="006E5D6C" w14:paraId="0B956037" w14:textId="77777777" w:rsidTr="0004442C">
        <w:trPr>
          <w:jc w:val="center"/>
        </w:trPr>
        <w:tc>
          <w:tcPr>
            <w:tcW w:w="992" w:type="dxa"/>
            <w:shd w:val="clear" w:color="auto" w:fill="auto"/>
            <w:vAlign w:val="center"/>
          </w:tcPr>
          <w:p w14:paraId="41BD0FEC" w14:textId="77777777" w:rsidR="003D4824" w:rsidRPr="006E5D6C" w:rsidRDefault="003D4824" w:rsidP="00F97B9F">
            <w:pPr>
              <w:jc w:val="center"/>
            </w:pPr>
            <w:r>
              <w:t>2.</w:t>
            </w:r>
            <w:r w:rsidRPr="006E5D6C">
              <w:t>1.</w:t>
            </w:r>
            <w:r>
              <w:t>4</w:t>
            </w:r>
          </w:p>
        </w:tc>
        <w:tc>
          <w:tcPr>
            <w:tcW w:w="4252" w:type="dxa"/>
            <w:gridSpan w:val="2"/>
            <w:shd w:val="clear" w:color="auto" w:fill="auto"/>
          </w:tcPr>
          <w:p w14:paraId="0D18A76E" w14:textId="77777777" w:rsidR="003D4824" w:rsidRPr="006E5D6C" w:rsidRDefault="003D4824" w:rsidP="00F97B9F">
            <w:r w:rsidRPr="006E5D6C">
              <w:t>Оперативная память:</w:t>
            </w:r>
          </w:p>
        </w:tc>
        <w:tc>
          <w:tcPr>
            <w:tcW w:w="2267" w:type="dxa"/>
            <w:vMerge w:val="restart"/>
            <w:tcBorders>
              <w:top w:val="nil"/>
            </w:tcBorders>
          </w:tcPr>
          <w:p w14:paraId="05DBE082" w14:textId="77777777" w:rsidR="003D4824" w:rsidRPr="006E5D6C" w:rsidRDefault="003D4824" w:rsidP="00F97B9F"/>
        </w:tc>
        <w:tc>
          <w:tcPr>
            <w:tcW w:w="1134" w:type="dxa"/>
            <w:tcBorders>
              <w:top w:val="nil"/>
            </w:tcBorders>
          </w:tcPr>
          <w:p w14:paraId="5F40A1E2" w14:textId="77777777" w:rsidR="003D4824" w:rsidRPr="006E5D6C" w:rsidRDefault="003D4824" w:rsidP="00F97B9F"/>
        </w:tc>
        <w:tc>
          <w:tcPr>
            <w:tcW w:w="1134" w:type="dxa"/>
            <w:tcBorders>
              <w:top w:val="nil"/>
            </w:tcBorders>
          </w:tcPr>
          <w:p w14:paraId="4D8F3FF4" w14:textId="77777777" w:rsidR="003D4824" w:rsidRPr="006E5D6C" w:rsidRDefault="003D4824" w:rsidP="00F97B9F"/>
        </w:tc>
      </w:tr>
      <w:tr w:rsidR="003D4824" w:rsidRPr="006E5D6C" w14:paraId="248833A4" w14:textId="77777777" w:rsidTr="0004442C">
        <w:trPr>
          <w:jc w:val="center"/>
        </w:trPr>
        <w:tc>
          <w:tcPr>
            <w:tcW w:w="992" w:type="dxa"/>
            <w:vMerge w:val="restart"/>
            <w:shd w:val="clear" w:color="auto" w:fill="auto"/>
            <w:vAlign w:val="center"/>
          </w:tcPr>
          <w:p w14:paraId="7C98D905" w14:textId="77777777" w:rsidR="003D4824" w:rsidRPr="006E5D6C" w:rsidRDefault="003D4824" w:rsidP="00F97B9F">
            <w:pPr>
              <w:jc w:val="center"/>
            </w:pPr>
          </w:p>
        </w:tc>
        <w:tc>
          <w:tcPr>
            <w:tcW w:w="1701" w:type="dxa"/>
            <w:shd w:val="clear" w:color="auto" w:fill="auto"/>
          </w:tcPr>
          <w:p w14:paraId="0ECA9A1E" w14:textId="77777777" w:rsidR="003D4824" w:rsidRPr="006E5D6C" w:rsidRDefault="003D4824" w:rsidP="00F97B9F">
            <w:r w:rsidRPr="006E5D6C">
              <w:t>Тип модуля памяти</w:t>
            </w:r>
          </w:p>
        </w:tc>
        <w:tc>
          <w:tcPr>
            <w:tcW w:w="2551" w:type="dxa"/>
            <w:shd w:val="clear" w:color="auto" w:fill="auto"/>
            <w:vAlign w:val="center"/>
          </w:tcPr>
          <w:p w14:paraId="0D8729C6" w14:textId="77777777" w:rsidR="003D4824" w:rsidRPr="006E5D6C" w:rsidRDefault="003D4824" w:rsidP="00F97B9F">
            <w:r w:rsidRPr="006E5D6C">
              <w:t>Модуль памяти DDR4 DIMM</w:t>
            </w:r>
          </w:p>
        </w:tc>
        <w:tc>
          <w:tcPr>
            <w:tcW w:w="2267" w:type="dxa"/>
            <w:vMerge/>
          </w:tcPr>
          <w:p w14:paraId="155A3F3D" w14:textId="77777777" w:rsidR="003D4824" w:rsidRPr="006E5D6C" w:rsidRDefault="003D4824" w:rsidP="00F97B9F"/>
        </w:tc>
        <w:tc>
          <w:tcPr>
            <w:tcW w:w="1134" w:type="dxa"/>
          </w:tcPr>
          <w:p w14:paraId="4238C460" w14:textId="77777777" w:rsidR="003D4824" w:rsidRPr="006E5D6C" w:rsidRDefault="003D4824" w:rsidP="00F97B9F"/>
        </w:tc>
        <w:tc>
          <w:tcPr>
            <w:tcW w:w="1134" w:type="dxa"/>
          </w:tcPr>
          <w:p w14:paraId="16D28014" w14:textId="77777777" w:rsidR="003D4824" w:rsidRPr="006E5D6C" w:rsidRDefault="003D4824" w:rsidP="00F97B9F"/>
        </w:tc>
      </w:tr>
      <w:tr w:rsidR="003D4824" w:rsidRPr="006E5D6C" w14:paraId="32811412" w14:textId="77777777" w:rsidTr="0004442C">
        <w:trPr>
          <w:jc w:val="center"/>
        </w:trPr>
        <w:tc>
          <w:tcPr>
            <w:tcW w:w="992" w:type="dxa"/>
            <w:vMerge/>
            <w:shd w:val="clear" w:color="auto" w:fill="auto"/>
            <w:vAlign w:val="center"/>
          </w:tcPr>
          <w:p w14:paraId="1831F325" w14:textId="77777777" w:rsidR="003D4824" w:rsidRPr="006E5D6C" w:rsidRDefault="003D4824" w:rsidP="00F97B9F">
            <w:pPr>
              <w:jc w:val="center"/>
            </w:pPr>
          </w:p>
        </w:tc>
        <w:tc>
          <w:tcPr>
            <w:tcW w:w="1701" w:type="dxa"/>
            <w:shd w:val="clear" w:color="auto" w:fill="auto"/>
          </w:tcPr>
          <w:p w14:paraId="4F49A0BE" w14:textId="77777777" w:rsidR="003D4824" w:rsidRPr="006E5D6C" w:rsidRDefault="003D4824" w:rsidP="00F97B9F">
            <w:r w:rsidRPr="006E5D6C">
              <w:t xml:space="preserve">Максимальный объём памяти одного </w:t>
            </w:r>
            <w:r w:rsidRPr="006E5D6C">
              <w:lastRenderedPageBreak/>
              <w:t>модуля</w:t>
            </w:r>
          </w:p>
        </w:tc>
        <w:tc>
          <w:tcPr>
            <w:tcW w:w="2551" w:type="dxa"/>
            <w:shd w:val="clear" w:color="auto" w:fill="auto"/>
            <w:vAlign w:val="center"/>
          </w:tcPr>
          <w:p w14:paraId="56A86BBE" w14:textId="77777777" w:rsidR="003D4824" w:rsidRPr="006E5D6C" w:rsidRDefault="003D4824" w:rsidP="00F97B9F">
            <w:r w:rsidRPr="006E5D6C">
              <w:lastRenderedPageBreak/>
              <w:t>Не менее 8 ГБ</w:t>
            </w:r>
          </w:p>
        </w:tc>
        <w:tc>
          <w:tcPr>
            <w:tcW w:w="2267" w:type="dxa"/>
            <w:vMerge/>
          </w:tcPr>
          <w:p w14:paraId="163A463F" w14:textId="77777777" w:rsidR="003D4824" w:rsidRPr="006E5D6C" w:rsidRDefault="003D4824" w:rsidP="00F97B9F"/>
        </w:tc>
        <w:tc>
          <w:tcPr>
            <w:tcW w:w="1134" w:type="dxa"/>
          </w:tcPr>
          <w:p w14:paraId="54A599C8" w14:textId="77777777" w:rsidR="003D4824" w:rsidRPr="006E5D6C" w:rsidRDefault="003D4824" w:rsidP="00F97B9F"/>
        </w:tc>
        <w:tc>
          <w:tcPr>
            <w:tcW w:w="1134" w:type="dxa"/>
          </w:tcPr>
          <w:p w14:paraId="70095EA7" w14:textId="77777777" w:rsidR="003D4824" w:rsidRPr="006E5D6C" w:rsidRDefault="003D4824" w:rsidP="00F97B9F"/>
        </w:tc>
      </w:tr>
      <w:tr w:rsidR="003D4824" w:rsidRPr="006E5D6C" w14:paraId="749D174C" w14:textId="77777777" w:rsidTr="0004442C">
        <w:trPr>
          <w:jc w:val="center"/>
        </w:trPr>
        <w:tc>
          <w:tcPr>
            <w:tcW w:w="992" w:type="dxa"/>
            <w:vMerge/>
            <w:shd w:val="clear" w:color="auto" w:fill="auto"/>
            <w:vAlign w:val="center"/>
          </w:tcPr>
          <w:p w14:paraId="1CEBC37E" w14:textId="77777777" w:rsidR="003D4824" w:rsidRPr="006E5D6C" w:rsidRDefault="003D4824" w:rsidP="00F97B9F">
            <w:pPr>
              <w:jc w:val="center"/>
            </w:pPr>
          </w:p>
        </w:tc>
        <w:tc>
          <w:tcPr>
            <w:tcW w:w="1701" w:type="dxa"/>
            <w:shd w:val="clear" w:color="auto" w:fill="auto"/>
          </w:tcPr>
          <w:p w14:paraId="1BB78128" w14:textId="77777777" w:rsidR="003D4824" w:rsidRPr="006E5D6C" w:rsidRDefault="003D4824" w:rsidP="00F97B9F">
            <w:r w:rsidRPr="006E5D6C">
              <w:t>Количество модулей памяти</w:t>
            </w:r>
          </w:p>
        </w:tc>
        <w:tc>
          <w:tcPr>
            <w:tcW w:w="2551" w:type="dxa"/>
            <w:shd w:val="clear" w:color="auto" w:fill="auto"/>
            <w:vAlign w:val="center"/>
          </w:tcPr>
          <w:p w14:paraId="69E2A0D6" w14:textId="77777777" w:rsidR="003D4824" w:rsidRPr="006E5D6C" w:rsidRDefault="003D4824" w:rsidP="00F97B9F">
            <w:r w:rsidRPr="006E5D6C">
              <w:t>Не менее одного</w:t>
            </w:r>
          </w:p>
        </w:tc>
        <w:tc>
          <w:tcPr>
            <w:tcW w:w="2267" w:type="dxa"/>
            <w:vMerge/>
          </w:tcPr>
          <w:p w14:paraId="3641329F" w14:textId="77777777" w:rsidR="003D4824" w:rsidRPr="006E5D6C" w:rsidRDefault="003D4824" w:rsidP="00F97B9F"/>
        </w:tc>
        <w:tc>
          <w:tcPr>
            <w:tcW w:w="1134" w:type="dxa"/>
          </w:tcPr>
          <w:p w14:paraId="7E3FC16B" w14:textId="77777777" w:rsidR="003D4824" w:rsidRPr="006E5D6C" w:rsidRDefault="003D4824" w:rsidP="00F97B9F"/>
        </w:tc>
        <w:tc>
          <w:tcPr>
            <w:tcW w:w="1134" w:type="dxa"/>
          </w:tcPr>
          <w:p w14:paraId="6EEC26E5" w14:textId="77777777" w:rsidR="003D4824" w:rsidRPr="006E5D6C" w:rsidRDefault="003D4824" w:rsidP="00F97B9F"/>
        </w:tc>
      </w:tr>
      <w:tr w:rsidR="003D4824" w:rsidRPr="006E5D6C" w14:paraId="5FE1FB0E" w14:textId="77777777" w:rsidTr="0004442C">
        <w:trPr>
          <w:jc w:val="center"/>
        </w:trPr>
        <w:tc>
          <w:tcPr>
            <w:tcW w:w="992" w:type="dxa"/>
            <w:vMerge/>
            <w:shd w:val="clear" w:color="auto" w:fill="auto"/>
            <w:vAlign w:val="center"/>
          </w:tcPr>
          <w:p w14:paraId="4993C568" w14:textId="77777777" w:rsidR="003D4824" w:rsidRPr="006E5D6C" w:rsidRDefault="003D4824" w:rsidP="00F97B9F">
            <w:pPr>
              <w:jc w:val="center"/>
            </w:pPr>
          </w:p>
        </w:tc>
        <w:tc>
          <w:tcPr>
            <w:tcW w:w="1701" w:type="dxa"/>
            <w:shd w:val="clear" w:color="auto" w:fill="auto"/>
          </w:tcPr>
          <w:p w14:paraId="4508F7EE" w14:textId="77777777" w:rsidR="003D4824" w:rsidRPr="006E5D6C" w:rsidRDefault="003D4824" w:rsidP="00F97B9F">
            <w:r w:rsidRPr="006E5D6C">
              <w:t>Тактовая частота</w:t>
            </w:r>
          </w:p>
        </w:tc>
        <w:tc>
          <w:tcPr>
            <w:tcW w:w="2551" w:type="dxa"/>
            <w:shd w:val="clear" w:color="auto" w:fill="auto"/>
            <w:vAlign w:val="center"/>
          </w:tcPr>
          <w:p w14:paraId="041C3470" w14:textId="77777777" w:rsidR="003D4824" w:rsidRPr="006E5D6C" w:rsidRDefault="003D4824" w:rsidP="00F97B9F">
            <w:r w:rsidRPr="006E5D6C">
              <w:t>Не менее 2666 МГц</w:t>
            </w:r>
          </w:p>
        </w:tc>
        <w:tc>
          <w:tcPr>
            <w:tcW w:w="2267" w:type="dxa"/>
            <w:vMerge/>
            <w:tcBorders>
              <w:bottom w:val="nil"/>
            </w:tcBorders>
          </w:tcPr>
          <w:p w14:paraId="49147166" w14:textId="77777777" w:rsidR="003D4824" w:rsidRPr="006E5D6C" w:rsidRDefault="003D4824" w:rsidP="00F97B9F"/>
        </w:tc>
        <w:tc>
          <w:tcPr>
            <w:tcW w:w="1134" w:type="dxa"/>
            <w:tcBorders>
              <w:bottom w:val="nil"/>
            </w:tcBorders>
          </w:tcPr>
          <w:p w14:paraId="304F1F30" w14:textId="77777777" w:rsidR="003D4824" w:rsidRPr="006E5D6C" w:rsidRDefault="003D4824" w:rsidP="00F97B9F"/>
        </w:tc>
        <w:tc>
          <w:tcPr>
            <w:tcW w:w="1134" w:type="dxa"/>
            <w:tcBorders>
              <w:bottom w:val="nil"/>
            </w:tcBorders>
          </w:tcPr>
          <w:p w14:paraId="666C32B3" w14:textId="77777777" w:rsidR="003D4824" w:rsidRPr="006E5D6C" w:rsidRDefault="003D4824" w:rsidP="00F97B9F"/>
        </w:tc>
      </w:tr>
      <w:tr w:rsidR="003D4824" w:rsidRPr="006E5D6C" w14:paraId="48F1EE87" w14:textId="77777777" w:rsidTr="0004442C">
        <w:trPr>
          <w:jc w:val="center"/>
        </w:trPr>
        <w:tc>
          <w:tcPr>
            <w:tcW w:w="992" w:type="dxa"/>
            <w:shd w:val="clear" w:color="auto" w:fill="auto"/>
            <w:vAlign w:val="center"/>
          </w:tcPr>
          <w:p w14:paraId="7B6935DA" w14:textId="77777777" w:rsidR="003D4824" w:rsidRPr="006E5D6C" w:rsidRDefault="003D4824" w:rsidP="00F97B9F">
            <w:pPr>
              <w:jc w:val="center"/>
            </w:pPr>
            <w:r>
              <w:t>2.1.5</w:t>
            </w:r>
          </w:p>
        </w:tc>
        <w:tc>
          <w:tcPr>
            <w:tcW w:w="4252" w:type="dxa"/>
            <w:gridSpan w:val="2"/>
            <w:shd w:val="clear" w:color="auto" w:fill="auto"/>
          </w:tcPr>
          <w:p w14:paraId="0E43F05F" w14:textId="77777777" w:rsidR="003D4824" w:rsidRPr="006E5D6C" w:rsidRDefault="003D4824" w:rsidP="00F97B9F">
            <w:r w:rsidRPr="006E5D6C">
              <w:t>Материнская плата:</w:t>
            </w:r>
          </w:p>
        </w:tc>
        <w:tc>
          <w:tcPr>
            <w:tcW w:w="2267" w:type="dxa"/>
            <w:vMerge w:val="restart"/>
            <w:tcBorders>
              <w:top w:val="nil"/>
            </w:tcBorders>
          </w:tcPr>
          <w:p w14:paraId="5F692FDF" w14:textId="77777777" w:rsidR="003D4824" w:rsidRPr="006E5D6C" w:rsidRDefault="003D4824" w:rsidP="00F97B9F"/>
        </w:tc>
        <w:tc>
          <w:tcPr>
            <w:tcW w:w="1134" w:type="dxa"/>
            <w:tcBorders>
              <w:top w:val="nil"/>
            </w:tcBorders>
          </w:tcPr>
          <w:p w14:paraId="615E632A" w14:textId="77777777" w:rsidR="003D4824" w:rsidRPr="006E5D6C" w:rsidRDefault="003D4824" w:rsidP="00F97B9F"/>
        </w:tc>
        <w:tc>
          <w:tcPr>
            <w:tcW w:w="1134" w:type="dxa"/>
            <w:tcBorders>
              <w:top w:val="nil"/>
            </w:tcBorders>
          </w:tcPr>
          <w:p w14:paraId="7D0F2456" w14:textId="77777777" w:rsidR="003D4824" w:rsidRPr="006E5D6C" w:rsidRDefault="003D4824" w:rsidP="00F97B9F"/>
        </w:tc>
      </w:tr>
      <w:tr w:rsidR="003D4824" w:rsidRPr="006E5D6C" w14:paraId="17DC45E9" w14:textId="77777777" w:rsidTr="0004442C">
        <w:trPr>
          <w:jc w:val="center"/>
        </w:trPr>
        <w:tc>
          <w:tcPr>
            <w:tcW w:w="992" w:type="dxa"/>
            <w:vMerge w:val="restart"/>
            <w:shd w:val="clear" w:color="auto" w:fill="auto"/>
            <w:vAlign w:val="center"/>
          </w:tcPr>
          <w:p w14:paraId="0458917B" w14:textId="77777777" w:rsidR="003D4824" w:rsidRPr="006E5D6C" w:rsidRDefault="003D4824" w:rsidP="00F97B9F">
            <w:pPr>
              <w:jc w:val="center"/>
            </w:pPr>
          </w:p>
        </w:tc>
        <w:tc>
          <w:tcPr>
            <w:tcW w:w="1701" w:type="dxa"/>
            <w:shd w:val="clear" w:color="auto" w:fill="auto"/>
          </w:tcPr>
          <w:p w14:paraId="54D1C664" w14:textId="77777777" w:rsidR="003D4824" w:rsidRPr="006E5D6C" w:rsidRDefault="003D4824" w:rsidP="00F97B9F">
            <w:r w:rsidRPr="006E5D6C">
              <w:t xml:space="preserve">Чипсет материнской платы </w:t>
            </w:r>
          </w:p>
        </w:tc>
        <w:tc>
          <w:tcPr>
            <w:tcW w:w="2551" w:type="dxa"/>
            <w:shd w:val="clear" w:color="auto" w:fill="auto"/>
            <w:vAlign w:val="center"/>
          </w:tcPr>
          <w:p w14:paraId="0EB4D8B3" w14:textId="77777777" w:rsidR="003D4824" w:rsidRPr="006E5D6C" w:rsidRDefault="003D4824" w:rsidP="00F97B9F">
            <w:r w:rsidRPr="006E5D6C">
              <w:t xml:space="preserve">Intel H510 (или эквивалент) (полная совместимость с процессором из пункта </w:t>
            </w:r>
            <w:r>
              <w:t>2.</w:t>
            </w:r>
            <w:r w:rsidRPr="001C4321">
              <w:t>1.3,</w:t>
            </w:r>
            <w:r w:rsidRPr="006E5D6C">
              <w:t xml:space="preserve"> полная совместимость с оперативной памятью из пункта </w:t>
            </w:r>
            <w:r>
              <w:t>2.</w:t>
            </w:r>
            <w:r w:rsidRPr="001E0371">
              <w:t>1.</w:t>
            </w:r>
            <w:r>
              <w:t>4</w:t>
            </w:r>
            <w:r w:rsidRPr="006E5D6C">
              <w:t>)</w:t>
            </w:r>
          </w:p>
        </w:tc>
        <w:tc>
          <w:tcPr>
            <w:tcW w:w="2267" w:type="dxa"/>
            <w:vMerge/>
          </w:tcPr>
          <w:p w14:paraId="4AEA13DB" w14:textId="77777777" w:rsidR="003D4824" w:rsidRPr="006E5D6C" w:rsidRDefault="003D4824" w:rsidP="00F97B9F"/>
        </w:tc>
        <w:tc>
          <w:tcPr>
            <w:tcW w:w="1134" w:type="dxa"/>
          </w:tcPr>
          <w:p w14:paraId="1108A7AE" w14:textId="77777777" w:rsidR="003D4824" w:rsidRPr="006E5D6C" w:rsidRDefault="003D4824" w:rsidP="00F97B9F"/>
        </w:tc>
        <w:tc>
          <w:tcPr>
            <w:tcW w:w="1134" w:type="dxa"/>
          </w:tcPr>
          <w:p w14:paraId="14158000" w14:textId="77777777" w:rsidR="003D4824" w:rsidRPr="006E5D6C" w:rsidRDefault="003D4824" w:rsidP="00F97B9F"/>
        </w:tc>
      </w:tr>
      <w:tr w:rsidR="003D4824" w:rsidRPr="006E5D6C" w14:paraId="31940EDE" w14:textId="77777777" w:rsidTr="0004442C">
        <w:trPr>
          <w:jc w:val="center"/>
        </w:trPr>
        <w:tc>
          <w:tcPr>
            <w:tcW w:w="992" w:type="dxa"/>
            <w:vMerge/>
            <w:shd w:val="clear" w:color="auto" w:fill="auto"/>
            <w:vAlign w:val="center"/>
          </w:tcPr>
          <w:p w14:paraId="7872C12D" w14:textId="77777777" w:rsidR="003D4824" w:rsidRPr="006E5D6C" w:rsidRDefault="003D4824" w:rsidP="00F97B9F">
            <w:pPr>
              <w:jc w:val="center"/>
            </w:pPr>
          </w:p>
        </w:tc>
        <w:tc>
          <w:tcPr>
            <w:tcW w:w="1701" w:type="dxa"/>
            <w:shd w:val="clear" w:color="auto" w:fill="auto"/>
          </w:tcPr>
          <w:p w14:paraId="6569CAC4" w14:textId="77777777" w:rsidR="003D4824" w:rsidRPr="006E5D6C" w:rsidRDefault="003D4824" w:rsidP="00F97B9F">
            <w:r w:rsidRPr="006E5D6C">
              <w:t>Совместимые ядра процессоров</w:t>
            </w:r>
          </w:p>
        </w:tc>
        <w:tc>
          <w:tcPr>
            <w:tcW w:w="2551" w:type="dxa"/>
            <w:shd w:val="clear" w:color="auto" w:fill="auto"/>
            <w:vAlign w:val="center"/>
          </w:tcPr>
          <w:p w14:paraId="26949EF1" w14:textId="77777777" w:rsidR="003D4824" w:rsidRPr="006E5D6C" w:rsidRDefault="003D4824" w:rsidP="00F97B9F">
            <w:proofErr w:type="spellStart"/>
            <w:r w:rsidRPr="006E5D6C">
              <w:t>Comet</w:t>
            </w:r>
            <w:proofErr w:type="spellEnd"/>
            <w:r w:rsidRPr="006E5D6C">
              <w:t xml:space="preserve"> </w:t>
            </w:r>
            <w:proofErr w:type="spellStart"/>
            <w:r w:rsidRPr="006E5D6C">
              <w:t>Lake</w:t>
            </w:r>
            <w:proofErr w:type="spellEnd"/>
          </w:p>
        </w:tc>
        <w:tc>
          <w:tcPr>
            <w:tcW w:w="2267" w:type="dxa"/>
            <w:vMerge/>
          </w:tcPr>
          <w:p w14:paraId="2EA23FF2" w14:textId="77777777" w:rsidR="003D4824" w:rsidRPr="006E5D6C" w:rsidRDefault="003D4824" w:rsidP="00F97B9F"/>
        </w:tc>
        <w:tc>
          <w:tcPr>
            <w:tcW w:w="1134" w:type="dxa"/>
          </w:tcPr>
          <w:p w14:paraId="217BE9D4" w14:textId="77777777" w:rsidR="003D4824" w:rsidRPr="006E5D6C" w:rsidRDefault="003D4824" w:rsidP="00F97B9F"/>
        </w:tc>
        <w:tc>
          <w:tcPr>
            <w:tcW w:w="1134" w:type="dxa"/>
          </w:tcPr>
          <w:p w14:paraId="29C6255C" w14:textId="77777777" w:rsidR="003D4824" w:rsidRPr="006E5D6C" w:rsidRDefault="003D4824" w:rsidP="00F97B9F"/>
        </w:tc>
      </w:tr>
      <w:tr w:rsidR="003D4824" w:rsidRPr="006E5D6C" w14:paraId="5D6DE183" w14:textId="77777777" w:rsidTr="0004442C">
        <w:trPr>
          <w:jc w:val="center"/>
        </w:trPr>
        <w:tc>
          <w:tcPr>
            <w:tcW w:w="992" w:type="dxa"/>
            <w:vMerge/>
            <w:shd w:val="clear" w:color="auto" w:fill="auto"/>
            <w:vAlign w:val="center"/>
          </w:tcPr>
          <w:p w14:paraId="180B2953" w14:textId="77777777" w:rsidR="003D4824" w:rsidRPr="006E5D6C" w:rsidRDefault="003D4824" w:rsidP="00F97B9F">
            <w:pPr>
              <w:jc w:val="center"/>
            </w:pPr>
          </w:p>
        </w:tc>
        <w:tc>
          <w:tcPr>
            <w:tcW w:w="1701" w:type="dxa"/>
            <w:shd w:val="clear" w:color="auto" w:fill="auto"/>
          </w:tcPr>
          <w:p w14:paraId="7F3D2459" w14:textId="77777777" w:rsidR="003D4824" w:rsidRPr="006E5D6C" w:rsidRDefault="003D4824" w:rsidP="00F97B9F">
            <w:r w:rsidRPr="006E5D6C">
              <w:t>Формат платы</w:t>
            </w:r>
          </w:p>
        </w:tc>
        <w:tc>
          <w:tcPr>
            <w:tcW w:w="2551" w:type="dxa"/>
            <w:shd w:val="clear" w:color="auto" w:fill="auto"/>
            <w:vAlign w:val="center"/>
          </w:tcPr>
          <w:p w14:paraId="67A86A4F" w14:textId="77777777" w:rsidR="003D4824" w:rsidRPr="006E5D6C" w:rsidRDefault="003D4824" w:rsidP="00F97B9F">
            <w:r w:rsidRPr="006E5D6C">
              <w:t>Micro-ATX</w:t>
            </w:r>
          </w:p>
        </w:tc>
        <w:tc>
          <w:tcPr>
            <w:tcW w:w="2267" w:type="dxa"/>
            <w:vMerge/>
          </w:tcPr>
          <w:p w14:paraId="43033BD4" w14:textId="77777777" w:rsidR="003D4824" w:rsidRPr="006E5D6C" w:rsidRDefault="003D4824" w:rsidP="00F97B9F"/>
        </w:tc>
        <w:tc>
          <w:tcPr>
            <w:tcW w:w="1134" w:type="dxa"/>
          </w:tcPr>
          <w:p w14:paraId="6E1B19C4" w14:textId="77777777" w:rsidR="003D4824" w:rsidRPr="006E5D6C" w:rsidRDefault="003D4824" w:rsidP="00F97B9F"/>
        </w:tc>
        <w:tc>
          <w:tcPr>
            <w:tcW w:w="1134" w:type="dxa"/>
          </w:tcPr>
          <w:p w14:paraId="20B867AB" w14:textId="77777777" w:rsidR="003D4824" w:rsidRPr="006E5D6C" w:rsidRDefault="003D4824" w:rsidP="00F97B9F"/>
        </w:tc>
      </w:tr>
      <w:tr w:rsidR="003D4824" w:rsidRPr="006E5D6C" w14:paraId="51CACD1F" w14:textId="77777777" w:rsidTr="0004442C">
        <w:trPr>
          <w:jc w:val="center"/>
        </w:trPr>
        <w:tc>
          <w:tcPr>
            <w:tcW w:w="992" w:type="dxa"/>
            <w:vMerge/>
            <w:shd w:val="clear" w:color="auto" w:fill="auto"/>
            <w:vAlign w:val="center"/>
          </w:tcPr>
          <w:p w14:paraId="5B7148FD" w14:textId="77777777" w:rsidR="003D4824" w:rsidRPr="006E5D6C" w:rsidRDefault="003D4824" w:rsidP="00F97B9F">
            <w:pPr>
              <w:jc w:val="center"/>
            </w:pPr>
          </w:p>
        </w:tc>
        <w:tc>
          <w:tcPr>
            <w:tcW w:w="1701" w:type="dxa"/>
            <w:shd w:val="clear" w:color="auto" w:fill="auto"/>
            <w:vAlign w:val="center"/>
          </w:tcPr>
          <w:p w14:paraId="2409E90E" w14:textId="77777777" w:rsidR="003D4824" w:rsidRPr="006E5D6C" w:rsidRDefault="003D4824" w:rsidP="00F97B9F">
            <w:r w:rsidRPr="006E5D6C">
              <w:t>Гнездо процессора</w:t>
            </w:r>
          </w:p>
        </w:tc>
        <w:tc>
          <w:tcPr>
            <w:tcW w:w="2551" w:type="dxa"/>
            <w:shd w:val="clear" w:color="auto" w:fill="auto"/>
            <w:vAlign w:val="center"/>
          </w:tcPr>
          <w:p w14:paraId="2B3E7B14" w14:textId="77777777" w:rsidR="003D4824" w:rsidRPr="006E5D6C" w:rsidRDefault="003D4824" w:rsidP="00F97B9F">
            <w:r w:rsidRPr="006E5D6C">
              <w:t>Socket LGA 1200</w:t>
            </w:r>
          </w:p>
        </w:tc>
        <w:tc>
          <w:tcPr>
            <w:tcW w:w="2267" w:type="dxa"/>
            <w:vMerge/>
          </w:tcPr>
          <w:p w14:paraId="17048290" w14:textId="77777777" w:rsidR="003D4824" w:rsidRPr="006E5D6C" w:rsidRDefault="003D4824" w:rsidP="00F97B9F"/>
        </w:tc>
        <w:tc>
          <w:tcPr>
            <w:tcW w:w="1134" w:type="dxa"/>
          </w:tcPr>
          <w:p w14:paraId="23118F0D" w14:textId="77777777" w:rsidR="003D4824" w:rsidRPr="006E5D6C" w:rsidRDefault="003D4824" w:rsidP="00F97B9F"/>
        </w:tc>
        <w:tc>
          <w:tcPr>
            <w:tcW w:w="1134" w:type="dxa"/>
          </w:tcPr>
          <w:p w14:paraId="73A9BD29" w14:textId="77777777" w:rsidR="003D4824" w:rsidRPr="006E5D6C" w:rsidRDefault="003D4824" w:rsidP="00F97B9F"/>
        </w:tc>
      </w:tr>
      <w:tr w:rsidR="003D4824" w:rsidRPr="006E5D6C" w14:paraId="699883B4" w14:textId="77777777" w:rsidTr="0004442C">
        <w:trPr>
          <w:jc w:val="center"/>
        </w:trPr>
        <w:tc>
          <w:tcPr>
            <w:tcW w:w="992" w:type="dxa"/>
            <w:vMerge/>
            <w:shd w:val="clear" w:color="auto" w:fill="auto"/>
            <w:vAlign w:val="center"/>
          </w:tcPr>
          <w:p w14:paraId="6C2C0895" w14:textId="77777777" w:rsidR="003D4824" w:rsidRPr="006E5D6C" w:rsidRDefault="003D4824" w:rsidP="00F97B9F">
            <w:pPr>
              <w:jc w:val="center"/>
            </w:pPr>
          </w:p>
        </w:tc>
        <w:tc>
          <w:tcPr>
            <w:tcW w:w="1701" w:type="dxa"/>
            <w:shd w:val="clear" w:color="auto" w:fill="auto"/>
            <w:vAlign w:val="center"/>
          </w:tcPr>
          <w:p w14:paraId="705232AA" w14:textId="77777777" w:rsidR="003D4824" w:rsidRPr="006E5D6C" w:rsidRDefault="003D4824" w:rsidP="00F97B9F">
            <w:r w:rsidRPr="006E5D6C">
              <w:t>Поддержка памяти:</w:t>
            </w:r>
          </w:p>
        </w:tc>
        <w:tc>
          <w:tcPr>
            <w:tcW w:w="2551" w:type="dxa"/>
            <w:shd w:val="clear" w:color="auto" w:fill="auto"/>
            <w:vAlign w:val="center"/>
          </w:tcPr>
          <w:p w14:paraId="1C6E8B63" w14:textId="77777777" w:rsidR="003D4824" w:rsidRPr="006E5D6C" w:rsidRDefault="003D4824" w:rsidP="00F97B9F"/>
        </w:tc>
        <w:tc>
          <w:tcPr>
            <w:tcW w:w="2267" w:type="dxa"/>
            <w:vMerge/>
          </w:tcPr>
          <w:p w14:paraId="57E61088" w14:textId="77777777" w:rsidR="003D4824" w:rsidRPr="006E5D6C" w:rsidRDefault="003D4824" w:rsidP="00F97B9F"/>
        </w:tc>
        <w:tc>
          <w:tcPr>
            <w:tcW w:w="1134" w:type="dxa"/>
          </w:tcPr>
          <w:p w14:paraId="30151AC2" w14:textId="77777777" w:rsidR="003D4824" w:rsidRPr="006E5D6C" w:rsidRDefault="003D4824" w:rsidP="00F97B9F"/>
        </w:tc>
        <w:tc>
          <w:tcPr>
            <w:tcW w:w="1134" w:type="dxa"/>
          </w:tcPr>
          <w:p w14:paraId="34B046CA" w14:textId="77777777" w:rsidR="003D4824" w:rsidRPr="006E5D6C" w:rsidRDefault="003D4824" w:rsidP="00F97B9F"/>
        </w:tc>
      </w:tr>
      <w:tr w:rsidR="003D4824" w:rsidRPr="006E5D6C" w14:paraId="17C190DA" w14:textId="77777777" w:rsidTr="0004442C">
        <w:trPr>
          <w:jc w:val="center"/>
        </w:trPr>
        <w:tc>
          <w:tcPr>
            <w:tcW w:w="992" w:type="dxa"/>
            <w:vMerge/>
            <w:shd w:val="clear" w:color="auto" w:fill="auto"/>
            <w:vAlign w:val="center"/>
          </w:tcPr>
          <w:p w14:paraId="1B0185CE" w14:textId="77777777" w:rsidR="003D4824" w:rsidRPr="006E5D6C" w:rsidRDefault="003D4824" w:rsidP="00F97B9F">
            <w:pPr>
              <w:jc w:val="center"/>
            </w:pPr>
          </w:p>
        </w:tc>
        <w:tc>
          <w:tcPr>
            <w:tcW w:w="1701" w:type="dxa"/>
            <w:shd w:val="clear" w:color="auto" w:fill="auto"/>
            <w:vAlign w:val="center"/>
          </w:tcPr>
          <w:p w14:paraId="2476FB84" w14:textId="77777777" w:rsidR="003D4824" w:rsidRPr="006E5D6C" w:rsidRDefault="003D4824" w:rsidP="00F97B9F">
            <w:r w:rsidRPr="006E5D6C">
              <w:t>Количество каналов памяти</w:t>
            </w:r>
          </w:p>
        </w:tc>
        <w:tc>
          <w:tcPr>
            <w:tcW w:w="2551" w:type="dxa"/>
            <w:shd w:val="clear" w:color="auto" w:fill="auto"/>
            <w:vAlign w:val="center"/>
          </w:tcPr>
          <w:p w14:paraId="039BBBF7" w14:textId="77777777" w:rsidR="003D4824" w:rsidRPr="006E5D6C" w:rsidRDefault="003D4824" w:rsidP="00F97B9F">
            <w:r w:rsidRPr="006E5D6C">
              <w:t>Не менее двух</w:t>
            </w:r>
          </w:p>
        </w:tc>
        <w:tc>
          <w:tcPr>
            <w:tcW w:w="2267" w:type="dxa"/>
            <w:vMerge/>
          </w:tcPr>
          <w:p w14:paraId="0886B160" w14:textId="77777777" w:rsidR="003D4824" w:rsidRPr="006E5D6C" w:rsidRDefault="003D4824" w:rsidP="00F97B9F"/>
        </w:tc>
        <w:tc>
          <w:tcPr>
            <w:tcW w:w="1134" w:type="dxa"/>
          </w:tcPr>
          <w:p w14:paraId="324F5DA8" w14:textId="77777777" w:rsidR="003D4824" w:rsidRPr="006E5D6C" w:rsidRDefault="003D4824" w:rsidP="00F97B9F"/>
        </w:tc>
        <w:tc>
          <w:tcPr>
            <w:tcW w:w="1134" w:type="dxa"/>
          </w:tcPr>
          <w:p w14:paraId="29C8CF33" w14:textId="77777777" w:rsidR="003D4824" w:rsidRPr="006E5D6C" w:rsidRDefault="003D4824" w:rsidP="00F97B9F"/>
        </w:tc>
      </w:tr>
      <w:tr w:rsidR="003D4824" w:rsidRPr="006E5D6C" w14:paraId="159D6ADD" w14:textId="77777777" w:rsidTr="0004442C">
        <w:trPr>
          <w:jc w:val="center"/>
        </w:trPr>
        <w:tc>
          <w:tcPr>
            <w:tcW w:w="992" w:type="dxa"/>
            <w:vMerge/>
            <w:shd w:val="clear" w:color="auto" w:fill="auto"/>
            <w:vAlign w:val="center"/>
          </w:tcPr>
          <w:p w14:paraId="77DEACF2" w14:textId="77777777" w:rsidR="003D4824" w:rsidRPr="006E5D6C" w:rsidRDefault="003D4824" w:rsidP="00F97B9F">
            <w:pPr>
              <w:jc w:val="center"/>
            </w:pPr>
          </w:p>
        </w:tc>
        <w:tc>
          <w:tcPr>
            <w:tcW w:w="1701" w:type="dxa"/>
            <w:shd w:val="clear" w:color="auto" w:fill="auto"/>
            <w:vAlign w:val="center"/>
          </w:tcPr>
          <w:p w14:paraId="349DB122" w14:textId="77777777" w:rsidR="003D4824" w:rsidRPr="006E5D6C" w:rsidRDefault="003D4824" w:rsidP="00F97B9F">
            <w:r w:rsidRPr="006E5D6C">
              <w:t>Тип поддерживаемой памяти</w:t>
            </w:r>
          </w:p>
        </w:tc>
        <w:tc>
          <w:tcPr>
            <w:tcW w:w="2551" w:type="dxa"/>
            <w:shd w:val="clear" w:color="auto" w:fill="auto"/>
            <w:vAlign w:val="center"/>
          </w:tcPr>
          <w:p w14:paraId="20A12A83" w14:textId="77777777" w:rsidR="003D4824" w:rsidRPr="006E5D6C" w:rsidRDefault="003D4824" w:rsidP="00F97B9F">
            <w:r w:rsidRPr="006E5D6C">
              <w:t>DDR4</w:t>
            </w:r>
          </w:p>
        </w:tc>
        <w:tc>
          <w:tcPr>
            <w:tcW w:w="2267" w:type="dxa"/>
            <w:vMerge/>
          </w:tcPr>
          <w:p w14:paraId="61E8B02A" w14:textId="77777777" w:rsidR="003D4824" w:rsidRPr="006E5D6C" w:rsidRDefault="003D4824" w:rsidP="00F97B9F"/>
        </w:tc>
        <w:tc>
          <w:tcPr>
            <w:tcW w:w="1134" w:type="dxa"/>
          </w:tcPr>
          <w:p w14:paraId="36BB2D86" w14:textId="77777777" w:rsidR="003D4824" w:rsidRPr="006E5D6C" w:rsidRDefault="003D4824" w:rsidP="00F97B9F"/>
        </w:tc>
        <w:tc>
          <w:tcPr>
            <w:tcW w:w="1134" w:type="dxa"/>
          </w:tcPr>
          <w:p w14:paraId="45CE4798" w14:textId="77777777" w:rsidR="003D4824" w:rsidRPr="006E5D6C" w:rsidRDefault="003D4824" w:rsidP="00F97B9F"/>
        </w:tc>
      </w:tr>
      <w:tr w:rsidR="003D4824" w:rsidRPr="006E5D6C" w14:paraId="71B7DCDD" w14:textId="77777777" w:rsidTr="0004442C">
        <w:trPr>
          <w:jc w:val="center"/>
        </w:trPr>
        <w:tc>
          <w:tcPr>
            <w:tcW w:w="992" w:type="dxa"/>
            <w:vMerge/>
            <w:shd w:val="clear" w:color="auto" w:fill="auto"/>
            <w:vAlign w:val="center"/>
          </w:tcPr>
          <w:p w14:paraId="53194F30" w14:textId="77777777" w:rsidR="003D4824" w:rsidRPr="006E5D6C" w:rsidRDefault="003D4824" w:rsidP="00F97B9F">
            <w:pPr>
              <w:jc w:val="center"/>
            </w:pPr>
          </w:p>
        </w:tc>
        <w:tc>
          <w:tcPr>
            <w:tcW w:w="1701" w:type="dxa"/>
            <w:shd w:val="clear" w:color="auto" w:fill="auto"/>
            <w:vAlign w:val="center"/>
          </w:tcPr>
          <w:p w14:paraId="0CFFD967" w14:textId="77777777" w:rsidR="003D4824" w:rsidRPr="006E5D6C" w:rsidRDefault="003D4824" w:rsidP="00F97B9F">
            <w:r w:rsidRPr="006E5D6C">
              <w:t>Конфигурация:</w:t>
            </w:r>
          </w:p>
        </w:tc>
        <w:tc>
          <w:tcPr>
            <w:tcW w:w="2551" w:type="dxa"/>
            <w:shd w:val="clear" w:color="auto" w:fill="auto"/>
            <w:vAlign w:val="center"/>
          </w:tcPr>
          <w:p w14:paraId="4E440CA6" w14:textId="77777777" w:rsidR="003D4824" w:rsidRPr="006E5D6C" w:rsidRDefault="003D4824" w:rsidP="00F97B9F"/>
        </w:tc>
        <w:tc>
          <w:tcPr>
            <w:tcW w:w="2267" w:type="dxa"/>
            <w:vMerge/>
          </w:tcPr>
          <w:p w14:paraId="23A61A0B" w14:textId="77777777" w:rsidR="003D4824" w:rsidRPr="006E5D6C" w:rsidRDefault="003D4824" w:rsidP="00F97B9F"/>
        </w:tc>
        <w:tc>
          <w:tcPr>
            <w:tcW w:w="1134" w:type="dxa"/>
          </w:tcPr>
          <w:p w14:paraId="3641D464" w14:textId="77777777" w:rsidR="003D4824" w:rsidRPr="006E5D6C" w:rsidRDefault="003D4824" w:rsidP="00F97B9F"/>
        </w:tc>
        <w:tc>
          <w:tcPr>
            <w:tcW w:w="1134" w:type="dxa"/>
          </w:tcPr>
          <w:p w14:paraId="167DC33E" w14:textId="77777777" w:rsidR="003D4824" w:rsidRPr="006E5D6C" w:rsidRDefault="003D4824" w:rsidP="00F97B9F"/>
        </w:tc>
      </w:tr>
      <w:tr w:rsidR="003D4824" w:rsidRPr="00B4001D" w14:paraId="012C76A6" w14:textId="77777777" w:rsidTr="0004442C">
        <w:trPr>
          <w:jc w:val="center"/>
        </w:trPr>
        <w:tc>
          <w:tcPr>
            <w:tcW w:w="992" w:type="dxa"/>
            <w:vMerge/>
            <w:shd w:val="clear" w:color="auto" w:fill="auto"/>
            <w:vAlign w:val="center"/>
          </w:tcPr>
          <w:p w14:paraId="35A10518" w14:textId="77777777" w:rsidR="003D4824" w:rsidRPr="006E5D6C" w:rsidRDefault="003D4824" w:rsidP="00F97B9F">
            <w:pPr>
              <w:jc w:val="center"/>
            </w:pPr>
          </w:p>
        </w:tc>
        <w:tc>
          <w:tcPr>
            <w:tcW w:w="1701" w:type="dxa"/>
            <w:shd w:val="clear" w:color="auto" w:fill="auto"/>
            <w:vAlign w:val="center"/>
          </w:tcPr>
          <w:p w14:paraId="7D4D3877" w14:textId="77777777" w:rsidR="003D4824" w:rsidRPr="006E5D6C" w:rsidRDefault="003D4824" w:rsidP="00F97B9F">
            <w:r w:rsidRPr="006E5D6C">
              <w:t>Внутренние порты USB на плате</w:t>
            </w:r>
          </w:p>
        </w:tc>
        <w:tc>
          <w:tcPr>
            <w:tcW w:w="2551" w:type="dxa"/>
            <w:shd w:val="clear" w:color="auto" w:fill="auto"/>
            <w:vAlign w:val="center"/>
          </w:tcPr>
          <w:p w14:paraId="167C29C4" w14:textId="77777777" w:rsidR="003D4824" w:rsidRPr="005226EE" w:rsidRDefault="003D4824" w:rsidP="00F97B9F">
            <w:pPr>
              <w:rPr>
                <w:lang w:val="en-US"/>
              </w:rPr>
            </w:pPr>
            <w:r w:rsidRPr="006E5D6C">
              <w:t>Не</w:t>
            </w:r>
            <w:r w:rsidRPr="005226EE">
              <w:rPr>
                <w:lang w:val="en-US"/>
              </w:rPr>
              <w:t xml:space="preserve"> </w:t>
            </w:r>
            <w:r w:rsidRPr="006E5D6C">
              <w:t>менее</w:t>
            </w:r>
            <w:r w:rsidRPr="005226EE">
              <w:rPr>
                <w:lang w:val="en-US"/>
              </w:rPr>
              <w:t xml:space="preserve"> USB 2.0 (9 pin), USB 3.2 Gen1 (19 pin)</w:t>
            </w:r>
          </w:p>
        </w:tc>
        <w:tc>
          <w:tcPr>
            <w:tcW w:w="2267" w:type="dxa"/>
            <w:vMerge/>
          </w:tcPr>
          <w:p w14:paraId="345AF37C" w14:textId="77777777" w:rsidR="003D4824" w:rsidRPr="005226EE" w:rsidRDefault="003D4824" w:rsidP="00F97B9F">
            <w:pPr>
              <w:rPr>
                <w:lang w:val="en-US"/>
              </w:rPr>
            </w:pPr>
          </w:p>
        </w:tc>
        <w:tc>
          <w:tcPr>
            <w:tcW w:w="1134" w:type="dxa"/>
          </w:tcPr>
          <w:p w14:paraId="203BA721" w14:textId="77777777" w:rsidR="003D4824" w:rsidRPr="005226EE" w:rsidRDefault="003D4824" w:rsidP="00F97B9F">
            <w:pPr>
              <w:rPr>
                <w:lang w:val="en-US"/>
              </w:rPr>
            </w:pPr>
          </w:p>
        </w:tc>
        <w:tc>
          <w:tcPr>
            <w:tcW w:w="1134" w:type="dxa"/>
          </w:tcPr>
          <w:p w14:paraId="2B87509E" w14:textId="77777777" w:rsidR="003D4824" w:rsidRPr="005226EE" w:rsidRDefault="003D4824" w:rsidP="00F97B9F">
            <w:pPr>
              <w:rPr>
                <w:lang w:val="en-US"/>
              </w:rPr>
            </w:pPr>
          </w:p>
        </w:tc>
      </w:tr>
      <w:tr w:rsidR="003D4824" w:rsidRPr="006E5D6C" w14:paraId="4838F51B" w14:textId="77777777" w:rsidTr="0004442C">
        <w:trPr>
          <w:jc w:val="center"/>
        </w:trPr>
        <w:tc>
          <w:tcPr>
            <w:tcW w:w="992" w:type="dxa"/>
            <w:vMerge/>
            <w:shd w:val="clear" w:color="auto" w:fill="auto"/>
            <w:vAlign w:val="center"/>
          </w:tcPr>
          <w:p w14:paraId="21D06917" w14:textId="77777777" w:rsidR="003D4824" w:rsidRPr="00EC5076" w:rsidRDefault="003D4824" w:rsidP="00F97B9F">
            <w:pPr>
              <w:jc w:val="center"/>
              <w:rPr>
                <w:lang w:val="en-US"/>
              </w:rPr>
            </w:pPr>
          </w:p>
        </w:tc>
        <w:tc>
          <w:tcPr>
            <w:tcW w:w="1701" w:type="dxa"/>
            <w:shd w:val="clear" w:color="auto" w:fill="auto"/>
            <w:vAlign w:val="center"/>
          </w:tcPr>
          <w:p w14:paraId="535C6655" w14:textId="77777777" w:rsidR="003D4824" w:rsidRPr="006E5D6C" w:rsidRDefault="003D4824" w:rsidP="00F97B9F">
            <w:r w:rsidRPr="006E5D6C">
              <w:t>Скорость сетевого адаптера</w:t>
            </w:r>
          </w:p>
        </w:tc>
        <w:tc>
          <w:tcPr>
            <w:tcW w:w="2551" w:type="dxa"/>
            <w:shd w:val="clear" w:color="auto" w:fill="auto"/>
            <w:vAlign w:val="center"/>
          </w:tcPr>
          <w:p w14:paraId="1ACE9B18" w14:textId="77777777" w:rsidR="003D4824" w:rsidRPr="006E5D6C" w:rsidRDefault="003D4824" w:rsidP="00F97B9F">
            <w:r w:rsidRPr="006E5D6C">
              <w:t>Не менее 1 Гбит/с</w:t>
            </w:r>
          </w:p>
        </w:tc>
        <w:tc>
          <w:tcPr>
            <w:tcW w:w="2267" w:type="dxa"/>
            <w:vMerge/>
          </w:tcPr>
          <w:p w14:paraId="0320992D" w14:textId="77777777" w:rsidR="003D4824" w:rsidRPr="006E5D6C" w:rsidRDefault="003D4824" w:rsidP="00F97B9F"/>
        </w:tc>
        <w:tc>
          <w:tcPr>
            <w:tcW w:w="1134" w:type="dxa"/>
          </w:tcPr>
          <w:p w14:paraId="14A10255" w14:textId="77777777" w:rsidR="003D4824" w:rsidRPr="006E5D6C" w:rsidRDefault="003D4824" w:rsidP="00F97B9F"/>
        </w:tc>
        <w:tc>
          <w:tcPr>
            <w:tcW w:w="1134" w:type="dxa"/>
          </w:tcPr>
          <w:p w14:paraId="7FE32615" w14:textId="77777777" w:rsidR="003D4824" w:rsidRPr="006E5D6C" w:rsidRDefault="003D4824" w:rsidP="00F97B9F"/>
        </w:tc>
      </w:tr>
      <w:tr w:rsidR="003D4824" w:rsidRPr="006E5D6C" w14:paraId="60B1B4C6" w14:textId="77777777" w:rsidTr="0004442C">
        <w:trPr>
          <w:jc w:val="center"/>
        </w:trPr>
        <w:tc>
          <w:tcPr>
            <w:tcW w:w="992" w:type="dxa"/>
            <w:vMerge/>
            <w:shd w:val="clear" w:color="auto" w:fill="auto"/>
            <w:vAlign w:val="center"/>
          </w:tcPr>
          <w:p w14:paraId="4C1FE1DA" w14:textId="77777777" w:rsidR="003D4824" w:rsidRPr="006E5D6C" w:rsidRDefault="003D4824" w:rsidP="00F97B9F">
            <w:pPr>
              <w:jc w:val="center"/>
            </w:pPr>
          </w:p>
        </w:tc>
        <w:tc>
          <w:tcPr>
            <w:tcW w:w="1701" w:type="dxa"/>
            <w:shd w:val="clear" w:color="auto" w:fill="auto"/>
            <w:vAlign w:val="center"/>
          </w:tcPr>
          <w:p w14:paraId="7E284840" w14:textId="77777777" w:rsidR="003D4824" w:rsidRPr="006E5D6C" w:rsidRDefault="003D4824" w:rsidP="00F97B9F">
            <w:r w:rsidRPr="006E5D6C">
              <w:t>Количество портов SATA-3</w:t>
            </w:r>
          </w:p>
        </w:tc>
        <w:tc>
          <w:tcPr>
            <w:tcW w:w="2551" w:type="dxa"/>
            <w:shd w:val="clear" w:color="auto" w:fill="auto"/>
            <w:vAlign w:val="center"/>
          </w:tcPr>
          <w:p w14:paraId="6A68BA34" w14:textId="77777777" w:rsidR="003D4824" w:rsidRPr="006E5D6C" w:rsidRDefault="003D4824" w:rsidP="00F97B9F">
            <w:r w:rsidRPr="006E5D6C">
              <w:t>Не менее 4-х</w:t>
            </w:r>
          </w:p>
        </w:tc>
        <w:tc>
          <w:tcPr>
            <w:tcW w:w="2267" w:type="dxa"/>
            <w:vMerge/>
          </w:tcPr>
          <w:p w14:paraId="4EBC5FF1" w14:textId="77777777" w:rsidR="003D4824" w:rsidRPr="006E5D6C" w:rsidRDefault="003D4824" w:rsidP="00F97B9F"/>
        </w:tc>
        <w:tc>
          <w:tcPr>
            <w:tcW w:w="1134" w:type="dxa"/>
          </w:tcPr>
          <w:p w14:paraId="2BB96E7A" w14:textId="77777777" w:rsidR="003D4824" w:rsidRPr="006E5D6C" w:rsidRDefault="003D4824" w:rsidP="00F97B9F"/>
        </w:tc>
        <w:tc>
          <w:tcPr>
            <w:tcW w:w="1134" w:type="dxa"/>
          </w:tcPr>
          <w:p w14:paraId="03D01491" w14:textId="77777777" w:rsidR="003D4824" w:rsidRPr="006E5D6C" w:rsidRDefault="003D4824" w:rsidP="00F97B9F"/>
        </w:tc>
      </w:tr>
      <w:tr w:rsidR="003D4824" w:rsidRPr="006E5D6C" w14:paraId="342557C9" w14:textId="77777777" w:rsidTr="0004442C">
        <w:trPr>
          <w:jc w:val="center"/>
        </w:trPr>
        <w:tc>
          <w:tcPr>
            <w:tcW w:w="992" w:type="dxa"/>
            <w:vMerge/>
            <w:shd w:val="clear" w:color="auto" w:fill="auto"/>
            <w:vAlign w:val="center"/>
          </w:tcPr>
          <w:p w14:paraId="1C70EF51" w14:textId="77777777" w:rsidR="003D4824" w:rsidRPr="006E5D6C" w:rsidRDefault="003D4824" w:rsidP="00F97B9F">
            <w:pPr>
              <w:jc w:val="center"/>
            </w:pPr>
          </w:p>
        </w:tc>
        <w:tc>
          <w:tcPr>
            <w:tcW w:w="1701" w:type="dxa"/>
            <w:shd w:val="clear" w:color="auto" w:fill="auto"/>
            <w:vAlign w:val="center"/>
          </w:tcPr>
          <w:p w14:paraId="3399B2AB" w14:textId="77777777" w:rsidR="003D4824" w:rsidRPr="006E5D6C" w:rsidRDefault="003D4824" w:rsidP="00F97B9F">
            <w:r w:rsidRPr="006E5D6C">
              <w:t>Количество слотов PCI-E x16</w:t>
            </w:r>
          </w:p>
        </w:tc>
        <w:tc>
          <w:tcPr>
            <w:tcW w:w="2551" w:type="dxa"/>
            <w:shd w:val="clear" w:color="auto" w:fill="auto"/>
            <w:vAlign w:val="center"/>
          </w:tcPr>
          <w:p w14:paraId="2A682576" w14:textId="77777777" w:rsidR="003D4824" w:rsidRPr="006E5D6C" w:rsidRDefault="003D4824" w:rsidP="00F97B9F">
            <w:r w:rsidRPr="006E5D6C">
              <w:t>Не менее одного, версия PCI Express 4.0</w:t>
            </w:r>
          </w:p>
        </w:tc>
        <w:tc>
          <w:tcPr>
            <w:tcW w:w="2267" w:type="dxa"/>
            <w:vMerge/>
          </w:tcPr>
          <w:p w14:paraId="7871E373" w14:textId="77777777" w:rsidR="003D4824" w:rsidRPr="006E5D6C" w:rsidRDefault="003D4824" w:rsidP="00F97B9F"/>
        </w:tc>
        <w:tc>
          <w:tcPr>
            <w:tcW w:w="1134" w:type="dxa"/>
          </w:tcPr>
          <w:p w14:paraId="442FACD6" w14:textId="77777777" w:rsidR="003D4824" w:rsidRPr="006E5D6C" w:rsidRDefault="003D4824" w:rsidP="00F97B9F"/>
        </w:tc>
        <w:tc>
          <w:tcPr>
            <w:tcW w:w="1134" w:type="dxa"/>
          </w:tcPr>
          <w:p w14:paraId="74066388" w14:textId="77777777" w:rsidR="003D4824" w:rsidRPr="006E5D6C" w:rsidRDefault="003D4824" w:rsidP="00F97B9F"/>
        </w:tc>
      </w:tr>
      <w:tr w:rsidR="003D4824" w:rsidRPr="006E5D6C" w14:paraId="37AF07EC" w14:textId="77777777" w:rsidTr="0004442C">
        <w:trPr>
          <w:jc w:val="center"/>
        </w:trPr>
        <w:tc>
          <w:tcPr>
            <w:tcW w:w="992" w:type="dxa"/>
            <w:vMerge/>
            <w:shd w:val="clear" w:color="auto" w:fill="auto"/>
            <w:vAlign w:val="center"/>
          </w:tcPr>
          <w:p w14:paraId="17A58BC5" w14:textId="77777777" w:rsidR="003D4824" w:rsidRPr="006E5D6C" w:rsidRDefault="003D4824" w:rsidP="00F97B9F">
            <w:pPr>
              <w:jc w:val="center"/>
            </w:pPr>
          </w:p>
        </w:tc>
        <w:tc>
          <w:tcPr>
            <w:tcW w:w="1701" w:type="dxa"/>
            <w:shd w:val="clear" w:color="auto" w:fill="auto"/>
            <w:vAlign w:val="center"/>
          </w:tcPr>
          <w:p w14:paraId="44EFBE90" w14:textId="77777777" w:rsidR="003D4824" w:rsidRPr="006E5D6C" w:rsidRDefault="003D4824" w:rsidP="00F97B9F">
            <w:r w:rsidRPr="006E5D6C">
              <w:t>Количество слотов PCI-E x1</w:t>
            </w:r>
          </w:p>
        </w:tc>
        <w:tc>
          <w:tcPr>
            <w:tcW w:w="2551" w:type="dxa"/>
            <w:shd w:val="clear" w:color="auto" w:fill="auto"/>
            <w:vAlign w:val="center"/>
          </w:tcPr>
          <w:p w14:paraId="3C6E646B" w14:textId="77777777" w:rsidR="003D4824" w:rsidRPr="006E5D6C" w:rsidRDefault="003D4824" w:rsidP="00F97B9F">
            <w:r w:rsidRPr="006E5D6C">
              <w:t>Не менее</w:t>
            </w:r>
            <w:r>
              <w:t xml:space="preserve"> двух</w:t>
            </w:r>
            <w:r w:rsidRPr="006E5D6C">
              <w:t>, версия PCI Express 4.0</w:t>
            </w:r>
          </w:p>
        </w:tc>
        <w:tc>
          <w:tcPr>
            <w:tcW w:w="2267" w:type="dxa"/>
            <w:vMerge/>
          </w:tcPr>
          <w:p w14:paraId="720F28FF" w14:textId="77777777" w:rsidR="003D4824" w:rsidRPr="006E5D6C" w:rsidRDefault="003D4824" w:rsidP="00F97B9F"/>
        </w:tc>
        <w:tc>
          <w:tcPr>
            <w:tcW w:w="1134" w:type="dxa"/>
          </w:tcPr>
          <w:p w14:paraId="4AA4AD75" w14:textId="77777777" w:rsidR="003D4824" w:rsidRPr="006E5D6C" w:rsidRDefault="003D4824" w:rsidP="00F97B9F"/>
        </w:tc>
        <w:tc>
          <w:tcPr>
            <w:tcW w:w="1134" w:type="dxa"/>
          </w:tcPr>
          <w:p w14:paraId="2A9F2DDC" w14:textId="77777777" w:rsidR="003D4824" w:rsidRPr="006E5D6C" w:rsidRDefault="003D4824" w:rsidP="00F97B9F"/>
        </w:tc>
      </w:tr>
      <w:tr w:rsidR="003D4824" w:rsidRPr="006E5D6C" w14:paraId="3E87C329" w14:textId="77777777" w:rsidTr="0004442C">
        <w:trPr>
          <w:jc w:val="center"/>
        </w:trPr>
        <w:tc>
          <w:tcPr>
            <w:tcW w:w="992" w:type="dxa"/>
            <w:vMerge/>
            <w:shd w:val="clear" w:color="auto" w:fill="auto"/>
            <w:vAlign w:val="center"/>
          </w:tcPr>
          <w:p w14:paraId="50CFA8A6" w14:textId="77777777" w:rsidR="003D4824" w:rsidRPr="006E5D6C" w:rsidRDefault="003D4824" w:rsidP="00F97B9F">
            <w:pPr>
              <w:jc w:val="center"/>
            </w:pPr>
          </w:p>
        </w:tc>
        <w:tc>
          <w:tcPr>
            <w:tcW w:w="1701" w:type="dxa"/>
            <w:shd w:val="clear" w:color="auto" w:fill="auto"/>
            <w:vAlign w:val="center"/>
          </w:tcPr>
          <w:p w14:paraId="4985BFD2" w14:textId="77777777" w:rsidR="003D4824" w:rsidRPr="006E5D6C" w:rsidRDefault="003D4824" w:rsidP="00F97B9F">
            <w:r w:rsidRPr="006E5D6C">
              <w:t>Видео разъемы на задней панели</w:t>
            </w:r>
          </w:p>
        </w:tc>
        <w:tc>
          <w:tcPr>
            <w:tcW w:w="2551" w:type="dxa"/>
            <w:shd w:val="clear" w:color="auto" w:fill="auto"/>
            <w:vAlign w:val="center"/>
          </w:tcPr>
          <w:p w14:paraId="2B1CBB20" w14:textId="77777777" w:rsidR="003D4824" w:rsidRPr="006E5D6C" w:rsidRDefault="003D4824" w:rsidP="00F97B9F">
            <w:r>
              <w:t xml:space="preserve">Не менее </w:t>
            </w:r>
            <w:r w:rsidRPr="006E5D6C">
              <w:t>VGA (D-Sub), HDMI</w:t>
            </w:r>
          </w:p>
        </w:tc>
        <w:tc>
          <w:tcPr>
            <w:tcW w:w="2267" w:type="dxa"/>
            <w:vMerge/>
          </w:tcPr>
          <w:p w14:paraId="08437A51" w14:textId="77777777" w:rsidR="003D4824" w:rsidRPr="006E5D6C" w:rsidRDefault="003D4824" w:rsidP="00F97B9F"/>
        </w:tc>
        <w:tc>
          <w:tcPr>
            <w:tcW w:w="1134" w:type="dxa"/>
          </w:tcPr>
          <w:p w14:paraId="1FB8380A" w14:textId="77777777" w:rsidR="003D4824" w:rsidRPr="006E5D6C" w:rsidRDefault="003D4824" w:rsidP="00F97B9F"/>
        </w:tc>
        <w:tc>
          <w:tcPr>
            <w:tcW w:w="1134" w:type="dxa"/>
          </w:tcPr>
          <w:p w14:paraId="794A9D76" w14:textId="77777777" w:rsidR="003D4824" w:rsidRPr="006E5D6C" w:rsidRDefault="003D4824" w:rsidP="00F97B9F"/>
        </w:tc>
      </w:tr>
      <w:tr w:rsidR="003D4824" w:rsidRPr="006E5D6C" w14:paraId="11D3102E" w14:textId="77777777" w:rsidTr="0004442C">
        <w:trPr>
          <w:jc w:val="center"/>
        </w:trPr>
        <w:tc>
          <w:tcPr>
            <w:tcW w:w="992" w:type="dxa"/>
            <w:vMerge/>
            <w:shd w:val="clear" w:color="auto" w:fill="auto"/>
            <w:vAlign w:val="center"/>
          </w:tcPr>
          <w:p w14:paraId="7956C924" w14:textId="77777777" w:rsidR="003D4824" w:rsidRPr="006E5D6C" w:rsidRDefault="003D4824" w:rsidP="00F97B9F">
            <w:pPr>
              <w:jc w:val="center"/>
            </w:pPr>
          </w:p>
        </w:tc>
        <w:tc>
          <w:tcPr>
            <w:tcW w:w="1701" w:type="dxa"/>
            <w:shd w:val="clear" w:color="auto" w:fill="auto"/>
            <w:vAlign w:val="center"/>
          </w:tcPr>
          <w:p w14:paraId="116F74B3" w14:textId="77777777" w:rsidR="003D4824" w:rsidRPr="006E5D6C" w:rsidRDefault="003D4824" w:rsidP="00F97B9F">
            <w:r w:rsidRPr="006E5D6C">
              <w:t>Поддержка ОС</w:t>
            </w:r>
          </w:p>
        </w:tc>
        <w:tc>
          <w:tcPr>
            <w:tcW w:w="2551" w:type="dxa"/>
            <w:shd w:val="clear" w:color="auto" w:fill="auto"/>
            <w:vAlign w:val="center"/>
          </w:tcPr>
          <w:p w14:paraId="7BDCAC00" w14:textId="77777777" w:rsidR="003D4824" w:rsidRPr="006E5D6C" w:rsidRDefault="003D4824" w:rsidP="00F97B9F">
            <w:r w:rsidRPr="006E5D6C">
              <w:t xml:space="preserve">Windows 10 </w:t>
            </w:r>
          </w:p>
        </w:tc>
        <w:tc>
          <w:tcPr>
            <w:tcW w:w="2267" w:type="dxa"/>
            <w:vMerge/>
            <w:tcBorders>
              <w:bottom w:val="nil"/>
            </w:tcBorders>
          </w:tcPr>
          <w:p w14:paraId="5BBF65F2" w14:textId="77777777" w:rsidR="003D4824" w:rsidRPr="006E5D6C" w:rsidRDefault="003D4824" w:rsidP="00F97B9F"/>
        </w:tc>
        <w:tc>
          <w:tcPr>
            <w:tcW w:w="1134" w:type="dxa"/>
            <w:tcBorders>
              <w:bottom w:val="nil"/>
            </w:tcBorders>
          </w:tcPr>
          <w:p w14:paraId="58B6EF1F" w14:textId="77777777" w:rsidR="003D4824" w:rsidRPr="006E5D6C" w:rsidRDefault="003D4824" w:rsidP="00F97B9F"/>
        </w:tc>
        <w:tc>
          <w:tcPr>
            <w:tcW w:w="1134" w:type="dxa"/>
            <w:tcBorders>
              <w:bottom w:val="nil"/>
            </w:tcBorders>
          </w:tcPr>
          <w:p w14:paraId="7D005BEA" w14:textId="77777777" w:rsidR="003D4824" w:rsidRPr="006E5D6C" w:rsidRDefault="003D4824" w:rsidP="00F97B9F"/>
        </w:tc>
      </w:tr>
      <w:tr w:rsidR="003D4824" w:rsidRPr="006E5D6C" w14:paraId="1CB8AF60" w14:textId="77777777" w:rsidTr="0004442C">
        <w:trPr>
          <w:jc w:val="center"/>
        </w:trPr>
        <w:tc>
          <w:tcPr>
            <w:tcW w:w="992" w:type="dxa"/>
            <w:shd w:val="clear" w:color="auto" w:fill="auto"/>
            <w:vAlign w:val="center"/>
          </w:tcPr>
          <w:p w14:paraId="6920650A" w14:textId="77777777" w:rsidR="003D4824" w:rsidRPr="006E5D6C" w:rsidRDefault="003D4824" w:rsidP="00F97B9F">
            <w:pPr>
              <w:jc w:val="center"/>
            </w:pPr>
            <w:r>
              <w:lastRenderedPageBreak/>
              <w:t>2.</w:t>
            </w:r>
            <w:r w:rsidRPr="006E5D6C">
              <w:t>1.</w:t>
            </w:r>
            <w:r>
              <w:t>6</w:t>
            </w:r>
          </w:p>
        </w:tc>
        <w:tc>
          <w:tcPr>
            <w:tcW w:w="4252" w:type="dxa"/>
            <w:gridSpan w:val="2"/>
            <w:shd w:val="clear" w:color="auto" w:fill="auto"/>
            <w:vAlign w:val="center"/>
          </w:tcPr>
          <w:p w14:paraId="1AD1108B" w14:textId="77777777" w:rsidR="003D4824" w:rsidRPr="006E5D6C" w:rsidRDefault="003D4824" w:rsidP="00F97B9F">
            <w:r w:rsidRPr="006E5D6C">
              <w:t>Кулер:</w:t>
            </w:r>
          </w:p>
        </w:tc>
        <w:tc>
          <w:tcPr>
            <w:tcW w:w="2267" w:type="dxa"/>
            <w:vMerge w:val="restart"/>
            <w:tcBorders>
              <w:top w:val="nil"/>
              <w:bottom w:val="nil"/>
            </w:tcBorders>
          </w:tcPr>
          <w:p w14:paraId="61746B27" w14:textId="77777777" w:rsidR="003D4824" w:rsidRPr="006E5D6C" w:rsidRDefault="003D4824" w:rsidP="00F97B9F"/>
        </w:tc>
        <w:tc>
          <w:tcPr>
            <w:tcW w:w="1134" w:type="dxa"/>
            <w:tcBorders>
              <w:top w:val="nil"/>
              <w:bottom w:val="nil"/>
            </w:tcBorders>
          </w:tcPr>
          <w:p w14:paraId="4A3F9C05" w14:textId="77777777" w:rsidR="003D4824" w:rsidRPr="006E5D6C" w:rsidRDefault="003D4824" w:rsidP="00F97B9F"/>
        </w:tc>
        <w:tc>
          <w:tcPr>
            <w:tcW w:w="1134" w:type="dxa"/>
            <w:tcBorders>
              <w:top w:val="nil"/>
              <w:bottom w:val="nil"/>
            </w:tcBorders>
          </w:tcPr>
          <w:p w14:paraId="05515864" w14:textId="77777777" w:rsidR="003D4824" w:rsidRPr="006E5D6C" w:rsidRDefault="003D4824" w:rsidP="00F97B9F"/>
        </w:tc>
      </w:tr>
      <w:tr w:rsidR="003D4824" w:rsidRPr="006E5D6C" w14:paraId="31E2255F" w14:textId="77777777" w:rsidTr="0004442C">
        <w:trPr>
          <w:jc w:val="center"/>
        </w:trPr>
        <w:tc>
          <w:tcPr>
            <w:tcW w:w="992" w:type="dxa"/>
            <w:shd w:val="clear" w:color="auto" w:fill="auto"/>
            <w:vAlign w:val="center"/>
          </w:tcPr>
          <w:p w14:paraId="742CAE71" w14:textId="77777777" w:rsidR="003D4824" w:rsidRPr="006E5D6C" w:rsidRDefault="003D4824" w:rsidP="00F97B9F">
            <w:pPr>
              <w:jc w:val="center"/>
            </w:pPr>
          </w:p>
        </w:tc>
        <w:tc>
          <w:tcPr>
            <w:tcW w:w="1701" w:type="dxa"/>
            <w:shd w:val="clear" w:color="auto" w:fill="auto"/>
            <w:vAlign w:val="center"/>
          </w:tcPr>
          <w:p w14:paraId="712D2A92" w14:textId="77777777" w:rsidR="003D4824" w:rsidRPr="006E5D6C" w:rsidRDefault="003D4824" w:rsidP="00F97B9F">
            <w:r w:rsidRPr="006E5D6C">
              <w:t>Описание</w:t>
            </w:r>
          </w:p>
        </w:tc>
        <w:tc>
          <w:tcPr>
            <w:tcW w:w="2551" w:type="dxa"/>
            <w:shd w:val="clear" w:color="auto" w:fill="auto"/>
            <w:vAlign w:val="center"/>
          </w:tcPr>
          <w:p w14:paraId="6CC71740" w14:textId="77777777" w:rsidR="003D4824" w:rsidRPr="006E5D6C" w:rsidRDefault="003D4824" w:rsidP="00F97B9F">
            <w:r w:rsidRPr="006E5D6C">
              <w:t xml:space="preserve">Охлаждение для процессора, полная совместимость с процессором из пункта </w:t>
            </w:r>
            <w:r>
              <w:t>2.</w:t>
            </w:r>
            <w:r w:rsidRPr="00776681">
              <w:t>1.</w:t>
            </w:r>
            <w:r>
              <w:t>3</w:t>
            </w:r>
            <w:r w:rsidRPr="006E5D6C">
              <w:t xml:space="preserve">, полная совместимость с материнской платой из пункта </w:t>
            </w:r>
            <w:r>
              <w:t>2.</w:t>
            </w:r>
            <w:r w:rsidRPr="00776681">
              <w:t>1.</w:t>
            </w:r>
            <w:r>
              <w:t>5.</w:t>
            </w:r>
          </w:p>
        </w:tc>
        <w:tc>
          <w:tcPr>
            <w:tcW w:w="2267" w:type="dxa"/>
            <w:vMerge/>
            <w:tcBorders>
              <w:bottom w:val="nil"/>
            </w:tcBorders>
          </w:tcPr>
          <w:p w14:paraId="2CD3E7F7" w14:textId="77777777" w:rsidR="003D4824" w:rsidRPr="006E5D6C" w:rsidRDefault="003D4824" w:rsidP="00F97B9F"/>
        </w:tc>
        <w:tc>
          <w:tcPr>
            <w:tcW w:w="1134" w:type="dxa"/>
            <w:tcBorders>
              <w:bottom w:val="nil"/>
            </w:tcBorders>
          </w:tcPr>
          <w:p w14:paraId="5876AFFE" w14:textId="77777777" w:rsidR="003D4824" w:rsidRPr="006E5D6C" w:rsidRDefault="003D4824" w:rsidP="00F97B9F"/>
        </w:tc>
        <w:tc>
          <w:tcPr>
            <w:tcW w:w="1134" w:type="dxa"/>
            <w:tcBorders>
              <w:bottom w:val="nil"/>
            </w:tcBorders>
          </w:tcPr>
          <w:p w14:paraId="5C4A8521" w14:textId="77777777" w:rsidR="003D4824" w:rsidRPr="006E5D6C" w:rsidRDefault="003D4824" w:rsidP="00F97B9F"/>
        </w:tc>
      </w:tr>
      <w:tr w:rsidR="003D4824" w:rsidRPr="006E5D6C" w14:paraId="7BB5AA8E" w14:textId="77777777" w:rsidTr="0004442C">
        <w:trPr>
          <w:jc w:val="center"/>
        </w:trPr>
        <w:tc>
          <w:tcPr>
            <w:tcW w:w="992" w:type="dxa"/>
            <w:shd w:val="clear" w:color="auto" w:fill="auto"/>
            <w:vAlign w:val="center"/>
          </w:tcPr>
          <w:p w14:paraId="4BC073F2" w14:textId="77777777" w:rsidR="003D4824" w:rsidRPr="006E5D6C" w:rsidRDefault="003D4824" w:rsidP="00F97B9F">
            <w:pPr>
              <w:jc w:val="center"/>
            </w:pPr>
            <w:r>
              <w:t>2.</w:t>
            </w:r>
            <w:r w:rsidRPr="006E5D6C">
              <w:t>1.</w:t>
            </w:r>
            <w:r>
              <w:t>7</w:t>
            </w:r>
          </w:p>
        </w:tc>
        <w:tc>
          <w:tcPr>
            <w:tcW w:w="4252" w:type="dxa"/>
            <w:gridSpan w:val="2"/>
            <w:shd w:val="clear" w:color="auto" w:fill="auto"/>
            <w:vAlign w:val="center"/>
          </w:tcPr>
          <w:p w14:paraId="312CDADD" w14:textId="77777777" w:rsidR="003D4824" w:rsidRPr="006E5D6C" w:rsidRDefault="003D4824" w:rsidP="00F97B9F">
            <w:r w:rsidRPr="006E5D6C">
              <w:t>Жесткий диск:</w:t>
            </w:r>
          </w:p>
        </w:tc>
        <w:tc>
          <w:tcPr>
            <w:tcW w:w="2267" w:type="dxa"/>
            <w:vMerge w:val="restart"/>
            <w:tcBorders>
              <w:top w:val="nil"/>
            </w:tcBorders>
          </w:tcPr>
          <w:p w14:paraId="20D522DC" w14:textId="77777777" w:rsidR="003D4824" w:rsidRPr="006E5D6C" w:rsidRDefault="003D4824" w:rsidP="00F97B9F"/>
        </w:tc>
        <w:tc>
          <w:tcPr>
            <w:tcW w:w="1134" w:type="dxa"/>
            <w:tcBorders>
              <w:top w:val="nil"/>
            </w:tcBorders>
          </w:tcPr>
          <w:p w14:paraId="2BA70BD8" w14:textId="77777777" w:rsidR="003D4824" w:rsidRPr="006E5D6C" w:rsidRDefault="003D4824" w:rsidP="00F97B9F"/>
        </w:tc>
        <w:tc>
          <w:tcPr>
            <w:tcW w:w="1134" w:type="dxa"/>
            <w:tcBorders>
              <w:top w:val="nil"/>
            </w:tcBorders>
          </w:tcPr>
          <w:p w14:paraId="427E209B" w14:textId="77777777" w:rsidR="003D4824" w:rsidRPr="006E5D6C" w:rsidRDefault="003D4824" w:rsidP="00F97B9F"/>
        </w:tc>
      </w:tr>
      <w:tr w:rsidR="003D4824" w:rsidRPr="006E5D6C" w14:paraId="4465BE2E" w14:textId="77777777" w:rsidTr="0004442C">
        <w:trPr>
          <w:jc w:val="center"/>
        </w:trPr>
        <w:tc>
          <w:tcPr>
            <w:tcW w:w="992" w:type="dxa"/>
            <w:vMerge w:val="restart"/>
            <w:shd w:val="clear" w:color="auto" w:fill="auto"/>
            <w:vAlign w:val="center"/>
          </w:tcPr>
          <w:p w14:paraId="035CF809" w14:textId="77777777" w:rsidR="003D4824" w:rsidRPr="006E5D6C" w:rsidRDefault="003D4824" w:rsidP="00F97B9F">
            <w:pPr>
              <w:jc w:val="center"/>
            </w:pPr>
          </w:p>
        </w:tc>
        <w:tc>
          <w:tcPr>
            <w:tcW w:w="1701" w:type="dxa"/>
            <w:shd w:val="clear" w:color="auto" w:fill="auto"/>
            <w:vAlign w:val="center"/>
          </w:tcPr>
          <w:p w14:paraId="20A41ADB" w14:textId="77777777" w:rsidR="003D4824" w:rsidRPr="006E5D6C" w:rsidRDefault="003D4824" w:rsidP="00F97B9F">
            <w:r w:rsidRPr="006E5D6C">
              <w:t>Емкость накопителя</w:t>
            </w:r>
          </w:p>
        </w:tc>
        <w:tc>
          <w:tcPr>
            <w:tcW w:w="2551" w:type="dxa"/>
            <w:shd w:val="clear" w:color="auto" w:fill="auto"/>
            <w:vAlign w:val="center"/>
          </w:tcPr>
          <w:p w14:paraId="52A71621" w14:textId="77777777" w:rsidR="003D4824" w:rsidRPr="006E5D6C" w:rsidRDefault="003D4824" w:rsidP="00F97B9F">
            <w:r w:rsidRPr="006E5D6C">
              <w:t>Не менее 1 Тб</w:t>
            </w:r>
          </w:p>
        </w:tc>
        <w:tc>
          <w:tcPr>
            <w:tcW w:w="2267" w:type="dxa"/>
            <w:vMerge/>
          </w:tcPr>
          <w:p w14:paraId="6F08D045" w14:textId="77777777" w:rsidR="003D4824" w:rsidRPr="006E5D6C" w:rsidRDefault="003D4824" w:rsidP="00F97B9F"/>
        </w:tc>
        <w:tc>
          <w:tcPr>
            <w:tcW w:w="1134" w:type="dxa"/>
          </w:tcPr>
          <w:p w14:paraId="402AD091" w14:textId="77777777" w:rsidR="003D4824" w:rsidRPr="006E5D6C" w:rsidRDefault="003D4824" w:rsidP="00F97B9F"/>
        </w:tc>
        <w:tc>
          <w:tcPr>
            <w:tcW w:w="1134" w:type="dxa"/>
          </w:tcPr>
          <w:p w14:paraId="45901AED" w14:textId="77777777" w:rsidR="003D4824" w:rsidRPr="006E5D6C" w:rsidRDefault="003D4824" w:rsidP="00F97B9F"/>
        </w:tc>
      </w:tr>
      <w:tr w:rsidR="003D4824" w:rsidRPr="006E5D6C" w14:paraId="4F3E8585" w14:textId="77777777" w:rsidTr="0004442C">
        <w:trPr>
          <w:jc w:val="center"/>
        </w:trPr>
        <w:tc>
          <w:tcPr>
            <w:tcW w:w="992" w:type="dxa"/>
            <w:vMerge/>
            <w:shd w:val="clear" w:color="auto" w:fill="auto"/>
            <w:vAlign w:val="center"/>
          </w:tcPr>
          <w:p w14:paraId="0E3DBA83" w14:textId="77777777" w:rsidR="003D4824" w:rsidRPr="006E5D6C" w:rsidRDefault="003D4824" w:rsidP="00F97B9F">
            <w:pPr>
              <w:jc w:val="center"/>
            </w:pPr>
          </w:p>
        </w:tc>
        <w:tc>
          <w:tcPr>
            <w:tcW w:w="1701" w:type="dxa"/>
            <w:shd w:val="clear" w:color="auto" w:fill="auto"/>
            <w:vAlign w:val="center"/>
          </w:tcPr>
          <w:p w14:paraId="7128F839" w14:textId="77777777" w:rsidR="003D4824" w:rsidRPr="006E5D6C" w:rsidRDefault="003D4824" w:rsidP="00F97B9F">
            <w:r w:rsidRPr="006E5D6C">
              <w:t>Скорость вращения шпинделя</w:t>
            </w:r>
          </w:p>
        </w:tc>
        <w:tc>
          <w:tcPr>
            <w:tcW w:w="2551" w:type="dxa"/>
            <w:shd w:val="clear" w:color="auto" w:fill="auto"/>
            <w:vAlign w:val="center"/>
          </w:tcPr>
          <w:p w14:paraId="4BC78B3B" w14:textId="77777777" w:rsidR="003D4824" w:rsidRPr="006E5D6C" w:rsidRDefault="003D4824" w:rsidP="00F97B9F">
            <w:r w:rsidRPr="006E5D6C">
              <w:t>Не менее 7200 оборотов/мин.</w:t>
            </w:r>
          </w:p>
        </w:tc>
        <w:tc>
          <w:tcPr>
            <w:tcW w:w="2267" w:type="dxa"/>
            <w:vMerge/>
          </w:tcPr>
          <w:p w14:paraId="41353F42" w14:textId="77777777" w:rsidR="003D4824" w:rsidRPr="006E5D6C" w:rsidRDefault="003D4824" w:rsidP="00F97B9F"/>
        </w:tc>
        <w:tc>
          <w:tcPr>
            <w:tcW w:w="1134" w:type="dxa"/>
          </w:tcPr>
          <w:p w14:paraId="32C8A53D" w14:textId="77777777" w:rsidR="003D4824" w:rsidRPr="006E5D6C" w:rsidRDefault="003D4824" w:rsidP="00F97B9F"/>
        </w:tc>
        <w:tc>
          <w:tcPr>
            <w:tcW w:w="1134" w:type="dxa"/>
          </w:tcPr>
          <w:p w14:paraId="5677DBF7" w14:textId="77777777" w:rsidR="003D4824" w:rsidRPr="006E5D6C" w:rsidRDefault="003D4824" w:rsidP="00F97B9F"/>
        </w:tc>
      </w:tr>
      <w:tr w:rsidR="003D4824" w:rsidRPr="006E5D6C" w14:paraId="6F4062FA" w14:textId="77777777" w:rsidTr="0004442C">
        <w:trPr>
          <w:jc w:val="center"/>
        </w:trPr>
        <w:tc>
          <w:tcPr>
            <w:tcW w:w="992" w:type="dxa"/>
            <w:vMerge/>
            <w:shd w:val="clear" w:color="auto" w:fill="auto"/>
            <w:vAlign w:val="center"/>
          </w:tcPr>
          <w:p w14:paraId="2C9523A6" w14:textId="77777777" w:rsidR="003D4824" w:rsidRPr="006E5D6C" w:rsidRDefault="003D4824" w:rsidP="00F97B9F">
            <w:pPr>
              <w:jc w:val="center"/>
            </w:pPr>
          </w:p>
        </w:tc>
        <w:tc>
          <w:tcPr>
            <w:tcW w:w="1701" w:type="dxa"/>
            <w:shd w:val="clear" w:color="auto" w:fill="auto"/>
            <w:vAlign w:val="center"/>
          </w:tcPr>
          <w:p w14:paraId="70855318" w14:textId="77777777" w:rsidR="003D4824" w:rsidRPr="006E5D6C" w:rsidRDefault="003D4824" w:rsidP="00F97B9F">
            <w:r w:rsidRPr="006E5D6C">
              <w:t>Объём кэш-памяти</w:t>
            </w:r>
          </w:p>
        </w:tc>
        <w:tc>
          <w:tcPr>
            <w:tcW w:w="2551" w:type="dxa"/>
            <w:shd w:val="clear" w:color="auto" w:fill="auto"/>
            <w:vAlign w:val="center"/>
          </w:tcPr>
          <w:p w14:paraId="45D1BDF9" w14:textId="77777777" w:rsidR="003D4824" w:rsidRPr="006E5D6C" w:rsidRDefault="003D4824" w:rsidP="00F97B9F">
            <w:r w:rsidRPr="006E5D6C">
              <w:t>Не менее 64 Мб</w:t>
            </w:r>
          </w:p>
        </w:tc>
        <w:tc>
          <w:tcPr>
            <w:tcW w:w="2267" w:type="dxa"/>
            <w:vMerge/>
          </w:tcPr>
          <w:p w14:paraId="1A71D5D9" w14:textId="77777777" w:rsidR="003D4824" w:rsidRPr="006E5D6C" w:rsidRDefault="003D4824" w:rsidP="00F97B9F"/>
        </w:tc>
        <w:tc>
          <w:tcPr>
            <w:tcW w:w="1134" w:type="dxa"/>
          </w:tcPr>
          <w:p w14:paraId="1C2597E3" w14:textId="77777777" w:rsidR="003D4824" w:rsidRPr="006E5D6C" w:rsidRDefault="003D4824" w:rsidP="00F97B9F"/>
        </w:tc>
        <w:tc>
          <w:tcPr>
            <w:tcW w:w="1134" w:type="dxa"/>
          </w:tcPr>
          <w:p w14:paraId="69409FD3" w14:textId="77777777" w:rsidR="003D4824" w:rsidRPr="006E5D6C" w:rsidRDefault="003D4824" w:rsidP="00F97B9F"/>
        </w:tc>
      </w:tr>
      <w:tr w:rsidR="003D4824" w:rsidRPr="006E5D6C" w14:paraId="75829804" w14:textId="77777777" w:rsidTr="0004442C">
        <w:trPr>
          <w:jc w:val="center"/>
        </w:trPr>
        <w:tc>
          <w:tcPr>
            <w:tcW w:w="992" w:type="dxa"/>
            <w:vMerge/>
            <w:shd w:val="clear" w:color="auto" w:fill="auto"/>
            <w:vAlign w:val="center"/>
          </w:tcPr>
          <w:p w14:paraId="1421FE4B" w14:textId="77777777" w:rsidR="003D4824" w:rsidRPr="006E5D6C" w:rsidRDefault="003D4824" w:rsidP="00F97B9F">
            <w:pPr>
              <w:jc w:val="center"/>
            </w:pPr>
          </w:p>
        </w:tc>
        <w:tc>
          <w:tcPr>
            <w:tcW w:w="1701" w:type="dxa"/>
            <w:shd w:val="clear" w:color="auto" w:fill="auto"/>
            <w:vAlign w:val="center"/>
          </w:tcPr>
          <w:p w14:paraId="77254541" w14:textId="77777777" w:rsidR="003D4824" w:rsidRPr="006E5D6C" w:rsidRDefault="003D4824" w:rsidP="00F97B9F">
            <w:r w:rsidRPr="006E5D6C">
              <w:t>Интерфейс HDD</w:t>
            </w:r>
          </w:p>
        </w:tc>
        <w:tc>
          <w:tcPr>
            <w:tcW w:w="2551" w:type="dxa"/>
            <w:shd w:val="clear" w:color="auto" w:fill="auto"/>
            <w:vAlign w:val="center"/>
          </w:tcPr>
          <w:p w14:paraId="6BDECFCA" w14:textId="77777777" w:rsidR="003D4824" w:rsidRPr="006E5D6C" w:rsidRDefault="003D4824" w:rsidP="00F97B9F">
            <w:r w:rsidRPr="006E5D6C">
              <w:t>SATA-3</w:t>
            </w:r>
          </w:p>
        </w:tc>
        <w:tc>
          <w:tcPr>
            <w:tcW w:w="2267" w:type="dxa"/>
            <w:vMerge/>
          </w:tcPr>
          <w:p w14:paraId="5DD657EA" w14:textId="77777777" w:rsidR="003D4824" w:rsidRPr="006E5D6C" w:rsidRDefault="003D4824" w:rsidP="00F97B9F"/>
        </w:tc>
        <w:tc>
          <w:tcPr>
            <w:tcW w:w="1134" w:type="dxa"/>
          </w:tcPr>
          <w:p w14:paraId="02F79CA1" w14:textId="77777777" w:rsidR="003D4824" w:rsidRPr="006E5D6C" w:rsidRDefault="003D4824" w:rsidP="00F97B9F"/>
        </w:tc>
        <w:tc>
          <w:tcPr>
            <w:tcW w:w="1134" w:type="dxa"/>
          </w:tcPr>
          <w:p w14:paraId="70408030" w14:textId="77777777" w:rsidR="003D4824" w:rsidRPr="006E5D6C" w:rsidRDefault="003D4824" w:rsidP="00F97B9F"/>
        </w:tc>
      </w:tr>
      <w:tr w:rsidR="003D4824" w:rsidRPr="006E5D6C" w14:paraId="03D20A7D" w14:textId="77777777" w:rsidTr="0004442C">
        <w:trPr>
          <w:jc w:val="center"/>
        </w:trPr>
        <w:tc>
          <w:tcPr>
            <w:tcW w:w="992" w:type="dxa"/>
            <w:vMerge/>
            <w:shd w:val="clear" w:color="auto" w:fill="auto"/>
            <w:vAlign w:val="center"/>
          </w:tcPr>
          <w:p w14:paraId="2E0EB57C" w14:textId="77777777" w:rsidR="003D4824" w:rsidRPr="006E5D6C" w:rsidRDefault="003D4824" w:rsidP="00F97B9F">
            <w:pPr>
              <w:jc w:val="center"/>
            </w:pPr>
          </w:p>
        </w:tc>
        <w:tc>
          <w:tcPr>
            <w:tcW w:w="1701" w:type="dxa"/>
            <w:shd w:val="clear" w:color="auto" w:fill="auto"/>
            <w:vAlign w:val="center"/>
          </w:tcPr>
          <w:p w14:paraId="05551C69" w14:textId="77777777" w:rsidR="003D4824" w:rsidRPr="006E5D6C" w:rsidRDefault="003D4824" w:rsidP="00F97B9F">
            <w:r w:rsidRPr="006E5D6C">
              <w:t>Пропускная способность интерфейса</w:t>
            </w:r>
          </w:p>
        </w:tc>
        <w:tc>
          <w:tcPr>
            <w:tcW w:w="2551" w:type="dxa"/>
            <w:shd w:val="clear" w:color="auto" w:fill="auto"/>
            <w:vAlign w:val="center"/>
          </w:tcPr>
          <w:p w14:paraId="2D2F8AC3" w14:textId="77777777" w:rsidR="003D4824" w:rsidRPr="006E5D6C" w:rsidRDefault="003D4824" w:rsidP="00F97B9F">
            <w:r w:rsidRPr="006E5D6C">
              <w:t>Не менее 6 Гбит/сек</w:t>
            </w:r>
          </w:p>
        </w:tc>
        <w:tc>
          <w:tcPr>
            <w:tcW w:w="2267" w:type="dxa"/>
            <w:vMerge/>
          </w:tcPr>
          <w:p w14:paraId="13EB3189" w14:textId="77777777" w:rsidR="003D4824" w:rsidRPr="006E5D6C" w:rsidRDefault="003D4824" w:rsidP="00F97B9F"/>
        </w:tc>
        <w:tc>
          <w:tcPr>
            <w:tcW w:w="1134" w:type="dxa"/>
          </w:tcPr>
          <w:p w14:paraId="40D80E51" w14:textId="77777777" w:rsidR="003D4824" w:rsidRPr="006E5D6C" w:rsidRDefault="003D4824" w:rsidP="00F97B9F"/>
        </w:tc>
        <w:tc>
          <w:tcPr>
            <w:tcW w:w="1134" w:type="dxa"/>
          </w:tcPr>
          <w:p w14:paraId="3BAA0015" w14:textId="77777777" w:rsidR="003D4824" w:rsidRPr="006E5D6C" w:rsidRDefault="003D4824" w:rsidP="00F97B9F"/>
        </w:tc>
      </w:tr>
      <w:tr w:rsidR="003D4824" w:rsidRPr="006E5D6C" w14:paraId="3128D1BF" w14:textId="77777777" w:rsidTr="0004442C">
        <w:trPr>
          <w:jc w:val="center"/>
        </w:trPr>
        <w:tc>
          <w:tcPr>
            <w:tcW w:w="992" w:type="dxa"/>
            <w:shd w:val="clear" w:color="auto" w:fill="auto"/>
            <w:vAlign w:val="center"/>
          </w:tcPr>
          <w:p w14:paraId="2BE8FD42" w14:textId="77777777" w:rsidR="003D4824" w:rsidRPr="006E5D6C" w:rsidRDefault="003D4824" w:rsidP="00F97B9F">
            <w:pPr>
              <w:jc w:val="center"/>
            </w:pPr>
            <w:r>
              <w:t>2.</w:t>
            </w:r>
            <w:r w:rsidRPr="006E5D6C">
              <w:t>1.</w:t>
            </w:r>
            <w:r>
              <w:t>8</w:t>
            </w:r>
          </w:p>
        </w:tc>
        <w:tc>
          <w:tcPr>
            <w:tcW w:w="4252" w:type="dxa"/>
            <w:gridSpan w:val="2"/>
            <w:shd w:val="clear" w:color="auto" w:fill="auto"/>
            <w:vAlign w:val="center"/>
          </w:tcPr>
          <w:p w14:paraId="24488806" w14:textId="77777777" w:rsidR="003D4824" w:rsidRPr="006E5D6C" w:rsidRDefault="003D4824" w:rsidP="00F97B9F">
            <w:r w:rsidRPr="006E5D6C">
              <w:t xml:space="preserve">Программное обеспечение: </w:t>
            </w:r>
          </w:p>
        </w:tc>
        <w:tc>
          <w:tcPr>
            <w:tcW w:w="2267" w:type="dxa"/>
            <w:vMerge/>
            <w:tcBorders>
              <w:bottom w:val="nil"/>
            </w:tcBorders>
          </w:tcPr>
          <w:p w14:paraId="0D9706C1" w14:textId="77777777" w:rsidR="003D4824" w:rsidRPr="006E5D6C" w:rsidRDefault="003D4824" w:rsidP="00F97B9F"/>
        </w:tc>
        <w:tc>
          <w:tcPr>
            <w:tcW w:w="1134" w:type="dxa"/>
            <w:tcBorders>
              <w:bottom w:val="nil"/>
            </w:tcBorders>
          </w:tcPr>
          <w:p w14:paraId="75EAD2E8" w14:textId="77777777" w:rsidR="003D4824" w:rsidRPr="006E5D6C" w:rsidRDefault="003D4824" w:rsidP="00F97B9F"/>
        </w:tc>
        <w:tc>
          <w:tcPr>
            <w:tcW w:w="1134" w:type="dxa"/>
            <w:tcBorders>
              <w:bottom w:val="nil"/>
            </w:tcBorders>
          </w:tcPr>
          <w:p w14:paraId="4CAA0258" w14:textId="77777777" w:rsidR="003D4824" w:rsidRPr="006E5D6C" w:rsidRDefault="003D4824" w:rsidP="00F97B9F"/>
        </w:tc>
      </w:tr>
      <w:tr w:rsidR="003D4824" w:rsidRPr="00B4001D" w14:paraId="0E98C216" w14:textId="77777777" w:rsidTr="0004442C">
        <w:trPr>
          <w:jc w:val="center"/>
        </w:trPr>
        <w:tc>
          <w:tcPr>
            <w:tcW w:w="992" w:type="dxa"/>
            <w:shd w:val="clear" w:color="auto" w:fill="auto"/>
            <w:vAlign w:val="center"/>
          </w:tcPr>
          <w:p w14:paraId="060355D2" w14:textId="77777777" w:rsidR="003D4824" w:rsidRPr="006E5D6C" w:rsidRDefault="003D4824" w:rsidP="00F97B9F">
            <w:pPr>
              <w:jc w:val="center"/>
            </w:pPr>
            <w:r>
              <w:t>2.1.8.1</w:t>
            </w:r>
          </w:p>
        </w:tc>
        <w:tc>
          <w:tcPr>
            <w:tcW w:w="1701" w:type="dxa"/>
            <w:shd w:val="clear" w:color="auto" w:fill="auto"/>
            <w:vAlign w:val="center"/>
          </w:tcPr>
          <w:p w14:paraId="49000D10" w14:textId="77777777" w:rsidR="003D4824" w:rsidRPr="006E5D6C" w:rsidRDefault="003D4824" w:rsidP="00F97B9F">
            <w:r w:rsidRPr="006E5D6C">
              <w:t xml:space="preserve">Операционная система </w:t>
            </w:r>
          </w:p>
        </w:tc>
        <w:tc>
          <w:tcPr>
            <w:tcW w:w="2551" w:type="dxa"/>
            <w:tcBorders>
              <w:right w:val="single" w:sz="4" w:space="0" w:color="auto"/>
            </w:tcBorders>
            <w:shd w:val="clear" w:color="auto" w:fill="auto"/>
            <w:vAlign w:val="center"/>
          </w:tcPr>
          <w:p w14:paraId="22020C5C" w14:textId="77777777" w:rsidR="003D4824" w:rsidRPr="005226EE" w:rsidRDefault="003D4824" w:rsidP="00F97B9F">
            <w:pPr>
              <w:rPr>
                <w:lang w:val="en-US"/>
              </w:rPr>
            </w:pPr>
            <w:r w:rsidRPr="005226EE">
              <w:rPr>
                <w:lang w:val="en-US"/>
              </w:rPr>
              <w:t>Microsoft Windows Professional 10 64bit Russian (</w:t>
            </w:r>
            <w:r w:rsidRPr="006E5D6C">
              <w:t>эквивалент</w:t>
            </w:r>
            <w:r w:rsidRPr="005226EE">
              <w:rPr>
                <w:lang w:val="en-US"/>
              </w:rPr>
              <w:t xml:space="preserve"> </w:t>
            </w:r>
            <w:r w:rsidRPr="006E5D6C">
              <w:t>не</w:t>
            </w:r>
            <w:r w:rsidRPr="005226EE">
              <w:rPr>
                <w:lang w:val="en-US"/>
              </w:rPr>
              <w:t xml:space="preserve"> </w:t>
            </w:r>
            <w:r w:rsidRPr="006E5D6C">
              <w:t>принимается</w:t>
            </w:r>
            <w:r w:rsidRPr="005226EE">
              <w:rPr>
                <w:lang w:val="en-US"/>
              </w:rPr>
              <w:t>)</w:t>
            </w:r>
          </w:p>
        </w:tc>
        <w:tc>
          <w:tcPr>
            <w:tcW w:w="2267" w:type="dxa"/>
            <w:tcBorders>
              <w:top w:val="nil"/>
              <w:left w:val="single" w:sz="4" w:space="0" w:color="auto"/>
              <w:bottom w:val="nil"/>
              <w:right w:val="single" w:sz="4" w:space="0" w:color="auto"/>
            </w:tcBorders>
          </w:tcPr>
          <w:p w14:paraId="43A0EE54" w14:textId="77777777" w:rsidR="003D4824" w:rsidRPr="005226EE" w:rsidRDefault="003D4824" w:rsidP="00F97B9F">
            <w:pPr>
              <w:rPr>
                <w:lang w:val="en-US"/>
              </w:rPr>
            </w:pPr>
          </w:p>
        </w:tc>
        <w:tc>
          <w:tcPr>
            <w:tcW w:w="1134" w:type="dxa"/>
            <w:tcBorders>
              <w:top w:val="nil"/>
              <w:left w:val="single" w:sz="4" w:space="0" w:color="auto"/>
              <w:bottom w:val="nil"/>
              <w:right w:val="single" w:sz="4" w:space="0" w:color="auto"/>
            </w:tcBorders>
          </w:tcPr>
          <w:p w14:paraId="0FE3DC3E" w14:textId="77777777" w:rsidR="003D4824" w:rsidRPr="005226EE" w:rsidRDefault="003D4824" w:rsidP="00F97B9F">
            <w:pPr>
              <w:rPr>
                <w:lang w:val="en-US"/>
              </w:rPr>
            </w:pPr>
          </w:p>
        </w:tc>
        <w:tc>
          <w:tcPr>
            <w:tcW w:w="1134" w:type="dxa"/>
            <w:tcBorders>
              <w:top w:val="nil"/>
              <w:left w:val="single" w:sz="4" w:space="0" w:color="auto"/>
              <w:bottom w:val="nil"/>
              <w:right w:val="single" w:sz="4" w:space="0" w:color="auto"/>
            </w:tcBorders>
          </w:tcPr>
          <w:p w14:paraId="3384F431" w14:textId="77777777" w:rsidR="003D4824" w:rsidRPr="005226EE" w:rsidRDefault="003D4824" w:rsidP="00F97B9F">
            <w:pPr>
              <w:rPr>
                <w:lang w:val="en-US"/>
              </w:rPr>
            </w:pPr>
          </w:p>
        </w:tc>
      </w:tr>
      <w:tr w:rsidR="003D4824" w:rsidRPr="00B4001D" w14:paraId="21F8D6B6" w14:textId="77777777" w:rsidTr="0004442C">
        <w:trPr>
          <w:jc w:val="center"/>
        </w:trPr>
        <w:tc>
          <w:tcPr>
            <w:tcW w:w="992" w:type="dxa"/>
            <w:shd w:val="clear" w:color="auto" w:fill="auto"/>
            <w:vAlign w:val="center"/>
          </w:tcPr>
          <w:p w14:paraId="155A8802" w14:textId="77777777" w:rsidR="003D4824" w:rsidRPr="006E5D6C" w:rsidRDefault="003D4824" w:rsidP="00F97B9F">
            <w:pPr>
              <w:jc w:val="center"/>
            </w:pPr>
            <w:r>
              <w:t>2.1.8.2</w:t>
            </w:r>
          </w:p>
        </w:tc>
        <w:tc>
          <w:tcPr>
            <w:tcW w:w="1701" w:type="dxa"/>
            <w:shd w:val="clear" w:color="auto" w:fill="auto"/>
            <w:vAlign w:val="center"/>
          </w:tcPr>
          <w:p w14:paraId="4D20692D" w14:textId="77777777" w:rsidR="003D4824" w:rsidRPr="006E5D6C" w:rsidRDefault="003D4824" w:rsidP="00F97B9F">
            <w:r w:rsidRPr="006E5D6C">
              <w:t>Офисное ПО</w:t>
            </w:r>
          </w:p>
        </w:tc>
        <w:tc>
          <w:tcPr>
            <w:tcW w:w="2551" w:type="dxa"/>
            <w:tcBorders>
              <w:right w:val="single" w:sz="4" w:space="0" w:color="auto"/>
            </w:tcBorders>
            <w:shd w:val="clear" w:color="auto" w:fill="auto"/>
            <w:vAlign w:val="center"/>
          </w:tcPr>
          <w:p w14:paraId="6F6FC2E1" w14:textId="77777777" w:rsidR="003D4824" w:rsidRPr="00084FDD" w:rsidRDefault="003D4824" w:rsidP="00F97B9F">
            <w:pPr>
              <w:rPr>
                <w:lang w:val="en-US"/>
              </w:rPr>
            </w:pPr>
            <w:r w:rsidRPr="00084FDD">
              <w:t>ПО</w:t>
            </w:r>
            <w:r w:rsidRPr="00084FDD">
              <w:rPr>
                <w:lang w:val="en-US"/>
              </w:rPr>
              <w:t xml:space="preserve"> Microsoft Office Home and Business 2021 (</w:t>
            </w:r>
            <w:r w:rsidRPr="006E5D6C">
              <w:t>эквивалент</w:t>
            </w:r>
            <w:r w:rsidRPr="00084FDD">
              <w:rPr>
                <w:lang w:val="en-US"/>
              </w:rPr>
              <w:t xml:space="preserve"> </w:t>
            </w:r>
            <w:r w:rsidRPr="006E5D6C">
              <w:t>не</w:t>
            </w:r>
            <w:r w:rsidRPr="00084FDD">
              <w:rPr>
                <w:lang w:val="en-US"/>
              </w:rPr>
              <w:t xml:space="preserve"> </w:t>
            </w:r>
            <w:r w:rsidRPr="006E5D6C">
              <w:t>принимается</w:t>
            </w:r>
            <w:r w:rsidRPr="00084FDD">
              <w:rPr>
                <w:lang w:val="en-US"/>
              </w:rPr>
              <w:t>)</w:t>
            </w:r>
          </w:p>
        </w:tc>
        <w:tc>
          <w:tcPr>
            <w:tcW w:w="2267" w:type="dxa"/>
            <w:tcBorders>
              <w:top w:val="nil"/>
              <w:left w:val="single" w:sz="4" w:space="0" w:color="auto"/>
              <w:bottom w:val="single" w:sz="4" w:space="0" w:color="auto"/>
              <w:right w:val="single" w:sz="4" w:space="0" w:color="auto"/>
            </w:tcBorders>
          </w:tcPr>
          <w:p w14:paraId="2D942248" w14:textId="77777777" w:rsidR="003D4824" w:rsidRPr="00084FDD" w:rsidRDefault="003D4824" w:rsidP="00F97B9F">
            <w:pPr>
              <w:rPr>
                <w:lang w:val="en-US"/>
              </w:rPr>
            </w:pPr>
          </w:p>
        </w:tc>
        <w:tc>
          <w:tcPr>
            <w:tcW w:w="1134" w:type="dxa"/>
            <w:tcBorders>
              <w:top w:val="nil"/>
              <w:left w:val="single" w:sz="4" w:space="0" w:color="auto"/>
              <w:bottom w:val="single" w:sz="4" w:space="0" w:color="auto"/>
              <w:right w:val="single" w:sz="4" w:space="0" w:color="auto"/>
            </w:tcBorders>
          </w:tcPr>
          <w:p w14:paraId="26F3F767" w14:textId="77777777" w:rsidR="003D4824" w:rsidRPr="00084FDD" w:rsidRDefault="003D4824" w:rsidP="00F97B9F">
            <w:pPr>
              <w:rPr>
                <w:lang w:val="en-US"/>
              </w:rPr>
            </w:pPr>
          </w:p>
        </w:tc>
        <w:tc>
          <w:tcPr>
            <w:tcW w:w="1134" w:type="dxa"/>
            <w:tcBorders>
              <w:top w:val="nil"/>
              <w:left w:val="single" w:sz="4" w:space="0" w:color="auto"/>
              <w:bottom w:val="single" w:sz="4" w:space="0" w:color="auto"/>
              <w:right w:val="single" w:sz="4" w:space="0" w:color="auto"/>
            </w:tcBorders>
          </w:tcPr>
          <w:p w14:paraId="7866FCB0" w14:textId="77777777" w:rsidR="003D4824" w:rsidRPr="00084FDD" w:rsidRDefault="003D4824" w:rsidP="00F97B9F">
            <w:pPr>
              <w:rPr>
                <w:lang w:val="en-US"/>
              </w:rPr>
            </w:pPr>
          </w:p>
        </w:tc>
      </w:tr>
      <w:tr w:rsidR="003D4824" w:rsidRPr="006E5D6C" w14:paraId="51315862" w14:textId="77777777" w:rsidTr="0004442C">
        <w:trPr>
          <w:jc w:val="center"/>
        </w:trPr>
        <w:tc>
          <w:tcPr>
            <w:tcW w:w="992" w:type="dxa"/>
            <w:shd w:val="clear" w:color="auto" w:fill="auto"/>
            <w:vAlign w:val="center"/>
          </w:tcPr>
          <w:p w14:paraId="6251D7CF" w14:textId="77777777" w:rsidR="003D4824" w:rsidRPr="006E5D6C" w:rsidRDefault="003D4824" w:rsidP="00F97B9F">
            <w:pPr>
              <w:jc w:val="center"/>
            </w:pPr>
            <w:r>
              <w:t>2.2</w:t>
            </w:r>
          </w:p>
        </w:tc>
        <w:tc>
          <w:tcPr>
            <w:tcW w:w="4252" w:type="dxa"/>
            <w:gridSpan w:val="2"/>
            <w:shd w:val="clear" w:color="auto" w:fill="auto"/>
            <w:vAlign w:val="center"/>
          </w:tcPr>
          <w:p w14:paraId="78D11C47" w14:textId="77777777" w:rsidR="003D4824" w:rsidRPr="006E5D6C" w:rsidRDefault="003D4824" w:rsidP="00F97B9F">
            <w:r w:rsidRPr="006E5D6C">
              <w:t>Монитор 27”:</w:t>
            </w:r>
          </w:p>
        </w:tc>
        <w:tc>
          <w:tcPr>
            <w:tcW w:w="2267" w:type="dxa"/>
            <w:tcBorders>
              <w:top w:val="single" w:sz="4" w:space="0" w:color="auto"/>
            </w:tcBorders>
          </w:tcPr>
          <w:p w14:paraId="0936C835" w14:textId="1538B6EC" w:rsidR="003D4824" w:rsidRPr="006E5D6C" w:rsidRDefault="003D4824" w:rsidP="00F97B9F"/>
        </w:tc>
        <w:tc>
          <w:tcPr>
            <w:tcW w:w="1134" w:type="dxa"/>
            <w:tcBorders>
              <w:top w:val="single" w:sz="4" w:space="0" w:color="auto"/>
            </w:tcBorders>
          </w:tcPr>
          <w:p w14:paraId="15AB48D6" w14:textId="77777777" w:rsidR="003D4824" w:rsidRDefault="003D4824" w:rsidP="00F97B9F"/>
        </w:tc>
        <w:tc>
          <w:tcPr>
            <w:tcW w:w="1134" w:type="dxa"/>
            <w:tcBorders>
              <w:top w:val="single" w:sz="4" w:space="0" w:color="auto"/>
            </w:tcBorders>
          </w:tcPr>
          <w:p w14:paraId="6715FA54" w14:textId="77777777" w:rsidR="003D4824" w:rsidRDefault="003D4824" w:rsidP="00F97B9F"/>
        </w:tc>
      </w:tr>
      <w:tr w:rsidR="003D4824" w:rsidRPr="006E5D6C" w14:paraId="319622A2" w14:textId="77777777" w:rsidTr="0004442C">
        <w:trPr>
          <w:jc w:val="center"/>
        </w:trPr>
        <w:tc>
          <w:tcPr>
            <w:tcW w:w="992" w:type="dxa"/>
            <w:vMerge w:val="restart"/>
            <w:shd w:val="clear" w:color="auto" w:fill="auto"/>
            <w:vAlign w:val="center"/>
          </w:tcPr>
          <w:p w14:paraId="6D1888B5" w14:textId="77777777" w:rsidR="003D4824" w:rsidRPr="006E5D6C" w:rsidRDefault="003D4824" w:rsidP="00F97B9F">
            <w:pPr>
              <w:jc w:val="center"/>
            </w:pPr>
          </w:p>
        </w:tc>
        <w:tc>
          <w:tcPr>
            <w:tcW w:w="1701" w:type="dxa"/>
            <w:shd w:val="clear" w:color="auto" w:fill="auto"/>
            <w:vAlign w:val="center"/>
          </w:tcPr>
          <w:p w14:paraId="6141712D" w14:textId="77777777" w:rsidR="003D4824" w:rsidRPr="008F2C57" w:rsidRDefault="003D4824" w:rsidP="00F97B9F">
            <w:r w:rsidRPr="006E5D6C">
              <w:t>Тип матрицы</w:t>
            </w:r>
            <w:r>
              <w:rPr>
                <w:lang w:val="en-US"/>
              </w:rPr>
              <w:t>/</w:t>
            </w:r>
            <w:r>
              <w:t>подсветки</w:t>
            </w:r>
          </w:p>
        </w:tc>
        <w:tc>
          <w:tcPr>
            <w:tcW w:w="2551" w:type="dxa"/>
            <w:shd w:val="clear" w:color="auto" w:fill="auto"/>
            <w:vAlign w:val="center"/>
          </w:tcPr>
          <w:p w14:paraId="269FBB11" w14:textId="77777777" w:rsidR="003D4824" w:rsidRPr="008F2C57" w:rsidRDefault="003D4824" w:rsidP="00F97B9F">
            <w:pPr>
              <w:rPr>
                <w:lang w:val="en-US"/>
              </w:rPr>
            </w:pPr>
            <w:r>
              <w:rPr>
                <w:lang w:val="en-US"/>
              </w:rPr>
              <w:t>IPS</w:t>
            </w:r>
            <w:r>
              <w:t>/</w:t>
            </w:r>
            <w:r>
              <w:rPr>
                <w:lang w:val="en-US"/>
              </w:rPr>
              <w:t>LED</w:t>
            </w:r>
          </w:p>
        </w:tc>
        <w:tc>
          <w:tcPr>
            <w:tcW w:w="2267" w:type="dxa"/>
            <w:vMerge w:val="restart"/>
          </w:tcPr>
          <w:p w14:paraId="58D84E58" w14:textId="77777777" w:rsidR="003D4824" w:rsidRPr="006E5D6C" w:rsidRDefault="003D4824" w:rsidP="00F97B9F"/>
        </w:tc>
        <w:tc>
          <w:tcPr>
            <w:tcW w:w="1134" w:type="dxa"/>
          </w:tcPr>
          <w:p w14:paraId="7D4277A2" w14:textId="77777777" w:rsidR="003D4824" w:rsidRPr="006E5D6C" w:rsidRDefault="003D4824" w:rsidP="00F97B9F"/>
        </w:tc>
        <w:tc>
          <w:tcPr>
            <w:tcW w:w="1134" w:type="dxa"/>
          </w:tcPr>
          <w:p w14:paraId="79F470BE" w14:textId="77777777" w:rsidR="003D4824" w:rsidRPr="006E5D6C" w:rsidRDefault="003D4824" w:rsidP="00F97B9F"/>
        </w:tc>
      </w:tr>
      <w:tr w:rsidR="003D4824" w:rsidRPr="006E5D6C" w14:paraId="56AEA408" w14:textId="77777777" w:rsidTr="0004442C">
        <w:trPr>
          <w:jc w:val="center"/>
        </w:trPr>
        <w:tc>
          <w:tcPr>
            <w:tcW w:w="992" w:type="dxa"/>
            <w:vMerge/>
            <w:shd w:val="clear" w:color="auto" w:fill="auto"/>
            <w:vAlign w:val="center"/>
          </w:tcPr>
          <w:p w14:paraId="67BB7332" w14:textId="77777777" w:rsidR="003D4824" w:rsidRPr="006E5D6C" w:rsidRDefault="003D4824" w:rsidP="00F97B9F">
            <w:pPr>
              <w:jc w:val="center"/>
            </w:pPr>
          </w:p>
        </w:tc>
        <w:tc>
          <w:tcPr>
            <w:tcW w:w="1701" w:type="dxa"/>
            <w:shd w:val="clear" w:color="auto" w:fill="auto"/>
            <w:vAlign w:val="center"/>
          </w:tcPr>
          <w:p w14:paraId="1D3F36E8" w14:textId="77777777" w:rsidR="003D4824" w:rsidRPr="006E5D6C" w:rsidRDefault="003D4824" w:rsidP="00F97B9F">
            <w:r w:rsidRPr="006E5D6C">
              <w:t>Диагональ</w:t>
            </w:r>
          </w:p>
        </w:tc>
        <w:tc>
          <w:tcPr>
            <w:tcW w:w="2551" w:type="dxa"/>
            <w:shd w:val="clear" w:color="auto" w:fill="auto"/>
            <w:vAlign w:val="center"/>
          </w:tcPr>
          <w:p w14:paraId="1D2A31C8" w14:textId="77777777" w:rsidR="003D4824" w:rsidRPr="006E5D6C" w:rsidRDefault="003D4824" w:rsidP="00F97B9F">
            <w:r w:rsidRPr="006E5D6C">
              <w:t>Не менее 27”</w:t>
            </w:r>
          </w:p>
        </w:tc>
        <w:tc>
          <w:tcPr>
            <w:tcW w:w="2267" w:type="dxa"/>
            <w:vMerge/>
          </w:tcPr>
          <w:p w14:paraId="76C494C7" w14:textId="77777777" w:rsidR="003D4824" w:rsidRPr="006E5D6C" w:rsidRDefault="003D4824" w:rsidP="00F97B9F"/>
        </w:tc>
        <w:tc>
          <w:tcPr>
            <w:tcW w:w="1134" w:type="dxa"/>
          </w:tcPr>
          <w:p w14:paraId="6E8C8F4D" w14:textId="77777777" w:rsidR="003D4824" w:rsidRPr="006E5D6C" w:rsidRDefault="003D4824" w:rsidP="00F97B9F"/>
        </w:tc>
        <w:tc>
          <w:tcPr>
            <w:tcW w:w="1134" w:type="dxa"/>
          </w:tcPr>
          <w:p w14:paraId="2162644D" w14:textId="77777777" w:rsidR="003D4824" w:rsidRPr="006E5D6C" w:rsidRDefault="003D4824" w:rsidP="00F97B9F"/>
        </w:tc>
      </w:tr>
      <w:tr w:rsidR="003D4824" w:rsidRPr="006E5D6C" w14:paraId="30D41DC6" w14:textId="77777777" w:rsidTr="0004442C">
        <w:trPr>
          <w:jc w:val="center"/>
        </w:trPr>
        <w:tc>
          <w:tcPr>
            <w:tcW w:w="992" w:type="dxa"/>
            <w:vMerge/>
            <w:shd w:val="clear" w:color="auto" w:fill="auto"/>
            <w:vAlign w:val="center"/>
          </w:tcPr>
          <w:p w14:paraId="04D79A61" w14:textId="77777777" w:rsidR="003D4824" w:rsidRPr="006E5D6C" w:rsidRDefault="003D4824" w:rsidP="00F97B9F">
            <w:pPr>
              <w:jc w:val="center"/>
            </w:pPr>
          </w:p>
        </w:tc>
        <w:tc>
          <w:tcPr>
            <w:tcW w:w="1701" w:type="dxa"/>
            <w:shd w:val="clear" w:color="auto" w:fill="auto"/>
            <w:vAlign w:val="center"/>
          </w:tcPr>
          <w:p w14:paraId="5E4A3C0D" w14:textId="77777777" w:rsidR="003D4824" w:rsidRPr="006E5D6C" w:rsidRDefault="003D4824" w:rsidP="00F97B9F">
            <w:r w:rsidRPr="006E5D6C">
              <w:t>Соотношение сторон</w:t>
            </w:r>
          </w:p>
        </w:tc>
        <w:tc>
          <w:tcPr>
            <w:tcW w:w="2551" w:type="dxa"/>
            <w:shd w:val="clear" w:color="auto" w:fill="auto"/>
            <w:vAlign w:val="center"/>
          </w:tcPr>
          <w:p w14:paraId="60EE9D21" w14:textId="77777777" w:rsidR="003D4824" w:rsidRPr="006E5D6C" w:rsidRDefault="003D4824" w:rsidP="00F97B9F">
            <w:r w:rsidRPr="006E5D6C">
              <w:t>16:9</w:t>
            </w:r>
          </w:p>
        </w:tc>
        <w:tc>
          <w:tcPr>
            <w:tcW w:w="2267" w:type="dxa"/>
            <w:vMerge/>
          </w:tcPr>
          <w:p w14:paraId="3D0EF619" w14:textId="77777777" w:rsidR="003D4824" w:rsidRPr="006E5D6C" w:rsidRDefault="003D4824" w:rsidP="00F97B9F"/>
        </w:tc>
        <w:tc>
          <w:tcPr>
            <w:tcW w:w="1134" w:type="dxa"/>
          </w:tcPr>
          <w:p w14:paraId="0203E145" w14:textId="77777777" w:rsidR="003D4824" w:rsidRPr="006E5D6C" w:rsidRDefault="003D4824" w:rsidP="00F97B9F"/>
        </w:tc>
        <w:tc>
          <w:tcPr>
            <w:tcW w:w="1134" w:type="dxa"/>
          </w:tcPr>
          <w:p w14:paraId="69E5D2C7" w14:textId="77777777" w:rsidR="003D4824" w:rsidRPr="006E5D6C" w:rsidRDefault="003D4824" w:rsidP="00F97B9F"/>
        </w:tc>
      </w:tr>
      <w:tr w:rsidR="003D4824" w:rsidRPr="006E5D6C" w14:paraId="7C945FAC" w14:textId="77777777" w:rsidTr="0004442C">
        <w:trPr>
          <w:jc w:val="center"/>
        </w:trPr>
        <w:tc>
          <w:tcPr>
            <w:tcW w:w="992" w:type="dxa"/>
            <w:vMerge/>
            <w:shd w:val="clear" w:color="auto" w:fill="auto"/>
            <w:vAlign w:val="center"/>
          </w:tcPr>
          <w:p w14:paraId="5486FA9D" w14:textId="77777777" w:rsidR="003D4824" w:rsidRPr="006E5D6C" w:rsidRDefault="003D4824" w:rsidP="00F97B9F">
            <w:pPr>
              <w:jc w:val="center"/>
            </w:pPr>
          </w:p>
        </w:tc>
        <w:tc>
          <w:tcPr>
            <w:tcW w:w="1701" w:type="dxa"/>
            <w:shd w:val="clear" w:color="auto" w:fill="auto"/>
            <w:vAlign w:val="center"/>
          </w:tcPr>
          <w:p w14:paraId="59493007" w14:textId="77777777" w:rsidR="003D4824" w:rsidRPr="006E5D6C" w:rsidRDefault="003D4824" w:rsidP="00F97B9F">
            <w:r w:rsidRPr="006E5D6C">
              <w:t>Яркость</w:t>
            </w:r>
          </w:p>
        </w:tc>
        <w:tc>
          <w:tcPr>
            <w:tcW w:w="2551" w:type="dxa"/>
            <w:shd w:val="clear" w:color="auto" w:fill="auto"/>
            <w:vAlign w:val="center"/>
          </w:tcPr>
          <w:p w14:paraId="67C451F6" w14:textId="77777777" w:rsidR="003D4824" w:rsidRPr="006E5D6C" w:rsidRDefault="003D4824" w:rsidP="00F97B9F">
            <w:r w:rsidRPr="006E5D6C">
              <w:t>Не менее 250 Кд/м2</w:t>
            </w:r>
          </w:p>
        </w:tc>
        <w:tc>
          <w:tcPr>
            <w:tcW w:w="2267" w:type="dxa"/>
            <w:vMerge/>
          </w:tcPr>
          <w:p w14:paraId="718926E7" w14:textId="77777777" w:rsidR="003D4824" w:rsidRPr="006E5D6C" w:rsidRDefault="003D4824" w:rsidP="00F97B9F"/>
        </w:tc>
        <w:tc>
          <w:tcPr>
            <w:tcW w:w="1134" w:type="dxa"/>
          </w:tcPr>
          <w:p w14:paraId="35A65245" w14:textId="77777777" w:rsidR="003D4824" w:rsidRPr="006E5D6C" w:rsidRDefault="003D4824" w:rsidP="00F97B9F"/>
        </w:tc>
        <w:tc>
          <w:tcPr>
            <w:tcW w:w="1134" w:type="dxa"/>
          </w:tcPr>
          <w:p w14:paraId="48AEFFB3" w14:textId="77777777" w:rsidR="003D4824" w:rsidRPr="006E5D6C" w:rsidRDefault="003D4824" w:rsidP="00F97B9F"/>
        </w:tc>
      </w:tr>
      <w:tr w:rsidR="003D4824" w:rsidRPr="006E5D6C" w14:paraId="7A12065F" w14:textId="77777777" w:rsidTr="0004442C">
        <w:trPr>
          <w:jc w:val="center"/>
        </w:trPr>
        <w:tc>
          <w:tcPr>
            <w:tcW w:w="992" w:type="dxa"/>
            <w:vMerge/>
            <w:shd w:val="clear" w:color="auto" w:fill="auto"/>
            <w:vAlign w:val="center"/>
          </w:tcPr>
          <w:p w14:paraId="63274E08" w14:textId="77777777" w:rsidR="003D4824" w:rsidRPr="006E5D6C" w:rsidRDefault="003D4824" w:rsidP="00F97B9F">
            <w:pPr>
              <w:jc w:val="center"/>
            </w:pPr>
          </w:p>
        </w:tc>
        <w:tc>
          <w:tcPr>
            <w:tcW w:w="1701" w:type="dxa"/>
            <w:shd w:val="clear" w:color="auto" w:fill="auto"/>
            <w:vAlign w:val="center"/>
          </w:tcPr>
          <w:p w14:paraId="75E96F2E" w14:textId="77777777" w:rsidR="003D4824" w:rsidRPr="006E5D6C" w:rsidRDefault="003D4824" w:rsidP="00F97B9F">
            <w:r w:rsidRPr="006E5D6C">
              <w:t>Время отклика пикселя (</w:t>
            </w:r>
            <w:proofErr w:type="spellStart"/>
            <w:r w:rsidRPr="006E5D6C">
              <w:t>GtG</w:t>
            </w:r>
            <w:proofErr w:type="spellEnd"/>
            <w:r w:rsidRPr="006E5D6C">
              <w:t>)</w:t>
            </w:r>
          </w:p>
        </w:tc>
        <w:tc>
          <w:tcPr>
            <w:tcW w:w="2551" w:type="dxa"/>
            <w:shd w:val="clear" w:color="auto" w:fill="auto"/>
            <w:vAlign w:val="center"/>
          </w:tcPr>
          <w:p w14:paraId="175B3598" w14:textId="77777777" w:rsidR="003D4824" w:rsidRPr="006E5D6C" w:rsidRDefault="003D4824" w:rsidP="00F97B9F">
            <w:r w:rsidRPr="006E5D6C">
              <w:t xml:space="preserve">Не более </w:t>
            </w:r>
            <w:r>
              <w:rPr>
                <w:lang w:val="en-US"/>
              </w:rPr>
              <w:t>5</w:t>
            </w:r>
            <w:r w:rsidRPr="006E5D6C">
              <w:t xml:space="preserve"> мс</w:t>
            </w:r>
          </w:p>
        </w:tc>
        <w:tc>
          <w:tcPr>
            <w:tcW w:w="2267" w:type="dxa"/>
            <w:vMerge/>
          </w:tcPr>
          <w:p w14:paraId="2123C1B1" w14:textId="77777777" w:rsidR="003D4824" w:rsidRPr="006E5D6C" w:rsidRDefault="003D4824" w:rsidP="00F97B9F"/>
        </w:tc>
        <w:tc>
          <w:tcPr>
            <w:tcW w:w="1134" w:type="dxa"/>
          </w:tcPr>
          <w:p w14:paraId="73CA62FD" w14:textId="77777777" w:rsidR="003D4824" w:rsidRPr="006E5D6C" w:rsidRDefault="003D4824" w:rsidP="00F97B9F"/>
        </w:tc>
        <w:tc>
          <w:tcPr>
            <w:tcW w:w="1134" w:type="dxa"/>
          </w:tcPr>
          <w:p w14:paraId="36446CE3" w14:textId="77777777" w:rsidR="003D4824" w:rsidRPr="006E5D6C" w:rsidRDefault="003D4824" w:rsidP="00F97B9F"/>
        </w:tc>
      </w:tr>
      <w:tr w:rsidR="003D4824" w:rsidRPr="006E5D6C" w14:paraId="1A40BA43" w14:textId="77777777" w:rsidTr="0004442C">
        <w:trPr>
          <w:jc w:val="center"/>
        </w:trPr>
        <w:tc>
          <w:tcPr>
            <w:tcW w:w="992" w:type="dxa"/>
            <w:vMerge/>
            <w:shd w:val="clear" w:color="auto" w:fill="auto"/>
            <w:vAlign w:val="center"/>
          </w:tcPr>
          <w:p w14:paraId="208B5669" w14:textId="77777777" w:rsidR="003D4824" w:rsidRPr="006E5D6C" w:rsidRDefault="003D4824" w:rsidP="00F97B9F">
            <w:pPr>
              <w:jc w:val="center"/>
            </w:pPr>
          </w:p>
        </w:tc>
        <w:tc>
          <w:tcPr>
            <w:tcW w:w="1701" w:type="dxa"/>
            <w:shd w:val="clear" w:color="auto" w:fill="auto"/>
            <w:vAlign w:val="center"/>
          </w:tcPr>
          <w:p w14:paraId="1C7EC334" w14:textId="77777777" w:rsidR="003D4824" w:rsidRPr="006E5D6C" w:rsidRDefault="003D4824" w:rsidP="00F97B9F">
            <w:r w:rsidRPr="006E5D6C">
              <w:t>Частота при максимальном разрешении</w:t>
            </w:r>
          </w:p>
        </w:tc>
        <w:tc>
          <w:tcPr>
            <w:tcW w:w="2551" w:type="dxa"/>
            <w:shd w:val="clear" w:color="auto" w:fill="auto"/>
            <w:vAlign w:val="center"/>
          </w:tcPr>
          <w:p w14:paraId="46135930" w14:textId="77777777" w:rsidR="003D4824" w:rsidRPr="006E5D6C" w:rsidRDefault="003D4824" w:rsidP="00F97B9F">
            <w:r w:rsidRPr="006E5D6C">
              <w:t>Не менее 75 Гц</w:t>
            </w:r>
          </w:p>
        </w:tc>
        <w:tc>
          <w:tcPr>
            <w:tcW w:w="2267" w:type="dxa"/>
            <w:vMerge/>
          </w:tcPr>
          <w:p w14:paraId="6F516239" w14:textId="77777777" w:rsidR="003D4824" w:rsidRPr="006E5D6C" w:rsidRDefault="003D4824" w:rsidP="00F97B9F"/>
        </w:tc>
        <w:tc>
          <w:tcPr>
            <w:tcW w:w="1134" w:type="dxa"/>
          </w:tcPr>
          <w:p w14:paraId="2032121B" w14:textId="77777777" w:rsidR="003D4824" w:rsidRPr="006E5D6C" w:rsidRDefault="003D4824" w:rsidP="00F97B9F"/>
        </w:tc>
        <w:tc>
          <w:tcPr>
            <w:tcW w:w="1134" w:type="dxa"/>
          </w:tcPr>
          <w:p w14:paraId="3BED50C7" w14:textId="77777777" w:rsidR="003D4824" w:rsidRPr="006E5D6C" w:rsidRDefault="003D4824" w:rsidP="00F97B9F"/>
        </w:tc>
      </w:tr>
      <w:tr w:rsidR="003D4824" w:rsidRPr="006E5D6C" w14:paraId="0FD57F39" w14:textId="77777777" w:rsidTr="0004442C">
        <w:trPr>
          <w:jc w:val="center"/>
        </w:trPr>
        <w:tc>
          <w:tcPr>
            <w:tcW w:w="992" w:type="dxa"/>
            <w:vMerge/>
            <w:shd w:val="clear" w:color="auto" w:fill="auto"/>
            <w:vAlign w:val="center"/>
          </w:tcPr>
          <w:p w14:paraId="40365942" w14:textId="77777777" w:rsidR="003D4824" w:rsidRPr="006E5D6C" w:rsidRDefault="003D4824" w:rsidP="00F97B9F">
            <w:pPr>
              <w:jc w:val="center"/>
            </w:pPr>
          </w:p>
        </w:tc>
        <w:tc>
          <w:tcPr>
            <w:tcW w:w="1701" w:type="dxa"/>
            <w:shd w:val="clear" w:color="auto" w:fill="auto"/>
            <w:vAlign w:val="center"/>
          </w:tcPr>
          <w:p w14:paraId="000B064F" w14:textId="77777777" w:rsidR="003D4824" w:rsidRPr="006E5D6C" w:rsidRDefault="003D4824" w:rsidP="00F97B9F">
            <w:r w:rsidRPr="006E5D6C">
              <w:t>Максимальное разрешение экрана</w:t>
            </w:r>
          </w:p>
        </w:tc>
        <w:tc>
          <w:tcPr>
            <w:tcW w:w="2551" w:type="dxa"/>
            <w:shd w:val="clear" w:color="auto" w:fill="auto"/>
            <w:vAlign w:val="center"/>
          </w:tcPr>
          <w:p w14:paraId="41FDA332" w14:textId="77777777" w:rsidR="003D4824" w:rsidRPr="006E5D6C" w:rsidRDefault="003D4824" w:rsidP="00F97B9F">
            <w:r w:rsidRPr="006E5D6C">
              <w:t>Не менее 1920 x 1080</w:t>
            </w:r>
          </w:p>
        </w:tc>
        <w:tc>
          <w:tcPr>
            <w:tcW w:w="2267" w:type="dxa"/>
            <w:vMerge/>
          </w:tcPr>
          <w:p w14:paraId="3A6A8C3C" w14:textId="77777777" w:rsidR="003D4824" w:rsidRPr="006E5D6C" w:rsidRDefault="003D4824" w:rsidP="00F97B9F"/>
        </w:tc>
        <w:tc>
          <w:tcPr>
            <w:tcW w:w="1134" w:type="dxa"/>
          </w:tcPr>
          <w:p w14:paraId="24929D76" w14:textId="77777777" w:rsidR="003D4824" w:rsidRPr="006E5D6C" w:rsidRDefault="003D4824" w:rsidP="00F97B9F"/>
        </w:tc>
        <w:tc>
          <w:tcPr>
            <w:tcW w:w="1134" w:type="dxa"/>
          </w:tcPr>
          <w:p w14:paraId="27AF6C2B" w14:textId="77777777" w:rsidR="003D4824" w:rsidRPr="006E5D6C" w:rsidRDefault="003D4824" w:rsidP="00F97B9F"/>
        </w:tc>
      </w:tr>
      <w:tr w:rsidR="003D4824" w:rsidRPr="006E5D6C" w14:paraId="6B85668B" w14:textId="77777777" w:rsidTr="0004442C">
        <w:trPr>
          <w:jc w:val="center"/>
        </w:trPr>
        <w:tc>
          <w:tcPr>
            <w:tcW w:w="992" w:type="dxa"/>
            <w:vMerge/>
            <w:shd w:val="clear" w:color="auto" w:fill="auto"/>
            <w:vAlign w:val="center"/>
          </w:tcPr>
          <w:p w14:paraId="0C7E59C5" w14:textId="77777777" w:rsidR="003D4824" w:rsidRPr="006E5D6C" w:rsidRDefault="003D4824" w:rsidP="00F97B9F">
            <w:pPr>
              <w:jc w:val="center"/>
            </w:pPr>
          </w:p>
        </w:tc>
        <w:tc>
          <w:tcPr>
            <w:tcW w:w="1701" w:type="dxa"/>
            <w:shd w:val="clear" w:color="auto" w:fill="auto"/>
            <w:vAlign w:val="center"/>
          </w:tcPr>
          <w:p w14:paraId="6646868C" w14:textId="77777777" w:rsidR="003D4824" w:rsidRPr="006E5D6C" w:rsidRDefault="003D4824" w:rsidP="00F97B9F">
            <w:r w:rsidRPr="006E5D6C">
              <w:t xml:space="preserve">Угол обзора </w:t>
            </w:r>
          </w:p>
        </w:tc>
        <w:tc>
          <w:tcPr>
            <w:tcW w:w="2551" w:type="dxa"/>
            <w:shd w:val="clear" w:color="auto" w:fill="auto"/>
            <w:vAlign w:val="center"/>
          </w:tcPr>
          <w:p w14:paraId="3AA49A9A" w14:textId="77777777" w:rsidR="003D4824" w:rsidRPr="006E5D6C" w:rsidRDefault="003D4824" w:rsidP="00F97B9F">
            <w:r w:rsidRPr="006E5D6C">
              <w:t>Не менее 178° по горизонтали, не менее 178° по вертикали</w:t>
            </w:r>
          </w:p>
        </w:tc>
        <w:tc>
          <w:tcPr>
            <w:tcW w:w="2267" w:type="dxa"/>
            <w:vMerge/>
          </w:tcPr>
          <w:p w14:paraId="57CBD571" w14:textId="77777777" w:rsidR="003D4824" w:rsidRPr="006E5D6C" w:rsidRDefault="003D4824" w:rsidP="00F97B9F"/>
        </w:tc>
        <w:tc>
          <w:tcPr>
            <w:tcW w:w="1134" w:type="dxa"/>
          </w:tcPr>
          <w:p w14:paraId="41C8458A" w14:textId="77777777" w:rsidR="003D4824" w:rsidRPr="006E5D6C" w:rsidRDefault="003D4824" w:rsidP="00F97B9F"/>
        </w:tc>
        <w:tc>
          <w:tcPr>
            <w:tcW w:w="1134" w:type="dxa"/>
          </w:tcPr>
          <w:p w14:paraId="3B2091C8" w14:textId="77777777" w:rsidR="003D4824" w:rsidRPr="006E5D6C" w:rsidRDefault="003D4824" w:rsidP="00F97B9F"/>
        </w:tc>
      </w:tr>
      <w:tr w:rsidR="003D4824" w:rsidRPr="008F2C57" w14:paraId="11F1B8CD" w14:textId="77777777" w:rsidTr="0004442C">
        <w:trPr>
          <w:jc w:val="center"/>
        </w:trPr>
        <w:tc>
          <w:tcPr>
            <w:tcW w:w="992" w:type="dxa"/>
            <w:vMerge/>
            <w:shd w:val="clear" w:color="auto" w:fill="auto"/>
            <w:vAlign w:val="center"/>
          </w:tcPr>
          <w:p w14:paraId="77BBC7DF" w14:textId="77777777" w:rsidR="003D4824" w:rsidRPr="006E5D6C" w:rsidRDefault="003D4824" w:rsidP="00F97B9F">
            <w:pPr>
              <w:jc w:val="center"/>
            </w:pPr>
          </w:p>
        </w:tc>
        <w:tc>
          <w:tcPr>
            <w:tcW w:w="1701" w:type="dxa"/>
            <w:shd w:val="clear" w:color="auto" w:fill="auto"/>
            <w:vAlign w:val="center"/>
          </w:tcPr>
          <w:p w14:paraId="79EFAD12" w14:textId="77777777" w:rsidR="003D4824" w:rsidRPr="006E5D6C" w:rsidRDefault="003D4824" w:rsidP="00F97B9F">
            <w:r w:rsidRPr="006E5D6C">
              <w:t>Интерфейс монитора</w:t>
            </w:r>
          </w:p>
        </w:tc>
        <w:tc>
          <w:tcPr>
            <w:tcW w:w="2551" w:type="dxa"/>
            <w:shd w:val="clear" w:color="auto" w:fill="auto"/>
            <w:vAlign w:val="center"/>
          </w:tcPr>
          <w:p w14:paraId="7ACF7D80" w14:textId="77777777" w:rsidR="003D4824" w:rsidRPr="008F2C57" w:rsidRDefault="003D4824" w:rsidP="00F97B9F">
            <w:pPr>
              <w:rPr>
                <w:lang w:val="en-US"/>
              </w:rPr>
            </w:pPr>
            <w:r>
              <w:t xml:space="preserve">Не менее одного </w:t>
            </w:r>
            <w:r w:rsidRPr="008F2C57">
              <w:rPr>
                <w:lang w:val="en-US"/>
              </w:rPr>
              <w:t>HDMI</w:t>
            </w:r>
          </w:p>
        </w:tc>
        <w:tc>
          <w:tcPr>
            <w:tcW w:w="2267" w:type="dxa"/>
            <w:vMerge/>
          </w:tcPr>
          <w:p w14:paraId="050EA259" w14:textId="77777777" w:rsidR="003D4824" w:rsidRPr="008F2C57" w:rsidRDefault="003D4824" w:rsidP="00F97B9F">
            <w:pPr>
              <w:rPr>
                <w:lang w:val="en-US"/>
              </w:rPr>
            </w:pPr>
          </w:p>
        </w:tc>
        <w:tc>
          <w:tcPr>
            <w:tcW w:w="1134" w:type="dxa"/>
          </w:tcPr>
          <w:p w14:paraId="1D76D3C7" w14:textId="77777777" w:rsidR="003D4824" w:rsidRPr="008F2C57" w:rsidRDefault="003D4824" w:rsidP="00F97B9F">
            <w:pPr>
              <w:rPr>
                <w:lang w:val="en-US"/>
              </w:rPr>
            </w:pPr>
          </w:p>
        </w:tc>
        <w:tc>
          <w:tcPr>
            <w:tcW w:w="1134" w:type="dxa"/>
          </w:tcPr>
          <w:p w14:paraId="72A7298B" w14:textId="77777777" w:rsidR="003D4824" w:rsidRPr="008F2C57" w:rsidRDefault="003D4824" w:rsidP="00F97B9F">
            <w:pPr>
              <w:rPr>
                <w:lang w:val="en-US"/>
              </w:rPr>
            </w:pPr>
          </w:p>
        </w:tc>
      </w:tr>
      <w:tr w:rsidR="003D4824" w:rsidRPr="006E5D6C" w14:paraId="5E873A30" w14:textId="77777777" w:rsidTr="0004442C">
        <w:trPr>
          <w:jc w:val="center"/>
        </w:trPr>
        <w:tc>
          <w:tcPr>
            <w:tcW w:w="992" w:type="dxa"/>
            <w:vMerge/>
            <w:shd w:val="clear" w:color="auto" w:fill="auto"/>
            <w:vAlign w:val="center"/>
          </w:tcPr>
          <w:p w14:paraId="014B5B55" w14:textId="77777777" w:rsidR="003D4824" w:rsidRPr="008F2C57" w:rsidRDefault="003D4824" w:rsidP="00F97B9F">
            <w:pPr>
              <w:jc w:val="center"/>
              <w:rPr>
                <w:lang w:val="en-US"/>
              </w:rPr>
            </w:pPr>
          </w:p>
        </w:tc>
        <w:tc>
          <w:tcPr>
            <w:tcW w:w="1701" w:type="dxa"/>
            <w:shd w:val="clear" w:color="auto" w:fill="auto"/>
            <w:vAlign w:val="center"/>
          </w:tcPr>
          <w:p w14:paraId="42FB6A9A" w14:textId="77777777" w:rsidR="003D4824" w:rsidRPr="006E5D6C" w:rsidRDefault="003D4824" w:rsidP="00F97B9F">
            <w:r w:rsidRPr="006E5D6C">
              <w:t>Особенности</w:t>
            </w:r>
          </w:p>
        </w:tc>
        <w:tc>
          <w:tcPr>
            <w:tcW w:w="2551" w:type="dxa"/>
            <w:shd w:val="clear" w:color="auto" w:fill="auto"/>
            <w:vAlign w:val="center"/>
          </w:tcPr>
          <w:p w14:paraId="42355B8E" w14:textId="77777777" w:rsidR="003D4824" w:rsidRPr="006E5D6C" w:rsidRDefault="003D4824" w:rsidP="00F97B9F">
            <w:r w:rsidRPr="006E5D6C">
              <w:t>Технология защиты зрения</w:t>
            </w:r>
          </w:p>
        </w:tc>
        <w:tc>
          <w:tcPr>
            <w:tcW w:w="2267" w:type="dxa"/>
            <w:vMerge/>
            <w:tcBorders>
              <w:bottom w:val="single" w:sz="4" w:space="0" w:color="auto"/>
            </w:tcBorders>
          </w:tcPr>
          <w:p w14:paraId="14063214" w14:textId="77777777" w:rsidR="003D4824" w:rsidRPr="006E5D6C" w:rsidRDefault="003D4824" w:rsidP="00F97B9F"/>
        </w:tc>
        <w:tc>
          <w:tcPr>
            <w:tcW w:w="1134" w:type="dxa"/>
            <w:tcBorders>
              <w:bottom w:val="single" w:sz="4" w:space="0" w:color="auto"/>
            </w:tcBorders>
          </w:tcPr>
          <w:p w14:paraId="4CBBD46D" w14:textId="77777777" w:rsidR="003D4824" w:rsidRPr="006E5D6C" w:rsidRDefault="003D4824" w:rsidP="00F97B9F"/>
        </w:tc>
        <w:tc>
          <w:tcPr>
            <w:tcW w:w="1134" w:type="dxa"/>
            <w:tcBorders>
              <w:bottom w:val="single" w:sz="4" w:space="0" w:color="auto"/>
            </w:tcBorders>
          </w:tcPr>
          <w:p w14:paraId="5CD1250D" w14:textId="77777777" w:rsidR="003D4824" w:rsidRPr="006E5D6C" w:rsidRDefault="003D4824" w:rsidP="00F97B9F"/>
        </w:tc>
      </w:tr>
      <w:tr w:rsidR="003D4824" w:rsidRPr="006E5D6C" w14:paraId="6237445B" w14:textId="77777777" w:rsidTr="0004442C">
        <w:trPr>
          <w:jc w:val="center"/>
        </w:trPr>
        <w:tc>
          <w:tcPr>
            <w:tcW w:w="992" w:type="dxa"/>
            <w:shd w:val="clear" w:color="auto" w:fill="auto"/>
            <w:vAlign w:val="center"/>
          </w:tcPr>
          <w:p w14:paraId="04D034CF" w14:textId="77777777" w:rsidR="003D4824" w:rsidRPr="006E5D6C" w:rsidRDefault="003D4824" w:rsidP="00F97B9F">
            <w:pPr>
              <w:jc w:val="center"/>
            </w:pPr>
            <w:r>
              <w:t>2.</w:t>
            </w:r>
            <w:r w:rsidRPr="006E5D6C">
              <w:t>3</w:t>
            </w:r>
          </w:p>
        </w:tc>
        <w:tc>
          <w:tcPr>
            <w:tcW w:w="4252" w:type="dxa"/>
            <w:gridSpan w:val="2"/>
            <w:shd w:val="clear" w:color="auto" w:fill="auto"/>
            <w:vAlign w:val="center"/>
          </w:tcPr>
          <w:p w14:paraId="428695DB" w14:textId="77777777" w:rsidR="003D4824" w:rsidRPr="006E5D6C" w:rsidRDefault="003D4824" w:rsidP="00F97B9F">
            <w:r w:rsidRPr="006E5D6C">
              <w:t>Монитор 21,5”:</w:t>
            </w:r>
          </w:p>
        </w:tc>
        <w:tc>
          <w:tcPr>
            <w:tcW w:w="2267" w:type="dxa"/>
            <w:tcBorders>
              <w:top w:val="single" w:sz="4" w:space="0" w:color="auto"/>
            </w:tcBorders>
          </w:tcPr>
          <w:p w14:paraId="402FD64A" w14:textId="3BCE37C1" w:rsidR="003D4824" w:rsidRPr="006E5D6C" w:rsidRDefault="003D4824" w:rsidP="00F97B9F"/>
        </w:tc>
        <w:tc>
          <w:tcPr>
            <w:tcW w:w="1134" w:type="dxa"/>
            <w:tcBorders>
              <w:top w:val="single" w:sz="4" w:space="0" w:color="auto"/>
            </w:tcBorders>
          </w:tcPr>
          <w:p w14:paraId="063CA5A9" w14:textId="77777777" w:rsidR="003D4824" w:rsidRDefault="003D4824" w:rsidP="00F97B9F"/>
        </w:tc>
        <w:tc>
          <w:tcPr>
            <w:tcW w:w="1134" w:type="dxa"/>
            <w:tcBorders>
              <w:top w:val="single" w:sz="4" w:space="0" w:color="auto"/>
            </w:tcBorders>
          </w:tcPr>
          <w:p w14:paraId="5FABF087" w14:textId="77777777" w:rsidR="003D4824" w:rsidRDefault="003D4824" w:rsidP="00F97B9F"/>
        </w:tc>
      </w:tr>
      <w:tr w:rsidR="003D4824" w:rsidRPr="006E5D6C" w14:paraId="198E8639" w14:textId="77777777" w:rsidTr="0004442C">
        <w:trPr>
          <w:jc w:val="center"/>
        </w:trPr>
        <w:tc>
          <w:tcPr>
            <w:tcW w:w="992" w:type="dxa"/>
            <w:vMerge w:val="restart"/>
            <w:shd w:val="clear" w:color="auto" w:fill="auto"/>
            <w:vAlign w:val="center"/>
          </w:tcPr>
          <w:p w14:paraId="7D4644AD" w14:textId="77777777" w:rsidR="003D4824" w:rsidRPr="006E5D6C" w:rsidRDefault="003D4824" w:rsidP="00F97B9F">
            <w:pPr>
              <w:jc w:val="center"/>
            </w:pPr>
          </w:p>
        </w:tc>
        <w:tc>
          <w:tcPr>
            <w:tcW w:w="1701" w:type="dxa"/>
            <w:shd w:val="clear" w:color="auto" w:fill="auto"/>
            <w:vAlign w:val="center"/>
          </w:tcPr>
          <w:p w14:paraId="0BC59717" w14:textId="77777777" w:rsidR="003D4824" w:rsidRPr="006E5D6C" w:rsidRDefault="003D4824" w:rsidP="00F97B9F">
            <w:r w:rsidRPr="006E5D6C">
              <w:t>Тип матрицы</w:t>
            </w:r>
            <w:r>
              <w:rPr>
                <w:lang w:val="en-US"/>
              </w:rPr>
              <w:t>/</w:t>
            </w:r>
            <w:r>
              <w:t>подсветки</w:t>
            </w:r>
          </w:p>
        </w:tc>
        <w:tc>
          <w:tcPr>
            <w:tcW w:w="2551" w:type="dxa"/>
            <w:shd w:val="clear" w:color="auto" w:fill="auto"/>
            <w:vAlign w:val="center"/>
          </w:tcPr>
          <w:p w14:paraId="3641F2BF" w14:textId="77777777" w:rsidR="003D4824" w:rsidRPr="006E5D6C" w:rsidRDefault="003D4824" w:rsidP="00F97B9F">
            <w:r>
              <w:rPr>
                <w:lang w:val="en-US"/>
              </w:rPr>
              <w:t>IPS</w:t>
            </w:r>
            <w:r>
              <w:t>/</w:t>
            </w:r>
            <w:r>
              <w:rPr>
                <w:lang w:val="en-US"/>
              </w:rPr>
              <w:t>LED</w:t>
            </w:r>
          </w:p>
        </w:tc>
        <w:tc>
          <w:tcPr>
            <w:tcW w:w="2267" w:type="dxa"/>
            <w:vMerge w:val="restart"/>
          </w:tcPr>
          <w:p w14:paraId="1B0A555E" w14:textId="77777777" w:rsidR="003D4824" w:rsidRPr="006E5D6C" w:rsidRDefault="003D4824" w:rsidP="00F97B9F"/>
        </w:tc>
        <w:tc>
          <w:tcPr>
            <w:tcW w:w="1134" w:type="dxa"/>
          </w:tcPr>
          <w:p w14:paraId="7679B1AA" w14:textId="77777777" w:rsidR="003D4824" w:rsidRPr="006E5D6C" w:rsidRDefault="003D4824" w:rsidP="00F97B9F"/>
        </w:tc>
        <w:tc>
          <w:tcPr>
            <w:tcW w:w="1134" w:type="dxa"/>
          </w:tcPr>
          <w:p w14:paraId="35A1C1A4" w14:textId="77777777" w:rsidR="003D4824" w:rsidRPr="006E5D6C" w:rsidRDefault="003D4824" w:rsidP="00F97B9F"/>
        </w:tc>
      </w:tr>
      <w:tr w:rsidR="003D4824" w:rsidRPr="006E5D6C" w14:paraId="5C70793B" w14:textId="77777777" w:rsidTr="0004442C">
        <w:trPr>
          <w:jc w:val="center"/>
        </w:trPr>
        <w:tc>
          <w:tcPr>
            <w:tcW w:w="992" w:type="dxa"/>
            <w:vMerge/>
            <w:shd w:val="clear" w:color="auto" w:fill="auto"/>
            <w:vAlign w:val="center"/>
          </w:tcPr>
          <w:p w14:paraId="0BC003CA" w14:textId="77777777" w:rsidR="003D4824" w:rsidRPr="006E5D6C" w:rsidRDefault="003D4824" w:rsidP="00F97B9F">
            <w:pPr>
              <w:jc w:val="center"/>
            </w:pPr>
          </w:p>
        </w:tc>
        <w:tc>
          <w:tcPr>
            <w:tcW w:w="1701" w:type="dxa"/>
            <w:shd w:val="clear" w:color="auto" w:fill="auto"/>
            <w:vAlign w:val="center"/>
          </w:tcPr>
          <w:p w14:paraId="605E1002" w14:textId="77777777" w:rsidR="003D4824" w:rsidRPr="006E5D6C" w:rsidRDefault="003D4824" w:rsidP="00F97B9F">
            <w:r w:rsidRPr="006E5D6C">
              <w:t>Диагональ</w:t>
            </w:r>
          </w:p>
        </w:tc>
        <w:tc>
          <w:tcPr>
            <w:tcW w:w="2551" w:type="dxa"/>
            <w:shd w:val="clear" w:color="auto" w:fill="auto"/>
            <w:vAlign w:val="center"/>
          </w:tcPr>
          <w:p w14:paraId="1398FC57" w14:textId="77777777" w:rsidR="003D4824" w:rsidRPr="006E5D6C" w:rsidRDefault="003D4824" w:rsidP="00F97B9F">
            <w:r w:rsidRPr="006E5D6C">
              <w:t>Не менее 21,5”</w:t>
            </w:r>
          </w:p>
        </w:tc>
        <w:tc>
          <w:tcPr>
            <w:tcW w:w="2267" w:type="dxa"/>
            <w:vMerge/>
          </w:tcPr>
          <w:p w14:paraId="6F154063" w14:textId="77777777" w:rsidR="003D4824" w:rsidRPr="006E5D6C" w:rsidRDefault="003D4824" w:rsidP="00F97B9F"/>
        </w:tc>
        <w:tc>
          <w:tcPr>
            <w:tcW w:w="1134" w:type="dxa"/>
          </w:tcPr>
          <w:p w14:paraId="1D540B4E" w14:textId="77777777" w:rsidR="003D4824" w:rsidRPr="006E5D6C" w:rsidRDefault="003D4824" w:rsidP="00F97B9F"/>
        </w:tc>
        <w:tc>
          <w:tcPr>
            <w:tcW w:w="1134" w:type="dxa"/>
          </w:tcPr>
          <w:p w14:paraId="3C427432" w14:textId="77777777" w:rsidR="003D4824" w:rsidRPr="006E5D6C" w:rsidRDefault="003D4824" w:rsidP="00F97B9F"/>
        </w:tc>
      </w:tr>
      <w:tr w:rsidR="003D4824" w:rsidRPr="006E5D6C" w14:paraId="75AD8A33" w14:textId="77777777" w:rsidTr="0004442C">
        <w:trPr>
          <w:jc w:val="center"/>
        </w:trPr>
        <w:tc>
          <w:tcPr>
            <w:tcW w:w="992" w:type="dxa"/>
            <w:vMerge/>
            <w:shd w:val="clear" w:color="auto" w:fill="auto"/>
            <w:vAlign w:val="center"/>
          </w:tcPr>
          <w:p w14:paraId="61E7A8D2" w14:textId="77777777" w:rsidR="003D4824" w:rsidRPr="006E5D6C" w:rsidRDefault="003D4824" w:rsidP="00F97B9F">
            <w:pPr>
              <w:jc w:val="center"/>
            </w:pPr>
          </w:p>
        </w:tc>
        <w:tc>
          <w:tcPr>
            <w:tcW w:w="1701" w:type="dxa"/>
            <w:shd w:val="clear" w:color="auto" w:fill="auto"/>
            <w:vAlign w:val="center"/>
          </w:tcPr>
          <w:p w14:paraId="0F4458B5" w14:textId="77777777" w:rsidR="003D4824" w:rsidRPr="006E5D6C" w:rsidRDefault="003D4824" w:rsidP="00F97B9F">
            <w:r w:rsidRPr="006E5D6C">
              <w:t>Соотношение сторон</w:t>
            </w:r>
          </w:p>
        </w:tc>
        <w:tc>
          <w:tcPr>
            <w:tcW w:w="2551" w:type="dxa"/>
            <w:shd w:val="clear" w:color="auto" w:fill="auto"/>
            <w:vAlign w:val="center"/>
          </w:tcPr>
          <w:p w14:paraId="4C0BD81E" w14:textId="77777777" w:rsidR="003D4824" w:rsidRPr="006E5D6C" w:rsidRDefault="003D4824" w:rsidP="00F97B9F">
            <w:r w:rsidRPr="006E5D6C">
              <w:t>16:9</w:t>
            </w:r>
          </w:p>
        </w:tc>
        <w:tc>
          <w:tcPr>
            <w:tcW w:w="2267" w:type="dxa"/>
            <w:vMerge/>
          </w:tcPr>
          <w:p w14:paraId="7D6ED1DC" w14:textId="77777777" w:rsidR="003D4824" w:rsidRPr="006E5D6C" w:rsidRDefault="003D4824" w:rsidP="00F97B9F"/>
        </w:tc>
        <w:tc>
          <w:tcPr>
            <w:tcW w:w="1134" w:type="dxa"/>
          </w:tcPr>
          <w:p w14:paraId="1F75D265" w14:textId="77777777" w:rsidR="003D4824" w:rsidRPr="006E5D6C" w:rsidRDefault="003D4824" w:rsidP="00F97B9F"/>
        </w:tc>
        <w:tc>
          <w:tcPr>
            <w:tcW w:w="1134" w:type="dxa"/>
          </w:tcPr>
          <w:p w14:paraId="06152EB5" w14:textId="77777777" w:rsidR="003D4824" w:rsidRPr="006E5D6C" w:rsidRDefault="003D4824" w:rsidP="00F97B9F"/>
        </w:tc>
      </w:tr>
      <w:tr w:rsidR="003D4824" w:rsidRPr="006E5D6C" w14:paraId="3DD04F8F" w14:textId="77777777" w:rsidTr="0004442C">
        <w:trPr>
          <w:jc w:val="center"/>
        </w:trPr>
        <w:tc>
          <w:tcPr>
            <w:tcW w:w="992" w:type="dxa"/>
            <w:vMerge/>
            <w:shd w:val="clear" w:color="auto" w:fill="auto"/>
            <w:vAlign w:val="center"/>
          </w:tcPr>
          <w:p w14:paraId="1D9BCC6D" w14:textId="77777777" w:rsidR="003D4824" w:rsidRPr="006E5D6C" w:rsidRDefault="003D4824" w:rsidP="00F97B9F">
            <w:pPr>
              <w:jc w:val="center"/>
            </w:pPr>
          </w:p>
        </w:tc>
        <w:tc>
          <w:tcPr>
            <w:tcW w:w="1701" w:type="dxa"/>
            <w:shd w:val="clear" w:color="auto" w:fill="auto"/>
            <w:vAlign w:val="center"/>
          </w:tcPr>
          <w:p w14:paraId="7CFE3BD9" w14:textId="77777777" w:rsidR="003D4824" w:rsidRPr="006E5D6C" w:rsidRDefault="003D4824" w:rsidP="00F97B9F">
            <w:r w:rsidRPr="006E5D6C">
              <w:t>Яркость</w:t>
            </w:r>
          </w:p>
        </w:tc>
        <w:tc>
          <w:tcPr>
            <w:tcW w:w="2551" w:type="dxa"/>
            <w:shd w:val="clear" w:color="auto" w:fill="auto"/>
            <w:vAlign w:val="center"/>
          </w:tcPr>
          <w:p w14:paraId="404AF442" w14:textId="77777777" w:rsidR="003D4824" w:rsidRPr="006E5D6C" w:rsidRDefault="003D4824" w:rsidP="00F97B9F">
            <w:r w:rsidRPr="006E5D6C">
              <w:t>Не менее 2</w:t>
            </w:r>
            <w:r>
              <w:t>5</w:t>
            </w:r>
            <w:r w:rsidRPr="006E5D6C">
              <w:t>0 Кд/м2</w:t>
            </w:r>
          </w:p>
        </w:tc>
        <w:tc>
          <w:tcPr>
            <w:tcW w:w="2267" w:type="dxa"/>
            <w:vMerge/>
          </w:tcPr>
          <w:p w14:paraId="16896EB5" w14:textId="77777777" w:rsidR="003D4824" w:rsidRPr="006E5D6C" w:rsidRDefault="003D4824" w:rsidP="00F97B9F"/>
        </w:tc>
        <w:tc>
          <w:tcPr>
            <w:tcW w:w="1134" w:type="dxa"/>
          </w:tcPr>
          <w:p w14:paraId="3168CA5B" w14:textId="77777777" w:rsidR="003D4824" w:rsidRPr="006E5D6C" w:rsidRDefault="003D4824" w:rsidP="00F97B9F"/>
        </w:tc>
        <w:tc>
          <w:tcPr>
            <w:tcW w:w="1134" w:type="dxa"/>
          </w:tcPr>
          <w:p w14:paraId="1C27CC2B" w14:textId="77777777" w:rsidR="003D4824" w:rsidRPr="006E5D6C" w:rsidRDefault="003D4824" w:rsidP="00F97B9F"/>
        </w:tc>
      </w:tr>
      <w:tr w:rsidR="003D4824" w:rsidRPr="006E5D6C" w14:paraId="61AF485A" w14:textId="77777777" w:rsidTr="0004442C">
        <w:trPr>
          <w:jc w:val="center"/>
        </w:trPr>
        <w:tc>
          <w:tcPr>
            <w:tcW w:w="992" w:type="dxa"/>
            <w:vMerge/>
            <w:shd w:val="clear" w:color="auto" w:fill="auto"/>
            <w:vAlign w:val="center"/>
          </w:tcPr>
          <w:p w14:paraId="7B88F4CA" w14:textId="77777777" w:rsidR="003D4824" w:rsidRPr="006E5D6C" w:rsidRDefault="003D4824" w:rsidP="00F97B9F">
            <w:pPr>
              <w:jc w:val="center"/>
            </w:pPr>
          </w:p>
        </w:tc>
        <w:tc>
          <w:tcPr>
            <w:tcW w:w="1701" w:type="dxa"/>
            <w:shd w:val="clear" w:color="auto" w:fill="auto"/>
            <w:vAlign w:val="center"/>
          </w:tcPr>
          <w:p w14:paraId="5023F366" w14:textId="77777777" w:rsidR="003D4824" w:rsidRPr="006E5D6C" w:rsidRDefault="003D4824" w:rsidP="00F97B9F">
            <w:r w:rsidRPr="006E5D6C">
              <w:t>Время отклика пикселя (</w:t>
            </w:r>
            <w:proofErr w:type="spellStart"/>
            <w:r w:rsidRPr="006E5D6C">
              <w:t>GtG</w:t>
            </w:r>
            <w:proofErr w:type="spellEnd"/>
            <w:r w:rsidRPr="006E5D6C">
              <w:t>)</w:t>
            </w:r>
          </w:p>
        </w:tc>
        <w:tc>
          <w:tcPr>
            <w:tcW w:w="2551" w:type="dxa"/>
            <w:shd w:val="clear" w:color="auto" w:fill="auto"/>
            <w:vAlign w:val="center"/>
          </w:tcPr>
          <w:p w14:paraId="0E3D8060" w14:textId="77777777" w:rsidR="003D4824" w:rsidRPr="006E5D6C" w:rsidRDefault="003D4824" w:rsidP="00F97B9F">
            <w:r w:rsidRPr="006E5D6C">
              <w:t>Не более 5 мс</w:t>
            </w:r>
          </w:p>
        </w:tc>
        <w:tc>
          <w:tcPr>
            <w:tcW w:w="2267" w:type="dxa"/>
            <w:vMerge/>
          </w:tcPr>
          <w:p w14:paraId="6872A110" w14:textId="77777777" w:rsidR="003D4824" w:rsidRPr="006E5D6C" w:rsidRDefault="003D4824" w:rsidP="00F97B9F"/>
        </w:tc>
        <w:tc>
          <w:tcPr>
            <w:tcW w:w="1134" w:type="dxa"/>
          </w:tcPr>
          <w:p w14:paraId="1099D9E0" w14:textId="77777777" w:rsidR="003D4824" w:rsidRPr="006E5D6C" w:rsidRDefault="003D4824" w:rsidP="00F97B9F"/>
        </w:tc>
        <w:tc>
          <w:tcPr>
            <w:tcW w:w="1134" w:type="dxa"/>
          </w:tcPr>
          <w:p w14:paraId="794831E6" w14:textId="77777777" w:rsidR="003D4824" w:rsidRPr="006E5D6C" w:rsidRDefault="003D4824" w:rsidP="00F97B9F"/>
        </w:tc>
      </w:tr>
      <w:tr w:rsidR="003D4824" w:rsidRPr="006E5D6C" w14:paraId="748DDBC8" w14:textId="77777777" w:rsidTr="0004442C">
        <w:trPr>
          <w:jc w:val="center"/>
        </w:trPr>
        <w:tc>
          <w:tcPr>
            <w:tcW w:w="992" w:type="dxa"/>
            <w:vMerge/>
            <w:shd w:val="clear" w:color="auto" w:fill="auto"/>
            <w:vAlign w:val="center"/>
          </w:tcPr>
          <w:p w14:paraId="1C779205" w14:textId="77777777" w:rsidR="003D4824" w:rsidRPr="006E5D6C" w:rsidRDefault="003D4824" w:rsidP="00F97B9F">
            <w:pPr>
              <w:jc w:val="center"/>
            </w:pPr>
          </w:p>
        </w:tc>
        <w:tc>
          <w:tcPr>
            <w:tcW w:w="1701" w:type="dxa"/>
            <w:shd w:val="clear" w:color="auto" w:fill="auto"/>
            <w:vAlign w:val="center"/>
          </w:tcPr>
          <w:p w14:paraId="32297DD1" w14:textId="77777777" w:rsidR="003D4824" w:rsidRPr="006E5D6C" w:rsidRDefault="003D4824" w:rsidP="00F97B9F">
            <w:r w:rsidRPr="006E5D6C">
              <w:t>Частота при максимальном разрешении</w:t>
            </w:r>
          </w:p>
        </w:tc>
        <w:tc>
          <w:tcPr>
            <w:tcW w:w="2551" w:type="dxa"/>
            <w:shd w:val="clear" w:color="auto" w:fill="auto"/>
            <w:vAlign w:val="center"/>
          </w:tcPr>
          <w:p w14:paraId="7CCC9702" w14:textId="77777777" w:rsidR="003D4824" w:rsidRPr="006E5D6C" w:rsidRDefault="003D4824" w:rsidP="00F97B9F">
            <w:r w:rsidRPr="006E5D6C">
              <w:t>Не менее 60 Гц</w:t>
            </w:r>
          </w:p>
        </w:tc>
        <w:tc>
          <w:tcPr>
            <w:tcW w:w="2267" w:type="dxa"/>
            <w:vMerge/>
          </w:tcPr>
          <w:p w14:paraId="4FCA30FF" w14:textId="77777777" w:rsidR="003D4824" w:rsidRPr="006E5D6C" w:rsidRDefault="003D4824" w:rsidP="00F97B9F"/>
        </w:tc>
        <w:tc>
          <w:tcPr>
            <w:tcW w:w="1134" w:type="dxa"/>
          </w:tcPr>
          <w:p w14:paraId="1AC6777D" w14:textId="77777777" w:rsidR="003D4824" w:rsidRPr="006E5D6C" w:rsidRDefault="003D4824" w:rsidP="00F97B9F"/>
        </w:tc>
        <w:tc>
          <w:tcPr>
            <w:tcW w:w="1134" w:type="dxa"/>
          </w:tcPr>
          <w:p w14:paraId="4AE2A983" w14:textId="77777777" w:rsidR="003D4824" w:rsidRPr="006E5D6C" w:rsidRDefault="003D4824" w:rsidP="00F97B9F"/>
        </w:tc>
      </w:tr>
      <w:tr w:rsidR="003D4824" w:rsidRPr="006E5D6C" w14:paraId="54F1E66C" w14:textId="77777777" w:rsidTr="0004442C">
        <w:trPr>
          <w:jc w:val="center"/>
        </w:trPr>
        <w:tc>
          <w:tcPr>
            <w:tcW w:w="992" w:type="dxa"/>
            <w:vMerge/>
            <w:shd w:val="clear" w:color="auto" w:fill="auto"/>
            <w:vAlign w:val="center"/>
          </w:tcPr>
          <w:p w14:paraId="013575A8" w14:textId="77777777" w:rsidR="003D4824" w:rsidRPr="006E5D6C" w:rsidRDefault="003D4824" w:rsidP="00F97B9F">
            <w:pPr>
              <w:jc w:val="center"/>
            </w:pPr>
          </w:p>
        </w:tc>
        <w:tc>
          <w:tcPr>
            <w:tcW w:w="1701" w:type="dxa"/>
            <w:shd w:val="clear" w:color="auto" w:fill="auto"/>
            <w:vAlign w:val="center"/>
          </w:tcPr>
          <w:p w14:paraId="7AEF5404" w14:textId="77777777" w:rsidR="003D4824" w:rsidRPr="006E5D6C" w:rsidRDefault="003D4824" w:rsidP="00F97B9F">
            <w:r w:rsidRPr="006E5D6C">
              <w:t>Максимальное разрешение экрана</w:t>
            </w:r>
          </w:p>
        </w:tc>
        <w:tc>
          <w:tcPr>
            <w:tcW w:w="2551" w:type="dxa"/>
            <w:shd w:val="clear" w:color="auto" w:fill="auto"/>
            <w:vAlign w:val="center"/>
          </w:tcPr>
          <w:p w14:paraId="4A77212E" w14:textId="77777777" w:rsidR="003D4824" w:rsidRPr="006E5D6C" w:rsidRDefault="003D4824" w:rsidP="00F97B9F">
            <w:r w:rsidRPr="006E5D6C">
              <w:t>Не менее 1920 x 1080</w:t>
            </w:r>
          </w:p>
        </w:tc>
        <w:tc>
          <w:tcPr>
            <w:tcW w:w="2267" w:type="dxa"/>
            <w:vMerge/>
          </w:tcPr>
          <w:p w14:paraId="5740AD2A" w14:textId="77777777" w:rsidR="003D4824" w:rsidRPr="006E5D6C" w:rsidRDefault="003D4824" w:rsidP="00F97B9F"/>
        </w:tc>
        <w:tc>
          <w:tcPr>
            <w:tcW w:w="1134" w:type="dxa"/>
          </w:tcPr>
          <w:p w14:paraId="673FFAB9" w14:textId="77777777" w:rsidR="003D4824" w:rsidRPr="006E5D6C" w:rsidRDefault="003D4824" w:rsidP="00F97B9F"/>
        </w:tc>
        <w:tc>
          <w:tcPr>
            <w:tcW w:w="1134" w:type="dxa"/>
          </w:tcPr>
          <w:p w14:paraId="1C827C93" w14:textId="77777777" w:rsidR="003D4824" w:rsidRPr="006E5D6C" w:rsidRDefault="003D4824" w:rsidP="00F97B9F"/>
        </w:tc>
      </w:tr>
      <w:tr w:rsidR="003D4824" w:rsidRPr="006E5D6C" w14:paraId="586C4DA3" w14:textId="77777777" w:rsidTr="0004442C">
        <w:trPr>
          <w:jc w:val="center"/>
        </w:trPr>
        <w:tc>
          <w:tcPr>
            <w:tcW w:w="992" w:type="dxa"/>
            <w:vMerge/>
            <w:shd w:val="clear" w:color="auto" w:fill="auto"/>
            <w:vAlign w:val="center"/>
          </w:tcPr>
          <w:p w14:paraId="5F21A0F6" w14:textId="77777777" w:rsidR="003D4824" w:rsidRPr="006E5D6C" w:rsidRDefault="003D4824" w:rsidP="00F97B9F">
            <w:pPr>
              <w:jc w:val="center"/>
            </w:pPr>
          </w:p>
        </w:tc>
        <w:tc>
          <w:tcPr>
            <w:tcW w:w="1701" w:type="dxa"/>
            <w:shd w:val="clear" w:color="auto" w:fill="auto"/>
            <w:vAlign w:val="center"/>
          </w:tcPr>
          <w:p w14:paraId="2828F481" w14:textId="77777777" w:rsidR="003D4824" w:rsidRPr="006E5D6C" w:rsidRDefault="003D4824" w:rsidP="00F97B9F">
            <w:r w:rsidRPr="006E5D6C">
              <w:t xml:space="preserve">Угол обзора </w:t>
            </w:r>
          </w:p>
        </w:tc>
        <w:tc>
          <w:tcPr>
            <w:tcW w:w="2551" w:type="dxa"/>
            <w:shd w:val="clear" w:color="auto" w:fill="auto"/>
            <w:vAlign w:val="center"/>
          </w:tcPr>
          <w:p w14:paraId="4638CB5C" w14:textId="77777777" w:rsidR="003D4824" w:rsidRPr="006E5D6C" w:rsidRDefault="003D4824" w:rsidP="00F97B9F">
            <w:r w:rsidRPr="006E5D6C">
              <w:t>Не менее 178° по горизонтали, не менее 178° по вертикали</w:t>
            </w:r>
          </w:p>
        </w:tc>
        <w:tc>
          <w:tcPr>
            <w:tcW w:w="2267" w:type="dxa"/>
            <w:vMerge/>
          </w:tcPr>
          <w:p w14:paraId="0BDE61BD" w14:textId="77777777" w:rsidR="003D4824" w:rsidRPr="006E5D6C" w:rsidRDefault="003D4824" w:rsidP="00F97B9F"/>
        </w:tc>
        <w:tc>
          <w:tcPr>
            <w:tcW w:w="1134" w:type="dxa"/>
          </w:tcPr>
          <w:p w14:paraId="6D5856EA" w14:textId="77777777" w:rsidR="003D4824" w:rsidRPr="006E5D6C" w:rsidRDefault="003D4824" w:rsidP="00F97B9F"/>
        </w:tc>
        <w:tc>
          <w:tcPr>
            <w:tcW w:w="1134" w:type="dxa"/>
          </w:tcPr>
          <w:p w14:paraId="710B453E" w14:textId="77777777" w:rsidR="003D4824" w:rsidRPr="006E5D6C" w:rsidRDefault="003D4824" w:rsidP="00F97B9F"/>
        </w:tc>
      </w:tr>
      <w:tr w:rsidR="003D4824" w:rsidRPr="006E5D6C" w14:paraId="0DB3DC47" w14:textId="77777777" w:rsidTr="0004442C">
        <w:trPr>
          <w:jc w:val="center"/>
        </w:trPr>
        <w:tc>
          <w:tcPr>
            <w:tcW w:w="992" w:type="dxa"/>
            <w:vMerge/>
            <w:shd w:val="clear" w:color="auto" w:fill="auto"/>
            <w:vAlign w:val="center"/>
          </w:tcPr>
          <w:p w14:paraId="4DEB58A1" w14:textId="77777777" w:rsidR="003D4824" w:rsidRPr="006E5D6C" w:rsidRDefault="003D4824" w:rsidP="00F97B9F">
            <w:pPr>
              <w:jc w:val="center"/>
            </w:pPr>
          </w:p>
        </w:tc>
        <w:tc>
          <w:tcPr>
            <w:tcW w:w="1701" w:type="dxa"/>
            <w:shd w:val="clear" w:color="auto" w:fill="auto"/>
            <w:vAlign w:val="center"/>
          </w:tcPr>
          <w:p w14:paraId="58B40056" w14:textId="77777777" w:rsidR="003D4824" w:rsidRPr="006E5D6C" w:rsidRDefault="003D4824" w:rsidP="00F97B9F">
            <w:r w:rsidRPr="006E5D6C">
              <w:t>Интерфейс монитора</w:t>
            </w:r>
          </w:p>
        </w:tc>
        <w:tc>
          <w:tcPr>
            <w:tcW w:w="2551" w:type="dxa"/>
            <w:shd w:val="clear" w:color="auto" w:fill="auto"/>
            <w:vAlign w:val="center"/>
          </w:tcPr>
          <w:p w14:paraId="0C7DDA02" w14:textId="77777777" w:rsidR="003D4824" w:rsidRPr="006E5D6C" w:rsidRDefault="003D4824" w:rsidP="00F97B9F">
            <w:r>
              <w:rPr>
                <w:lang w:val="en-US"/>
              </w:rPr>
              <w:t>HDMI</w:t>
            </w:r>
            <w:r>
              <w:t xml:space="preserve">, </w:t>
            </w:r>
            <w:r w:rsidRPr="006E5D6C">
              <w:t>VGA (D-</w:t>
            </w:r>
            <w:proofErr w:type="spellStart"/>
            <w:r w:rsidRPr="006E5D6C">
              <w:t>sub</w:t>
            </w:r>
            <w:proofErr w:type="spellEnd"/>
            <w:r w:rsidRPr="006E5D6C">
              <w:t>)</w:t>
            </w:r>
          </w:p>
        </w:tc>
        <w:tc>
          <w:tcPr>
            <w:tcW w:w="2267" w:type="dxa"/>
            <w:vMerge/>
          </w:tcPr>
          <w:p w14:paraId="53212E61" w14:textId="77777777" w:rsidR="003D4824" w:rsidRPr="006E5D6C" w:rsidRDefault="003D4824" w:rsidP="00F97B9F"/>
        </w:tc>
        <w:tc>
          <w:tcPr>
            <w:tcW w:w="1134" w:type="dxa"/>
          </w:tcPr>
          <w:p w14:paraId="3AFD2D29" w14:textId="77777777" w:rsidR="003D4824" w:rsidRPr="006E5D6C" w:rsidRDefault="003D4824" w:rsidP="00F97B9F"/>
        </w:tc>
        <w:tc>
          <w:tcPr>
            <w:tcW w:w="1134" w:type="dxa"/>
          </w:tcPr>
          <w:p w14:paraId="1DBA4348" w14:textId="77777777" w:rsidR="003D4824" w:rsidRPr="006E5D6C" w:rsidRDefault="003D4824" w:rsidP="00F97B9F"/>
        </w:tc>
      </w:tr>
      <w:tr w:rsidR="003D4824" w:rsidRPr="006E5D6C" w14:paraId="238D82DA" w14:textId="77777777" w:rsidTr="0004442C">
        <w:trPr>
          <w:jc w:val="center"/>
        </w:trPr>
        <w:tc>
          <w:tcPr>
            <w:tcW w:w="992" w:type="dxa"/>
            <w:vMerge/>
            <w:shd w:val="clear" w:color="auto" w:fill="auto"/>
            <w:vAlign w:val="center"/>
          </w:tcPr>
          <w:p w14:paraId="48164F55" w14:textId="77777777" w:rsidR="003D4824" w:rsidRPr="006E5D6C" w:rsidRDefault="003D4824" w:rsidP="00F97B9F">
            <w:pPr>
              <w:jc w:val="center"/>
            </w:pPr>
          </w:p>
        </w:tc>
        <w:tc>
          <w:tcPr>
            <w:tcW w:w="1701" w:type="dxa"/>
            <w:shd w:val="clear" w:color="auto" w:fill="auto"/>
            <w:vAlign w:val="center"/>
          </w:tcPr>
          <w:p w14:paraId="1AEE4AEB" w14:textId="77777777" w:rsidR="003D4824" w:rsidRPr="006E5D6C" w:rsidRDefault="003D4824" w:rsidP="00F97B9F">
            <w:r w:rsidRPr="006E5D6C">
              <w:t>Особенности</w:t>
            </w:r>
          </w:p>
        </w:tc>
        <w:tc>
          <w:tcPr>
            <w:tcW w:w="2551" w:type="dxa"/>
            <w:shd w:val="clear" w:color="auto" w:fill="auto"/>
            <w:vAlign w:val="center"/>
          </w:tcPr>
          <w:p w14:paraId="42BCE772" w14:textId="77777777" w:rsidR="003D4824" w:rsidRPr="006E5D6C" w:rsidRDefault="003D4824" w:rsidP="00F97B9F">
            <w:r w:rsidRPr="006E5D6C">
              <w:t>Технология защиты зрения</w:t>
            </w:r>
          </w:p>
        </w:tc>
        <w:tc>
          <w:tcPr>
            <w:tcW w:w="2267" w:type="dxa"/>
            <w:vMerge/>
          </w:tcPr>
          <w:p w14:paraId="6407E497" w14:textId="77777777" w:rsidR="003D4824" w:rsidRPr="006E5D6C" w:rsidRDefault="003D4824" w:rsidP="00F97B9F"/>
        </w:tc>
        <w:tc>
          <w:tcPr>
            <w:tcW w:w="1134" w:type="dxa"/>
          </w:tcPr>
          <w:p w14:paraId="1DD96F71" w14:textId="77777777" w:rsidR="003D4824" w:rsidRPr="006E5D6C" w:rsidRDefault="003D4824" w:rsidP="00F97B9F"/>
        </w:tc>
        <w:tc>
          <w:tcPr>
            <w:tcW w:w="1134" w:type="dxa"/>
          </w:tcPr>
          <w:p w14:paraId="3994FBD2" w14:textId="77777777" w:rsidR="003D4824" w:rsidRPr="006E5D6C" w:rsidRDefault="003D4824" w:rsidP="00F97B9F"/>
        </w:tc>
      </w:tr>
      <w:tr w:rsidR="003D4824" w:rsidRPr="006E5D6C" w14:paraId="0E91B819" w14:textId="77777777" w:rsidTr="0004442C">
        <w:trPr>
          <w:jc w:val="center"/>
        </w:trPr>
        <w:tc>
          <w:tcPr>
            <w:tcW w:w="992" w:type="dxa"/>
            <w:shd w:val="clear" w:color="auto" w:fill="auto"/>
            <w:vAlign w:val="center"/>
          </w:tcPr>
          <w:p w14:paraId="06E1BDB0" w14:textId="77777777" w:rsidR="003D4824" w:rsidRPr="006E5D6C" w:rsidRDefault="003D4824" w:rsidP="00F97B9F">
            <w:pPr>
              <w:jc w:val="center"/>
            </w:pPr>
            <w:r>
              <w:t>2.</w:t>
            </w:r>
            <w:r w:rsidRPr="006E5D6C">
              <w:t>4</w:t>
            </w:r>
          </w:p>
        </w:tc>
        <w:tc>
          <w:tcPr>
            <w:tcW w:w="4252" w:type="dxa"/>
            <w:gridSpan w:val="2"/>
            <w:shd w:val="clear" w:color="auto" w:fill="auto"/>
            <w:vAlign w:val="center"/>
          </w:tcPr>
          <w:p w14:paraId="1D36D046" w14:textId="77777777" w:rsidR="003D4824" w:rsidRPr="006E5D6C" w:rsidRDefault="003D4824" w:rsidP="00F97B9F">
            <w:r>
              <w:t>Комплект клавиатура плюс мышь:</w:t>
            </w:r>
          </w:p>
        </w:tc>
        <w:tc>
          <w:tcPr>
            <w:tcW w:w="2267" w:type="dxa"/>
          </w:tcPr>
          <w:p w14:paraId="5AE0BDE8" w14:textId="713DAD8B" w:rsidR="003D4824" w:rsidRPr="006E5D6C" w:rsidRDefault="003D4824" w:rsidP="00F97B9F"/>
        </w:tc>
        <w:tc>
          <w:tcPr>
            <w:tcW w:w="1134" w:type="dxa"/>
          </w:tcPr>
          <w:p w14:paraId="7AE25B1F" w14:textId="77777777" w:rsidR="003D4824" w:rsidRDefault="003D4824" w:rsidP="00F97B9F"/>
        </w:tc>
        <w:tc>
          <w:tcPr>
            <w:tcW w:w="1134" w:type="dxa"/>
          </w:tcPr>
          <w:p w14:paraId="58CEBF67" w14:textId="77777777" w:rsidR="003D4824" w:rsidRDefault="003D4824" w:rsidP="00F97B9F"/>
        </w:tc>
      </w:tr>
      <w:tr w:rsidR="003D4824" w:rsidRPr="006E5D6C" w14:paraId="06B866AD" w14:textId="77777777" w:rsidTr="0004442C">
        <w:trPr>
          <w:jc w:val="center"/>
        </w:trPr>
        <w:tc>
          <w:tcPr>
            <w:tcW w:w="992" w:type="dxa"/>
            <w:shd w:val="clear" w:color="auto" w:fill="auto"/>
            <w:vAlign w:val="center"/>
          </w:tcPr>
          <w:p w14:paraId="07505D38" w14:textId="77777777" w:rsidR="003D4824" w:rsidRPr="006E5D6C" w:rsidRDefault="003D4824" w:rsidP="00F97B9F">
            <w:pPr>
              <w:jc w:val="center"/>
            </w:pPr>
            <w:r>
              <w:t>2.4.1</w:t>
            </w:r>
          </w:p>
        </w:tc>
        <w:tc>
          <w:tcPr>
            <w:tcW w:w="1701" w:type="dxa"/>
            <w:shd w:val="clear" w:color="auto" w:fill="auto"/>
            <w:vAlign w:val="center"/>
          </w:tcPr>
          <w:p w14:paraId="3114E16C" w14:textId="77777777" w:rsidR="003D4824" w:rsidRPr="006E5D6C" w:rsidRDefault="003D4824" w:rsidP="00F97B9F">
            <w:r w:rsidRPr="006E5D6C">
              <w:t>Мышка:</w:t>
            </w:r>
          </w:p>
        </w:tc>
        <w:tc>
          <w:tcPr>
            <w:tcW w:w="2551" w:type="dxa"/>
            <w:shd w:val="clear" w:color="auto" w:fill="auto"/>
            <w:vAlign w:val="center"/>
          </w:tcPr>
          <w:p w14:paraId="0918A8EE" w14:textId="77777777" w:rsidR="003D4824" w:rsidRPr="006E5D6C" w:rsidRDefault="003D4824" w:rsidP="00F97B9F"/>
        </w:tc>
        <w:tc>
          <w:tcPr>
            <w:tcW w:w="2267" w:type="dxa"/>
            <w:vMerge w:val="restart"/>
          </w:tcPr>
          <w:p w14:paraId="12156AE3" w14:textId="77777777" w:rsidR="003D4824" w:rsidRPr="006E5D6C" w:rsidRDefault="003D4824" w:rsidP="00F97B9F"/>
        </w:tc>
        <w:tc>
          <w:tcPr>
            <w:tcW w:w="1134" w:type="dxa"/>
          </w:tcPr>
          <w:p w14:paraId="5AB23153" w14:textId="77777777" w:rsidR="003D4824" w:rsidRPr="006E5D6C" w:rsidRDefault="003D4824" w:rsidP="00F97B9F"/>
        </w:tc>
        <w:tc>
          <w:tcPr>
            <w:tcW w:w="1134" w:type="dxa"/>
          </w:tcPr>
          <w:p w14:paraId="011B1319" w14:textId="77777777" w:rsidR="003D4824" w:rsidRPr="006E5D6C" w:rsidRDefault="003D4824" w:rsidP="00F97B9F"/>
        </w:tc>
      </w:tr>
      <w:tr w:rsidR="003D4824" w:rsidRPr="006E5D6C" w14:paraId="358B6681" w14:textId="77777777" w:rsidTr="0004442C">
        <w:trPr>
          <w:jc w:val="center"/>
        </w:trPr>
        <w:tc>
          <w:tcPr>
            <w:tcW w:w="992" w:type="dxa"/>
            <w:shd w:val="clear" w:color="auto" w:fill="auto"/>
            <w:vAlign w:val="center"/>
          </w:tcPr>
          <w:p w14:paraId="6B479DFD" w14:textId="77777777" w:rsidR="003D4824" w:rsidRPr="006E5D6C" w:rsidRDefault="003D4824" w:rsidP="00F97B9F">
            <w:pPr>
              <w:jc w:val="center"/>
            </w:pPr>
          </w:p>
        </w:tc>
        <w:tc>
          <w:tcPr>
            <w:tcW w:w="1701" w:type="dxa"/>
            <w:shd w:val="clear" w:color="auto" w:fill="auto"/>
            <w:vAlign w:val="center"/>
          </w:tcPr>
          <w:p w14:paraId="3584DF85" w14:textId="77777777" w:rsidR="003D4824" w:rsidRPr="006E5D6C" w:rsidRDefault="003D4824" w:rsidP="00F97B9F">
            <w:r w:rsidRPr="006E5D6C">
              <w:t>Тип</w:t>
            </w:r>
          </w:p>
        </w:tc>
        <w:tc>
          <w:tcPr>
            <w:tcW w:w="2551" w:type="dxa"/>
            <w:shd w:val="clear" w:color="auto" w:fill="auto"/>
            <w:vAlign w:val="center"/>
          </w:tcPr>
          <w:p w14:paraId="457FC310" w14:textId="77777777" w:rsidR="003D4824" w:rsidRPr="006E5D6C" w:rsidRDefault="003D4824" w:rsidP="00F97B9F">
            <w:r w:rsidRPr="006E5D6C">
              <w:t>оптическая</w:t>
            </w:r>
          </w:p>
        </w:tc>
        <w:tc>
          <w:tcPr>
            <w:tcW w:w="2267" w:type="dxa"/>
            <w:vMerge/>
          </w:tcPr>
          <w:p w14:paraId="516B1D2B" w14:textId="77777777" w:rsidR="003D4824" w:rsidRPr="006E5D6C" w:rsidRDefault="003D4824" w:rsidP="00F97B9F"/>
        </w:tc>
        <w:tc>
          <w:tcPr>
            <w:tcW w:w="1134" w:type="dxa"/>
          </w:tcPr>
          <w:p w14:paraId="154AEB17" w14:textId="77777777" w:rsidR="003D4824" w:rsidRPr="006E5D6C" w:rsidRDefault="003D4824" w:rsidP="00F97B9F"/>
        </w:tc>
        <w:tc>
          <w:tcPr>
            <w:tcW w:w="1134" w:type="dxa"/>
          </w:tcPr>
          <w:p w14:paraId="76299D7B" w14:textId="77777777" w:rsidR="003D4824" w:rsidRPr="006E5D6C" w:rsidRDefault="003D4824" w:rsidP="00F97B9F"/>
        </w:tc>
      </w:tr>
      <w:tr w:rsidR="003D4824" w:rsidRPr="006E5D6C" w14:paraId="09C01A06" w14:textId="77777777" w:rsidTr="0004442C">
        <w:trPr>
          <w:jc w:val="center"/>
        </w:trPr>
        <w:tc>
          <w:tcPr>
            <w:tcW w:w="992" w:type="dxa"/>
            <w:shd w:val="clear" w:color="auto" w:fill="auto"/>
            <w:vAlign w:val="center"/>
          </w:tcPr>
          <w:p w14:paraId="3FE82F37" w14:textId="77777777" w:rsidR="003D4824" w:rsidRPr="006E5D6C" w:rsidRDefault="003D4824" w:rsidP="00F97B9F">
            <w:pPr>
              <w:jc w:val="center"/>
            </w:pPr>
          </w:p>
        </w:tc>
        <w:tc>
          <w:tcPr>
            <w:tcW w:w="1701" w:type="dxa"/>
            <w:shd w:val="clear" w:color="auto" w:fill="auto"/>
            <w:vAlign w:val="center"/>
          </w:tcPr>
          <w:p w14:paraId="49682E57" w14:textId="77777777" w:rsidR="003D4824" w:rsidRPr="006E5D6C" w:rsidRDefault="003D4824" w:rsidP="00F97B9F">
            <w:r w:rsidRPr="006E5D6C">
              <w:t>Цвета, использованные в оформлении</w:t>
            </w:r>
          </w:p>
        </w:tc>
        <w:tc>
          <w:tcPr>
            <w:tcW w:w="2551" w:type="dxa"/>
            <w:shd w:val="clear" w:color="auto" w:fill="auto"/>
            <w:vAlign w:val="center"/>
          </w:tcPr>
          <w:p w14:paraId="3CC6A5E2" w14:textId="77777777" w:rsidR="003D4824" w:rsidRPr="006E5D6C" w:rsidRDefault="003D4824" w:rsidP="00F97B9F">
            <w:r w:rsidRPr="006E5D6C">
              <w:t>Черный</w:t>
            </w:r>
            <w:r>
              <w:t>, серый</w:t>
            </w:r>
          </w:p>
        </w:tc>
        <w:tc>
          <w:tcPr>
            <w:tcW w:w="2267" w:type="dxa"/>
            <w:vMerge/>
          </w:tcPr>
          <w:p w14:paraId="2BD6A69F" w14:textId="77777777" w:rsidR="003D4824" w:rsidRPr="006E5D6C" w:rsidRDefault="003D4824" w:rsidP="00F97B9F"/>
        </w:tc>
        <w:tc>
          <w:tcPr>
            <w:tcW w:w="1134" w:type="dxa"/>
          </w:tcPr>
          <w:p w14:paraId="64C2DB3B" w14:textId="77777777" w:rsidR="003D4824" w:rsidRPr="006E5D6C" w:rsidRDefault="003D4824" w:rsidP="00F97B9F"/>
        </w:tc>
        <w:tc>
          <w:tcPr>
            <w:tcW w:w="1134" w:type="dxa"/>
          </w:tcPr>
          <w:p w14:paraId="22614C7D" w14:textId="77777777" w:rsidR="003D4824" w:rsidRPr="006E5D6C" w:rsidRDefault="003D4824" w:rsidP="00F97B9F"/>
        </w:tc>
      </w:tr>
      <w:tr w:rsidR="003D4824" w:rsidRPr="006E5D6C" w14:paraId="70EB917E" w14:textId="77777777" w:rsidTr="0004442C">
        <w:trPr>
          <w:jc w:val="center"/>
        </w:trPr>
        <w:tc>
          <w:tcPr>
            <w:tcW w:w="992" w:type="dxa"/>
            <w:shd w:val="clear" w:color="auto" w:fill="auto"/>
            <w:vAlign w:val="center"/>
          </w:tcPr>
          <w:p w14:paraId="29B31E04" w14:textId="77777777" w:rsidR="003D4824" w:rsidRPr="006E5D6C" w:rsidRDefault="003D4824" w:rsidP="00F97B9F">
            <w:pPr>
              <w:jc w:val="center"/>
            </w:pPr>
          </w:p>
        </w:tc>
        <w:tc>
          <w:tcPr>
            <w:tcW w:w="1701" w:type="dxa"/>
            <w:shd w:val="clear" w:color="auto" w:fill="auto"/>
            <w:vAlign w:val="center"/>
          </w:tcPr>
          <w:p w14:paraId="57933E04" w14:textId="77777777" w:rsidR="003D4824" w:rsidRPr="006E5D6C" w:rsidRDefault="003D4824" w:rsidP="00F97B9F">
            <w:r w:rsidRPr="006E5D6C">
              <w:t>Количество клавиш</w:t>
            </w:r>
          </w:p>
        </w:tc>
        <w:tc>
          <w:tcPr>
            <w:tcW w:w="2551" w:type="dxa"/>
            <w:shd w:val="clear" w:color="auto" w:fill="auto"/>
            <w:vAlign w:val="center"/>
          </w:tcPr>
          <w:p w14:paraId="46BF12FE" w14:textId="77777777" w:rsidR="003D4824" w:rsidRPr="006E5D6C" w:rsidRDefault="003D4824" w:rsidP="00F97B9F">
            <w:r w:rsidRPr="006E5D6C">
              <w:t xml:space="preserve">Не </w:t>
            </w:r>
            <w:r>
              <w:t>менее</w:t>
            </w:r>
            <w:r w:rsidRPr="006E5D6C">
              <w:t xml:space="preserve"> </w:t>
            </w:r>
            <w:r>
              <w:t>2</w:t>
            </w:r>
          </w:p>
        </w:tc>
        <w:tc>
          <w:tcPr>
            <w:tcW w:w="2267" w:type="dxa"/>
            <w:vMerge/>
          </w:tcPr>
          <w:p w14:paraId="2B487790" w14:textId="77777777" w:rsidR="003D4824" w:rsidRPr="006E5D6C" w:rsidRDefault="003D4824" w:rsidP="00F97B9F"/>
        </w:tc>
        <w:tc>
          <w:tcPr>
            <w:tcW w:w="1134" w:type="dxa"/>
          </w:tcPr>
          <w:p w14:paraId="161F8843" w14:textId="77777777" w:rsidR="003D4824" w:rsidRPr="006E5D6C" w:rsidRDefault="003D4824" w:rsidP="00F97B9F"/>
        </w:tc>
        <w:tc>
          <w:tcPr>
            <w:tcW w:w="1134" w:type="dxa"/>
          </w:tcPr>
          <w:p w14:paraId="52BB279D" w14:textId="77777777" w:rsidR="003D4824" w:rsidRPr="006E5D6C" w:rsidRDefault="003D4824" w:rsidP="00F97B9F"/>
        </w:tc>
      </w:tr>
      <w:tr w:rsidR="003D4824" w:rsidRPr="006E5D6C" w14:paraId="636AB2EB" w14:textId="77777777" w:rsidTr="0004442C">
        <w:trPr>
          <w:jc w:val="center"/>
        </w:trPr>
        <w:tc>
          <w:tcPr>
            <w:tcW w:w="992" w:type="dxa"/>
            <w:shd w:val="clear" w:color="auto" w:fill="auto"/>
            <w:vAlign w:val="center"/>
          </w:tcPr>
          <w:p w14:paraId="1839785A" w14:textId="77777777" w:rsidR="003D4824" w:rsidRPr="006E5D6C" w:rsidRDefault="003D4824" w:rsidP="00F97B9F">
            <w:pPr>
              <w:jc w:val="center"/>
            </w:pPr>
          </w:p>
        </w:tc>
        <w:tc>
          <w:tcPr>
            <w:tcW w:w="1701" w:type="dxa"/>
            <w:shd w:val="clear" w:color="auto" w:fill="auto"/>
            <w:vAlign w:val="center"/>
          </w:tcPr>
          <w:p w14:paraId="6FCAC59F" w14:textId="77777777" w:rsidR="003D4824" w:rsidRPr="006E5D6C" w:rsidRDefault="003D4824" w:rsidP="00F97B9F">
            <w:r w:rsidRPr="006E5D6C">
              <w:t>Разрешение оптического сенсора</w:t>
            </w:r>
          </w:p>
        </w:tc>
        <w:tc>
          <w:tcPr>
            <w:tcW w:w="2551" w:type="dxa"/>
            <w:shd w:val="clear" w:color="auto" w:fill="auto"/>
            <w:vAlign w:val="center"/>
          </w:tcPr>
          <w:p w14:paraId="510C560D" w14:textId="77777777" w:rsidR="003D4824" w:rsidRPr="006E5D6C" w:rsidRDefault="003D4824" w:rsidP="00F97B9F">
            <w:r w:rsidRPr="006E5D6C">
              <w:t xml:space="preserve">Не менее </w:t>
            </w:r>
            <w:r>
              <w:t>1</w:t>
            </w:r>
            <w:r w:rsidRPr="006E5D6C">
              <w:t>00</w:t>
            </w:r>
            <w:r>
              <w:t>0</w:t>
            </w:r>
            <w:r w:rsidRPr="006E5D6C">
              <w:t xml:space="preserve"> </w:t>
            </w:r>
            <w:proofErr w:type="spellStart"/>
            <w:r w:rsidRPr="006E5D6C">
              <w:t>dpi</w:t>
            </w:r>
            <w:proofErr w:type="spellEnd"/>
          </w:p>
        </w:tc>
        <w:tc>
          <w:tcPr>
            <w:tcW w:w="2267" w:type="dxa"/>
            <w:vMerge/>
          </w:tcPr>
          <w:p w14:paraId="614E2323" w14:textId="77777777" w:rsidR="003D4824" w:rsidRPr="006E5D6C" w:rsidRDefault="003D4824" w:rsidP="00F97B9F"/>
        </w:tc>
        <w:tc>
          <w:tcPr>
            <w:tcW w:w="1134" w:type="dxa"/>
          </w:tcPr>
          <w:p w14:paraId="0DA6DD92" w14:textId="77777777" w:rsidR="003D4824" w:rsidRPr="006E5D6C" w:rsidRDefault="003D4824" w:rsidP="00F97B9F"/>
        </w:tc>
        <w:tc>
          <w:tcPr>
            <w:tcW w:w="1134" w:type="dxa"/>
          </w:tcPr>
          <w:p w14:paraId="558ED413" w14:textId="77777777" w:rsidR="003D4824" w:rsidRPr="006E5D6C" w:rsidRDefault="003D4824" w:rsidP="00F97B9F"/>
        </w:tc>
      </w:tr>
      <w:tr w:rsidR="003D4824" w:rsidRPr="006E5D6C" w14:paraId="48F939C9" w14:textId="77777777" w:rsidTr="0004442C">
        <w:trPr>
          <w:jc w:val="center"/>
        </w:trPr>
        <w:tc>
          <w:tcPr>
            <w:tcW w:w="992" w:type="dxa"/>
            <w:shd w:val="clear" w:color="auto" w:fill="auto"/>
            <w:vAlign w:val="center"/>
          </w:tcPr>
          <w:p w14:paraId="0F5ECF4B" w14:textId="77777777" w:rsidR="003D4824" w:rsidRPr="006E5D6C" w:rsidRDefault="003D4824" w:rsidP="00F97B9F">
            <w:pPr>
              <w:jc w:val="center"/>
            </w:pPr>
          </w:p>
        </w:tc>
        <w:tc>
          <w:tcPr>
            <w:tcW w:w="1701" w:type="dxa"/>
            <w:shd w:val="clear" w:color="auto" w:fill="auto"/>
            <w:vAlign w:val="center"/>
          </w:tcPr>
          <w:p w14:paraId="434335A1" w14:textId="77777777" w:rsidR="003D4824" w:rsidRPr="006E5D6C" w:rsidRDefault="003D4824" w:rsidP="00F97B9F">
            <w:r w:rsidRPr="006E5D6C">
              <w:t>Интерфейс подключения</w:t>
            </w:r>
          </w:p>
        </w:tc>
        <w:tc>
          <w:tcPr>
            <w:tcW w:w="2551" w:type="dxa"/>
            <w:shd w:val="clear" w:color="auto" w:fill="auto"/>
            <w:vAlign w:val="center"/>
          </w:tcPr>
          <w:p w14:paraId="046D42F9" w14:textId="77777777" w:rsidR="003D4824" w:rsidRPr="006E5D6C" w:rsidRDefault="003D4824" w:rsidP="00F97B9F">
            <w:r w:rsidRPr="006E5D6C">
              <w:t>USB</w:t>
            </w:r>
          </w:p>
        </w:tc>
        <w:tc>
          <w:tcPr>
            <w:tcW w:w="2267" w:type="dxa"/>
            <w:vMerge/>
          </w:tcPr>
          <w:p w14:paraId="6EAF09FE" w14:textId="77777777" w:rsidR="003D4824" w:rsidRPr="006E5D6C" w:rsidRDefault="003D4824" w:rsidP="00F97B9F"/>
        </w:tc>
        <w:tc>
          <w:tcPr>
            <w:tcW w:w="1134" w:type="dxa"/>
          </w:tcPr>
          <w:p w14:paraId="4C1F56AD" w14:textId="77777777" w:rsidR="003D4824" w:rsidRPr="006E5D6C" w:rsidRDefault="003D4824" w:rsidP="00F97B9F"/>
        </w:tc>
        <w:tc>
          <w:tcPr>
            <w:tcW w:w="1134" w:type="dxa"/>
          </w:tcPr>
          <w:p w14:paraId="694CF8FF" w14:textId="77777777" w:rsidR="003D4824" w:rsidRPr="006E5D6C" w:rsidRDefault="003D4824" w:rsidP="00F97B9F"/>
        </w:tc>
      </w:tr>
      <w:tr w:rsidR="003D4824" w:rsidRPr="006E5D6C" w14:paraId="1890026F" w14:textId="77777777" w:rsidTr="0004442C">
        <w:trPr>
          <w:jc w:val="center"/>
        </w:trPr>
        <w:tc>
          <w:tcPr>
            <w:tcW w:w="992" w:type="dxa"/>
            <w:shd w:val="clear" w:color="auto" w:fill="auto"/>
            <w:vAlign w:val="center"/>
          </w:tcPr>
          <w:p w14:paraId="1C2AA41F" w14:textId="77777777" w:rsidR="003D4824" w:rsidRPr="006E5D6C" w:rsidRDefault="003D4824" w:rsidP="00F97B9F">
            <w:pPr>
              <w:jc w:val="center"/>
            </w:pPr>
          </w:p>
        </w:tc>
        <w:tc>
          <w:tcPr>
            <w:tcW w:w="1701" w:type="dxa"/>
            <w:shd w:val="clear" w:color="auto" w:fill="auto"/>
            <w:vAlign w:val="center"/>
          </w:tcPr>
          <w:p w14:paraId="2AE6F368" w14:textId="77777777" w:rsidR="003D4824" w:rsidRPr="006E5D6C" w:rsidRDefault="003D4824" w:rsidP="00F97B9F">
            <w:r w:rsidRPr="006E5D6C">
              <w:t>Конструкция</w:t>
            </w:r>
          </w:p>
        </w:tc>
        <w:tc>
          <w:tcPr>
            <w:tcW w:w="2551" w:type="dxa"/>
            <w:shd w:val="clear" w:color="auto" w:fill="auto"/>
            <w:vAlign w:val="center"/>
          </w:tcPr>
          <w:p w14:paraId="7914B4D2" w14:textId="77777777" w:rsidR="003D4824" w:rsidRPr="006E5D6C" w:rsidRDefault="003D4824" w:rsidP="00F97B9F">
            <w:r w:rsidRPr="006E5D6C">
              <w:t>Проводная</w:t>
            </w:r>
          </w:p>
        </w:tc>
        <w:tc>
          <w:tcPr>
            <w:tcW w:w="2267" w:type="dxa"/>
            <w:vMerge/>
          </w:tcPr>
          <w:p w14:paraId="2A69C68A" w14:textId="77777777" w:rsidR="003D4824" w:rsidRPr="006E5D6C" w:rsidRDefault="003D4824" w:rsidP="00F97B9F"/>
        </w:tc>
        <w:tc>
          <w:tcPr>
            <w:tcW w:w="1134" w:type="dxa"/>
          </w:tcPr>
          <w:p w14:paraId="36F2657D" w14:textId="77777777" w:rsidR="003D4824" w:rsidRPr="006E5D6C" w:rsidRDefault="003D4824" w:rsidP="00F97B9F"/>
        </w:tc>
        <w:tc>
          <w:tcPr>
            <w:tcW w:w="1134" w:type="dxa"/>
          </w:tcPr>
          <w:p w14:paraId="0C2C3F96" w14:textId="77777777" w:rsidR="003D4824" w:rsidRPr="006E5D6C" w:rsidRDefault="003D4824" w:rsidP="00F97B9F"/>
        </w:tc>
      </w:tr>
      <w:tr w:rsidR="003D4824" w:rsidRPr="006E5D6C" w14:paraId="19FEF8D6" w14:textId="77777777" w:rsidTr="0004442C">
        <w:trPr>
          <w:jc w:val="center"/>
        </w:trPr>
        <w:tc>
          <w:tcPr>
            <w:tcW w:w="992" w:type="dxa"/>
            <w:shd w:val="clear" w:color="auto" w:fill="auto"/>
            <w:vAlign w:val="center"/>
          </w:tcPr>
          <w:p w14:paraId="67BA24DA" w14:textId="77777777" w:rsidR="003D4824" w:rsidRPr="006E5D6C" w:rsidRDefault="003D4824" w:rsidP="00F97B9F">
            <w:pPr>
              <w:jc w:val="center"/>
            </w:pPr>
            <w:r>
              <w:t>2.4.2</w:t>
            </w:r>
          </w:p>
        </w:tc>
        <w:tc>
          <w:tcPr>
            <w:tcW w:w="1701" w:type="dxa"/>
            <w:shd w:val="clear" w:color="auto" w:fill="auto"/>
            <w:vAlign w:val="center"/>
          </w:tcPr>
          <w:p w14:paraId="6B24B8CD" w14:textId="77777777" w:rsidR="003D4824" w:rsidRPr="006E5D6C" w:rsidRDefault="003D4824" w:rsidP="00F97B9F">
            <w:r w:rsidRPr="006E5D6C">
              <w:t>Клавиатура:</w:t>
            </w:r>
          </w:p>
        </w:tc>
        <w:tc>
          <w:tcPr>
            <w:tcW w:w="2551" w:type="dxa"/>
            <w:shd w:val="clear" w:color="auto" w:fill="auto"/>
            <w:vAlign w:val="center"/>
          </w:tcPr>
          <w:p w14:paraId="7AD2891B" w14:textId="77777777" w:rsidR="003D4824" w:rsidRPr="006E5D6C" w:rsidRDefault="003D4824" w:rsidP="00F97B9F"/>
        </w:tc>
        <w:tc>
          <w:tcPr>
            <w:tcW w:w="2267" w:type="dxa"/>
            <w:vMerge/>
          </w:tcPr>
          <w:p w14:paraId="79E2BBBA" w14:textId="77777777" w:rsidR="003D4824" w:rsidRPr="006E5D6C" w:rsidRDefault="003D4824" w:rsidP="00F97B9F"/>
        </w:tc>
        <w:tc>
          <w:tcPr>
            <w:tcW w:w="1134" w:type="dxa"/>
          </w:tcPr>
          <w:p w14:paraId="0A48D692" w14:textId="77777777" w:rsidR="003D4824" w:rsidRPr="006E5D6C" w:rsidRDefault="003D4824" w:rsidP="00F97B9F"/>
        </w:tc>
        <w:tc>
          <w:tcPr>
            <w:tcW w:w="1134" w:type="dxa"/>
          </w:tcPr>
          <w:p w14:paraId="275C463A" w14:textId="77777777" w:rsidR="003D4824" w:rsidRPr="006E5D6C" w:rsidRDefault="003D4824" w:rsidP="00F97B9F"/>
        </w:tc>
      </w:tr>
      <w:tr w:rsidR="003D4824" w:rsidRPr="006E5D6C" w14:paraId="251AD299" w14:textId="77777777" w:rsidTr="0004442C">
        <w:trPr>
          <w:jc w:val="center"/>
        </w:trPr>
        <w:tc>
          <w:tcPr>
            <w:tcW w:w="992" w:type="dxa"/>
            <w:vMerge w:val="restart"/>
            <w:shd w:val="clear" w:color="auto" w:fill="auto"/>
            <w:vAlign w:val="center"/>
          </w:tcPr>
          <w:p w14:paraId="659CF472" w14:textId="77777777" w:rsidR="003D4824" w:rsidRPr="006E5D6C" w:rsidRDefault="003D4824" w:rsidP="00F97B9F">
            <w:pPr>
              <w:jc w:val="center"/>
            </w:pPr>
          </w:p>
        </w:tc>
        <w:tc>
          <w:tcPr>
            <w:tcW w:w="1701" w:type="dxa"/>
            <w:shd w:val="clear" w:color="auto" w:fill="auto"/>
            <w:vAlign w:val="center"/>
          </w:tcPr>
          <w:p w14:paraId="515A96ED" w14:textId="77777777" w:rsidR="003D4824" w:rsidRPr="006E5D6C" w:rsidRDefault="003D4824" w:rsidP="00F97B9F">
            <w:r w:rsidRPr="006E5D6C">
              <w:t xml:space="preserve">Тип клавиатуры </w:t>
            </w:r>
          </w:p>
        </w:tc>
        <w:tc>
          <w:tcPr>
            <w:tcW w:w="2551" w:type="dxa"/>
            <w:shd w:val="clear" w:color="auto" w:fill="auto"/>
            <w:vAlign w:val="center"/>
          </w:tcPr>
          <w:p w14:paraId="1B5CCFF3" w14:textId="77777777" w:rsidR="003D4824" w:rsidRPr="006E5D6C" w:rsidRDefault="003D4824" w:rsidP="00F97B9F">
            <w:r w:rsidRPr="006E5D6C">
              <w:t>проводная</w:t>
            </w:r>
          </w:p>
        </w:tc>
        <w:tc>
          <w:tcPr>
            <w:tcW w:w="2267" w:type="dxa"/>
            <w:vMerge/>
          </w:tcPr>
          <w:p w14:paraId="52A26C8D" w14:textId="77777777" w:rsidR="003D4824" w:rsidRPr="006E5D6C" w:rsidRDefault="003D4824" w:rsidP="00F97B9F"/>
        </w:tc>
        <w:tc>
          <w:tcPr>
            <w:tcW w:w="1134" w:type="dxa"/>
          </w:tcPr>
          <w:p w14:paraId="3C2B3DCE" w14:textId="77777777" w:rsidR="003D4824" w:rsidRPr="006E5D6C" w:rsidRDefault="003D4824" w:rsidP="00F97B9F"/>
        </w:tc>
        <w:tc>
          <w:tcPr>
            <w:tcW w:w="1134" w:type="dxa"/>
          </w:tcPr>
          <w:p w14:paraId="61EEE6D8" w14:textId="77777777" w:rsidR="003D4824" w:rsidRPr="006E5D6C" w:rsidRDefault="003D4824" w:rsidP="00F97B9F"/>
        </w:tc>
      </w:tr>
      <w:tr w:rsidR="003D4824" w:rsidRPr="006E5D6C" w14:paraId="0CDF9A47" w14:textId="77777777" w:rsidTr="0004442C">
        <w:trPr>
          <w:jc w:val="center"/>
        </w:trPr>
        <w:tc>
          <w:tcPr>
            <w:tcW w:w="992" w:type="dxa"/>
            <w:vMerge/>
            <w:shd w:val="clear" w:color="auto" w:fill="auto"/>
            <w:vAlign w:val="center"/>
          </w:tcPr>
          <w:p w14:paraId="110E012A" w14:textId="77777777" w:rsidR="003D4824" w:rsidRPr="006E5D6C" w:rsidRDefault="003D4824" w:rsidP="00F97B9F">
            <w:pPr>
              <w:jc w:val="center"/>
            </w:pPr>
          </w:p>
        </w:tc>
        <w:tc>
          <w:tcPr>
            <w:tcW w:w="1701" w:type="dxa"/>
            <w:shd w:val="clear" w:color="auto" w:fill="auto"/>
            <w:vAlign w:val="center"/>
          </w:tcPr>
          <w:p w14:paraId="614F69F8" w14:textId="77777777" w:rsidR="003D4824" w:rsidRPr="006E5D6C" w:rsidRDefault="003D4824" w:rsidP="00F97B9F">
            <w:r w:rsidRPr="006E5D6C">
              <w:t>Цвета, использованные в оформлении</w:t>
            </w:r>
          </w:p>
        </w:tc>
        <w:tc>
          <w:tcPr>
            <w:tcW w:w="2551" w:type="dxa"/>
            <w:shd w:val="clear" w:color="auto" w:fill="auto"/>
            <w:vAlign w:val="center"/>
          </w:tcPr>
          <w:p w14:paraId="3EA13466" w14:textId="77777777" w:rsidR="003D4824" w:rsidRPr="006E5D6C" w:rsidRDefault="003D4824" w:rsidP="00F97B9F">
            <w:r w:rsidRPr="006E5D6C">
              <w:t>Черный</w:t>
            </w:r>
            <w:r>
              <w:t>, серый</w:t>
            </w:r>
          </w:p>
        </w:tc>
        <w:tc>
          <w:tcPr>
            <w:tcW w:w="2267" w:type="dxa"/>
            <w:vMerge/>
          </w:tcPr>
          <w:p w14:paraId="4963F6B5" w14:textId="77777777" w:rsidR="003D4824" w:rsidRPr="006E5D6C" w:rsidRDefault="003D4824" w:rsidP="00F97B9F"/>
        </w:tc>
        <w:tc>
          <w:tcPr>
            <w:tcW w:w="1134" w:type="dxa"/>
          </w:tcPr>
          <w:p w14:paraId="1AFC6CCD" w14:textId="77777777" w:rsidR="003D4824" w:rsidRPr="006E5D6C" w:rsidRDefault="003D4824" w:rsidP="00F97B9F"/>
        </w:tc>
        <w:tc>
          <w:tcPr>
            <w:tcW w:w="1134" w:type="dxa"/>
          </w:tcPr>
          <w:p w14:paraId="60E6AF4A" w14:textId="77777777" w:rsidR="003D4824" w:rsidRPr="006E5D6C" w:rsidRDefault="003D4824" w:rsidP="00F97B9F"/>
        </w:tc>
      </w:tr>
      <w:tr w:rsidR="003D4824" w:rsidRPr="006E5D6C" w14:paraId="6C8D0F9B" w14:textId="77777777" w:rsidTr="0004442C">
        <w:trPr>
          <w:jc w:val="center"/>
        </w:trPr>
        <w:tc>
          <w:tcPr>
            <w:tcW w:w="992" w:type="dxa"/>
            <w:vMerge/>
            <w:shd w:val="clear" w:color="auto" w:fill="auto"/>
            <w:vAlign w:val="center"/>
          </w:tcPr>
          <w:p w14:paraId="792E5AF3" w14:textId="77777777" w:rsidR="003D4824" w:rsidRPr="006E5D6C" w:rsidRDefault="003D4824" w:rsidP="00F97B9F">
            <w:pPr>
              <w:jc w:val="center"/>
            </w:pPr>
          </w:p>
        </w:tc>
        <w:tc>
          <w:tcPr>
            <w:tcW w:w="1701" w:type="dxa"/>
            <w:shd w:val="clear" w:color="auto" w:fill="auto"/>
            <w:vAlign w:val="center"/>
          </w:tcPr>
          <w:p w14:paraId="02640F39" w14:textId="77777777" w:rsidR="003D4824" w:rsidRPr="006E5D6C" w:rsidRDefault="003D4824" w:rsidP="00F97B9F">
            <w:r w:rsidRPr="006E5D6C">
              <w:t>Цифровой блок</w:t>
            </w:r>
          </w:p>
        </w:tc>
        <w:tc>
          <w:tcPr>
            <w:tcW w:w="2551" w:type="dxa"/>
            <w:shd w:val="clear" w:color="auto" w:fill="auto"/>
            <w:vAlign w:val="center"/>
          </w:tcPr>
          <w:p w14:paraId="53A8A365" w14:textId="77777777" w:rsidR="003D4824" w:rsidRPr="006E5D6C" w:rsidRDefault="003D4824" w:rsidP="00F97B9F">
            <w:r w:rsidRPr="006E5D6C">
              <w:t>Есть</w:t>
            </w:r>
          </w:p>
        </w:tc>
        <w:tc>
          <w:tcPr>
            <w:tcW w:w="2267" w:type="dxa"/>
            <w:vMerge/>
          </w:tcPr>
          <w:p w14:paraId="0791418C" w14:textId="77777777" w:rsidR="003D4824" w:rsidRPr="006E5D6C" w:rsidRDefault="003D4824" w:rsidP="00F97B9F"/>
        </w:tc>
        <w:tc>
          <w:tcPr>
            <w:tcW w:w="1134" w:type="dxa"/>
          </w:tcPr>
          <w:p w14:paraId="6A8C58E5" w14:textId="77777777" w:rsidR="003D4824" w:rsidRPr="006E5D6C" w:rsidRDefault="003D4824" w:rsidP="00F97B9F"/>
        </w:tc>
        <w:tc>
          <w:tcPr>
            <w:tcW w:w="1134" w:type="dxa"/>
          </w:tcPr>
          <w:p w14:paraId="253B3C82" w14:textId="77777777" w:rsidR="003D4824" w:rsidRPr="006E5D6C" w:rsidRDefault="003D4824" w:rsidP="00F97B9F"/>
        </w:tc>
      </w:tr>
      <w:tr w:rsidR="003D4824" w:rsidRPr="006E5D6C" w14:paraId="0DFAD9FF" w14:textId="77777777" w:rsidTr="0004442C">
        <w:trPr>
          <w:jc w:val="center"/>
        </w:trPr>
        <w:tc>
          <w:tcPr>
            <w:tcW w:w="992" w:type="dxa"/>
            <w:vMerge/>
            <w:shd w:val="clear" w:color="auto" w:fill="auto"/>
            <w:vAlign w:val="center"/>
          </w:tcPr>
          <w:p w14:paraId="7A9C98FA" w14:textId="77777777" w:rsidR="003D4824" w:rsidRPr="006E5D6C" w:rsidRDefault="003D4824" w:rsidP="00F97B9F">
            <w:pPr>
              <w:jc w:val="center"/>
            </w:pPr>
          </w:p>
        </w:tc>
        <w:tc>
          <w:tcPr>
            <w:tcW w:w="1701" w:type="dxa"/>
            <w:shd w:val="clear" w:color="auto" w:fill="auto"/>
            <w:vAlign w:val="center"/>
          </w:tcPr>
          <w:p w14:paraId="64A5AFC5" w14:textId="77777777" w:rsidR="003D4824" w:rsidRPr="006E5D6C" w:rsidRDefault="003D4824" w:rsidP="00F97B9F">
            <w:r w:rsidRPr="006E5D6C">
              <w:t>Интерфейс</w:t>
            </w:r>
          </w:p>
        </w:tc>
        <w:tc>
          <w:tcPr>
            <w:tcW w:w="2551" w:type="dxa"/>
            <w:shd w:val="clear" w:color="auto" w:fill="auto"/>
            <w:vAlign w:val="center"/>
          </w:tcPr>
          <w:p w14:paraId="435509A2" w14:textId="77777777" w:rsidR="003D4824" w:rsidRPr="006E5D6C" w:rsidRDefault="003D4824" w:rsidP="00F97B9F">
            <w:r w:rsidRPr="006E5D6C">
              <w:t>USB</w:t>
            </w:r>
          </w:p>
        </w:tc>
        <w:tc>
          <w:tcPr>
            <w:tcW w:w="2267" w:type="dxa"/>
            <w:vMerge/>
          </w:tcPr>
          <w:p w14:paraId="305F695D" w14:textId="77777777" w:rsidR="003D4824" w:rsidRPr="006E5D6C" w:rsidRDefault="003D4824" w:rsidP="00F97B9F"/>
        </w:tc>
        <w:tc>
          <w:tcPr>
            <w:tcW w:w="1134" w:type="dxa"/>
          </w:tcPr>
          <w:p w14:paraId="5759E2A2" w14:textId="77777777" w:rsidR="003D4824" w:rsidRPr="006E5D6C" w:rsidRDefault="003D4824" w:rsidP="00F97B9F"/>
        </w:tc>
        <w:tc>
          <w:tcPr>
            <w:tcW w:w="1134" w:type="dxa"/>
          </w:tcPr>
          <w:p w14:paraId="2E58567E" w14:textId="77777777" w:rsidR="003D4824" w:rsidRPr="006E5D6C" w:rsidRDefault="003D4824" w:rsidP="00F97B9F"/>
        </w:tc>
      </w:tr>
      <w:tr w:rsidR="003D4824" w:rsidRPr="006E5D6C" w14:paraId="30D7E41B" w14:textId="77777777" w:rsidTr="0004442C">
        <w:trPr>
          <w:jc w:val="center"/>
        </w:trPr>
        <w:tc>
          <w:tcPr>
            <w:tcW w:w="992" w:type="dxa"/>
            <w:vMerge/>
            <w:shd w:val="clear" w:color="auto" w:fill="auto"/>
            <w:vAlign w:val="center"/>
          </w:tcPr>
          <w:p w14:paraId="6B89C448" w14:textId="77777777" w:rsidR="003D4824" w:rsidRPr="006E5D6C" w:rsidRDefault="003D4824" w:rsidP="00F97B9F">
            <w:pPr>
              <w:jc w:val="center"/>
            </w:pPr>
          </w:p>
        </w:tc>
        <w:tc>
          <w:tcPr>
            <w:tcW w:w="1701" w:type="dxa"/>
            <w:shd w:val="clear" w:color="auto" w:fill="auto"/>
            <w:vAlign w:val="center"/>
          </w:tcPr>
          <w:p w14:paraId="1F3BE449" w14:textId="77777777" w:rsidR="003D4824" w:rsidRPr="006E5D6C" w:rsidRDefault="003D4824" w:rsidP="00F97B9F">
            <w:r w:rsidRPr="006E5D6C">
              <w:t>Цвет букв</w:t>
            </w:r>
          </w:p>
        </w:tc>
        <w:tc>
          <w:tcPr>
            <w:tcW w:w="2551" w:type="dxa"/>
            <w:shd w:val="clear" w:color="auto" w:fill="auto"/>
            <w:vAlign w:val="center"/>
          </w:tcPr>
          <w:p w14:paraId="57B18E2C" w14:textId="77777777" w:rsidR="003D4824" w:rsidRPr="006E5D6C" w:rsidRDefault="003D4824" w:rsidP="00F97B9F">
            <w:r w:rsidRPr="006E5D6C">
              <w:t xml:space="preserve">Белые </w:t>
            </w:r>
          </w:p>
        </w:tc>
        <w:tc>
          <w:tcPr>
            <w:tcW w:w="2267" w:type="dxa"/>
            <w:vMerge/>
          </w:tcPr>
          <w:p w14:paraId="51A81D07" w14:textId="77777777" w:rsidR="003D4824" w:rsidRPr="006E5D6C" w:rsidRDefault="003D4824" w:rsidP="00F97B9F"/>
        </w:tc>
        <w:tc>
          <w:tcPr>
            <w:tcW w:w="1134" w:type="dxa"/>
          </w:tcPr>
          <w:p w14:paraId="396E76BA" w14:textId="77777777" w:rsidR="003D4824" w:rsidRPr="006E5D6C" w:rsidRDefault="003D4824" w:rsidP="00F97B9F"/>
        </w:tc>
        <w:tc>
          <w:tcPr>
            <w:tcW w:w="1134" w:type="dxa"/>
          </w:tcPr>
          <w:p w14:paraId="5DCD8799" w14:textId="77777777" w:rsidR="003D4824" w:rsidRPr="006E5D6C" w:rsidRDefault="003D4824" w:rsidP="00F97B9F"/>
        </w:tc>
      </w:tr>
      <w:tr w:rsidR="003D4824" w:rsidRPr="006E5D6C" w14:paraId="184D9803" w14:textId="77777777" w:rsidTr="0004442C">
        <w:trPr>
          <w:jc w:val="center"/>
        </w:trPr>
        <w:tc>
          <w:tcPr>
            <w:tcW w:w="992" w:type="dxa"/>
            <w:vMerge/>
            <w:shd w:val="clear" w:color="auto" w:fill="auto"/>
            <w:vAlign w:val="center"/>
          </w:tcPr>
          <w:p w14:paraId="6556AC62" w14:textId="77777777" w:rsidR="003D4824" w:rsidRPr="006E5D6C" w:rsidRDefault="003D4824" w:rsidP="00F97B9F">
            <w:pPr>
              <w:jc w:val="center"/>
            </w:pPr>
          </w:p>
        </w:tc>
        <w:tc>
          <w:tcPr>
            <w:tcW w:w="1701" w:type="dxa"/>
            <w:shd w:val="clear" w:color="auto" w:fill="auto"/>
            <w:vAlign w:val="center"/>
          </w:tcPr>
          <w:p w14:paraId="49201DDE" w14:textId="77777777" w:rsidR="003D4824" w:rsidRPr="006E5D6C" w:rsidRDefault="003D4824" w:rsidP="00F97B9F">
            <w:r w:rsidRPr="006E5D6C">
              <w:t>Общее количество клавиш</w:t>
            </w:r>
          </w:p>
        </w:tc>
        <w:tc>
          <w:tcPr>
            <w:tcW w:w="2551" w:type="dxa"/>
            <w:shd w:val="clear" w:color="auto" w:fill="auto"/>
            <w:vAlign w:val="center"/>
          </w:tcPr>
          <w:p w14:paraId="7026A78F" w14:textId="77777777" w:rsidR="003D4824" w:rsidRPr="006E5D6C" w:rsidRDefault="003D4824" w:rsidP="00F97B9F">
            <w:r w:rsidRPr="006E5D6C">
              <w:t>Не менее 10</w:t>
            </w:r>
            <w:r>
              <w:t>4</w:t>
            </w:r>
          </w:p>
        </w:tc>
        <w:tc>
          <w:tcPr>
            <w:tcW w:w="2267" w:type="dxa"/>
            <w:vMerge/>
          </w:tcPr>
          <w:p w14:paraId="15F717F5" w14:textId="77777777" w:rsidR="003D4824" w:rsidRPr="006E5D6C" w:rsidRDefault="003D4824" w:rsidP="00F97B9F"/>
        </w:tc>
        <w:tc>
          <w:tcPr>
            <w:tcW w:w="1134" w:type="dxa"/>
          </w:tcPr>
          <w:p w14:paraId="435EC0FC" w14:textId="77777777" w:rsidR="003D4824" w:rsidRPr="006E5D6C" w:rsidRDefault="003D4824" w:rsidP="00F97B9F"/>
        </w:tc>
        <w:tc>
          <w:tcPr>
            <w:tcW w:w="1134" w:type="dxa"/>
          </w:tcPr>
          <w:p w14:paraId="251E591E" w14:textId="77777777" w:rsidR="003D4824" w:rsidRPr="006E5D6C" w:rsidRDefault="003D4824" w:rsidP="00F97B9F"/>
        </w:tc>
      </w:tr>
      <w:tr w:rsidR="003D4824" w:rsidRPr="006E5D6C" w14:paraId="734BB493" w14:textId="77777777" w:rsidTr="0004442C">
        <w:trPr>
          <w:jc w:val="center"/>
        </w:trPr>
        <w:tc>
          <w:tcPr>
            <w:tcW w:w="992" w:type="dxa"/>
            <w:vMerge/>
            <w:shd w:val="clear" w:color="auto" w:fill="auto"/>
            <w:vAlign w:val="center"/>
          </w:tcPr>
          <w:p w14:paraId="73CD62D5" w14:textId="77777777" w:rsidR="003D4824" w:rsidRPr="006E5D6C" w:rsidRDefault="003D4824" w:rsidP="00F97B9F">
            <w:pPr>
              <w:jc w:val="center"/>
            </w:pPr>
          </w:p>
        </w:tc>
        <w:tc>
          <w:tcPr>
            <w:tcW w:w="1701" w:type="dxa"/>
            <w:shd w:val="clear" w:color="auto" w:fill="auto"/>
            <w:vAlign w:val="center"/>
          </w:tcPr>
          <w:p w14:paraId="29558AFA" w14:textId="77777777" w:rsidR="003D4824" w:rsidRPr="006E5D6C" w:rsidRDefault="003D4824" w:rsidP="00F97B9F">
            <w:proofErr w:type="spellStart"/>
            <w:r w:rsidRPr="006E5D6C">
              <w:t>Влагоустойчивость</w:t>
            </w:r>
            <w:proofErr w:type="spellEnd"/>
          </w:p>
        </w:tc>
        <w:tc>
          <w:tcPr>
            <w:tcW w:w="2551" w:type="dxa"/>
            <w:shd w:val="clear" w:color="auto" w:fill="auto"/>
            <w:vAlign w:val="center"/>
          </w:tcPr>
          <w:p w14:paraId="51C16D90" w14:textId="77777777" w:rsidR="003D4824" w:rsidRPr="006E5D6C" w:rsidRDefault="003D4824" w:rsidP="00F97B9F">
            <w:r w:rsidRPr="006E5D6C">
              <w:t>Есть</w:t>
            </w:r>
          </w:p>
        </w:tc>
        <w:tc>
          <w:tcPr>
            <w:tcW w:w="2267" w:type="dxa"/>
            <w:vMerge/>
          </w:tcPr>
          <w:p w14:paraId="049517DD" w14:textId="77777777" w:rsidR="003D4824" w:rsidRPr="006E5D6C" w:rsidRDefault="003D4824" w:rsidP="00F97B9F"/>
        </w:tc>
        <w:tc>
          <w:tcPr>
            <w:tcW w:w="1134" w:type="dxa"/>
          </w:tcPr>
          <w:p w14:paraId="66C13800" w14:textId="77777777" w:rsidR="003D4824" w:rsidRPr="006E5D6C" w:rsidRDefault="003D4824" w:rsidP="00F97B9F"/>
        </w:tc>
        <w:tc>
          <w:tcPr>
            <w:tcW w:w="1134" w:type="dxa"/>
          </w:tcPr>
          <w:p w14:paraId="1D8E331D" w14:textId="77777777" w:rsidR="003D4824" w:rsidRPr="006E5D6C" w:rsidRDefault="003D4824" w:rsidP="00F97B9F"/>
        </w:tc>
      </w:tr>
    </w:tbl>
    <w:p w14:paraId="28A42B82"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7.2.2. </w:t>
      </w:r>
      <w:r w:rsidR="00EB512D" w:rsidRPr="00EB512D">
        <w:rPr>
          <w:szCs w:val="28"/>
          <w:lang w:eastAsia="ru-RU"/>
        </w:rPr>
        <w:t>Инструкция по заполнению формы:</w:t>
      </w:r>
    </w:p>
    <w:p w14:paraId="3D25E72E" w14:textId="77777777" w:rsidR="00AD10AE" w:rsidRDefault="00163E0E" w:rsidP="00EB512D">
      <w:pPr>
        <w:numPr>
          <w:ilvl w:val="3"/>
          <w:numId w:val="0"/>
        </w:numPr>
        <w:spacing w:before="120" w:after="0"/>
        <w:ind w:left="1134" w:hanging="1134"/>
        <w:outlineLvl w:val="4"/>
        <w:rPr>
          <w:lang w:eastAsia="ru-RU"/>
        </w:rPr>
      </w:pPr>
      <w:r>
        <w:rPr>
          <w:lang w:eastAsia="ru-RU"/>
        </w:rPr>
        <w:t>(1)</w:t>
      </w:r>
      <w:r w:rsidR="00EB512D" w:rsidRPr="00EB512D">
        <w:rPr>
          <w:lang w:eastAsia="ru-RU"/>
        </w:rPr>
        <w:t xml:space="preserve">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14:paraId="72229817" w14:textId="77777777" w:rsidR="00EB512D" w:rsidRPr="00EB512D" w:rsidRDefault="00EB512D" w:rsidP="00EB512D">
      <w:pPr>
        <w:numPr>
          <w:ilvl w:val="3"/>
          <w:numId w:val="0"/>
        </w:numPr>
        <w:spacing w:before="120" w:after="0"/>
        <w:ind w:left="1134" w:hanging="1134"/>
        <w:outlineLvl w:val="4"/>
        <w:rPr>
          <w:lang w:eastAsia="ru-RU"/>
        </w:rPr>
      </w:pPr>
      <w:r w:rsidRPr="00EB512D">
        <w:rPr>
          <w:lang w:eastAsia="ru-RU"/>
        </w:rPr>
        <w:t>наименование ясно, однозначно и недвусмысленно указывало на конкретную страну.</w:t>
      </w:r>
    </w:p>
    <w:p w14:paraId="34319607" w14:textId="77777777" w:rsidR="00EB512D" w:rsidRPr="00EB512D" w:rsidRDefault="00163E0E" w:rsidP="00EB512D">
      <w:pPr>
        <w:numPr>
          <w:ilvl w:val="3"/>
          <w:numId w:val="0"/>
        </w:numPr>
        <w:spacing w:before="120" w:after="0"/>
        <w:ind w:left="1134" w:hanging="1134"/>
        <w:outlineLvl w:val="4"/>
        <w:rPr>
          <w:lang w:eastAsia="ru-RU"/>
        </w:rPr>
      </w:pPr>
      <w:r>
        <w:rPr>
          <w:lang w:eastAsia="ru-RU"/>
        </w:rPr>
        <w:t>(2)</w:t>
      </w:r>
      <w:r w:rsidR="00EB512D" w:rsidRPr="00EB512D">
        <w:rPr>
          <w:lang w:eastAsia="ru-RU"/>
        </w:rPr>
        <w:t xml:space="preserve"> При заполнении </w:t>
      </w:r>
      <w:proofErr w:type="gramStart"/>
      <w:r w:rsidR="00EB512D" w:rsidRPr="00EB512D">
        <w:rPr>
          <w:lang w:eastAsia="ru-RU"/>
        </w:rPr>
        <w:t>ячеек  в</w:t>
      </w:r>
      <w:proofErr w:type="gramEnd"/>
      <w:r w:rsidR="00EB512D" w:rsidRPr="00EB512D">
        <w:rPr>
          <w:lang w:eastAsia="ru-RU"/>
        </w:rPr>
        <w:t xml:space="preserve"> части указания описания товара участнику закупки необходимо руководствоваться правилами описания предмета закупки, предусмотренными пунктом </w:t>
      </w:r>
      <w:r w:rsidR="007D11F5" w:rsidRPr="00EB512D">
        <w:rPr>
          <w:lang w:eastAsia="ru-RU"/>
        </w:rPr>
        <w:fldChar w:fldCharType="begin"/>
      </w:r>
      <w:r w:rsidR="00EB512D" w:rsidRPr="00EB512D">
        <w:rPr>
          <w:lang w:eastAsia="ru-RU"/>
        </w:rPr>
        <w:instrText xml:space="preserve"> REF _Ref535317961 \r \h </w:instrText>
      </w:r>
      <w:r w:rsidR="007D11F5" w:rsidRPr="00EB512D">
        <w:rPr>
          <w:lang w:eastAsia="ru-RU"/>
        </w:rPr>
      </w:r>
      <w:r w:rsidR="007D11F5" w:rsidRPr="00EB512D">
        <w:rPr>
          <w:lang w:eastAsia="ru-RU"/>
        </w:rPr>
        <w:fldChar w:fldCharType="separate"/>
      </w:r>
      <w:r w:rsidR="00FB25FA">
        <w:rPr>
          <w:lang w:eastAsia="ru-RU"/>
        </w:rPr>
        <w:t>4.6.4</w:t>
      </w:r>
      <w:r w:rsidR="007D11F5" w:rsidRPr="00EB512D">
        <w:rPr>
          <w:lang w:eastAsia="ru-RU"/>
        </w:rPr>
        <w:fldChar w:fldCharType="end"/>
      </w:r>
      <w:r w:rsidR="00023882">
        <w:rPr>
          <w:lang w:eastAsia="ru-RU"/>
        </w:rPr>
        <w:t>Извещения</w:t>
      </w:r>
      <w:r w:rsidR="00EB512D" w:rsidRPr="00EB512D">
        <w:rPr>
          <w:lang w:eastAsia="ru-RU"/>
        </w:rPr>
        <w:t>.</w:t>
      </w:r>
    </w:p>
    <w:p w14:paraId="6D556521" w14:textId="77777777" w:rsidR="00EB512D" w:rsidRPr="00EB512D" w:rsidRDefault="00163E0E" w:rsidP="00EB512D">
      <w:pPr>
        <w:numPr>
          <w:ilvl w:val="3"/>
          <w:numId w:val="0"/>
        </w:numPr>
        <w:spacing w:before="120" w:after="0"/>
        <w:ind w:left="1134" w:hanging="1134"/>
        <w:outlineLvl w:val="4"/>
        <w:rPr>
          <w:lang w:eastAsia="ru-RU"/>
        </w:rPr>
      </w:pPr>
      <w:r>
        <w:rPr>
          <w:lang w:eastAsia="ru-RU"/>
        </w:rPr>
        <w:t xml:space="preserve">(3) </w:t>
      </w:r>
      <w:r w:rsidR="00EB512D" w:rsidRPr="00EB512D">
        <w:rPr>
          <w:lang w:eastAsia="ru-RU"/>
        </w:rPr>
        <w:t xml:space="preserve">Заявка должна содержать конкретные показатели товара, соответствующие значениям, установленным в </w:t>
      </w:r>
      <w:r w:rsidR="00023882">
        <w:rPr>
          <w:lang w:eastAsia="ru-RU"/>
        </w:rPr>
        <w:t>И</w:t>
      </w:r>
      <w:r w:rsidR="00EB512D" w:rsidRPr="00EB512D">
        <w:rPr>
          <w:lang w:eastAsia="ru-RU"/>
        </w:rPr>
        <w:t>звещени</w:t>
      </w:r>
      <w:r w:rsidR="00023882">
        <w:rPr>
          <w:lang w:eastAsia="ru-RU"/>
        </w:rPr>
        <w:t>и</w:t>
      </w:r>
      <w:r w:rsidR="00EB512D" w:rsidRPr="00EB512D">
        <w:rPr>
          <w:lang w:eastAsia="ru-RU"/>
        </w:rPr>
        <w:t xml:space="preserve"> о закупке, и указание на товарный знак (при наличии).</w:t>
      </w:r>
    </w:p>
    <w:p w14:paraId="001593FC" w14:textId="77777777"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(4) </w:t>
      </w:r>
      <w:r w:rsidR="00EB512D" w:rsidRPr="00EB512D">
        <w:rPr>
          <w:rFonts w:eastAsia="Calibri"/>
          <w:lang w:eastAsia="ru-RU"/>
        </w:rPr>
        <w:t>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56DADABA" w14:textId="77777777" w:rsidR="00EB512D" w:rsidRPr="00EB512D" w:rsidRDefault="00163E0E" w:rsidP="00EB512D">
      <w:pPr>
        <w:numPr>
          <w:ilvl w:val="3"/>
          <w:numId w:val="0"/>
        </w:numPr>
        <w:spacing w:before="120" w:after="0"/>
        <w:ind w:left="1134" w:hanging="1134"/>
        <w:outlineLvl w:val="4"/>
        <w:rPr>
          <w:lang w:eastAsia="ru-RU"/>
        </w:rPr>
      </w:pPr>
      <w:r>
        <w:rPr>
          <w:rFonts w:eastAsia="Calibri"/>
          <w:color w:val="000000"/>
          <w:lang w:eastAsia="ru-RU"/>
        </w:rPr>
        <w:t xml:space="preserve">(5) </w:t>
      </w:r>
      <w:r w:rsidR="00EB512D" w:rsidRPr="00EB512D">
        <w:rPr>
          <w:rFonts w:eastAsia="Calibri"/>
          <w:color w:val="000000"/>
          <w:lang w:eastAsia="ru-RU"/>
        </w:rPr>
        <w:t>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2505E38C" w14:textId="77777777" w:rsidR="00EB512D" w:rsidRPr="00EB512D" w:rsidRDefault="00163E0E" w:rsidP="00EB512D">
      <w:pPr>
        <w:numPr>
          <w:ilvl w:val="3"/>
          <w:numId w:val="0"/>
        </w:numPr>
        <w:spacing w:before="120" w:after="0"/>
        <w:ind w:left="1134" w:hanging="1134"/>
        <w:outlineLvl w:val="4"/>
        <w:rPr>
          <w:lang w:eastAsia="ru-RU"/>
        </w:rPr>
      </w:pPr>
      <w:r>
        <w:rPr>
          <w:rFonts w:eastAsia="Calibri"/>
          <w:color w:val="000000"/>
          <w:lang w:eastAsia="ru-RU"/>
        </w:rPr>
        <w:t xml:space="preserve">(6) </w:t>
      </w:r>
      <w:r w:rsidR="00EB512D" w:rsidRPr="00EB512D">
        <w:rPr>
          <w:rFonts w:eastAsia="Calibri"/>
          <w:color w:val="000000"/>
          <w:lang w:eastAsia="ru-RU"/>
        </w:rPr>
        <w:t>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00EB512D" w:rsidRPr="00EB512D">
        <w:rPr>
          <w:rFonts w:eastAsia="Calibri"/>
          <w:lang w:eastAsia="ru-RU"/>
        </w:rPr>
        <w:t>кроме случаев, отдельно предусмотренных настоящей инструкцией</w:t>
      </w:r>
      <w:r w:rsidR="00EB512D" w:rsidRPr="00EB512D">
        <w:rPr>
          <w:rFonts w:eastAsia="Calibri"/>
          <w:color w:val="000000"/>
          <w:lang w:eastAsia="ru-RU"/>
        </w:rPr>
        <w:t>.При этом значения показателей, сопровождающиеся словами «минимальное значение», «не менее», «не ниже», «не хуже», «не ранее»,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являются максимальными.</w:t>
      </w:r>
      <w:r w:rsidR="00182149">
        <w:rPr>
          <w:rFonts w:eastAsia="Calibri"/>
          <w:color w:val="000000"/>
          <w:lang w:eastAsia="ru-RU"/>
        </w:rPr>
        <w:t xml:space="preserve"> </w:t>
      </w:r>
      <w:r w:rsidR="00EB512D" w:rsidRPr="00EB512D">
        <w:rPr>
          <w:rFonts w:eastAsia="Calibri"/>
          <w:color w:val="000000"/>
          <w:lang w:eastAsia="ru-RU"/>
        </w:rPr>
        <w:t xml:space="preserve">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w:t>
      </w:r>
      <w:r w:rsidR="00EB512D" w:rsidRPr="00EB512D">
        <w:rPr>
          <w:rFonts w:eastAsia="Calibri"/>
          <w:color w:val="000000"/>
          <w:lang w:eastAsia="ru-RU"/>
        </w:rPr>
        <w:lastRenderedPageBreak/>
        <w:t>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DF72808" w14:textId="77777777"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(7)  </w:t>
      </w:r>
      <w:r w:rsidR="00EB512D" w:rsidRPr="00EB512D">
        <w:rPr>
          <w:rFonts w:eastAsia="Calibri"/>
          <w:color w:val="000000"/>
          <w:lang w:eastAsia="ru-RU"/>
        </w:rPr>
        <w:t>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w:t>
      </w:r>
      <w:r w:rsidR="00BE0760">
        <w:rPr>
          <w:rFonts w:eastAsia="Calibri"/>
          <w:color w:val="000000"/>
          <w:lang w:eastAsia="ru-RU"/>
        </w:rPr>
        <w:t>н быть предложен товар со всеми</w:t>
      </w:r>
    </w:p>
    <w:p w14:paraId="3DC7A142" w14:textId="77777777"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точно такими же значениями, то есть предложить </w:t>
      </w:r>
      <w:proofErr w:type="gramStart"/>
      <w:r w:rsidRPr="00EB512D">
        <w:rPr>
          <w:rFonts w:eastAsia="Calibri"/>
          <w:color w:val="000000"/>
          <w:lang w:eastAsia="ru-RU"/>
        </w:rPr>
        <w:t>все значения</w:t>
      </w:r>
      <w:proofErr w:type="gramEnd"/>
      <w:r w:rsidRPr="00EB512D">
        <w:rPr>
          <w:rFonts w:eastAsia="Calibri"/>
          <w:color w:val="000000"/>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E823F9D" w14:textId="77777777"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EB512D">
        <w:rPr>
          <w:rFonts w:eastAsia="Calibri"/>
          <w:color w:val="000000"/>
          <w:lang w:eastAsia="ru-RU"/>
        </w:rPr>
        <w:t>задании)  требование</w:t>
      </w:r>
      <w:proofErr w:type="gramEnd"/>
      <w:r w:rsidRPr="00EB512D">
        <w:rPr>
          <w:rFonts w:eastAsia="Calibri"/>
          <w:color w:val="000000"/>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55CF2D52" w14:textId="77777777"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(8)  </w:t>
      </w:r>
      <w:r w:rsidR="00EB512D" w:rsidRPr="00EB512D">
        <w:rPr>
          <w:rFonts w:eastAsia="Calibri"/>
          <w:lang w:eastAsia="ru-RU"/>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бытьконкретными, кроме случаев, отдельно предусмотренных настоящей инструкцией. </w:t>
      </w:r>
    </w:p>
    <w:p w14:paraId="080A80FA" w14:textId="77777777"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(9)  </w:t>
      </w:r>
      <w:r w:rsidR="00EB512D" w:rsidRPr="00EB512D">
        <w:rPr>
          <w:rFonts w:eastAsia="Calibri"/>
          <w:lang w:eastAsia="ru-RU"/>
        </w:rPr>
        <w:t xml:space="preserve">В случае, если требования к значению показателя выделены подчеркиванием, то вышеуказанные слова «не более», «не менее», </w:t>
      </w:r>
      <w:r w:rsidR="00EB512D" w:rsidRPr="00EB512D">
        <w:rPr>
          <w:rFonts w:eastAsia="Calibri"/>
          <w:color w:val="000000"/>
          <w:lang w:eastAsia="ru-RU"/>
        </w:rPr>
        <w:t xml:space="preserve">«менее», «более» </w:t>
      </w:r>
      <w:r w:rsidR="00EB512D" w:rsidRPr="00EB512D">
        <w:rPr>
          <w:rFonts w:eastAsia="Calibri"/>
          <w:lang w:eastAsia="ru-RU"/>
        </w:rPr>
        <w:t xml:space="preserve">и прочие относятся только к первому значению показателя. </w:t>
      </w:r>
      <w:r w:rsidR="00EB512D" w:rsidRPr="00EB512D">
        <w:rPr>
          <w:rFonts w:eastAsia="Calibri"/>
          <w:color w:val="000000"/>
          <w:lang w:eastAsia="ru-RU"/>
        </w:rPr>
        <w:t xml:space="preserve">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безсопровождениясловами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1602B6A9" w14:textId="77777777"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lang w:eastAsia="ru-RU"/>
        </w:rPr>
        <w:lastRenderedPageBreak/>
        <w:t xml:space="preserve">(10)  </w:t>
      </w:r>
      <w:r w:rsidR="00EB512D" w:rsidRPr="00EB512D">
        <w:rPr>
          <w:rFonts w:eastAsia="Calibri"/>
          <w:lang w:eastAsia="ru-RU"/>
        </w:rPr>
        <w:t xml:space="preserve">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00EB512D" w:rsidRPr="00EB512D">
        <w:rPr>
          <w:rFonts w:eastAsia="Calibri"/>
          <w:color w:val="000000"/>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00EB512D" w:rsidRPr="00EB512D">
        <w:rPr>
          <w:rFonts w:eastAsia="Calibri"/>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00EB512D" w:rsidRPr="00EB512D">
        <w:rPr>
          <w:rFonts w:eastAsia="Calibri"/>
          <w:color w:val="000000"/>
          <w:lang w:eastAsia="ru-RU"/>
        </w:rPr>
        <w:t xml:space="preserve"> значение или значения показателя сопровождается знаком «±», </w:t>
      </w:r>
    </w:p>
    <w:p w14:paraId="012641F2" w14:textId="77777777"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33BC9E82" w14:textId="77777777"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sidR="00847BC5">
        <w:rPr>
          <w:rFonts w:eastAsia="Calibri"/>
          <w:color w:val="000000"/>
          <w:lang w:eastAsia="ru-RU"/>
        </w:rPr>
        <w:t xml:space="preserve"> </w:t>
      </w:r>
      <w:r w:rsidRPr="00EB512D">
        <w:rPr>
          <w:rFonts w:eastAsia="Calibri"/>
          <w:color w:val="000000"/>
          <w:lang w:eastAsia="ru-RU"/>
        </w:rPr>
        <w:t>в</w:t>
      </w:r>
      <w:r w:rsidR="00847BC5">
        <w:rPr>
          <w:rFonts w:eastAsia="Calibri"/>
          <w:color w:val="000000"/>
          <w:lang w:eastAsia="ru-RU"/>
        </w:rPr>
        <w:t xml:space="preserve"> </w:t>
      </w:r>
      <w:r w:rsidRPr="00EB512D">
        <w:rPr>
          <w:rFonts w:eastAsia="Calibri"/>
          <w:color w:val="000000"/>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неуказана единицаизмерения,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w:t>
      </w:r>
      <w:r w:rsidRPr="00EB512D">
        <w:rPr>
          <w:rFonts w:eastAsia="Calibri"/>
          <w:color w:val="000000"/>
          <w:lang w:eastAsia="ru-RU"/>
        </w:rPr>
        <w:lastRenderedPageBreak/>
        <w:t xml:space="preserve">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w:t>
      </w:r>
      <w:proofErr w:type="gramStart"/>
      <w:r w:rsidRPr="00EB512D">
        <w:rPr>
          <w:rFonts w:eastAsia="Calibri"/>
          <w:color w:val="000000"/>
          <w:lang w:eastAsia="ru-RU"/>
        </w:rPr>
        <w:t>показателя</w:t>
      </w:r>
      <w:proofErr w:type="gramEnd"/>
      <w:r w:rsidRPr="00EB512D">
        <w:rPr>
          <w:rFonts w:eastAsia="Calibri"/>
          <w:color w:val="000000"/>
          <w:lang w:eastAsia="ru-RU"/>
        </w:rPr>
        <w:t xml:space="preserve"> установленного в виде «x, у или </w:t>
      </w:r>
      <w:r w:rsidRPr="00EB512D">
        <w:rPr>
          <w:rFonts w:eastAsia="Calibri"/>
          <w:color w:val="000000"/>
          <w:lang w:val="en-US" w:eastAsia="ru-RU"/>
        </w:rPr>
        <w:t>z</w:t>
      </w:r>
      <w:r w:rsidRPr="00EB512D">
        <w:rPr>
          <w:rFonts w:eastAsia="Calibri"/>
          <w:color w:val="000000"/>
          <w:lang w:eastAsia="ru-RU"/>
        </w:rPr>
        <w:t>», участник закупки должен указать конкретные значения показателя в виде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y</w:t>
      </w:r>
      <w:r w:rsidRPr="00EB512D">
        <w:rPr>
          <w:rFonts w:eastAsia="Calibri"/>
          <w:color w:val="000000"/>
          <w:lang w:eastAsia="ru-RU"/>
        </w:rPr>
        <w:t>» или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z</w:t>
      </w:r>
      <w:r w:rsidRPr="00EB512D">
        <w:rPr>
          <w:rFonts w:eastAsia="Calibri"/>
          <w:color w:val="000000"/>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619A08A" w14:textId="77777777"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(11)  </w:t>
      </w:r>
      <w:r w:rsidR="00EB512D" w:rsidRPr="00EB512D">
        <w:rPr>
          <w:rFonts w:eastAsia="Calibri"/>
          <w:color w:val="000000"/>
          <w:lang w:eastAsia="ru-RU"/>
        </w:rPr>
        <w:t xml:space="preserve">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0030C622" w14:textId="77777777"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работамиприменяемымматериалам,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6A2DC909" w14:textId="77777777" w:rsidR="00EB512D" w:rsidRPr="00EB512D" w:rsidRDefault="00EB512D" w:rsidP="00EB512D">
      <w:pPr>
        <w:keepNext/>
        <w:suppressAutoHyphens w:val="0"/>
        <w:spacing w:before="120" w:after="120"/>
        <w:ind w:left="435"/>
        <w:jc w:val="left"/>
        <w:rPr>
          <w:rFonts w:eastAsia="Calibri"/>
          <w:b/>
          <w:bCs/>
          <w:caps/>
          <w:snapToGrid w:val="0"/>
          <w:szCs w:val="28"/>
          <w:lang w:eastAsia="en-US"/>
        </w:rPr>
      </w:pPr>
    </w:p>
    <w:p w14:paraId="5BA6FD12" w14:textId="77777777"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bookmarkStart w:id="610" w:name="_Ref419730103"/>
      <w:bookmarkStart w:id="611" w:name="_Toc518558350"/>
    </w:p>
    <w:p w14:paraId="304783B1" w14:textId="77777777" w:rsidR="00A42142" w:rsidRDefault="00A42142" w:rsidP="00EB512D">
      <w:pPr>
        <w:keepNext/>
        <w:keepLines/>
        <w:numPr>
          <w:ilvl w:val="1"/>
          <w:numId w:val="0"/>
        </w:numPr>
        <w:spacing w:before="240" w:after="0"/>
        <w:ind w:left="3686" w:hanging="1134"/>
        <w:jc w:val="left"/>
        <w:outlineLvl w:val="2"/>
        <w:rPr>
          <w:b/>
          <w:szCs w:val="28"/>
          <w:lang w:eastAsia="ru-RU"/>
        </w:rPr>
      </w:pPr>
    </w:p>
    <w:p w14:paraId="4293E336" w14:textId="77777777" w:rsidR="00EB512D" w:rsidRPr="00EB512D" w:rsidRDefault="00163E0E" w:rsidP="00847BC5">
      <w:pPr>
        <w:keepNext/>
        <w:keepLines/>
        <w:numPr>
          <w:ilvl w:val="1"/>
          <w:numId w:val="0"/>
        </w:numPr>
        <w:spacing w:before="240" w:after="0"/>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610"/>
      <w:bookmarkEnd w:id="611"/>
    </w:p>
    <w:p w14:paraId="3E805427"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14:paraId="5C292539" w14:textId="77777777"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14:paraId="3185D95E" w14:textId="77777777" w:rsidR="00EB512D" w:rsidRPr="00EB512D" w:rsidRDefault="00EB512D" w:rsidP="00EB512D">
      <w:pPr>
        <w:suppressAutoHyphens w:val="0"/>
        <w:spacing w:before="120" w:after="0"/>
        <w:ind w:firstLine="567"/>
        <w:rPr>
          <w:rFonts w:eastAsia="Calibri"/>
          <w:iCs/>
          <w:snapToGrid w:val="0"/>
          <w:szCs w:val="28"/>
          <w:lang w:eastAsia="en-US"/>
        </w:rPr>
      </w:pPr>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76F0C6EF" w14:textId="77777777" w:rsidR="00EB512D" w:rsidRPr="00EB512D" w:rsidRDefault="00EB512D" w:rsidP="00EB512D">
      <w:pPr>
        <w:suppressAutoHyphens w:val="0"/>
        <w:spacing w:before="120" w:after="0"/>
        <w:ind w:firstLine="567"/>
        <w:rPr>
          <w:rFonts w:eastAsia="Calibri"/>
          <w:szCs w:val="28"/>
          <w:lang w:eastAsia="en-US"/>
        </w:rPr>
      </w:pPr>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E0CAC39" w14:textId="77777777" w:rsidR="00EB512D" w:rsidRPr="00EB512D" w:rsidRDefault="00EB512D" w:rsidP="00EB512D">
      <w:pPr>
        <w:suppressAutoHyphens w:val="0"/>
        <w:spacing w:before="120" w:after="0"/>
        <w:ind w:firstLine="567"/>
        <w:rPr>
          <w:rFonts w:eastAsia="Calibri"/>
          <w:szCs w:val="28"/>
          <w:lang w:eastAsia="en-US"/>
        </w:rPr>
      </w:pPr>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14:paraId="1737C1AE" w14:textId="77777777" w:rsidR="00EB512D" w:rsidRPr="00EB512D" w:rsidRDefault="00EB512D" w:rsidP="00EB512D">
      <w:pPr>
        <w:suppressAutoHyphens w:val="0"/>
        <w:spacing w:after="0"/>
        <w:ind w:firstLine="567"/>
        <w:rPr>
          <w:rFonts w:eastAsia="Calibri"/>
          <w:iCs/>
          <w:snapToGrid w:val="0"/>
          <w:szCs w:val="28"/>
          <w:lang w:eastAsia="en-US"/>
        </w:rPr>
      </w:pPr>
    </w:p>
    <w:p w14:paraId="510DE1D0" w14:textId="77777777"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1C9CCBD8" w14:textId="77777777"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14:paraId="4644EACB" w14:textId="77777777"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5CF058F8"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(фамилия, имя, отчество подписавшего, должность)</w:t>
      </w:r>
    </w:p>
    <w:p w14:paraId="0B91F92A"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7A107647"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64968092"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7CCF47C3"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3701052B"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3D3009E1"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76F7CC9C"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1B716EA4"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69AE47B1" w14:textId="77777777"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14:paraId="5E014164" w14:textId="77777777" w:rsidR="00EB512D" w:rsidRPr="00EB512D" w:rsidRDefault="00EB512D" w:rsidP="00EB512D">
      <w:pPr>
        <w:suppressAutoHyphens w:val="0"/>
        <w:spacing w:after="0"/>
        <w:ind w:right="3684"/>
        <w:jc w:val="center"/>
        <w:rPr>
          <w:snapToGrid w:val="0"/>
          <w:szCs w:val="28"/>
          <w:vertAlign w:val="superscript"/>
          <w:lang w:eastAsia="ru-RU"/>
        </w:rPr>
      </w:pPr>
    </w:p>
    <w:p w14:paraId="71368F56" w14:textId="77777777" w:rsidR="00416DD2" w:rsidRDefault="00416DD2" w:rsidP="00EB512D">
      <w:pPr>
        <w:numPr>
          <w:ilvl w:val="2"/>
          <w:numId w:val="0"/>
        </w:numPr>
        <w:spacing w:before="120" w:after="0"/>
        <w:ind w:left="1134" w:hanging="1134"/>
        <w:outlineLvl w:val="3"/>
        <w:rPr>
          <w:szCs w:val="28"/>
          <w:lang w:eastAsia="ru-RU"/>
        </w:rPr>
      </w:pPr>
    </w:p>
    <w:p w14:paraId="5525D9AA" w14:textId="77777777" w:rsidR="00416DD2" w:rsidRDefault="00416DD2" w:rsidP="00EB512D">
      <w:pPr>
        <w:numPr>
          <w:ilvl w:val="2"/>
          <w:numId w:val="0"/>
        </w:numPr>
        <w:spacing w:before="120" w:after="0"/>
        <w:ind w:left="1134" w:hanging="1134"/>
        <w:outlineLvl w:val="3"/>
        <w:rPr>
          <w:szCs w:val="28"/>
          <w:lang w:eastAsia="ru-RU"/>
        </w:rPr>
      </w:pPr>
    </w:p>
    <w:p w14:paraId="281C3FAD" w14:textId="77777777" w:rsidR="00416DD2" w:rsidRDefault="00416DD2" w:rsidP="00EB512D">
      <w:pPr>
        <w:numPr>
          <w:ilvl w:val="2"/>
          <w:numId w:val="0"/>
        </w:numPr>
        <w:spacing w:before="120" w:after="0"/>
        <w:ind w:left="1134" w:hanging="1134"/>
        <w:outlineLvl w:val="3"/>
        <w:rPr>
          <w:szCs w:val="28"/>
          <w:lang w:eastAsia="ru-RU"/>
        </w:rPr>
      </w:pPr>
    </w:p>
    <w:p w14:paraId="5EC39F6C"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7.3.2. </w:t>
      </w:r>
      <w:r w:rsidR="00EB512D" w:rsidRPr="00EB512D">
        <w:rPr>
          <w:szCs w:val="28"/>
          <w:lang w:eastAsia="ru-RU"/>
        </w:rPr>
        <w:t>Инструкция по заполнению формы:</w:t>
      </w:r>
    </w:p>
    <w:p w14:paraId="11C7C855" w14:textId="77777777"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85D0D0B" w14:textId="77777777" w:rsidR="00EB512D" w:rsidRPr="00EB512D" w:rsidRDefault="00EB512D" w:rsidP="00EB512D">
      <w:pPr>
        <w:numPr>
          <w:ilvl w:val="3"/>
          <w:numId w:val="0"/>
        </w:numPr>
        <w:spacing w:before="120" w:after="0"/>
        <w:ind w:left="1134" w:hanging="1134"/>
        <w:outlineLvl w:val="4"/>
        <w:rPr>
          <w:lang w:eastAsia="ru-RU"/>
        </w:rPr>
      </w:pPr>
      <w:r w:rsidRPr="00EB512D">
        <w:rPr>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64CA2042" w14:textId="77777777" w:rsidR="00EB512D" w:rsidRPr="00EB512D" w:rsidRDefault="00EB512D" w:rsidP="00EB512D">
      <w:pPr>
        <w:numPr>
          <w:ilvl w:val="3"/>
          <w:numId w:val="0"/>
        </w:numPr>
        <w:spacing w:before="120" w:after="0"/>
        <w:ind w:left="1134" w:hanging="1134"/>
        <w:outlineLvl w:val="4"/>
        <w:rPr>
          <w:lang w:eastAsia="ru-RU"/>
        </w:rPr>
      </w:pPr>
      <w:r w:rsidRPr="00EB512D">
        <w:rPr>
          <w:lang w:eastAsia="ru-RU"/>
        </w:rPr>
        <w:t xml:space="preserve">При отсутствии в </w:t>
      </w:r>
      <w:r w:rsidR="00023882">
        <w:rPr>
          <w:lang w:eastAsia="ru-RU"/>
        </w:rPr>
        <w:t>И</w:t>
      </w:r>
      <w:r w:rsidRPr="00EB512D">
        <w:rPr>
          <w:lang w:eastAsia="ru-RU"/>
        </w:rPr>
        <w:t>звещени</w:t>
      </w:r>
      <w:r w:rsidR="00023882">
        <w:rPr>
          <w:lang w:eastAsia="ru-RU"/>
        </w:rPr>
        <w:t>и</w:t>
      </w:r>
      <w:r w:rsidRPr="00EB512D">
        <w:rPr>
          <w:lang w:eastAsia="ru-RU"/>
        </w:rPr>
        <w:t xml:space="preserve">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94465D5" w14:textId="77777777"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14:paraId="10037EC3" w14:textId="77777777" w:rsidR="00416DD2" w:rsidRDefault="00416DD2" w:rsidP="00EB512D">
      <w:pPr>
        <w:keepNext/>
        <w:keepLines/>
        <w:numPr>
          <w:ilvl w:val="1"/>
          <w:numId w:val="0"/>
        </w:numPr>
        <w:spacing w:before="240" w:after="0"/>
        <w:ind w:left="3686" w:hanging="1134"/>
        <w:jc w:val="left"/>
        <w:outlineLvl w:val="2"/>
        <w:rPr>
          <w:b/>
          <w:szCs w:val="28"/>
          <w:lang w:eastAsia="ru-RU"/>
        </w:rPr>
      </w:pPr>
      <w:bookmarkStart w:id="612" w:name="_Toc418282208"/>
      <w:bookmarkStart w:id="613" w:name="_Toc418282210"/>
      <w:bookmarkStart w:id="614" w:name="_Toc418282211"/>
      <w:bookmarkStart w:id="615" w:name="_Toc418282215"/>
      <w:bookmarkStart w:id="616" w:name="_Toc418282217"/>
      <w:bookmarkStart w:id="617" w:name="_Hlt22846931"/>
      <w:bookmarkStart w:id="618" w:name="_Toc418282220"/>
      <w:bookmarkStart w:id="619" w:name="_Toc418282222"/>
      <w:bookmarkStart w:id="620" w:name="_Toc418282225"/>
      <w:bookmarkStart w:id="621" w:name="_Toc418282248"/>
      <w:bookmarkStart w:id="622" w:name="_Toc418282252"/>
      <w:bookmarkStart w:id="623" w:name="_Toc415874709"/>
      <w:bookmarkStart w:id="624" w:name="_Toc415874710"/>
      <w:bookmarkStart w:id="625" w:name="_Toc415874711"/>
      <w:bookmarkStart w:id="626" w:name="_Toc415874712"/>
      <w:bookmarkStart w:id="627" w:name="_Toc415874713"/>
      <w:bookmarkStart w:id="628" w:name="_Toc415874714"/>
      <w:bookmarkStart w:id="629" w:name="_Toc415874715"/>
      <w:bookmarkStart w:id="630" w:name="_Toc415874722"/>
      <w:bookmarkStart w:id="631" w:name="_Toc415874729"/>
      <w:bookmarkStart w:id="632" w:name="_Toc415874736"/>
      <w:bookmarkStart w:id="633" w:name="_Toc415874743"/>
      <w:bookmarkStart w:id="634" w:name="_Toc415874762"/>
      <w:bookmarkStart w:id="635" w:name="_Toc415874763"/>
      <w:bookmarkStart w:id="636" w:name="_Toc415874764"/>
      <w:bookmarkStart w:id="637" w:name="_Toc415874765"/>
      <w:bookmarkStart w:id="638" w:name="_Toc415874766"/>
      <w:bookmarkStart w:id="639" w:name="_Toc415874767"/>
      <w:bookmarkStart w:id="640" w:name="_Toc415874768"/>
      <w:bookmarkStart w:id="641" w:name="_Toc415874769"/>
      <w:bookmarkStart w:id="642" w:name="_Toc415874770"/>
      <w:bookmarkStart w:id="643" w:name="_Toc415874771"/>
      <w:bookmarkStart w:id="644" w:name="_Toc415874772"/>
      <w:bookmarkStart w:id="645" w:name="_Toc415874773"/>
      <w:bookmarkStart w:id="646" w:name="_Toc415874774"/>
      <w:bookmarkStart w:id="647" w:name="_Toc415874775"/>
      <w:bookmarkStart w:id="648" w:name="_Toc415874776"/>
      <w:bookmarkStart w:id="649" w:name="_Ref415499744"/>
      <w:bookmarkStart w:id="650" w:name="_Ref415873971"/>
      <w:bookmarkStart w:id="651" w:name="_Toc415874777"/>
      <w:bookmarkStart w:id="652" w:name="_Ref418276143"/>
      <w:bookmarkStart w:id="653" w:name="_Toc518558351"/>
      <w:bookmarkStart w:id="654" w:name="_Toc411280037"/>
      <w:bookmarkEnd w:id="586"/>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7122C545" w14:textId="77777777" w:rsidR="00EB512D" w:rsidRPr="00EB512D" w:rsidRDefault="00163E0E" w:rsidP="00847BC5">
      <w:pPr>
        <w:keepNext/>
        <w:keepLines/>
        <w:numPr>
          <w:ilvl w:val="1"/>
          <w:numId w:val="0"/>
        </w:numPr>
        <w:spacing w:before="240" w:after="0"/>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649"/>
      <w:bookmarkEnd w:id="650"/>
      <w:bookmarkEnd w:id="651"/>
      <w:r w:rsidR="00EB512D" w:rsidRPr="00EB512D">
        <w:rPr>
          <w:b/>
          <w:szCs w:val="28"/>
          <w:lang w:eastAsia="ru-RU"/>
        </w:rPr>
        <w:t xml:space="preserve"> (форма 4)</w:t>
      </w:r>
      <w:bookmarkEnd w:id="652"/>
      <w:bookmarkEnd w:id="653"/>
    </w:p>
    <w:p w14:paraId="5DF6DE60"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654"/>
    </w:p>
    <w:p w14:paraId="62BE01E2" w14:textId="77777777" w:rsidR="00EB512D" w:rsidRPr="00EB512D" w:rsidRDefault="00EB512D" w:rsidP="00EB512D">
      <w:pPr>
        <w:suppressAutoHyphens w:val="0"/>
        <w:spacing w:before="480" w:after="240" w:line="276" w:lineRule="auto"/>
        <w:jc w:val="center"/>
        <w:rPr>
          <w:b/>
          <w:szCs w:val="28"/>
          <w:lang w:eastAsia="ru-RU"/>
        </w:rPr>
      </w:pPr>
      <w:bookmarkStart w:id="655"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55"/>
    </w:p>
    <w:p w14:paraId="2E5B225B" w14:textId="77777777"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14:paraId="7941BC12" w14:textId="77777777"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14:paraId="69D8F586" w14:textId="77777777"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14:paraId="4350009A" w14:textId="77777777"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14:paraId="6F33F580" w14:textId="77777777"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14:paraId="375E1C5F" w14:textId="77777777"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14:paraId="30733F81" w14:textId="77777777"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14:paraId="50580D48" w14:textId="77777777"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14:paraId="5D025FB1" w14:textId="77777777"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14:paraId="3F1DEFA7" w14:textId="77777777"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1"/>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14:paraId="1A8E904D" w14:textId="77777777" w:rsidTr="004F7004">
        <w:tc>
          <w:tcPr>
            <w:tcW w:w="709" w:type="dxa"/>
            <w:tcBorders>
              <w:top w:val="single" w:sz="4" w:space="0" w:color="auto"/>
              <w:bottom w:val="single" w:sz="4" w:space="0" w:color="auto"/>
              <w:right w:val="single" w:sz="4" w:space="0" w:color="auto"/>
            </w:tcBorders>
            <w:vAlign w:val="center"/>
          </w:tcPr>
          <w:p w14:paraId="7A7FB826" w14:textId="77777777" w:rsidR="00EB512D" w:rsidRPr="00EB512D" w:rsidRDefault="00EB512D" w:rsidP="00EB512D">
            <w:pPr>
              <w:keepNext/>
              <w:spacing w:after="0"/>
              <w:ind w:left="-22" w:firstLine="34"/>
              <w:jc w:val="center"/>
              <w:outlineLvl w:val="3"/>
              <w:rPr>
                <w:lang w:eastAsia="ru-RU"/>
              </w:rPr>
            </w:pPr>
            <w:r w:rsidRPr="00EB512D">
              <w:rPr>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0C88BE2" w14:textId="77777777"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8AB1D2A" w14:textId="77777777"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578AB9B6" w14:textId="77777777"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000352DD"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14:paraId="6BC83656" w14:textId="77777777" w:rsidTr="004F7004">
        <w:tc>
          <w:tcPr>
            <w:tcW w:w="709" w:type="dxa"/>
            <w:tcBorders>
              <w:top w:val="single" w:sz="4" w:space="0" w:color="auto"/>
              <w:bottom w:val="single" w:sz="4" w:space="0" w:color="auto"/>
              <w:right w:val="single" w:sz="4" w:space="0" w:color="auto"/>
            </w:tcBorders>
            <w:vAlign w:val="center"/>
          </w:tcPr>
          <w:p w14:paraId="6A428D4C" w14:textId="77777777"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16339489" w14:textId="77777777"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53D60790" w14:textId="77777777"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54ECF734" w14:textId="77777777"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14:paraId="21D46234" w14:textId="77777777"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14:paraId="1A0B37E8" w14:textId="77777777" w:rsidTr="004F7004">
        <w:tc>
          <w:tcPr>
            <w:tcW w:w="709" w:type="dxa"/>
            <w:tcBorders>
              <w:top w:val="single" w:sz="4" w:space="0" w:color="auto"/>
              <w:bottom w:val="single" w:sz="4" w:space="0" w:color="auto"/>
              <w:right w:val="single" w:sz="4" w:space="0" w:color="auto"/>
            </w:tcBorders>
          </w:tcPr>
          <w:p w14:paraId="7AD96C16"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2148919" w14:textId="77777777"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8DC365B" w14:textId="77777777"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14:paraId="631E3CB1"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394D4AA5" w14:textId="77777777" w:rsidTr="004F7004">
        <w:tc>
          <w:tcPr>
            <w:tcW w:w="709" w:type="dxa"/>
            <w:tcBorders>
              <w:top w:val="single" w:sz="4" w:space="0" w:color="auto"/>
              <w:bottom w:val="single" w:sz="4" w:space="0" w:color="auto"/>
              <w:right w:val="single" w:sz="4" w:space="0" w:color="auto"/>
            </w:tcBorders>
          </w:tcPr>
          <w:p w14:paraId="3B6C7E72"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4C3BB9F9" w14:textId="77777777"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3"/>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2A5A6824" w14:textId="77777777"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14:paraId="6959E905"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3AB16C23" w14:textId="77777777" w:rsidTr="004F7004">
        <w:tc>
          <w:tcPr>
            <w:tcW w:w="709" w:type="dxa"/>
            <w:tcBorders>
              <w:top w:val="single" w:sz="4" w:space="0" w:color="auto"/>
              <w:bottom w:val="single" w:sz="4" w:space="0" w:color="auto"/>
              <w:right w:val="single" w:sz="4" w:space="0" w:color="auto"/>
            </w:tcBorders>
          </w:tcPr>
          <w:p w14:paraId="65357002"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4E16F549" w14:textId="77777777" w:rsidR="00A42142" w:rsidRDefault="00A42142" w:rsidP="00EB512D">
            <w:pPr>
              <w:spacing w:after="0"/>
              <w:outlineLvl w:val="3"/>
              <w:rPr>
                <w:szCs w:val="28"/>
                <w:lang w:eastAsia="ru-RU"/>
              </w:rPr>
            </w:pPr>
          </w:p>
          <w:p w14:paraId="61CCD553" w14:textId="77777777" w:rsidR="00A42142" w:rsidRDefault="00A42142" w:rsidP="00EB512D">
            <w:pPr>
              <w:spacing w:after="0"/>
              <w:outlineLvl w:val="3"/>
              <w:rPr>
                <w:szCs w:val="28"/>
                <w:lang w:eastAsia="ru-RU"/>
              </w:rPr>
            </w:pPr>
          </w:p>
          <w:p w14:paraId="0A20A8E6" w14:textId="77777777"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21FC2792" w14:textId="77777777" w:rsidR="00A42142" w:rsidRDefault="00A42142" w:rsidP="00EB512D">
            <w:pPr>
              <w:spacing w:after="0"/>
              <w:jc w:val="center"/>
              <w:outlineLvl w:val="3"/>
              <w:rPr>
                <w:szCs w:val="28"/>
                <w:lang w:eastAsia="ru-RU"/>
              </w:rPr>
            </w:pPr>
          </w:p>
          <w:p w14:paraId="6186BF5D" w14:textId="77777777" w:rsidR="00A42142" w:rsidRDefault="00A42142" w:rsidP="00EB512D">
            <w:pPr>
              <w:spacing w:after="0"/>
              <w:jc w:val="center"/>
              <w:outlineLvl w:val="3"/>
              <w:rPr>
                <w:szCs w:val="28"/>
                <w:lang w:eastAsia="ru-RU"/>
              </w:rPr>
            </w:pPr>
          </w:p>
          <w:p w14:paraId="09683CE3" w14:textId="77777777"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7EF48BBB" w14:textId="77777777" w:rsidR="00A42142" w:rsidRDefault="00A42142" w:rsidP="00EB512D">
            <w:pPr>
              <w:spacing w:after="0"/>
              <w:ind w:left="-108" w:right="-109"/>
              <w:jc w:val="center"/>
              <w:outlineLvl w:val="3"/>
              <w:rPr>
                <w:szCs w:val="28"/>
                <w:lang w:eastAsia="ru-RU"/>
              </w:rPr>
            </w:pPr>
          </w:p>
          <w:p w14:paraId="06A178C7" w14:textId="77777777" w:rsidR="00A42142" w:rsidRDefault="00A42142" w:rsidP="00EB512D">
            <w:pPr>
              <w:spacing w:after="0"/>
              <w:ind w:left="-108" w:right="-109"/>
              <w:jc w:val="center"/>
              <w:outlineLvl w:val="3"/>
              <w:rPr>
                <w:szCs w:val="28"/>
                <w:lang w:eastAsia="ru-RU"/>
              </w:rPr>
            </w:pPr>
          </w:p>
          <w:p w14:paraId="7BA316DF"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0C16A104" w14:textId="77777777" w:rsidTr="004F7004">
        <w:tc>
          <w:tcPr>
            <w:tcW w:w="709" w:type="dxa"/>
            <w:tcBorders>
              <w:top w:val="single" w:sz="4" w:space="0" w:color="auto"/>
              <w:bottom w:val="single" w:sz="4" w:space="0" w:color="auto"/>
              <w:right w:val="single" w:sz="4" w:space="0" w:color="auto"/>
            </w:tcBorders>
          </w:tcPr>
          <w:p w14:paraId="438E4FC2" w14:textId="77777777"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4596A589" w14:textId="77777777" w:rsidR="00EB512D" w:rsidRPr="00EB512D" w:rsidRDefault="00EB512D" w:rsidP="00EB512D">
            <w:pPr>
              <w:spacing w:after="0"/>
              <w:outlineLvl w:val="3"/>
              <w:rPr>
                <w:szCs w:val="28"/>
                <w:lang w:eastAsia="ru-RU"/>
              </w:rPr>
            </w:pPr>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3F594D5D" w14:textId="77777777"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5FF9C565"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6078CF95" w14:textId="77777777" w:rsidTr="004F7004">
        <w:tc>
          <w:tcPr>
            <w:tcW w:w="709" w:type="dxa"/>
            <w:tcBorders>
              <w:top w:val="single" w:sz="4" w:space="0" w:color="auto"/>
              <w:bottom w:val="single" w:sz="4" w:space="0" w:color="auto"/>
              <w:right w:val="single" w:sz="4" w:space="0" w:color="auto"/>
            </w:tcBorders>
          </w:tcPr>
          <w:p w14:paraId="5B2BCA74" w14:textId="77777777"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A02A03A" w14:textId="77777777"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11C9B3FB" w14:textId="77777777"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020A4EAC"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3FA6038A" w14:textId="77777777" w:rsidTr="004F7004">
        <w:tc>
          <w:tcPr>
            <w:tcW w:w="709" w:type="dxa"/>
            <w:tcBorders>
              <w:top w:val="single" w:sz="4" w:space="0" w:color="auto"/>
              <w:bottom w:val="single" w:sz="4" w:space="0" w:color="auto"/>
              <w:right w:val="single" w:sz="4" w:space="0" w:color="auto"/>
            </w:tcBorders>
          </w:tcPr>
          <w:p w14:paraId="15C082B1" w14:textId="77777777"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15627893" w14:textId="77777777" w:rsidR="00EB512D" w:rsidRPr="00EB512D" w:rsidRDefault="00EB512D" w:rsidP="00EB512D">
            <w:pPr>
              <w:spacing w:after="0"/>
              <w:outlineLvl w:val="3"/>
              <w:rPr>
                <w:szCs w:val="28"/>
                <w:lang w:eastAsia="ru-RU"/>
              </w:rPr>
            </w:pPr>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7DB862AF" w14:textId="77777777"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25AED820"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23C3E36D" w14:textId="77777777" w:rsidTr="004F7004">
        <w:trPr>
          <w:trHeight w:val="1383"/>
        </w:trPr>
        <w:tc>
          <w:tcPr>
            <w:tcW w:w="709" w:type="dxa"/>
            <w:vMerge w:val="restart"/>
            <w:tcBorders>
              <w:top w:val="single" w:sz="6" w:space="0" w:color="auto"/>
              <w:left w:val="single" w:sz="6" w:space="0" w:color="auto"/>
              <w:bottom w:val="nil"/>
              <w:right w:val="single" w:sz="6" w:space="0" w:color="auto"/>
            </w:tcBorders>
          </w:tcPr>
          <w:p w14:paraId="5EE29CA6"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36A06C24" w14:textId="77777777" w:rsidR="00EB512D" w:rsidRPr="00EB512D" w:rsidRDefault="00EB512D" w:rsidP="00EB512D">
            <w:pPr>
              <w:spacing w:after="0"/>
              <w:outlineLvl w:val="3"/>
              <w:rPr>
                <w:szCs w:val="28"/>
                <w:lang w:eastAsia="ru-RU"/>
              </w:rPr>
            </w:pPr>
            <w:r w:rsidRPr="00EB512D">
              <w:rPr>
                <w:szCs w:val="28"/>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436160C4" w14:textId="77777777"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09CA282E" w14:textId="77777777"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2B74328C"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14:paraId="5E661F81" w14:textId="77777777" w:rsidTr="004F7004">
        <w:tc>
          <w:tcPr>
            <w:tcW w:w="709" w:type="dxa"/>
            <w:vMerge/>
            <w:tcBorders>
              <w:top w:val="nil"/>
              <w:left w:val="single" w:sz="6" w:space="0" w:color="auto"/>
              <w:bottom w:val="single" w:sz="6" w:space="0" w:color="auto"/>
              <w:right w:val="single" w:sz="6" w:space="0" w:color="auto"/>
            </w:tcBorders>
          </w:tcPr>
          <w:p w14:paraId="2CF899C6" w14:textId="77777777"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58301E37" w14:textId="77777777"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4904034A" w14:textId="77777777" w:rsidR="00EB512D" w:rsidRPr="00EB512D" w:rsidRDefault="00EB512D" w:rsidP="00EB512D">
            <w:pPr>
              <w:spacing w:after="0"/>
              <w:jc w:val="center"/>
              <w:outlineLvl w:val="3"/>
              <w:rPr>
                <w:szCs w:val="28"/>
                <w:lang w:eastAsia="ru-RU"/>
              </w:rPr>
            </w:pPr>
            <w:r w:rsidRPr="00EB512D">
              <w:rPr>
                <w:szCs w:val="28"/>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14:paraId="39FF0985" w14:textId="77777777"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14:paraId="081D12C7" w14:textId="77777777" w:rsidR="00EB512D" w:rsidRPr="00EB512D" w:rsidRDefault="00EB512D" w:rsidP="00EB512D">
            <w:pPr>
              <w:spacing w:after="0"/>
              <w:ind w:left="-108" w:right="-109"/>
              <w:jc w:val="center"/>
              <w:outlineLvl w:val="3"/>
              <w:rPr>
                <w:szCs w:val="28"/>
                <w:lang w:eastAsia="ru-RU"/>
              </w:rPr>
            </w:pPr>
          </w:p>
        </w:tc>
      </w:tr>
      <w:tr w:rsidR="00EB512D" w:rsidRPr="00EB512D" w14:paraId="407E2F00" w14:textId="77777777" w:rsidTr="004F7004">
        <w:trPr>
          <w:trHeight w:val="634"/>
        </w:trPr>
        <w:tc>
          <w:tcPr>
            <w:tcW w:w="709" w:type="dxa"/>
            <w:vMerge w:val="restart"/>
            <w:tcBorders>
              <w:top w:val="single" w:sz="6" w:space="0" w:color="auto"/>
              <w:left w:val="single" w:sz="6" w:space="0" w:color="auto"/>
              <w:bottom w:val="nil"/>
              <w:right w:val="single" w:sz="6" w:space="0" w:color="auto"/>
            </w:tcBorders>
          </w:tcPr>
          <w:p w14:paraId="0ED36F15"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60593C96" w14:textId="77777777"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14:paraId="5A763D07" w14:textId="77777777" w:rsidR="00A42142" w:rsidRDefault="00A42142" w:rsidP="00EB512D">
            <w:pPr>
              <w:spacing w:after="0"/>
              <w:outlineLvl w:val="3"/>
              <w:rPr>
                <w:szCs w:val="28"/>
                <w:lang w:eastAsia="ru-RU"/>
              </w:rPr>
            </w:pPr>
          </w:p>
          <w:p w14:paraId="05101D06" w14:textId="77777777" w:rsidR="00A42142" w:rsidRDefault="00A42142" w:rsidP="00EB512D">
            <w:pPr>
              <w:spacing w:after="0"/>
              <w:outlineLvl w:val="3"/>
              <w:rPr>
                <w:szCs w:val="28"/>
                <w:lang w:eastAsia="ru-RU"/>
              </w:rPr>
            </w:pPr>
          </w:p>
          <w:p w14:paraId="56361CBC" w14:textId="77777777"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 (информация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4F942EB" w14:textId="77777777"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14:paraId="19891D6C" w14:textId="77777777"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14:paraId="3C3A6903" w14:textId="77777777" w:rsidR="00EB512D" w:rsidRPr="00EB512D" w:rsidRDefault="00EB512D" w:rsidP="00EB512D">
            <w:pPr>
              <w:spacing w:after="0"/>
              <w:ind w:left="-108" w:right="-109"/>
              <w:jc w:val="center"/>
              <w:outlineLvl w:val="3"/>
              <w:rPr>
                <w:bCs/>
                <w:iCs/>
                <w:snapToGrid w:val="0"/>
                <w:szCs w:val="28"/>
                <w:shd w:val="clear" w:color="auto" w:fill="D9D9D9"/>
                <w:lang w:eastAsia="ru-RU"/>
              </w:rPr>
            </w:pPr>
            <w:r w:rsidRPr="00EB512D">
              <w:rPr>
                <w:szCs w:val="28"/>
                <w:lang w:eastAsia="ru-RU"/>
              </w:rPr>
              <w:t>[</w:t>
            </w:r>
            <w:r w:rsidRPr="00EB512D">
              <w:rPr>
                <w:bCs/>
                <w:iCs/>
                <w:snapToGrid w:val="0"/>
                <w:szCs w:val="28"/>
                <w:shd w:val="clear" w:color="auto" w:fill="D9D9D9"/>
                <w:lang w:eastAsia="ru-RU"/>
              </w:rPr>
              <w:t>указывается в млн.</w:t>
            </w:r>
          </w:p>
          <w:p w14:paraId="27DB7B72" w14:textId="77777777" w:rsidR="00A42142" w:rsidRDefault="00A42142" w:rsidP="00EB512D">
            <w:pPr>
              <w:spacing w:after="0"/>
              <w:ind w:left="-108" w:right="-109"/>
              <w:jc w:val="center"/>
              <w:outlineLvl w:val="3"/>
              <w:rPr>
                <w:bCs/>
                <w:iCs/>
                <w:snapToGrid w:val="0"/>
                <w:szCs w:val="28"/>
                <w:shd w:val="clear" w:color="auto" w:fill="D9D9D9"/>
                <w:lang w:eastAsia="ru-RU"/>
              </w:rPr>
            </w:pPr>
          </w:p>
          <w:p w14:paraId="2A1B98B6" w14:textId="77777777" w:rsidR="00A42142" w:rsidRDefault="00A42142" w:rsidP="00EB512D">
            <w:pPr>
              <w:spacing w:after="0"/>
              <w:ind w:left="-108" w:right="-109"/>
              <w:jc w:val="center"/>
              <w:outlineLvl w:val="3"/>
              <w:rPr>
                <w:bCs/>
                <w:iCs/>
                <w:snapToGrid w:val="0"/>
                <w:szCs w:val="28"/>
                <w:shd w:val="clear" w:color="auto" w:fill="D9D9D9"/>
                <w:lang w:eastAsia="ru-RU"/>
              </w:rPr>
            </w:pPr>
          </w:p>
          <w:p w14:paraId="7FBE3EDA" w14:textId="77777777" w:rsidR="00EB512D" w:rsidRPr="00EB512D" w:rsidRDefault="00EB512D" w:rsidP="00EB512D">
            <w:pPr>
              <w:spacing w:after="0"/>
              <w:ind w:left="-108" w:right="-109"/>
              <w:jc w:val="center"/>
              <w:outlineLvl w:val="3"/>
              <w:rPr>
                <w:szCs w:val="28"/>
                <w:lang w:eastAsia="ru-RU"/>
              </w:rPr>
            </w:pPr>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14:paraId="3CFED8F7" w14:textId="77777777" w:rsidTr="004F7004">
        <w:tc>
          <w:tcPr>
            <w:tcW w:w="709" w:type="dxa"/>
            <w:vMerge/>
            <w:tcBorders>
              <w:top w:val="nil"/>
              <w:left w:val="single" w:sz="6" w:space="0" w:color="auto"/>
              <w:bottom w:val="single" w:sz="6" w:space="0" w:color="auto"/>
              <w:right w:val="single" w:sz="6" w:space="0" w:color="auto"/>
            </w:tcBorders>
          </w:tcPr>
          <w:p w14:paraId="43DDEBF1" w14:textId="77777777"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33B14755" w14:textId="77777777"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330A45FF" w14:textId="77777777" w:rsidR="00A42142" w:rsidRDefault="00A42142" w:rsidP="00EB512D">
            <w:pPr>
              <w:spacing w:after="0"/>
              <w:jc w:val="center"/>
              <w:outlineLvl w:val="3"/>
              <w:rPr>
                <w:szCs w:val="28"/>
                <w:lang w:eastAsia="ru-RU"/>
              </w:rPr>
            </w:pPr>
          </w:p>
          <w:p w14:paraId="2C2C115E" w14:textId="77777777" w:rsidR="00A42142" w:rsidRDefault="00A42142" w:rsidP="00EB512D">
            <w:pPr>
              <w:spacing w:after="0"/>
              <w:jc w:val="center"/>
              <w:outlineLvl w:val="3"/>
              <w:rPr>
                <w:szCs w:val="28"/>
                <w:lang w:eastAsia="ru-RU"/>
              </w:rPr>
            </w:pPr>
          </w:p>
          <w:p w14:paraId="31A312CC" w14:textId="77777777"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20 в год - микропредприятие</w:t>
            </w:r>
          </w:p>
        </w:tc>
        <w:tc>
          <w:tcPr>
            <w:tcW w:w="851" w:type="dxa"/>
            <w:vMerge/>
            <w:tcBorders>
              <w:top w:val="nil"/>
              <w:left w:val="single" w:sz="6" w:space="0" w:color="auto"/>
              <w:bottom w:val="single" w:sz="6" w:space="0" w:color="auto"/>
              <w:right w:val="single" w:sz="6" w:space="0" w:color="auto"/>
            </w:tcBorders>
          </w:tcPr>
          <w:p w14:paraId="5814F92B" w14:textId="77777777"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14:paraId="37A7D764" w14:textId="77777777" w:rsidR="00EB512D" w:rsidRPr="00EB512D" w:rsidRDefault="00EB512D" w:rsidP="00EB512D">
            <w:pPr>
              <w:spacing w:after="0"/>
              <w:ind w:left="-108" w:right="-109"/>
              <w:jc w:val="center"/>
              <w:outlineLvl w:val="3"/>
              <w:rPr>
                <w:szCs w:val="28"/>
                <w:lang w:eastAsia="ru-RU"/>
              </w:rPr>
            </w:pPr>
          </w:p>
        </w:tc>
      </w:tr>
      <w:tr w:rsidR="00EB512D" w:rsidRPr="00EB512D" w14:paraId="656FC39E" w14:textId="77777777" w:rsidTr="004F7004">
        <w:tc>
          <w:tcPr>
            <w:tcW w:w="709" w:type="dxa"/>
            <w:tcBorders>
              <w:top w:val="single" w:sz="4" w:space="0" w:color="auto"/>
              <w:bottom w:val="single" w:sz="4" w:space="0" w:color="auto"/>
              <w:right w:val="single" w:sz="4" w:space="0" w:color="auto"/>
            </w:tcBorders>
          </w:tcPr>
          <w:p w14:paraId="17D65A11" w14:textId="77777777"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154A0BF4" w14:textId="77777777"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54B957F2" w14:textId="77777777"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14:paraId="3599C7C5" w14:textId="77777777" w:rsidTr="004F7004">
        <w:tc>
          <w:tcPr>
            <w:tcW w:w="709" w:type="dxa"/>
            <w:tcBorders>
              <w:top w:val="single" w:sz="4" w:space="0" w:color="auto"/>
              <w:bottom w:val="single" w:sz="4" w:space="0" w:color="auto"/>
              <w:right w:val="single" w:sz="4" w:space="0" w:color="auto"/>
            </w:tcBorders>
          </w:tcPr>
          <w:p w14:paraId="0BB06309"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8D4138F" w14:textId="77777777"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4AFF0CC5" w14:textId="77777777"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14:paraId="54E7F3D9" w14:textId="77777777" w:rsidTr="004F7004">
        <w:tc>
          <w:tcPr>
            <w:tcW w:w="709" w:type="dxa"/>
            <w:tcBorders>
              <w:top w:val="single" w:sz="4" w:space="0" w:color="auto"/>
              <w:bottom w:val="single" w:sz="4" w:space="0" w:color="auto"/>
              <w:right w:val="single" w:sz="4" w:space="0" w:color="auto"/>
            </w:tcBorders>
          </w:tcPr>
          <w:p w14:paraId="6791A11D"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58DEB97D" w14:textId="77777777"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14:paraId="737ED616" w14:textId="77777777" w:rsidR="00EB512D" w:rsidRPr="00EB512D" w:rsidRDefault="00EB512D" w:rsidP="00EB512D">
            <w:pPr>
              <w:spacing w:after="0"/>
              <w:ind w:left="33"/>
              <w:outlineLvl w:val="3"/>
              <w:rPr>
                <w:szCs w:val="28"/>
                <w:lang w:eastAsia="ru-RU"/>
              </w:rPr>
            </w:pPr>
            <w:r w:rsidRPr="00EB512D">
              <w:rPr>
                <w:szCs w:val="28"/>
                <w:lang w:eastAsia="ru-RU"/>
              </w:rPr>
              <w:t>ОКВЭД2 и ОКПД2</w:t>
            </w:r>
          </w:p>
        </w:tc>
        <w:tc>
          <w:tcPr>
            <w:tcW w:w="3971" w:type="dxa"/>
            <w:gridSpan w:val="3"/>
            <w:tcBorders>
              <w:top w:val="single" w:sz="4" w:space="0" w:color="auto"/>
              <w:left w:val="single" w:sz="4" w:space="0" w:color="auto"/>
              <w:bottom w:val="single" w:sz="4" w:space="0" w:color="auto"/>
            </w:tcBorders>
          </w:tcPr>
          <w:p w14:paraId="63E7F67D" w14:textId="77777777"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14:paraId="276D3E82" w14:textId="77777777" w:rsidTr="004F7004">
        <w:tc>
          <w:tcPr>
            <w:tcW w:w="709" w:type="dxa"/>
            <w:tcBorders>
              <w:top w:val="single" w:sz="4" w:space="0" w:color="auto"/>
              <w:bottom w:val="single" w:sz="4" w:space="0" w:color="auto"/>
              <w:right w:val="single" w:sz="4" w:space="0" w:color="auto"/>
            </w:tcBorders>
          </w:tcPr>
          <w:p w14:paraId="6182AEE3"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D7C193F" w14:textId="77777777"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4CE17D79" w14:textId="77777777"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019760E7" w14:textId="77777777"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7D88AF42" w14:textId="77777777" w:rsidTr="004F7004">
        <w:tc>
          <w:tcPr>
            <w:tcW w:w="709" w:type="dxa"/>
            <w:tcBorders>
              <w:top w:val="single" w:sz="4" w:space="0" w:color="auto"/>
              <w:bottom w:val="single" w:sz="4" w:space="0" w:color="auto"/>
              <w:right w:val="single" w:sz="4" w:space="0" w:color="auto"/>
            </w:tcBorders>
          </w:tcPr>
          <w:p w14:paraId="2503CABC"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14:paraId="1D85548B" w14:textId="77777777"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F092A35"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3DA4FCF2"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14:paraId="00997796" w14:textId="77777777" w:rsidTr="004F7004">
        <w:tc>
          <w:tcPr>
            <w:tcW w:w="709" w:type="dxa"/>
            <w:tcBorders>
              <w:top w:val="single" w:sz="4" w:space="0" w:color="auto"/>
              <w:bottom w:val="single" w:sz="4" w:space="0" w:color="auto"/>
              <w:right w:val="single" w:sz="4" w:space="0" w:color="auto"/>
            </w:tcBorders>
          </w:tcPr>
          <w:p w14:paraId="7FB86950" w14:textId="77777777"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0AD2975" w14:textId="77777777" w:rsidR="00EB512D" w:rsidRPr="00EB512D" w:rsidRDefault="00EB512D" w:rsidP="00EB512D">
            <w:pPr>
              <w:spacing w:after="0"/>
              <w:ind w:left="33"/>
              <w:outlineLvl w:val="3"/>
              <w:rPr>
                <w:szCs w:val="28"/>
                <w:lang w:eastAsia="ru-RU"/>
              </w:rPr>
            </w:pPr>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6E1C5008"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14:paraId="4F373DA3" w14:textId="77777777"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14:paraId="15448470"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14:paraId="209C908A" w14:textId="77777777" w:rsidTr="004F7004">
        <w:tc>
          <w:tcPr>
            <w:tcW w:w="709" w:type="dxa"/>
            <w:tcBorders>
              <w:top w:val="single" w:sz="4" w:space="0" w:color="auto"/>
              <w:bottom w:val="single" w:sz="4" w:space="0" w:color="auto"/>
              <w:right w:val="single" w:sz="4" w:space="0" w:color="auto"/>
            </w:tcBorders>
          </w:tcPr>
          <w:p w14:paraId="1A8D6021"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CAD9307" w14:textId="77777777"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69EE4BFE" w14:textId="77777777" w:rsidR="00A42142" w:rsidRDefault="00A42142" w:rsidP="00EB512D">
            <w:pPr>
              <w:spacing w:after="0"/>
              <w:ind w:left="33"/>
              <w:outlineLvl w:val="3"/>
              <w:rPr>
                <w:szCs w:val="28"/>
                <w:lang w:eastAsia="ru-RU"/>
              </w:rPr>
            </w:pPr>
          </w:p>
          <w:p w14:paraId="75E64CB3" w14:textId="77777777" w:rsidR="00A42142" w:rsidRDefault="00A42142" w:rsidP="00EB512D">
            <w:pPr>
              <w:spacing w:after="0"/>
              <w:ind w:left="33"/>
              <w:outlineLvl w:val="3"/>
              <w:rPr>
                <w:szCs w:val="28"/>
                <w:lang w:eastAsia="ru-RU"/>
              </w:rPr>
            </w:pPr>
          </w:p>
          <w:p w14:paraId="1F1971C8" w14:textId="77777777"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14:paraId="2E2EB7C9"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514D615A"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14:paraId="4ACCB294" w14:textId="77777777" w:rsidTr="004F7004">
        <w:tc>
          <w:tcPr>
            <w:tcW w:w="709" w:type="dxa"/>
            <w:tcBorders>
              <w:top w:val="single" w:sz="4" w:space="0" w:color="auto"/>
              <w:bottom w:val="single" w:sz="4" w:space="0" w:color="auto"/>
              <w:right w:val="single" w:sz="4" w:space="0" w:color="auto"/>
            </w:tcBorders>
          </w:tcPr>
          <w:p w14:paraId="3161C59E" w14:textId="77777777"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EE6FCD1" w14:textId="77777777"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E7D9D2A"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440339C9" w14:textId="77777777"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14:paraId="29EBBA73" w14:textId="77777777" w:rsidR="00EB512D" w:rsidRPr="00EB512D" w:rsidRDefault="00EB512D" w:rsidP="00EB512D">
      <w:pPr>
        <w:spacing w:before="120" w:after="0"/>
        <w:ind w:left="426"/>
        <w:outlineLvl w:val="4"/>
        <w:rPr>
          <w:szCs w:val="28"/>
          <w:lang w:eastAsia="ru-RU"/>
        </w:rPr>
      </w:pPr>
    </w:p>
    <w:p w14:paraId="535C89B8" w14:textId="77777777" w:rsidR="00EB512D" w:rsidRPr="00EB512D" w:rsidRDefault="00EB512D" w:rsidP="00EB512D">
      <w:pPr>
        <w:spacing w:before="120" w:after="0"/>
        <w:rPr>
          <w:szCs w:val="28"/>
          <w:lang w:eastAsia="ru-RU"/>
        </w:rPr>
      </w:pPr>
    </w:p>
    <w:p w14:paraId="201C3DAC" w14:textId="77777777" w:rsidR="00EB512D" w:rsidRPr="00EB512D" w:rsidRDefault="00EB512D" w:rsidP="00EB512D">
      <w:pPr>
        <w:spacing w:before="120" w:after="0"/>
        <w:rPr>
          <w:szCs w:val="28"/>
          <w:lang w:eastAsia="ru-RU"/>
        </w:rPr>
      </w:pPr>
    </w:p>
    <w:p w14:paraId="7676C38D" w14:textId="77777777" w:rsidR="00EB512D" w:rsidRPr="00EB512D" w:rsidRDefault="00EB512D" w:rsidP="00EB512D">
      <w:pPr>
        <w:spacing w:before="120" w:after="0"/>
        <w:rPr>
          <w:szCs w:val="28"/>
          <w:lang w:eastAsia="ru-RU"/>
        </w:rPr>
      </w:pPr>
    </w:p>
    <w:p w14:paraId="4538F0C8" w14:textId="77777777" w:rsidR="00EB512D" w:rsidRPr="00EB512D" w:rsidRDefault="00EB512D" w:rsidP="00EB512D">
      <w:pPr>
        <w:spacing w:before="120" w:after="0"/>
        <w:rPr>
          <w:szCs w:val="28"/>
          <w:lang w:eastAsia="ru-RU"/>
        </w:rPr>
      </w:pPr>
    </w:p>
    <w:p w14:paraId="347A0C89" w14:textId="77777777" w:rsidR="00EB512D" w:rsidRPr="00EB512D" w:rsidRDefault="00EB512D" w:rsidP="00EB512D">
      <w:pPr>
        <w:spacing w:before="120" w:after="0"/>
        <w:rPr>
          <w:szCs w:val="28"/>
          <w:lang w:eastAsia="ru-RU"/>
        </w:rPr>
      </w:pPr>
    </w:p>
    <w:p w14:paraId="493FC27B" w14:textId="77777777" w:rsidR="00EB512D" w:rsidRPr="00EB512D" w:rsidRDefault="00EB512D" w:rsidP="00EB512D">
      <w:pPr>
        <w:spacing w:before="120" w:after="0"/>
        <w:rPr>
          <w:szCs w:val="28"/>
          <w:lang w:eastAsia="ru-RU"/>
        </w:rPr>
      </w:pPr>
    </w:p>
    <w:p w14:paraId="2E14B2F0" w14:textId="77777777" w:rsidR="00EB512D" w:rsidRPr="00EB512D" w:rsidRDefault="00EB512D" w:rsidP="00EB512D">
      <w:pPr>
        <w:spacing w:before="120" w:after="0"/>
        <w:rPr>
          <w:szCs w:val="28"/>
          <w:lang w:eastAsia="ru-RU"/>
        </w:rPr>
      </w:pPr>
    </w:p>
    <w:p w14:paraId="6B217B40" w14:textId="77777777" w:rsidR="00EB512D" w:rsidRPr="00EB512D" w:rsidRDefault="00EB512D" w:rsidP="00EB512D">
      <w:pPr>
        <w:spacing w:before="120" w:after="0"/>
        <w:rPr>
          <w:szCs w:val="28"/>
          <w:lang w:eastAsia="ru-RU"/>
        </w:rPr>
      </w:pPr>
    </w:p>
    <w:p w14:paraId="7E822CD3" w14:textId="77777777" w:rsidR="00EB512D" w:rsidRPr="00EB512D" w:rsidRDefault="00EB512D" w:rsidP="00EB512D">
      <w:pPr>
        <w:spacing w:before="120" w:after="0"/>
        <w:rPr>
          <w:szCs w:val="28"/>
          <w:lang w:eastAsia="ru-RU"/>
        </w:rPr>
      </w:pPr>
    </w:p>
    <w:p w14:paraId="62FE8E1D" w14:textId="77777777" w:rsidR="00EB512D" w:rsidRPr="00EB512D" w:rsidRDefault="00EB512D" w:rsidP="00EB512D">
      <w:pPr>
        <w:spacing w:before="120" w:after="0"/>
        <w:rPr>
          <w:szCs w:val="28"/>
          <w:lang w:eastAsia="ru-RU"/>
        </w:rPr>
      </w:pPr>
    </w:p>
    <w:p w14:paraId="5A9EEB4A" w14:textId="77777777" w:rsidR="00EB512D" w:rsidRPr="00EB512D" w:rsidRDefault="00EB512D" w:rsidP="00EB512D">
      <w:pPr>
        <w:spacing w:before="120" w:after="0"/>
        <w:rPr>
          <w:szCs w:val="28"/>
          <w:lang w:eastAsia="ru-RU"/>
        </w:rPr>
        <w:sectPr w:rsidR="00EB512D" w:rsidRPr="00EB512D" w:rsidSect="0067550C">
          <w:pgSz w:w="11906" w:h="16838"/>
          <w:pgMar w:top="567" w:right="851" w:bottom="567" w:left="1418" w:header="709" w:footer="709" w:gutter="0"/>
          <w:cols w:space="708"/>
          <w:titlePg/>
          <w:docGrid w:linePitch="360"/>
        </w:sectPr>
      </w:pPr>
    </w:p>
    <w:p w14:paraId="1DB56049" w14:textId="77777777" w:rsidR="00EB512D" w:rsidRPr="00EB512D" w:rsidRDefault="00163E0E" w:rsidP="00847BC5">
      <w:pPr>
        <w:keepNext/>
        <w:keepLines/>
        <w:numPr>
          <w:ilvl w:val="1"/>
          <w:numId w:val="0"/>
        </w:numPr>
        <w:spacing w:before="240" w:after="0"/>
        <w:jc w:val="left"/>
        <w:outlineLvl w:val="2"/>
        <w:rPr>
          <w:b/>
          <w:szCs w:val="28"/>
          <w:lang w:eastAsia="ru-RU"/>
        </w:rPr>
      </w:pPr>
      <w:bookmarkStart w:id="656" w:name="_Ref266588"/>
      <w:bookmarkStart w:id="657" w:name="_Ref313447467"/>
      <w:bookmarkStart w:id="658" w:name="_Ref313450486"/>
      <w:bookmarkStart w:id="659"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56"/>
    </w:p>
    <w:p w14:paraId="523B814C"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14:paraId="4FDC23F7" w14:textId="77777777" w:rsidR="00EB512D" w:rsidRPr="00EB512D" w:rsidRDefault="00EB512D" w:rsidP="00EB512D">
      <w:pPr>
        <w:suppressAutoHyphens w:val="0"/>
        <w:jc w:val="right"/>
        <w:rPr>
          <w:b/>
          <w:lang w:eastAsia="ru-RU"/>
        </w:rPr>
      </w:pPr>
    </w:p>
    <w:p w14:paraId="4B5C8F06" w14:textId="77777777"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14:paraId="38E7C048" w14:textId="77777777"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14:paraId="2DC86199" w14:textId="77777777"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14:paraId="7B550372" w14:textId="77777777"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14:paraId="07721697" w14:textId="77777777"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14:paraId="3ED9612B" w14:textId="77777777"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14:paraId="34717EF2" w14:textId="77777777" w:rsidR="00EB512D" w:rsidRPr="00EB512D" w:rsidRDefault="00EB512D" w:rsidP="00EB512D">
      <w:pPr>
        <w:suppressAutoHyphens w:val="0"/>
        <w:ind w:firstLine="709"/>
        <w:jc w:val="center"/>
        <w:rPr>
          <w:lang w:eastAsia="ru-RU"/>
        </w:rPr>
      </w:pPr>
    </w:p>
    <w:p w14:paraId="011FD8F8" w14:textId="77777777" w:rsidR="00EB512D" w:rsidRPr="00EB512D" w:rsidRDefault="00EB512D" w:rsidP="00EB512D">
      <w:pPr>
        <w:suppressAutoHyphens w:val="0"/>
        <w:rPr>
          <w:lang w:eastAsia="ru-RU"/>
        </w:rPr>
      </w:pPr>
      <w:r w:rsidRPr="00EB512D">
        <w:rPr>
          <w:lang w:eastAsia="ru-RU"/>
        </w:rPr>
        <w:t>_____________________________________________________________________________</w:t>
      </w:r>
    </w:p>
    <w:p w14:paraId="3DD34769" w14:textId="77777777"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14:paraId="6D674C27" w14:textId="77777777" w:rsidR="00EB512D" w:rsidRPr="00EB512D" w:rsidRDefault="00EB512D" w:rsidP="00EB512D">
      <w:pPr>
        <w:suppressAutoHyphens w:val="0"/>
        <w:ind w:firstLine="709"/>
        <w:jc w:val="left"/>
        <w:rPr>
          <w:lang w:eastAsia="ru-RU"/>
        </w:rPr>
      </w:pPr>
    </w:p>
    <w:p w14:paraId="2EE164A3" w14:textId="77777777" w:rsidR="00EB512D" w:rsidRPr="00EB512D" w:rsidRDefault="00EB512D" w:rsidP="00EB512D">
      <w:pPr>
        <w:suppressAutoHyphens w:val="0"/>
        <w:rPr>
          <w:lang w:eastAsia="ru-RU"/>
        </w:rPr>
      </w:pPr>
      <w:r w:rsidRPr="00EB512D">
        <w:rPr>
          <w:lang w:eastAsia="ru-RU"/>
        </w:rPr>
        <w:t>_____________________________________________________________________________,</w:t>
      </w:r>
    </w:p>
    <w:p w14:paraId="17DE8D6B" w14:textId="77777777"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4FE4114B" w14:textId="77777777"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14:paraId="7B7858C3" w14:textId="77777777"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14:paraId="52F22DF8" w14:textId="77777777" w:rsidR="00EB512D" w:rsidRPr="00EB512D" w:rsidRDefault="00EB512D" w:rsidP="00EB512D">
      <w:pPr>
        <w:suppressAutoHyphens w:val="0"/>
        <w:rPr>
          <w:lang w:eastAsia="ru-RU"/>
        </w:rPr>
      </w:pPr>
      <w:r w:rsidRPr="00EB512D">
        <w:rPr>
          <w:lang w:eastAsia="ru-RU"/>
        </w:rPr>
        <w:t>действующего на основании_____________________________________________________</w:t>
      </w:r>
    </w:p>
    <w:p w14:paraId="2FDA6A1F" w14:textId="77777777"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14:paraId="6925F7BC" w14:textId="77777777"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14:paraId="709DC448" w14:textId="77777777" w:rsidR="00EB512D" w:rsidRPr="00EB512D" w:rsidRDefault="00EB512D" w:rsidP="00EB512D">
      <w:pPr>
        <w:suppressAutoHyphens w:val="0"/>
        <w:spacing w:before="60" w:after="0"/>
        <w:jc w:val="left"/>
        <w:rPr>
          <w:lang w:eastAsia="ru-RU"/>
        </w:rPr>
      </w:pPr>
    </w:p>
    <w:p w14:paraId="6F7FE7F4" w14:textId="77777777"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14:paraId="18F267C4" w14:textId="77777777"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14:paraId="268381E0" w14:textId="77777777"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14:paraId="1E1A46A5" w14:textId="77777777"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14:paraId="7114DA5E" w14:textId="77777777" w:rsidR="00EB512D" w:rsidRPr="00EB512D" w:rsidRDefault="00EB512D" w:rsidP="00EB512D">
      <w:pPr>
        <w:suppressAutoHyphens w:val="0"/>
        <w:spacing w:before="60" w:after="0"/>
        <w:rPr>
          <w:szCs w:val="20"/>
        </w:rPr>
      </w:pPr>
      <w:r w:rsidRPr="00EB512D">
        <w:rPr>
          <w:lang w:eastAsia="ru-RU"/>
        </w:rPr>
        <w:t xml:space="preserve">1. 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
    <w:p w14:paraId="480A2B5A" w14:textId="77777777"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14:paraId="492E086B" w14:textId="77777777" w:rsidR="00EB512D" w:rsidRPr="00EB512D" w:rsidRDefault="00EB512D" w:rsidP="00EB512D">
      <w:pPr>
        <w:suppressAutoHyphens w:val="0"/>
        <w:spacing w:before="60" w:after="0"/>
        <w:rPr>
          <w:szCs w:val="20"/>
        </w:rPr>
      </w:pPr>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w:t>
      </w:r>
      <w:proofErr w:type="gramStart"/>
      <w:r w:rsidR="00562972">
        <w:rPr>
          <w:szCs w:val="20"/>
        </w:rPr>
        <w:t xml:space="preserve">Заказчиком </w:t>
      </w:r>
      <w:r w:rsidRPr="00EB512D">
        <w:rPr>
          <w:szCs w:val="20"/>
        </w:rPr>
        <w:t xml:space="preserve"> закупки</w:t>
      </w:r>
      <w:proofErr w:type="gramEnd"/>
      <w:r w:rsidRPr="00EB512D">
        <w:rPr>
          <w:szCs w:val="20"/>
        </w:rPr>
        <w:t xml:space="preserve">, а также иные документы, связанные с проведением конкурентной </w:t>
      </w:r>
      <w:r w:rsidRPr="00EB512D">
        <w:rPr>
          <w:szCs w:val="20"/>
        </w:rPr>
        <w:lastRenderedPageBreak/>
        <w:t>процедуры закупки, а также вносить изменения в указанные в настоящем пункте документы.</w:t>
      </w:r>
    </w:p>
    <w:p w14:paraId="0605B9DB" w14:textId="77777777"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14:paraId="24B7B6E4" w14:textId="77777777"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14:paraId="36F00260" w14:textId="77777777" w:rsidR="00EB512D" w:rsidRPr="00EB512D" w:rsidRDefault="00EB512D" w:rsidP="00EB512D">
      <w:pPr>
        <w:suppressAutoHyphens w:val="0"/>
        <w:spacing w:before="60" w:after="120"/>
        <w:jc w:val="left"/>
        <w:rPr>
          <w:lang w:eastAsia="ru-RU"/>
        </w:rPr>
      </w:pPr>
    </w:p>
    <w:p w14:paraId="3097E389" w14:textId="77777777"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r w:rsidRPr="00EB512D">
        <w:rPr>
          <w:vertAlign w:val="superscript"/>
          <w:lang w:eastAsia="ru-RU"/>
        </w:rPr>
        <w:br/>
      </w:r>
      <w:r w:rsidRPr="00EB512D">
        <w:rPr>
          <w:i/>
          <w:vertAlign w:val="superscript"/>
          <w:lang w:eastAsia="ru-RU"/>
        </w:rPr>
        <w:t xml:space="preserve">                                   (подпись  удостоверяемого)                           (Ф.И.О. удостоверяемого)</w:t>
      </w:r>
    </w:p>
    <w:p w14:paraId="4E00BD42" w14:textId="77777777"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14:paraId="565CF71A" w14:textId="77777777" w:rsidTr="004F7004">
        <w:tc>
          <w:tcPr>
            <w:tcW w:w="4395" w:type="dxa"/>
          </w:tcPr>
          <w:p w14:paraId="0D69798D" w14:textId="77777777" w:rsidR="00EB512D" w:rsidRPr="00EB512D" w:rsidRDefault="00EB512D" w:rsidP="00EB512D">
            <w:pPr>
              <w:suppressAutoHyphens w:val="0"/>
              <w:jc w:val="left"/>
              <w:rPr>
                <w:color w:val="000000"/>
                <w:lang w:eastAsia="ru-RU"/>
              </w:rPr>
            </w:pPr>
            <w:r w:rsidRPr="00EB512D">
              <w:rPr>
                <w:b/>
                <w:color w:val="000000"/>
                <w:lang w:eastAsia="ru-RU"/>
              </w:rPr>
              <w:t>Руководитель организации /уполномоченный представитель Участника закупки</w:t>
            </w:r>
          </w:p>
        </w:tc>
        <w:tc>
          <w:tcPr>
            <w:tcW w:w="283" w:type="dxa"/>
          </w:tcPr>
          <w:p w14:paraId="2268D145" w14:textId="77777777" w:rsidR="00EB512D" w:rsidRPr="00EB512D" w:rsidRDefault="00EB512D" w:rsidP="00EB512D">
            <w:pPr>
              <w:suppressAutoHyphens w:val="0"/>
              <w:rPr>
                <w:color w:val="000000"/>
                <w:lang w:eastAsia="ru-RU"/>
              </w:rPr>
            </w:pPr>
          </w:p>
        </w:tc>
        <w:tc>
          <w:tcPr>
            <w:tcW w:w="2410" w:type="dxa"/>
            <w:tcBorders>
              <w:bottom w:val="single" w:sz="4" w:space="0" w:color="auto"/>
            </w:tcBorders>
          </w:tcPr>
          <w:p w14:paraId="2A30FCA4" w14:textId="77777777" w:rsidR="00EB512D" w:rsidRPr="00EB512D" w:rsidRDefault="00EB512D" w:rsidP="00EB512D">
            <w:pPr>
              <w:suppressAutoHyphens w:val="0"/>
              <w:rPr>
                <w:color w:val="000000"/>
                <w:lang w:eastAsia="ru-RU"/>
              </w:rPr>
            </w:pPr>
          </w:p>
        </w:tc>
        <w:tc>
          <w:tcPr>
            <w:tcW w:w="283" w:type="dxa"/>
          </w:tcPr>
          <w:p w14:paraId="3458D860" w14:textId="77777777" w:rsidR="00EB512D" w:rsidRPr="00EB512D" w:rsidRDefault="00EB512D" w:rsidP="00EB512D">
            <w:pPr>
              <w:suppressAutoHyphens w:val="0"/>
              <w:rPr>
                <w:color w:val="000000"/>
                <w:lang w:eastAsia="ru-RU"/>
              </w:rPr>
            </w:pPr>
          </w:p>
        </w:tc>
        <w:tc>
          <w:tcPr>
            <w:tcW w:w="2552" w:type="dxa"/>
            <w:tcBorders>
              <w:bottom w:val="single" w:sz="4" w:space="0" w:color="auto"/>
            </w:tcBorders>
          </w:tcPr>
          <w:p w14:paraId="4F71A893" w14:textId="77777777" w:rsidR="00EB512D" w:rsidRPr="00EB512D" w:rsidRDefault="00EB512D" w:rsidP="00EB512D">
            <w:pPr>
              <w:suppressAutoHyphens w:val="0"/>
              <w:rPr>
                <w:color w:val="000000"/>
                <w:lang w:eastAsia="ru-RU"/>
              </w:rPr>
            </w:pPr>
          </w:p>
        </w:tc>
      </w:tr>
      <w:tr w:rsidR="00EB512D" w:rsidRPr="00EB512D" w14:paraId="66DD6844" w14:textId="77777777" w:rsidTr="004F7004">
        <w:tc>
          <w:tcPr>
            <w:tcW w:w="4395" w:type="dxa"/>
          </w:tcPr>
          <w:p w14:paraId="47808945" w14:textId="77777777" w:rsidR="00EB512D" w:rsidRPr="00EB512D" w:rsidRDefault="00EB512D" w:rsidP="00EB512D">
            <w:pPr>
              <w:suppressAutoHyphens w:val="0"/>
              <w:rPr>
                <w:color w:val="000000"/>
                <w:lang w:eastAsia="ru-RU"/>
              </w:rPr>
            </w:pPr>
          </w:p>
        </w:tc>
        <w:tc>
          <w:tcPr>
            <w:tcW w:w="283" w:type="dxa"/>
          </w:tcPr>
          <w:p w14:paraId="291EFA54" w14:textId="77777777" w:rsidR="00EB512D" w:rsidRPr="00EB512D" w:rsidRDefault="00EB512D" w:rsidP="00EB512D">
            <w:pPr>
              <w:suppressAutoHyphens w:val="0"/>
              <w:rPr>
                <w:color w:val="000000"/>
                <w:lang w:eastAsia="ru-RU"/>
              </w:rPr>
            </w:pPr>
          </w:p>
        </w:tc>
        <w:tc>
          <w:tcPr>
            <w:tcW w:w="2410" w:type="dxa"/>
            <w:tcBorders>
              <w:top w:val="single" w:sz="4" w:space="0" w:color="auto"/>
            </w:tcBorders>
          </w:tcPr>
          <w:p w14:paraId="24762F53" w14:textId="77777777"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14:paraId="65024F94" w14:textId="77777777"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14:paraId="24B3C519" w14:textId="77777777" w:rsidR="00EB512D" w:rsidRPr="00EB512D" w:rsidRDefault="00EB512D" w:rsidP="00EB512D">
            <w:pPr>
              <w:suppressAutoHyphens w:val="0"/>
              <w:rPr>
                <w:i/>
                <w:color w:val="000000"/>
                <w:lang w:eastAsia="ru-RU"/>
              </w:rPr>
            </w:pPr>
          </w:p>
        </w:tc>
        <w:tc>
          <w:tcPr>
            <w:tcW w:w="2552" w:type="dxa"/>
            <w:tcBorders>
              <w:top w:val="single" w:sz="4" w:space="0" w:color="auto"/>
            </w:tcBorders>
          </w:tcPr>
          <w:p w14:paraId="1F9D0BE1" w14:textId="77777777"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14:paraId="56F5D504"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2FF9CBE7"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1D102168"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0EDE4702"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0056E25C"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2036939A"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68C94CEB"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0D98B0A9"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35BDFC57"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5486713E"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44B336FB"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2A5124C2"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05FBFDB2"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2F4059A0"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52BB1F4C"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6FAC8E15"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49D3B5E9"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59F69644" w14:textId="77777777" w:rsidR="00EB512D" w:rsidRPr="00EB512D" w:rsidRDefault="00EB512D" w:rsidP="00EB512D">
      <w:pPr>
        <w:suppressAutoHyphens w:val="0"/>
        <w:spacing w:after="200" w:line="276" w:lineRule="auto"/>
        <w:jc w:val="left"/>
        <w:rPr>
          <w:rFonts w:ascii="Calibri" w:eastAsia="Calibri" w:hAnsi="Calibri"/>
          <w:sz w:val="22"/>
          <w:szCs w:val="22"/>
          <w:lang w:eastAsia="en-US"/>
        </w:rPr>
      </w:pPr>
    </w:p>
    <w:p w14:paraId="63EF9ABF" w14:textId="77777777" w:rsidR="00EB512D" w:rsidRPr="00EB512D" w:rsidRDefault="000E1EE6" w:rsidP="00EB512D">
      <w:pPr>
        <w:keepNext/>
        <w:keepLines/>
        <w:numPr>
          <w:ilvl w:val="1"/>
          <w:numId w:val="0"/>
        </w:numPr>
        <w:spacing w:before="240" w:after="0"/>
        <w:ind w:left="3686" w:hanging="1134"/>
        <w:jc w:val="left"/>
        <w:outlineLvl w:val="2"/>
        <w:rPr>
          <w:b/>
          <w:szCs w:val="28"/>
          <w:lang w:eastAsia="ru-RU"/>
        </w:rPr>
      </w:pPr>
      <w:bookmarkStart w:id="660" w:name="_Ref535852132"/>
      <w:r>
        <w:rPr>
          <w:b/>
          <w:szCs w:val="28"/>
          <w:lang w:eastAsia="ru-RU"/>
        </w:rPr>
        <w:lastRenderedPageBreak/>
        <w:t>7</w:t>
      </w:r>
      <w:r w:rsidR="00163E0E">
        <w:rPr>
          <w:b/>
          <w:szCs w:val="28"/>
          <w:lang w:eastAsia="ru-RU"/>
        </w:rPr>
        <w:t xml:space="preserve">.6. </w:t>
      </w:r>
      <w:r w:rsidR="00EB512D" w:rsidRPr="00EB512D">
        <w:rPr>
          <w:b/>
          <w:szCs w:val="28"/>
          <w:lang w:eastAsia="ru-RU"/>
        </w:rPr>
        <w:t>Ценовое предложение (форма 6)</w:t>
      </w:r>
      <w:bookmarkEnd w:id="660"/>
    </w:p>
    <w:p w14:paraId="7A108EBD"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14:paraId="6840E471" w14:textId="77777777"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14:paraId="1CEEF3F5" w14:textId="77777777"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14:paraId="1611B35B" w14:textId="77777777"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14:paraId="401A6A1F" w14:textId="77777777"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14:paraId="50660CB7" w14:textId="77777777"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14:paraId="64309492" w14:textId="77777777"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02A012" w14:textId="77777777"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C3B957" w14:textId="77777777"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A208A" w14:textId="77777777"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F111E" w14:textId="77777777"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14:paraId="72DD8930" w14:textId="77777777" w:rsidTr="004F700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6C09BCD" w14:textId="77777777" w:rsidR="00EB512D" w:rsidRPr="00EB512D" w:rsidRDefault="00EB512D" w:rsidP="00DC2E92">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1625DD7E" w14:textId="77777777"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45AEF254" w14:textId="77777777"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63936C43" w14:textId="77777777"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p w14:paraId="29AD27D3" w14:textId="77777777"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14:paraId="37E4F7D7" w14:textId="77777777"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СПЕЦИФИКАЦИЯ ПОСТАВЛЯЕМОГО ТОВАРА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4"/>
        <w:gridCol w:w="1290"/>
        <w:gridCol w:w="1516"/>
        <w:gridCol w:w="1287"/>
        <w:gridCol w:w="1719"/>
        <w:gridCol w:w="1701"/>
      </w:tblGrid>
      <w:tr w:rsidR="00EB512D" w:rsidRPr="00EB512D" w14:paraId="5984B007" w14:textId="77777777" w:rsidTr="004F7004">
        <w:trPr>
          <w:trHeight w:val="1400"/>
        </w:trPr>
        <w:tc>
          <w:tcPr>
            <w:tcW w:w="765" w:type="dxa"/>
            <w:tcBorders>
              <w:top w:val="single" w:sz="4" w:space="0" w:color="auto"/>
              <w:left w:val="single" w:sz="4" w:space="0" w:color="auto"/>
              <w:bottom w:val="single" w:sz="4" w:space="0" w:color="auto"/>
              <w:right w:val="single" w:sz="4" w:space="0" w:color="auto"/>
            </w:tcBorders>
            <w:vAlign w:val="center"/>
            <w:hideMark/>
          </w:tcPr>
          <w:p w14:paraId="6604C141"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 п/п</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F76C5C2"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Наименование продукции</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A8D99F0"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Количество (объем)</w:t>
            </w:r>
          </w:p>
        </w:tc>
        <w:tc>
          <w:tcPr>
            <w:tcW w:w="1516" w:type="dxa"/>
            <w:tcBorders>
              <w:top w:val="single" w:sz="4" w:space="0" w:color="auto"/>
              <w:left w:val="single" w:sz="4" w:space="0" w:color="auto"/>
              <w:bottom w:val="single" w:sz="4" w:space="0" w:color="auto"/>
              <w:right w:val="single" w:sz="4" w:space="0" w:color="auto"/>
            </w:tcBorders>
            <w:vAlign w:val="center"/>
            <w:hideMark/>
          </w:tcPr>
          <w:p w14:paraId="55576CB2"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Цена единицы продукции, руб. (без НДС)</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5F1C0B5"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Единица измерения</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67AA3A3"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(без НДС)</w:t>
            </w:r>
          </w:p>
        </w:tc>
        <w:tc>
          <w:tcPr>
            <w:tcW w:w="1701" w:type="dxa"/>
            <w:tcBorders>
              <w:top w:val="single" w:sz="4" w:space="0" w:color="auto"/>
              <w:left w:val="single" w:sz="4" w:space="0" w:color="auto"/>
              <w:bottom w:val="single" w:sz="4" w:space="0" w:color="auto"/>
              <w:right w:val="single" w:sz="4" w:space="0" w:color="auto"/>
            </w:tcBorders>
          </w:tcPr>
          <w:p w14:paraId="59E493C8"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p>
          <w:p w14:paraId="31064B54" w14:textId="77777777"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(с НДС)</w:t>
            </w:r>
          </w:p>
        </w:tc>
      </w:tr>
      <w:tr w:rsidR="00EB512D" w:rsidRPr="00EB512D" w14:paraId="739F52B9" w14:textId="77777777" w:rsidTr="004F7004">
        <w:trPr>
          <w:trHeight w:val="221"/>
        </w:trPr>
        <w:tc>
          <w:tcPr>
            <w:tcW w:w="765" w:type="dxa"/>
            <w:tcBorders>
              <w:top w:val="single" w:sz="4" w:space="0" w:color="auto"/>
              <w:left w:val="single" w:sz="4" w:space="0" w:color="auto"/>
              <w:bottom w:val="single" w:sz="4" w:space="0" w:color="auto"/>
              <w:right w:val="single" w:sz="4" w:space="0" w:color="auto"/>
            </w:tcBorders>
            <w:vAlign w:val="center"/>
            <w:hideMark/>
          </w:tcPr>
          <w:p w14:paraId="5261E691"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10D72358"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8739234"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14:paraId="74BCA74F"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46B7A6A"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5</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A43D999"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Pr>
          <w:p w14:paraId="07FF990E" w14:textId="77777777"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p>
        </w:tc>
      </w:tr>
      <w:tr w:rsidR="00EB512D" w:rsidRPr="00EB512D" w14:paraId="22CEE405" w14:textId="77777777" w:rsidTr="004F7004">
        <w:trPr>
          <w:trHeight w:val="333"/>
        </w:trPr>
        <w:tc>
          <w:tcPr>
            <w:tcW w:w="765" w:type="dxa"/>
            <w:tcBorders>
              <w:top w:val="single" w:sz="4" w:space="0" w:color="auto"/>
              <w:left w:val="single" w:sz="4" w:space="0" w:color="auto"/>
              <w:bottom w:val="single" w:sz="4" w:space="0" w:color="auto"/>
              <w:right w:val="single" w:sz="4" w:space="0" w:color="auto"/>
            </w:tcBorders>
          </w:tcPr>
          <w:p w14:paraId="42357C97" w14:textId="77777777"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14:paraId="18F99096"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14:paraId="392C9B44"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14:paraId="7F4D5232"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14:paraId="545747D7"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14:paraId="336BF0BA"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4EFEDF71"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14:paraId="40430CC5" w14:textId="77777777" w:rsidTr="004F7004">
        <w:trPr>
          <w:trHeight w:val="318"/>
        </w:trPr>
        <w:tc>
          <w:tcPr>
            <w:tcW w:w="765" w:type="dxa"/>
            <w:tcBorders>
              <w:top w:val="single" w:sz="4" w:space="0" w:color="auto"/>
              <w:left w:val="single" w:sz="4" w:space="0" w:color="auto"/>
              <w:bottom w:val="single" w:sz="4" w:space="0" w:color="auto"/>
              <w:right w:val="single" w:sz="4" w:space="0" w:color="auto"/>
            </w:tcBorders>
          </w:tcPr>
          <w:p w14:paraId="760E51DB" w14:textId="77777777"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14:paraId="1E6727AF"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14:paraId="766A386A"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14:paraId="64034486"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14:paraId="6C68B8FF"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14:paraId="088DF332"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48B76FA6"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14:paraId="04F27B1E" w14:textId="77777777" w:rsidTr="004F7004">
        <w:trPr>
          <w:trHeight w:val="333"/>
        </w:trPr>
        <w:tc>
          <w:tcPr>
            <w:tcW w:w="765" w:type="dxa"/>
            <w:tcBorders>
              <w:top w:val="single" w:sz="4" w:space="0" w:color="auto"/>
              <w:left w:val="single" w:sz="4" w:space="0" w:color="auto"/>
              <w:bottom w:val="single" w:sz="4" w:space="0" w:color="auto"/>
              <w:right w:val="single" w:sz="4" w:space="0" w:color="auto"/>
            </w:tcBorders>
          </w:tcPr>
          <w:p w14:paraId="674DB6C2" w14:textId="77777777"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14:paraId="2B691E79"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14:paraId="7AC2D44E"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14:paraId="1F57B810"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14:paraId="033CFDE1"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14:paraId="55E45FD4"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353D1F9C"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14:paraId="18608249" w14:textId="77777777" w:rsidTr="004F7004">
        <w:trPr>
          <w:trHeight w:val="318"/>
        </w:trPr>
        <w:tc>
          <w:tcPr>
            <w:tcW w:w="765" w:type="dxa"/>
            <w:tcBorders>
              <w:top w:val="single" w:sz="4" w:space="0" w:color="auto"/>
              <w:left w:val="single" w:sz="4" w:space="0" w:color="auto"/>
              <w:bottom w:val="single" w:sz="4" w:space="0" w:color="auto"/>
              <w:right w:val="single" w:sz="4" w:space="0" w:color="auto"/>
            </w:tcBorders>
            <w:hideMark/>
          </w:tcPr>
          <w:p w14:paraId="6569E066" w14:textId="77777777" w:rsidR="00EB512D" w:rsidRPr="00EB512D" w:rsidRDefault="00EB512D" w:rsidP="00EB512D">
            <w:pPr>
              <w:suppressAutoHyphens w:val="0"/>
              <w:spacing w:after="200" w:line="276" w:lineRule="auto"/>
              <w:ind w:left="57" w:right="57"/>
              <w:contextualSpacing/>
              <w:jc w:val="left"/>
              <w:rPr>
                <w:rFonts w:eastAsia="Calibri"/>
                <w:lang w:eastAsia="en-US"/>
              </w:rPr>
            </w:pPr>
            <w:r w:rsidRPr="00EB512D">
              <w:rPr>
                <w:rFonts w:eastAsia="Calibri"/>
                <w:lang w:eastAsia="en-US"/>
              </w:rPr>
              <w:t>…</w:t>
            </w:r>
          </w:p>
        </w:tc>
        <w:tc>
          <w:tcPr>
            <w:tcW w:w="1724" w:type="dxa"/>
            <w:tcBorders>
              <w:top w:val="single" w:sz="4" w:space="0" w:color="auto"/>
              <w:left w:val="single" w:sz="4" w:space="0" w:color="auto"/>
              <w:bottom w:val="single" w:sz="4" w:space="0" w:color="auto"/>
              <w:right w:val="single" w:sz="4" w:space="0" w:color="auto"/>
            </w:tcBorders>
          </w:tcPr>
          <w:p w14:paraId="29D2933B"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14:paraId="0E6700AC"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14:paraId="20918FD7"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14:paraId="0B47FE48" w14:textId="77777777"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14:paraId="63F2B518"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711A489C" w14:textId="77777777"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14:paraId="2638754E" w14:textId="77777777"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14:paraId="4972D681" w14:textId="77777777"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без НДС, руб.</w:t>
            </w:r>
          </w:p>
        </w:tc>
        <w:tc>
          <w:tcPr>
            <w:tcW w:w="3006" w:type="dxa"/>
            <w:gridSpan w:val="2"/>
            <w:tcBorders>
              <w:top w:val="single" w:sz="4" w:space="0" w:color="auto"/>
              <w:left w:val="single" w:sz="4" w:space="0" w:color="auto"/>
              <w:bottom w:val="single" w:sz="4" w:space="0" w:color="auto"/>
              <w:right w:val="single" w:sz="4" w:space="0" w:color="auto"/>
            </w:tcBorders>
          </w:tcPr>
          <w:p w14:paraId="559BDE3D"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57A9C005"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14:paraId="573E8803" w14:textId="77777777"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14:paraId="5EF903FB" w14:textId="77777777"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НДС, руб.</w:t>
            </w:r>
          </w:p>
        </w:tc>
        <w:tc>
          <w:tcPr>
            <w:tcW w:w="3006" w:type="dxa"/>
            <w:gridSpan w:val="2"/>
            <w:tcBorders>
              <w:top w:val="single" w:sz="4" w:space="0" w:color="auto"/>
              <w:left w:val="single" w:sz="4" w:space="0" w:color="auto"/>
              <w:bottom w:val="single" w:sz="4" w:space="0" w:color="auto"/>
              <w:right w:val="single" w:sz="4" w:space="0" w:color="auto"/>
            </w:tcBorders>
          </w:tcPr>
          <w:p w14:paraId="121A9B70"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21C9D6B4"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14:paraId="2470227B" w14:textId="77777777" w:rsidTr="004F7004">
        <w:trPr>
          <w:trHeight w:val="360"/>
        </w:trPr>
        <w:tc>
          <w:tcPr>
            <w:tcW w:w="5295" w:type="dxa"/>
            <w:gridSpan w:val="4"/>
            <w:tcBorders>
              <w:top w:val="single" w:sz="4" w:space="0" w:color="auto"/>
              <w:left w:val="single" w:sz="4" w:space="0" w:color="auto"/>
              <w:bottom w:val="single" w:sz="4" w:space="0" w:color="auto"/>
              <w:right w:val="single" w:sz="4" w:space="0" w:color="auto"/>
            </w:tcBorders>
            <w:hideMark/>
          </w:tcPr>
          <w:p w14:paraId="14F4C604" w14:textId="77777777"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с НДС, руб.</w:t>
            </w:r>
          </w:p>
        </w:tc>
        <w:tc>
          <w:tcPr>
            <w:tcW w:w="3006" w:type="dxa"/>
            <w:gridSpan w:val="2"/>
            <w:tcBorders>
              <w:top w:val="single" w:sz="4" w:space="0" w:color="auto"/>
              <w:left w:val="single" w:sz="4" w:space="0" w:color="auto"/>
              <w:bottom w:val="single" w:sz="4" w:space="0" w:color="auto"/>
              <w:right w:val="single" w:sz="4" w:space="0" w:color="auto"/>
            </w:tcBorders>
          </w:tcPr>
          <w:p w14:paraId="0D5D42A6"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4DD2A0D0" w14:textId="77777777" w:rsidR="00EB512D" w:rsidRPr="00EB512D" w:rsidRDefault="00EB512D" w:rsidP="00EB512D">
            <w:pPr>
              <w:suppressAutoHyphens w:val="0"/>
              <w:spacing w:after="200" w:line="276" w:lineRule="auto"/>
              <w:ind w:left="57" w:right="57"/>
              <w:contextualSpacing/>
              <w:jc w:val="center"/>
              <w:rPr>
                <w:rFonts w:eastAsia="Calibri"/>
                <w:b/>
                <w:lang w:eastAsia="en-US"/>
              </w:rPr>
            </w:pPr>
          </w:p>
        </w:tc>
      </w:tr>
    </w:tbl>
    <w:p w14:paraId="7CE79721"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7.6.2. </w:t>
      </w:r>
      <w:r w:rsidR="00EB512D" w:rsidRPr="00EB512D">
        <w:rPr>
          <w:szCs w:val="28"/>
          <w:lang w:eastAsia="ru-RU"/>
        </w:rPr>
        <w:t>Инструкция по заполнению формы</w:t>
      </w:r>
    </w:p>
    <w:p w14:paraId="5B9DD402" w14:textId="77777777" w:rsidR="00EB512D" w:rsidRPr="00EB512D" w:rsidRDefault="00EB512D" w:rsidP="00EB512D">
      <w:pPr>
        <w:numPr>
          <w:ilvl w:val="3"/>
          <w:numId w:val="0"/>
        </w:numPr>
        <w:spacing w:before="120" w:after="0"/>
        <w:ind w:left="1560" w:hanging="567"/>
        <w:outlineLvl w:val="4"/>
        <w:rPr>
          <w:u w:val="single"/>
          <w:lang w:eastAsia="ru-RU"/>
        </w:rPr>
      </w:pPr>
      <w:r w:rsidRPr="00EB512D">
        <w:rPr>
          <w:u w:val="single"/>
          <w:lang w:eastAsia="ru-RU"/>
        </w:rPr>
        <w:t xml:space="preserve">Последовательность (нумерация) позиций продукции необходимо установить в точном соответствии с последовательностью соответствующих позиций (нумерацией), указанной при заполнении Технического предложения (форма 2) подраздела </w:t>
      </w:r>
      <w:r w:rsidR="007D11F5" w:rsidRPr="00EB512D">
        <w:rPr>
          <w:u w:val="single"/>
          <w:lang w:eastAsia="ru-RU"/>
        </w:rPr>
        <w:fldChar w:fldCharType="begin"/>
      </w:r>
      <w:r w:rsidRPr="00EB512D">
        <w:rPr>
          <w:u w:val="single"/>
          <w:lang w:eastAsia="ru-RU"/>
        </w:rPr>
        <w:instrText xml:space="preserve"> REF _Ref55335821 \r \h </w:instrText>
      </w:r>
      <w:r w:rsidR="007D11F5" w:rsidRPr="00EB512D">
        <w:rPr>
          <w:u w:val="single"/>
          <w:lang w:eastAsia="ru-RU"/>
        </w:rPr>
      </w:r>
      <w:r w:rsidR="007D11F5" w:rsidRPr="00EB512D">
        <w:rPr>
          <w:u w:val="single"/>
          <w:lang w:eastAsia="ru-RU"/>
        </w:rPr>
        <w:fldChar w:fldCharType="separate"/>
      </w:r>
      <w:r w:rsidR="00FB25FA">
        <w:rPr>
          <w:u w:val="single"/>
          <w:lang w:eastAsia="ru-RU"/>
        </w:rPr>
        <w:t>0</w:t>
      </w:r>
      <w:r w:rsidR="007D11F5" w:rsidRPr="00EB512D">
        <w:rPr>
          <w:u w:val="single"/>
          <w:lang w:eastAsia="ru-RU"/>
        </w:rPr>
        <w:fldChar w:fldCharType="end"/>
      </w:r>
      <w:r w:rsidRPr="00EB512D">
        <w:rPr>
          <w:u w:val="single"/>
          <w:lang w:eastAsia="ru-RU"/>
        </w:rPr>
        <w:t>.</w:t>
      </w:r>
    </w:p>
    <w:p w14:paraId="50DB36DA" w14:textId="77777777"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Если п. </w:t>
      </w:r>
      <w:r w:rsidR="007D11F5" w:rsidRPr="00EB512D">
        <w:rPr>
          <w:lang w:eastAsia="ru-RU"/>
        </w:rPr>
        <w:fldChar w:fldCharType="begin"/>
      </w:r>
      <w:r w:rsidRPr="00EB512D">
        <w:rPr>
          <w:lang w:eastAsia="ru-RU"/>
        </w:rPr>
        <w:instrText xml:space="preserve"> REF _Ref534743978 \r \h </w:instrText>
      </w:r>
      <w:r w:rsidR="007D11F5" w:rsidRPr="00EB512D">
        <w:rPr>
          <w:lang w:eastAsia="ru-RU"/>
        </w:rPr>
      </w:r>
      <w:r w:rsidR="007D11F5" w:rsidRPr="00EB512D">
        <w:rPr>
          <w:lang w:eastAsia="ru-RU"/>
        </w:rPr>
        <w:fldChar w:fldCharType="separate"/>
      </w:r>
      <w:r w:rsidR="00FB25FA">
        <w:rPr>
          <w:lang w:eastAsia="ru-RU"/>
        </w:rPr>
        <w:t>13</w:t>
      </w:r>
      <w:r w:rsidR="007D11F5" w:rsidRPr="00EB512D">
        <w:rPr>
          <w:lang w:eastAsia="ru-RU"/>
        </w:rPr>
        <w:fldChar w:fldCharType="end"/>
      </w:r>
      <w:r w:rsidRPr="00EB512D">
        <w:rPr>
          <w:lang w:eastAsia="ru-RU"/>
        </w:rPr>
        <w:t xml:space="preserve"> Информационной карты предусмотрено требование о пропорциональном снижении начальных (максимальных) цен единиц продукции, участнику закупки следует принимать во внимание такое требование при заполнении ячеек по столбцу «Цена единицы продукции».</w:t>
      </w:r>
    </w:p>
    <w:p w14:paraId="04D43924" w14:textId="77777777" w:rsidR="00EB512D" w:rsidRPr="00EB512D" w:rsidRDefault="00EB512D" w:rsidP="00EB512D">
      <w:pPr>
        <w:numPr>
          <w:ilvl w:val="3"/>
          <w:numId w:val="0"/>
        </w:numPr>
        <w:spacing w:before="120" w:after="0"/>
        <w:ind w:left="1560" w:hanging="567"/>
        <w:outlineLvl w:val="4"/>
        <w:rPr>
          <w:lang w:eastAsia="ru-RU"/>
        </w:rPr>
      </w:pPr>
      <w:r w:rsidRPr="00EB512D">
        <w:rPr>
          <w:lang w:eastAsia="ru-RU"/>
        </w:rPr>
        <w:lastRenderedPageBreak/>
        <w:t xml:space="preserve">Ячейки по столбцу «Общая цена» заполняются путем умножения значений, указанных в соответствующих ячейках по столбцу «Цена единицы продукции» на значения, указанные в соответствующих ячейках по столбцу «Количество (объем)». </w:t>
      </w:r>
    </w:p>
    <w:p w14:paraId="5CA0DBCA" w14:textId="77777777"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При заполнении ячеек по столбцам «Цена единицы продукции»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При использовании в ходе заполнения указанных ячеек средств программы </w:t>
      </w:r>
      <w:r w:rsidRPr="00EB512D">
        <w:rPr>
          <w:lang w:val="en-US" w:eastAsia="ru-RU"/>
        </w:rPr>
        <w:t>MicrosoftExcel</w:t>
      </w:r>
      <w:r w:rsidRPr="00EB512D">
        <w:rPr>
          <w:lang w:eastAsia="ru-RU"/>
        </w:rPr>
        <w:t>, целесообразным является применение функции =ОТБР (ячейка;2) к каждой такой ячейке.</w:t>
      </w:r>
    </w:p>
    <w:p w14:paraId="221CB9B0" w14:textId="77777777" w:rsidR="00EB512D" w:rsidRPr="00EB512D" w:rsidRDefault="00EB512D" w:rsidP="00EB512D">
      <w:pPr>
        <w:suppressAutoHyphens w:val="0"/>
        <w:spacing w:after="0"/>
        <w:ind w:firstLine="567"/>
        <w:rPr>
          <w:snapToGrid w:val="0"/>
          <w:szCs w:val="28"/>
          <w:lang w:eastAsia="ru-RU"/>
        </w:rPr>
      </w:pPr>
    </w:p>
    <w:p w14:paraId="430C5E98" w14:textId="77777777" w:rsidR="00EB512D" w:rsidRPr="00EB512D" w:rsidRDefault="00EB512D" w:rsidP="00EB512D">
      <w:pPr>
        <w:suppressAutoHyphens w:val="0"/>
        <w:spacing w:after="0"/>
        <w:ind w:firstLine="567"/>
        <w:rPr>
          <w:snapToGrid w:val="0"/>
          <w:szCs w:val="28"/>
          <w:lang w:eastAsia="ru-RU"/>
        </w:rPr>
      </w:pPr>
    </w:p>
    <w:p w14:paraId="4C95B5E6" w14:textId="77777777" w:rsidR="00EB512D" w:rsidRPr="00EB512D" w:rsidRDefault="00EB512D" w:rsidP="00EB512D">
      <w:pPr>
        <w:suppressAutoHyphens w:val="0"/>
        <w:spacing w:after="0"/>
        <w:ind w:firstLine="567"/>
        <w:rPr>
          <w:snapToGrid w:val="0"/>
          <w:szCs w:val="28"/>
          <w:lang w:eastAsia="ru-RU"/>
        </w:rPr>
      </w:pPr>
    </w:p>
    <w:p w14:paraId="267019BD" w14:textId="77777777" w:rsidR="00EB512D" w:rsidRPr="00EB512D" w:rsidRDefault="00EB512D" w:rsidP="00EB512D">
      <w:pPr>
        <w:suppressAutoHyphens w:val="0"/>
        <w:spacing w:after="0"/>
        <w:ind w:firstLine="567"/>
        <w:rPr>
          <w:snapToGrid w:val="0"/>
          <w:szCs w:val="28"/>
          <w:lang w:eastAsia="ru-RU"/>
        </w:rPr>
      </w:pPr>
    </w:p>
    <w:p w14:paraId="359831B1" w14:textId="77777777" w:rsidR="00EB512D" w:rsidRPr="00EB512D" w:rsidRDefault="00EB512D" w:rsidP="00EB512D">
      <w:pPr>
        <w:suppressAutoHyphens w:val="0"/>
        <w:spacing w:after="0"/>
        <w:jc w:val="left"/>
        <w:rPr>
          <w:snapToGrid w:val="0"/>
          <w:szCs w:val="28"/>
          <w:lang w:eastAsia="ru-RU"/>
        </w:rPr>
      </w:pPr>
      <w:r w:rsidRPr="00EB512D">
        <w:rPr>
          <w:snapToGrid w:val="0"/>
          <w:szCs w:val="28"/>
          <w:lang w:eastAsia="ru-RU"/>
        </w:rPr>
        <w:br w:type="page"/>
      </w:r>
    </w:p>
    <w:p w14:paraId="2AB71876" w14:textId="77777777" w:rsidR="00EB512D" w:rsidRPr="00EB512D" w:rsidRDefault="00163E0E" w:rsidP="0004442C">
      <w:pPr>
        <w:keepNext/>
        <w:keepLines/>
        <w:numPr>
          <w:ilvl w:val="1"/>
          <w:numId w:val="0"/>
        </w:numPr>
        <w:spacing w:before="240" w:after="0"/>
        <w:jc w:val="center"/>
        <w:outlineLvl w:val="2"/>
        <w:rPr>
          <w:b/>
          <w:szCs w:val="28"/>
          <w:lang w:eastAsia="ru-RU"/>
        </w:rPr>
      </w:pPr>
      <w:bookmarkStart w:id="661" w:name="_Toc518558349"/>
      <w:bookmarkStart w:id="662" w:name="_Toc415874708"/>
      <w:bookmarkStart w:id="663" w:name="_Toc311975390"/>
      <w:bookmarkStart w:id="664" w:name="_Ref93268099"/>
      <w:bookmarkStart w:id="665" w:name="_Ref93268095"/>
      <w:bookmarkStart w:id="666" w:name="_Toc90385124"/>
      <w:bookmarkStart w:id="667" w:name="_Ref90381523"/>
      <w:r>
        <w:rPr>
          <w:b/>
          <w:szCs w:val="28"/>
          <w:lang w:eastAsia="ru-RU"/>
        </w:rPr>
        <w:lastRenderedPageBreak/>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61"/>
      <w:bookmarkEnd w:id="662"/>
      <w:bookmarkEnd w:id="663"/>
      <w:bookmarkEnd w:id="664"/>
      <w:bookmarkEnd w:id="665"/>
      <w:bookmarkEnd w:id="666"/>
      <w:bookmarkEnd w:id="667"/>
    </w:p>
    <w:p w14:paraId="4D323372" w14:textId="77777777" w:rsidR="00EB512D" w:rsidRPr="00EB512D" w:rsidRDefault="00163E0E" w:rsidP="00EB512D">
      <w:pPr>
        <w:numPr>
          <w:ilvl w:val="2"/>
          <w:numId w:val="0"/>
        </w:numPr>
        <w:spacing w:before="120" w:after="0"/>
        <w:ind w:left="1134" w:hanging="1134"/>
        <w:outlineLvl w:val="3"/>
        <w:rPr>
          <w:szCs w:val="28"/>
          <w:lang w:eastAsia="ru-RU"/>
        </w:rPr>
      </w:pPr>
      <w:bookmarkStart w:id="668" w:name="_Ref314250898"/>
      <w:bookmarkStart w:id="669" w:name="_Toc90385125"/>
      <w:r>
        <w:rPr>
          <w:szCs w:val="28"/>
          <w:lang w:eastAsia="ru-RU"/>
        </w:rPr>
        <w:t xml:space="preserve">7.7.1. </w:t>
      </w:r>
      <w:r w:rsidR="00EB512D" w:rsidRPr="00EB512D">
        <w:rPr>
          <w:szCs w:val="28"/>
          <w:lang w:eastAsia="ru-RU"/>
        </w:rPr>
        <w:t>Форма Плана распределения объемов исполнения обязательств внутри коллективного участника</w:t>
      </w:r>
      <w:bookmarkEnd w:id="668"/>
      <w:bookmarkEnd w:id="669"/>
    </w:p>
    <w:p w14:paraId="19EC6852" w14:textId="77777777"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14:paraId="1D6AC558" w14:textId="77777777"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14:paraId="2421733F" w14:textId="77777777"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14:paraId="6DA31A0F" w14:textId="77777777"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324F0D28"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DB88622"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продукции (с указанием количества/объема)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AFE8E95"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2B0C7DE" w14:textId="77777777"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72F04C0A"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07A204E9"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14:paraId="1D2178A4" w14:textId="77777777"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52BB33A" w14:textId="77777777"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188782A0" w14:textId="77777777"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AB03B3" w14:textId="77777777"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8B9C01F" w14:textId="77777777"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490C33C9"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B8DA4" w14:textId="77777777"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5E5D4CC" w14:textId="77777777" w:rsidR="00EB512D" w:rsidRPr="00EB512D" w:rsidRDefault="00EB512D" w:rsidP="00EB512D">
            <w:pPr>
              <w:suppressAutoHyphens w:val="0"/>
              <w:spacing w:after="0"/>
              <w:jc w:val="left"/>
              <w:rPr>
                <w:rFonts w:eastAsia="Calibri"/>
                <w:snapToGrid w:val="0"/>
                <w:sz w:val="20"/>
                <w:lang w:eastAsia="en-US"/>
              </w:rPr>
            </w:pPr>
          </w:p>
        </w:tc>
      </w:tr>
      <w:tr w:rsidR="00EB512D" w:rsidRPr="00EB512D" w14:paraId="591D34AB" w14:textId="77777777" w:rsidTr="004F7004">
        <w:tc>
          <w:tcPr>
            <w:tcW w:w="534" w:type="dxa"/>
            <w:tcBorders>
              <w:top w:val="single" w:sz="4" w:space="0" w:color="auto"/>
              <w:left w:val="single" w:sz="4" w:space="0" w:color="auto"/>
              <w:bottom w:val="single" w:sz="4" w:space="0" w:color="auto"/>
              <w:right w:val="single" w:sz="4" w:space="0" w:color="auto"/>
            </w:tcBorders>
            <w:hideMark/>
          </w:tcPr>
          <w:p w14:paraId="281DFFF3" w14:textId="77777777"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21F0D4FC"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2F279ADE"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14:paraId="1D6D0FE4"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14:paraId="7C075E1D"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41B278E5"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14:paraId="76D4B47E" w14:textId="77777777"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14:paraId="43314A60" w14:textId="77777777" w:rsidTr="004F7004">
        <w:tc>
          <w:tcPr>
            <w:tcW w:w="534" w:type="dxa"/>
            <w:tcBorders>
              <w:top w:val="single" w:sz="4" w:space="0" w:color="auto"/>
              <w:left w:val="single" w:sz="4" w:space="0" w:color="auto"/>
              <w:bottom w:val="single" w:sz="4" w:space="0" w:color="auto"/>
              <w:right w:val="single" w:sz="4" w:space="0" w:color="auto"/>
            </w:tcBorders>
          </w:tcPr>
          <w:p w14:paraId="507A575E" w14:textId="77777777"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0076836D"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D9C8AA4"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597FAF90"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127F0187"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D6A6632"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65DF50F2" w14:textId="77777777"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14:paraId="504B49B9" w14:textId="77777777" w:rsidTr="004F7004">
        <w:tc>
          <w:tcPr>
            <w:tcW w:w="534" w:type="dxa"/>
            <w:tcBorders>
              <w:top w:val="single" w:sz="4" w:space="0" w:color="auto"/>
              <w:left w:val="single" w:sz="4" w:space="0" w:color="auto"/>
              <w:bottom w:val="single" w:sz="4" w:space="0" w:color="auto"/>
              <w:right w:val="single" w:sz="4" w:space="0" w:color="auto"/>
            </w:tcBorders>
          </w:tcPr>
          <w:p w14:paraId="54FF2562" w14:textId="77777777"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5B49F8A4"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FD495D4"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5984AF38"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5242E2F1"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6B090B18"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54FB85DD" w14:textId="77777777"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14:paraId="4A8449D5" w14:textId="77777777" w:rsidTr="004F7004">
        <w:tc>
          <w:tcPr>
            <w:tcW w:w="534" w:type="dxa"/>
            <w:tcBorders>
              <w:top w:val="single" w:sz="4" w:space="0" w:color="auto"/>
              <w:left w:val="single" w:sz="4" w:space="0" w:color="auto"/>
              <w:bottom w:val="single" w:sz="4" w:space="0" w:color="auto"/>
              <w:right w:val="single" w:sz="4" w:space="0" w:color="auto"/>
            </w:tcBorders>
          </w:tcPr>
          <w:p w14:paraId="73582142" w14:textId="77777777"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1700E621"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8892AED"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61407CA5"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01FAA8C7"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8297DD0"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ACC4BCA" w14:textId="77777777"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14:paraId="31B577B1" w14:textId="77777777" w:rsidTr="004F7004">
        <w:tc>
          <w:tcPr>
            <w:tcW w:w="534" w:type="dxa"/>
            <w:tcBorders>
              <w:top w:val="single" w:sz="4" w:space="0" w:color="auto"/>
              <w:left w:val="single" w:sz="4" w:space="0" w:color="auto"/>
              <w:bottom w:val="single" w:sz="4" w:space="0" w:color="auto"/>
              <w:right w:val="single" w:sz="4" w:space="0" w:color="auto"/>
            </w:tcBorders>
            <w:hideMark/>
          </w:tcPr>
          <w:p w14:paraId="5011498B" w14:textId="77777777"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14:paraId="423F392E"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E8171D4"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16F89CDF"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5AA6DC18"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E5670B1" w14:textId="77777777"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652E0652" w14:textId="77777777"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14:paraId="4AAD1F95" w14:textId="77777777" w:rsidTr="004F7004">
        <w:tc>
          <w:tcPr>
            <w:tcW w:w="4970" w:type="dxa"/>
            <w:gridSpan w:val="3"/>
            <w:tcBorders>
              <w:top w:val="single" w:sz="4" w:space="0" w:color="auto"/>
              <w:left w:val="single" w:sz="4" w:space="0" w:color="auto"/>
              <w:bottom w:val="single" w:sz="4" w:space="0" w:color="auto"/>
              <w:right w:val="single" w:sz="4" w:space="0" w:color="auto"/>
            </w:tcBorders>
            <w:hideMark/>
          </w:tcPr>
          <w:p w14:paraId="19BD9D77" w14:textId="77777777"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14:paraId="1A4EA1BE" w14:textId="77777777"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559FC2C0" w14:textId="77777777"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CFF1996" w14:textId="77777777"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14:paraId="11858788" w14:textId="77777777"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14:paraId="6EA1734A" w14:textId="77777777" w:rsidR="00EB512D" w:rsidRPr="00EB512D" w:rsidRDefault="00EB512D" w:rsidP="00EB512D">
      <w:pPr>
        <w:spacing w:before="120" w:after="0"/>
        <w:ind w:left="1134"/>
        <w:outlineLvl w:val="3"/>
        <w:rPr>
          <w:szCs w:val="28"/>
          <w:lang w:eastAsia="ru-RU"/>
        </w:rPr>
      </w:pPr>
    </w:p>
    <w:p w14:paraId="42D0C7C2" w14:textId="77777777"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14:paraId="5E8C2A47" w14:textId="77777777"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423EC69A" w14:textId="77777777"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14:paraId="7D55CF7E" w14:textId="77777777" w:rsidR="00EB512D" w:rsidRPr="00EB512D" w:rsidRDefault="005B636C" w:rsidP="00EB512D">
      <w:pPr>
        <w:keepNext/>
        <w:keepLines/>
        <w:spacing w:before="240" w:after="0"/>
        <w:ind w:left="1134" w:hanging="1134"/>
        <w:jc w:val="center"/>
        <w:outlineLvl w:val="1"/>
        <w:rPr>
          <w:b/>
          <w:szCs w:val="28"/>
          <w:lang w:eastAsia="ru-RU"/>
        </w:rPr>
      </w:pPr>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518558353"/>
      <w:r>
        <w:rPr>
          <w:b/>
          <w:szCs w:val="28"/>
          <w:lang w:eastAsia="ru-RU"/>
        </w:rPr>
        <w:lastRenderedPageBreak/>
        <w:t xml:space="preserve">8. </w:t>
      </w:r>
      <w:r w:rsidR="00EB512D" w:rsidRPr="00EB512D">
        <w:rPr>
          <w:b/>
          <w:szCs w:val="28"/>
          <w:lang w:eastAsia="ru-RU"/>
        </w:rPr>
        <w:t>ПРОЕКТ ДОГОВОРА</w:t>
      </w:r>
      <w:bookmarkEnd w:id="657"/>
      <w:bookmarkEnd w:id="658"/>
      <w:bookmarkEnd w:id="659"/>
      <w:bookmarkEnd w:id="670"/>
      <w:bookmarkEnd w:id="671"/>
      <w:bookmarkEnd w:id="672"/>
      <w:bookmarkEnd w:id="673"/>
      <w:bookmarkEnd w:id="674"/>
      <w:bookmarkEnd w:id="675"/>
      <w:bookmarkEnd w:id="676"/>
      <w:bookmarkEnd w:id="677"/>
    </w:p>
    <w:p w14:paraId="600614E6" w14:textId="77777777" w:rsidR="00C21F48" w:rsidRPr="00C21F48" w:rsidRDefault="00C21F48" w:rsidP="00C21F48">
      <w:pPr>
        <w:spacing w:after="200" w:line="276" w:lineRule="auto"/>
        <w:rPr>
          <w:b/>
          <w:lang w:eastAsia="ru-RU"/>
        </w:rPr>
      </w:pPr>
      <w:r w:rsidRPr="00C21F48">
        <w:rPr>
          <w:b/>
          <w:lang w:eastAsia="ru-RU"/>
        </w:rPr>
        <w:t xml:space="preserve">                                                          Договор  поставки №</w:t>
      </w:r>
    </w:p>
    <w:p w14:paraId="645CACC5" w14:textId="77777777" w:rsidR="00C21F48" w:rsidRPr="00C21F48" w:rsidRDefault="00C21F48" w:rsidP="00C21F48">
      <w:pPr>
        <w:suppressAutoHyphens w:val="0"/>
        <w:spacing w:after="0"/>
        <w:rPr>
          <w:b/>
          <w:lang w:eastAsia="ru-RU"/>
        </w:rPr>
      </w:pPr>
    </w:p>
    <w:p w14:paraId="525CED03" w14:textId="7F940ED7" w:rsidR="00985EA4" w:rsidRPr="00985EA4" w:rsidRDefault="00985EA4" w:rsidP="00985EA4">
      <w:pPr>
        <w:tabs>
          <w:tab w:val="left" w:pos="7365"/>
        </w:tabs>
        <w:suppressAutoHyphens w:val="0"/>
        <w:spacing w:after="0"/>
        <w:ind w:firstLine="567"/>
        <w:rPr>
          <w:lang w:eastAsia="ru-RU"/>
        </w:rPr>
      </w:pPr>
      <w:r w:rsidRPr="00985EA4">
        <w:rPr>
          <w:lang w:eastAsia="ru-RU"/>
        </w:rPr>
        <w:t xml:space="preserve">г. Магадан                                                                             </w:t>
      </w:r>
      <w:proofErr w:type="gramStart"/>
      <w:r w:rsidRPr="00985EA4">
        <w:rPr>
          <w:lang w:eastAsia="ru-RU"/>
        </w:rPr>
        <w:t xml:space="preserve">   «</w:t>
      </w:r>
      <w:proofErr w:type="gramEnd"/>
      <w:r w:rsidRPr="00985EA4">
        <w:rPr>
          <w:lang w:eastAsia="ru-RU"/>
        </w:rPr>
        <w:t>___» __________ 202</w:t>
      </w:r>
      <w:r w:rsidR="0004442C">
        <w:rPr>
          <w:lang w:eastAsia="ru-RU"/>
        </w:rPr>
        <w:t>3</w:t>
      </w:r>
      <w:r w:rsidRPr="00985EA4">
        <w:rPr>
          <w:lang w:eastAsia="ru-RU"/>
        </w:rPr>
        <w:t xml:space="preserve"> г.</w:t>
      </w:r>
    </w:p>
    <w:p w14:paraId="51FD7810" w14:textId="77777777" w:rsidR="00985EA4" w:rsidRPr="00985EA4" w:rsidRDefault="00985EA4" w:rsidP="00985EA4">
      <w:pPr>
        <w:tabs>
          <w:tab w:val="left" w:pos="7365"/>
        </w:tabs>
        <w:suppressAutoHyphens w:val="0"/>
        <w:spacing w:after="0"/>
        <w:ind w:firstLine="567"/>
        <w:rPr>
          <w:lang w:eastAsia="ru-RU"/>
        </w:rPr>
      </w:pPr>
    </w:p>
    <w:p w14:paraId="03F3CDD7" w14:textId="77777777" w:rsidR="00985EA4" w:rsidRPr="00985EA4" w:rsidRDefault="00985EA4" w:rsidP="00985EA4">
      <w:pPr>
        <w:suppressAutoHyphens w:val="0"/>
        <w:spacing w:after="0"/>
        <w:ind w:firstLine="851"/>
        <w:rPr>
          <w:lang w:eastAsia="ru-RU"/>
        </w:rPr>
      </w:pPr>
      <w:r w:rsidRPr="00985EA4">
        <w:rPr>
          <w:lang w:eastAsia="ru-RU"/>
        </w:rPr>
        <w:t>______________________________________________________________________именуемое в дальнейшем «Поставщик», в лице______________________________, действующего на основании _______________, с одной стороны и Акционерное общество «Магаданэлектросеть», именуемое в дальнейшем «Покупатель», в лице  генерального директора Баранова Игоря Юрьевича, действующего на основании Устава, с другой стороны, именуемые в отдельности  «Сторона», а совместно – «Стороны», заключили настоящий договор (далее – Договор) о нижеследующем:</w:t>
      </w:r>
    </w:p>
    <w:p w14:paraId="3B2C6448" w14:textId="77777777" w:rsidR="00985EA4" w:rsidRPr="00985EA4" w:rsidRDefault="00985EA4" w:rsidP="00DD32B6">
      <w:pPr>
        <w:widowControl w:val="0"/>
        <w:numPr>
          <w:ilvl w:val="0"/>
          <w:numId w:val="34"/>
        </w:numPr>
        <w:tabs>
          <w:tab w:val="left" w:pos="284"/>
        </w:tabs>
        <w:suppressAutoHyphens w:val="0"/>
        <w:spacing w:after="0"/>
        <w:ind w:left="284" w:firstLine="567"/>
        <w:contextualSpacing/>
        <w:jc w:val="center"/>
        <w:rPr>
          <w:b/>
          <w:bCs/>
          <w:lang w:eastAsia="ru-RU"/>
        </w:rPr>
      </w:pPr>
      <w:r w:rsidRPr="00985EA4">
        <w:rPr>
          <w:b/>
          <w:bCs/>
          <w:lang w:eastAsia="ru-RU"/>
        </w:rPr>
        <w:t>Предмет договора</w:t>
      </w:r>
    </w:p>
    <w:p w14:paraId="310FFA52" w14:textId="77777777" w:rsidR="00985EA4" w:rsidRPr="00985EA4" w:rsidRDefault="00985EA4" w:rsidP="00DD32B6">
      <w:pPr>
        <w:numPr>
          <w:ilvl w:val="1"/>
          <w:numId w:val="34"/>
        </w:numPr>
        <w:tabs>
          <w:tab w:val="num" w:pos="0"/>
          <w:tab w:val="left" w:pos="851"/>
          <w:tab w:val="left" w:pos="1276"/>
        </w:tabs>
        <w:suppressAutoHyphens w:val="0"/>
        <w:spacing w:after="0"/>
        <w:ind w:left="0" w:firstLine="851"/>
        <w:rPr>
          <w:lang w:eastAsia="ru-RU"/>
        </w:rPr>
      </w:pPr>
      <w:r w:rsidRPr="00985EA4">
        <w:rPr>
          <w:lang w:eastAsia="ru-RU"/>
        </w:rPr>
        <w:t>Поставщик обязуется передать в собственность Покупателя  компьютерную технику, комплектующие для вычислительных машин, далее именуемые как «Товар», в соответствии с наименованием, ассортиментом, техническими характеристиками                 (Приложение  № 2 к Договору), в количестве и  по ценам, согласованным Сторонами в Спецификации (Приложении №1 к Договору), являющейся неотъемлемой частью настоящего Договора, а Покупатель обязуется принять и оплатить поставленный Товар.</w:t>
      </w:r>
    </w:p>
    <w:p w14:paraId="4D02DF4D" w14:textId="77777777" w:rsidR="00985EA4" w:rsidRPr="00985EA4" w:rsidRDefault="00985EA4" w:rsidP="00DD32B6">
      <w:pPr>
        <w:numPr>
          <w:ilvl w:val="1"/>
          <w:numId w:val="34"/>
        </w:numPr>
        <w:suppressAutoHyphens w:val="0"/>
        <w:spacing w:after="0"/>
        <w:ind w:left="0" w:firstLine="851"/>
        <w:rPr>
          <w:lang w:eastAsia="ru-RU"/>
        </w:rPr>
      </w:pPr>
      <w:r w:rsidRPr="00985EA4">
        <w:rPr>
          <w:lang w:eastAsia="ru-RU"/>
        </w:rPr>
        <w:t>Поставщик гарантирует, что поставляемый им Товар принадлежит ему на законных основаниях, не состоит в залоге и под арестом, а также свободен от требований и претензий третьих лиц.</w:t>
      </w:r>
    </w:p>
    <w:p w14:paraId="023D59B4" w14:textId="77777777" w:rsidR="00985EA4" w:rsidRPr="00985EA4" w:rsidRDefault="00985EA4" w:rsidP="00DD32B6">
      <w:pPr>
        <w:numPr>
          <w:ilvl w:val="1"/>
          <w:numId w:val="34"/>
        </w:numPr>
        <w:tabs>
          <w:tab w:val="left" w:pos="851"/>
          <w:tab w:val="left" w:pos="1276"/>
        </w:tabs>
        <w:suppressAutoHyphens w:val="0"/>
        <w:spacing w:after="0"/>
        <w:ind w:left="0" w:firstLine="851"/>
        <w:rPr>
          <w:lang w:eastAsia="ru-RU"/>
        </w:rPr>
      </w:pPr>
      <w:r w:rsidRPr="00985EA4">
        <w:rPr>
          <w:lang w:eastAsia="ru-RU"/>
        </w:rPr>
        <w:t>Поставщик обязуется поставлять Покупателю Товар, соответствующий действующим стандартам или техническим условиям заводов-изготовителей.</w:t>
      </w:r>
    </w:p>
    <w:p w14:paraId="06A701DF" w14:textId="20DCD781" w:rsidR="00985EA4" w:rsidRPr="00985EA4" w:rsidRDefault="00985EA4" w:rsidP="00DD32B6">
      <w:pPr>
        <w:numPr>
          <w:ilvl w:val="1"/>
          <w:numId w:val="34"/>
        </w:numPr>
        <w:tabs>
          <w:tab w:val="left" w:pos="851"/>
          <w:tab w:val="left" w:pos="1276"/>
        </w:tabs>
        <w:suppressAutoHyphens w:val="0"/>
        <w:spacing w:after="0"/>
        <w:ind w:left="0" w:firstLine="851"/>
        <w:rPr>
          <w:lang w:eastAsia="ru-RU"/>
        </w:rPr>
      </w:pPr>
      <w:r w:rsidRPr="00985EA4">
        <w:rPr>
          <w:lang w:eastAsia="ru-RU"/>
        </w:rPr>
        <w:t>Поставщик обязан одновременно с передачей Товара передать Покупателю все принадлежности, относящиеся к Товару, а также относящиеся к нему документы (технический паспорт, сертификат качества, инструкцию по эксплуатации, иные первичные учетные документы и т.п.), предусмотренные законодательством РФ либо иными документами, определяющими комплект поставки данного вида Товара.</w:t>
      </w:r>
    </w:p>
    <w:p w14:paraId="4FFF7352" w14:textId="77777777" w:rsidR="00985EA4" w:rsidRPr="00985EA4" w:rsidRDefault="00985EA4" w:rsidP="00985EA4">
      <w:pPr>
        <w:tabs>
          <w:tab w:val="left" w:pos="993"/>
          <w:tab w:val="left" w:pos="1276"/>
        </w:tabs>
        <w:suppressAutoHyphens w:val="0"/>
        <w:spacing w:after="0"/>
        <w:ind w:firstLine="851"/>
        <w:rPr>
          <w:lang w:eastAsia="ru-RU"/>
        </w:rPr>
      </w:pPr>
      <w:r w:rsidRPr="00985EA4">
        <w:rPr>
          <w:lang w:eastAsia="ru-RU"/>
        </w:rPr>
        <w:t>В случае если Товар подлежит обязательной сертификации, качество поставляемого Товара должно быть подтверждено сертификатом соответствия.</w:t>
      </w:r>
    </w:p>
    <w:p w14:paraId="15F8012D" w14:textId="77777777" w:rsidR="00985EA4" w:rsidRPr="00985EA4" w:rsidRDefault="00985EA4" w:rsidP="00985EA4">
      <w:pPr>
        <w:tabs>
          <w:tab w:val="left" w:pos="993"/>
          <w:tab w:val="left" w:pos="1276"/>
        </w:tabs>
        <w:suppressAutoHyphens w:val="0"/>
        <w:spacing w:after="0"/>
        <w:ind w:firstLine="851"/>
        <w:rPr>
          <w:lang w:eastAsia="ru-RU"/>
        </w:rPr>
      </w:pPr>
      <w:r w:rsidRPr="00985EA4">
        <w:rPr>
          <w:lang w:eastAsia="ru-RU"/>
        </w:rPr>
        <w:t>В случае поставки Товара, произведенного за пределами Российской Федерации, Поставщик одновременно с передачей Товара предоставляет Покупателю копию сертификата происхождения Товара, а также заверенную Поставщиком копию грузовой таможенной декларации. Страна происхождения и производитель Товара указываются в Спецификации (Приложении №1 к Договору). Страна отгрузки Товара – Российская Федерация.</w:t>
      </w:r>
    </w:p>
    <w:p w14:paraId="6651D138" w14:textId="77777777" w:rsidR="00985EA4" w:rsidRPr="00985EA4" w:rsidRDefault="00985EA4" w:rsidP="00985EA4">
      <w:pPr>
        <w:tabs>
          <w:tab w:val="left" w:pos="993"/>
          <w:tab w:val="left" w:pos="1276"/>
        </w:tabs>
        <w:suppressAutoHyphens w:val="0"/>
        <w:spacing w:after="0"/>
        <w:ind w:firstLine="851"/>
        <w:rPr>
          <w:lang w:eastAsia="ru-RU"/>
        </w:rPr>
      </w:pPr>
      <w:r w:rsidRPr="00985EA4">
        <w:rPr>
          <w:lang w:eastAsia="ru-RU"/>
        </w:rPr>
        <w:t>Подписанием настоящего Договора Поставщик гарантирует, что Товар прошел полную таможенную очистку и выпущен в свободное обращение на территории Российской Федерации. Также Поставщик гарантирует, что на момент заключения настоящего Договора уплачены все пошлины, налоги, сборы, и иные расходы, подлежащие оплате при экспорте из страны происхождения Товара, его транзитной перевозке через третьи страны до момента ввоза в Российскую Федерацию, и при ввозе Товара в Российскую Федерацию.</w:t>
      </w:r>
    </w:p>
    <w:p w14:paraId="6BD4422F" w14:textId="77777777" w:rsidR="00985EA4" w:rsidRPr="00985EA4" w:rsidRDefault="00985EA4" w:rsidP="00DD32B6">
      <w:pPr>
        <w:widowControl w:val="0"/>
        <w:numPr>
          <w:ilvl w:val="0"/>
          <w:numId w:val="34"/>
        </w:numPr>
        <w:tabs>
          <w:tab w:val="left" w:pos="284"/>
        </w:tabs>
        <w:suppressAutoHyphens w:val="0"/>
        <w:spacing w:after="0"/>
        <w:ind w:firstLine="851"/>
        <w:contextualSpacing/>
        <w:jc w:val="center"/>
        <w:rPr>
          <w:b/>
          <w:bCs/>
          <w:lang w:eastAsia="ru-RU"/>
        </w:rPr>
      </w:pPr>
      <w:r w:rsidRPr="00985EA4">
        <w:rPr>
          <w:b/>
          <w:bCs/>
          <w:lang w:eastAsia="ru-RU"/>
        </w:rPr>
        <w:t>Порядок и сроки поставки</w:t>
      </w:r>
    </w:p>
    <w:p w14:paraId="48FBF40B" w14:textId="36749970" w:rsidR="00985EA4" w:rsidRPr="00985EA4" w:rsidRDefault="00985EA4" w:rsidP="00DD32B6">
      <w:pPr>
        <w:widowControl w:val="0"/>
        <w:numPr>
          <w:ilvl w:val="1"/>
          <w:numId w:val="35"/>
        </w:numPr>
        <w:tabs>
          <w:tab w:val="num" w:pos="0"/>
          <w:tab w:val="left" w:pos="1276"/>
          <w:tab w:val="left" w:pos="1418"/>
        </w:tabs>
        <w:suppressAutoHyphens w:val="0"/>
        <w:spacing w:after="0"/>
        <w:ind w:left="0" w:firstLine="851"/>
        <w:rPr>
          <w:lang w:eastAsia="ru-RU"/>
        </w:rPr>
      </w:pPr>
      <w:r w:rsidRPr="00985EA4">
        <w:rPr>
          <w:bCs/>
          <w:lang w:eastAsia="ru-RU"/>
        </w:rPr>
        <w:t xml:space="preserve">Поставка Товара осуществляется силами и за счет </w:t>
      </w:r>
      <w:r w:rsidR="0067550C">
        <w:rPr>
          <w:bCs/>
          <w:lang w:eastAsia="ru-RU"/>
        </w:rPr>
        <w:t xml:space="preserve">средств </w:t>
      </w:r>
      <w:proofErr w:type="gramStart"/>
      <w:r w:rsidRPr="00985EA4">
        <w:rPr>
          <w:bCs/>
          <w:lang w:eastAsia="ru-RU"/>
        </w:rPr>
        <w:t>Поставщика  на</w:t>
      </w:r>
      <w:proofErr w:type="gramEnd"/>
      <w:r w:rsidRPr="00985EA4">
        <w:rPr>
          <w:bCs/>
          <w:lang w:eastAsia="ru-RU"/>
        </w:rPr>
        <w:t xml:space="preserve"> склад Покупателя, расположенный по адресу: г. Магадан, ул. Пролетарская, д.98. При этом, Покупатель обязуется обеспечить доступ уполномоченного представителя Поставщика на склад Покупателя для осуществления поставки Товара. </w:t>
      </w:r>
    </w:p>
    <w:p w14:paraId="04CE244A" w14:textId="472EFF27" w:rsidR="00985EA4" w:rsidRPr="00985EA4" w:rsidRDefault="00985EA4" w:rsidP="00DD32B6">
      <w:pPr>
        <w:widowControl w:val="0"/>
        <w:numPr>
          <w:ilvl w:val="1"/>
          <w:numId w:val="35"/>
        </w:numPr>
        <w:tabs>
          <w:tab w:val="num" w:pos="0"/>
          <w:tab w:val="left" w:pos="1276"/>
          <w:tab w:val="left" w:pos="1418"/>
        </w:tabs>
        <w:suppressAutoHyphens w:val="0"/>
        <w:spacing w:after="0"/>
        <w:ind w:left="284" w:firstLine="567"/>
        <w:rPr>
          <w:lang w:eastAsia="ru-RU"/>
        </w:rPr>
      </w:pPr>
      <w:r w:rsidRPr="00985EA4">
        <w:rPr>
          <w:snapToGrid w:val="0"/>
          <w:lang w:eastAsia="ru-RU"/>
        </w:rPr>
        <w:t xml:space="preserve">Срок поставки Товара - до </w:t>
      </w:r>
      <w:r w:rsidR="0004442C">
        <w:rPr>
          <w:snapToGrid w:val="0"/>
          <w:lang w:eastAsia="ru-RU"/>
        </w:rPr>
        <w:t>15</w:t>
      </w:r>
      <w:r>
        <w:rPr>
          <w:snapToGrid w:val="0"/>
          <w:lang w:eastAsia="ru-RU"/>
        </w:rPr>
        <w:t xml:space="preserve"> июня</w:t>
      </w:r>
      <w:r w:rsidRPr="00985EA4">
        <w:rPr>
          <w:snapToGrid w:val="0"/>
          <w:lang w:eastAsia="ru-RU"/>
        </w:rPr>
        <w:t xml:space="preserve"> 202</w:t>
      </w:r>
      <w:r w:rsidR="0004442C">
        <w:rPr>
          <w:snapToGrid w:val="0"/>
          <w:lang w:eastAsia="ru-RU"/>
        </w:rPr>
        <w:t>3</w:t>
      </w:r>
      <w:r w:rsidRPr="00985EA4">
        <w:rPr>
          <w:snapToGrid w:val="0"/>
          <w:lang w:eastAsia="ru-RU"/>
        </w:rPr>
        <w:t xml:space="preserve"> года. </w:t>
      </w:r>
    </w:p>
    <w:p w14:paraId="7352D9A3" w14:textId="77777777" w:rsidR="00985EA4" w:rsidRPr="00985EA4" w:rsidRDefault="00985EA4" w:rsidP="00985EA4">
      <w:pPr>
        <w:widowControl w:val="0"/>
        <w:tabs>
          <w:tab w:val="num" w:pos="0"/>
        </w:tabs>
        <w:suppressAutoHyphens w:val="0"/>
        <w:spacing w:after="0"/>
        <w:rPr>
          <w:lang w:eastAsia="ru-RU"/>
        </w:rPr>
      </w:pPr>
      <w:r w:rsidRPr="00985EA4">
        <w:rPr>
          <w:snapToGrid w:val="0"/>
          <w:lang w:eastAsia="ru-RU"/>
        </w:rPr>
        <w:tab/>
        <w:t xml:space="preserve"> Поставщик обязуется уведомить Покупателя о дате поставки Товара в срок не </w:t>
      </w:r>
      <w:r w:rsidRPr="00985EA4">
        <w:rPr>
          <w:snapToGrid w:val="0"/>
          <w:lang w:eastAsia="ru-RU"/>
        </w:rPr>
        <w:lastRenderedPageBreak/>
        <w:t xml:space="preserve">позднее, чем за 1 (один) рабочий день до даты поставки. </w:t>
      </w:r>
    </w:p>
    <w:p w14:paraId="4C74293E" w14:textId="77777777" w:rsidR="00985EA4" w:rsidRPr="00985EA4" w:rsidRDefault="00985EA4" w:rsidP="00DD32B6">
      <w:pPr>
        <w:widowControl w:val="0"/>
        <w:numPr>
          <w:ilvl w:val="1"/>
          <w:numId w:val="35"/>
        </w:numPr>
        <w:tabs>
          <w:tab w:val="num" w:pos="142"/>
          <w:tab w:val="num" w:pos="360"/>
          <w:tab w:val="left" w:pos="1276"/>
          <w:tab w:val="left" w:pos="1418"/>
        </w:tabs>
        <w:suppressAutoHyphens w:val="0"/>
        <w:spacing w:after="0"/>
        <w:ind w:left="0" w:firstLine="851"/>
        <w:rPr>
          <w:lang w:eastAsia="ru-RU"/>
        </w:rPr>
      </w:pPr>
      <w:r w:rsidRPr="00985EA4">
        <w:rPr>
          <w:lang w:eastAsia="ru-RU"/>
        </w:rPr>
        <w:t>Обязательства Поставщика по поставке Товара считаются выполненными с момента передачи Товара на складе Покупателя уполномоченному представителю Покупателя и подписания обеими Сторонами товарной накладной (УПД</w:t>
      </w:r>
      <w:r w:rsidRPr="00985EA4">
        <w:rPr>
          <w:lang w:eastAsia="ru-RU"/>
        </w:rPr>
        <w:br/>
        <w:t>ТОРГ-12).</w:t>
      </w:r>
    </w:p>
    <w:p w14:paraId="1F5F0013" w14:textId="77777777" w:rsidR="00985EA4" w:rsidRPr="00985EA4" w:rsidRDefault="00985EA4" w:rsidP="00DD32B6">
      <w:pPr>
        <w:widowControl w:val="0"/>
        <w:numPr>
          <w:ilvl w:val="1"/>
          <w:numId w:val="35"/>
        </w:numPr>
        <w:tabs>
          <w:tab w:val="num" w:pos="360"/>
          <w:tab w:val="left" w:pos="1276"/>
          <w:tab w:val="left" w:pos="1418"/>
        </w:tabs>
        <w:suppressAutoHyphens w:val="0"/>
        <w:spacing w:after="0"/>
        <w:ind w:left="0" w:firstLine="851"/>
        <w:rPr>
          <w:lang w:eastAsia="ru-RU"/>
        </w:rPr>
      </w:pPr>
      <w:r w:rsidRPr="00985EA4">
        <w:rPr>
          <w:lang w:eastAsia="ru-RU"/>
        </w:rPr>
        <w:t>Право собственности и риск случайной гибели Товара переходит от Поставщика к Покупателю в момент передачи Товара Покупателю, указанный в п. 2.3. Договора.</w:t>
      </w:r>
    </w:p>
    <w:p w14:paraId="1A92967F" w14:textId="77777777" w:rsidR="00985EA4" w:rsidRPr="00985EA4" w:rsidRDefault="00985EA4" w:rsidP="00DD32B6">
      <w:pPr>
        <w:widowControl w:val="0"/>
        <w:numPr>
          <w:ilvl w:val="1"/>
          <w:numId w:val="35"/>
        </w:numPr>
        <w:tabs>
          <w:tab w:val="num" w:pos="360"/>
          <w:tab w:val="num" w:pos="851"/>
          <w:tab w:val="left" w:pos="1276"/>
          <w:tab w:val="left" w:pos="1418"/>
        </w:tabs>
        <w:suppressAutoHyphens w:val="0"/>
        <w:spacing w:after="0"/>
        <w:ind w:left="0" w:firstLine="851"/>
        <w:rPr>
          <w:lang w:eastAsia="ru-RU"/>
        </w:rPr>
      </w:pPr>
      <w:r w:rsidRPr="00985EA4">
        <w:rPr>
          <w:lang w:eastAsia="ru-RU"/>
        </w:rPr>
        <w:t>Одновременно с поставкой Товара Поставщик передает Покупателю следующие документы: товарную накладную, товарно-транспортную накладную, счет-фактуру на Товар, документы о качестве Товара и другие документы, входящие в комплект поставки и которые должны быть переданы в соответствии с законодательством Российской Федерации.</w:t>
      </w:r>
    </w:p>
    <w:p w14:paraId="04A44574"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Товар должен быть упакован Поставщиком таким образом, чтобы исключить его повреждение в период транспортировки и хранения, с учетом возможных перегрузок в пути, а также предохранять его от атмосферных и прочих внешних влияний.</w:t>
      </w:r>
    </w:p>
    <w:p w14:paraId="2D093946"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Поставщик несет все убытки, связанные с некачественной или несоответствующей условиям настоящего договора упаковкой. Поставщик несет ответственность за убытки, связанные с повреждением Товара, в том числе вследствие неполноценной и/или неправильной маркировки Товара.</w:t>
      </w:r>
    </w:p>
    <w:p w14:paraId="55E70CDE"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 xml:space="preserve">Приемка Товара осуществляется посредством проверки соответствия количества, ассортимента и комплектности Товара условиям Договора, а также целостности тары и упаковки, наличия либо отсутствия видимых наружных дефектов и повреждений Товара, а также проверки его работоспособности в присутствии уполномоченных представителей обеих Сторон при передаче Товара Покупателю. Покупатель вправе отказаться от приемки Товара, не соответствующего условиям Договора. </w:t>
      </w:r>
    </w:p>
    <w:p w14:paraId="1BE583B5"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 Товар принимается по количеству - в соответствии с данными, указанными в товарной накладной или товаросопроводительных документах, по качеству - в соответствии с документами о качестве Товара и действующими нормами о качестве Товара.</w:t>
      </w:r>
    </w:p>
    <w:p w14:paraId="4EFA6F2D"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Приемка Товара в соответствии с п.2.8. настоящего Договора осуществляется комиссией, состоящей из уполномоченных представителей Покупателя и Поставщика не позднее 1 дня с даты прибытия Товара на склад Покупателя.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(видимые недостатки), подписывает Акт об установленном расхождении по количеству и качеству при приемке товарно-материальных ценностей (далее – «Акт»)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представителями Покупателя, в Акте проставляется отметка об отсутствии представителя Поставщика либо об отказе представителя Поставщика от подписания Акта. Акт, составленный только представителем Покупателя, в случае отсутствия Поставщика либо отказа Поставщика от подписания Акта, является надлежащим подтверждением недостатков Товара (по количеству и/или по качеству (видимые недостатки).</w:t>
      </w:r>
    </w:p>
    <w:p w14:paraId="7887E291" w14:textId="77777777" w:rsidR="00985EA4" w:rsidRPr="00985EA4" w:rsidRDefault="00985EA4" w:rsidP="00DD32B6">
      <w:pPr>
        <w:widowControl w:val="0"/>
        <w:numPr>
          <w:ilvl w:val="1"/>
          <w:numId w:val="35"/>
        </w:numPr>
        <w:tabs>
          <w:tab w:val="num" w:pos="0"/>
          <w:tab w:val="num" w:pos="360"/>
          <w:tab w:val="left" w:pos="1276"/>
          <w:tab w:val="left" w:pos="1418"/>
        </w:tabs>
        <w:suppressAutoHyphens w:val="0"/>
        <w:spacing w:after="0"/>
        <w:ind w:left="0" w:firstLine="851"/>
        <w:rPr>
          <w:lang w:eastAsia="ru-RU"/>
        </w:rPr>
      </w:pPr>
      <w:r w:rsidRPr="00985EA4">
        <w:rPr>
          <w:lang w:eastAsia="ru-RU"/>
        </w:rPr>
        <w:t xml:space="preserve">Поставщик обязуется устранить нарушения, выявленные в процессе приемки (поставить недостающее количество Товара, доукомплектовать Товар, заменить некомплектный или некачественный Товар) </w:t>
      </w:r>
      <w:proofErr w:type="gramStart"/>
      <w:r w:rsidRPr="00985EA4">
        <w:rPr>
          <w:lang w:eastAsia="ru-RU"/>
        </w:rPr>
        <w:t>в срок</w:t>
      </w:r>
      <w:proofErr w:type="gramEnd"/>
      <w:r w:rsidRPr="00985EA4">
        <w:rPr>
          <w:lang w:eastAsia="ru-RU"/>
        </w:rPr>
        <w:t xml:space="preserve"> не превышающий 5 (пяти) рабочих дней с даты составления Акта. </w:t>
      </w:r>
    </w:p>
    <w:p w14:paraId="100BD0FC" w14:textId="77777777" w:rsidR="00985EA4" w:rsidRPr="00985EA4" w:rsidRDefault="00985EA4" w:rsidP="00DD32B6">
      <w:pPr>
        <w:widowControl w:val="0"/>
        <w:numPr>
          <w:ilvl w:val="1"/>
          <w:numId w:val="35"/>
        </w:numPr>
        <w:tabs>
          <w:tab w:val="num" w:pos="0"/>
          <w:tab w:val="left" w:pos="1276"/>
          <w:tab w:val="left" w:pos="1418"/>
        </w:tabs>
        <w:suppressAutoHyphens w:val="0"/>
        <w:spacing w:after="0"/>
        <w:ind w:left="0" w:firstLine="851"/>
        <w:rPr>
          <w:lang w:eastAsia="ru-RU"/>
        </w:rPr>
      </w:pPr>
      <w:r w:rsidRPr="00985EA4">
        <w:rPr>
          <w:lang w:eastAsia="ru-RU"/>
        </w:rPr>
        <w:t xml:space="preserve"> Срок для приемки Товара по качеству (видимые недостатки) </w:t>
      </w:r>
      <w:r w:rsidRPr="00985EA4">
        <w:rPr>
          <w:lang w:eastAsia="ru-RU"/>
        </w:rPr>
        <w:lastRenderedPageBreak/>
        <w:t xml:space="preserve">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Расходы по проведению экспертизы качества относятся на Поставщика в случае установления факта поставки некачественного Товара. Поставщик обязан возместить Покупателю расходы, связанные с проведением экспертизы, в срок не превышающий 5 (пяти) рабочих дней с даты получения требования Покупателя. </w:t>
      </w:r>
    </w:p>
    <w:p w14:paraId="305D1436" w14:textId="77777777" w:rsidR="00985EA4" w:rsidRPr="00985EA4" w:rsidRDefault="00985EA4" w:rsidP="00DD32B6">
      <w:pPr>
        <w:widowControl w:val="0"/>
        <w:numPr>
          <w:ilvl w:val="0"/>
          <w:numId w:val="36"/>
        </w:numPr>
        <w:tabs>
          <w:tab w:val="left" w:pos="284"/>
        </w:tabs>
        <w:suppressAutoHyphens w:val="0"/>
        <w:spacing w:after="0"/>
        <w:ind w:left="284" w:firstLine="567"/>
        <w:contextualSpacing/>
        <w:jc w:val="center"/>
        <w:rPr>
          <w:b/>
          <w:bCs/>
          <w:lang w:eastAsia="ru-RU"/>
        </w:rPr>
      </w:pPr>
      <w:r w:rsidRPr="00985EA4">
        <w:rPr>
          <w:b/>
          <w:bCs/>
          <w:lang w:eastAsia="ru-RU"/>
        </w:rPr>
        <w:t>Цена и порядок расчетов</w:t>
      </w:r>
    </w:p>
    <w:p w14:paraId="7DDD2C16" w14:textId="77777777" w:rsidR="00985EA4" w:rsidRPr="00985EA4" w:rsidRDefault="00985EA4" w:rsidP="00985EA4">
      <w:pPr>
        <w:suppressAutoHyphens w:val="0"/>
        <w:autoSpaceDE w:val="0"/>
        <w:autoSpaceDN w:val="0"/>
        <w:adjustRightInd w:val="0"/>
        <w:spacing w:after="0"/>
        <w:ind w:firstLine="567"/>
        <w:rPr>
          <w:rFonts w:eastAsia="Calibri"/>
          <w:color w:val="000000"/>
          <w:lang w:eastAsia="en-US"/>
        </w:rPr>
      </w:pPr>
      <w:r w:rsidRPr="00985EA4">
        <w:rPr>
          <w:rFonts w:eastAsia="Calibri"/>
          <w:bCs/>
          <w:color w:val="000000"/>
          <w:lang w:eastAsia="en-US"/>
        </w:rPr>
        <w:t xml:space="preserve">     3.1</w:t>
      </w:r>
      <w:r w:rsidRPr="00985EA4">
        <w:rPr>
          <w:rFonts w:eastAsia="Calibri"/>
          <w:b/>
          <w:bCs/>
          <w:color w:val="000000"/>
          <w:lang w:eastAsia="en-US"/>
        </w:rPr>
        <w:t xml:space="preserve">. </w:t>
      </w:r>
      <w:r w:rsidRPr="00985EA4">
        <w:rPr>
          <w:rFonts w:eastAsia="Calibri"/>
          <w:color w:val="000000"/>
          <w:lang w:eastAsia="en-US"/>
        </w:rPr>
        <w:t>Цена Договора составляет _____________</w:t>
      </w:r>
      <w:proofErr w:type="gramStart"/>
      <w:r w:rsidRPr="00985EA4">
        <w:rPr>
          <w:rFonts w:eastAsia="Calibri"/>
          <w:color w:val="000000"/>
          <w:lang w:eastAsia="en-US"/>
        </w:rPr>
        <w:t>_</w:t>
      </w:r>
      <w:r w:rsidRPr="00985EA4">
        <w:rPr>
          <w:rFonts w:eastAsia="Calibri"/>
          <w:bCs/>
          <w:color w:val="000000"/>
          <w:lang w:eastAsia="en-US"/>
        </w:rPr>
        <w:t>(</w:t>
      </w:r>
      <w:proofErr w:type="gramEnd"/>
      <w:r w:rsidRPr="00985EA4">
        <w:rPr>
          <w:rFonts w:eastAsia="Calibri"/>
          <w:bCs/>
          <w:color w:val="000000"/>
          <w:lang w:eastAsia="en-US"/>
        </w:rPr>
        <w:t>) рублей __ коп, в том числе</w:t>
      </w:r>
      <w:r>
        <w:rPr>
          <w:rFonts w:eastAsia="Calibri"/>
          <w:bCs/>
          <w:color w:val="000000"/>
          <w:lang w:eastAsia="en-US"/>
        </w:rPr>
        <w:t xml:space="preserve"> </w:t>
      </w:r>
      <w:r w:rsidRPr="00985EA4">
        <w:rPr>
          <w:rFonts w:eastAsia="Calibri"/>
          <w:bCs/>
          <w:color w:val="000000"/>
          <w:lang w:eastAsia="en-US"/>
        </w:rPr>
        <w:t xml:space="preserve">с/без НДС 20% - _____________ () рубля __ копеек. </w:t>
      </w:r>
      <w:r w:rsidRPr="00985EA4">
        <w:rPr>
          <w:rFonts w:eastAsia="Calibri"/>
          <w:color w:val="000000"/>
          <w:lang w:eastAsia="en-US"/>
        </w:rPr>
        <w:t xml:space="preserve">Изменение установленного законом размера ставки налога на добавленную стоимость в сторону увеличения не изменяет цену Договора. В указанном случае Стороны обязуются подписать Дополнительное соглашение к Договору об изменении размера налоговой ставки. </w:t>
      </w:r>
    </w:p>
    <w:p w14:paraId="28F14B58" w14:textId="77777777" w:rsidR="00985EA4" w:rsidRPr="00985EA4" w:rsidRDefault="00985EA4" w:rsidP="00985EA4">
      <w:pPr>
        <w:suppressAutoHyphens w:val="0"/>
        <w:autoSpaceDE w:val="0"/>
        <w:autoSpaceDN w:val="0"/>
        <w:adjustRightInd w:val="0"/>
        <w:spacing w:after="0"/>
        <w:ind w:firstLine="851"/>
        <w:rPr>
          <w:rFonts w:eastAsia="Calibri"/>
          <w:color w:val="000000"/>
          <w:lang w:eastAsia="en-US"/>
        </w:rPr>
      </w:pPr>
      <w:r w:rsidRPr="00985EA4">
        <w:rPr>
          <w:rFonts w:eastAsia="Calibri"/>
          <w:bCs/>
          <w:color w:val="000000"/>
          <w:lang w:eastAsia="en-US"/>
        </w:rPr>
        <w:t>3.2</w:t>
      </w:r>
      <w:r w:rsidRPr="00985EA4">
        <w:rPr>
          <w:rFonts w:eastAsia="Calibri"/>
          <w:b/>
          <w:bCs/>
          <w:color w:val="000000"/>
          <w:lang w:eastAsia="en-US"/>
        </w:rPr>
        <w:t xml:space="preserve">. </w:t>
      </w:r>
      <w:r w:rsidRPr="00985EA4">
        <w:rPr>
          <w:rFonts w:eastAsia="Calibri"/>
          <w:color w:val="000000"/>
          <w:lang w:eastAsia="en-US"/>
        </w:rPr>
        <w:t xml:space="preserve">Цена Товара включает в себя: цену Товара, стоимость упаковки (тары) и маркировки Товара, все расходы Поставщика по доставке Товара Покупателю, стоимость погрузочно-разгрузочных работ, суммы налогов, сборов и других обязательных платежей, а также, иные расходы Поставщика, связанные с выполнением им своих обязательств по поставке Товара по Договору. </w:t>
      </w:r>
    </w:p>
    <w:p w14:paraId="4BE4327B" w14:textId="77777777" w:rsidR="00985EA4" w:rsidRPr="00985EA4" w:rsidRDefault="00985EA4" w:rsidP="00985EA4">
      <w:pPr>
        <w:suppressAutoHyphens w:val="0"/>
        <w:spacing w:after="0"/>
        <w:ind w:firstLine="567"/>
        <w:rPr>
          <w:snapToGrid w:val="0"/>
          <w:lang w:eastAsia="ru-RU"/>
        </w:rPr>
      </w:pPr>
      <w:r w:rsidRPr="00985EA4">
        <w:rPr>
          <w:snapToGrid w:val="0"/>
          <w:lang w:eastAsia="ru-RU"/>
        </w:rPr>
        <w:t>Цена отдельных  единиц Товара определяется в соответствии со Спецификацией (Приложением № 1 к Договору)  и не может быть изменена в течение срока действия Договора.</w:t>
      </w:r>
    </w:p>
    <w:p w14:paraId="083D9517" w14:textId="77777777" w:rsidR="000B0C5B" w:rsidRDefault="00985EA4" w:rsidP="00C8074A">
      <w:pPr>
        <w:suppressAutoHyphens w:val="0"/>
        <w:spacing w:before="120" w:after="0"/>
        <w:ind w:firstLine="851"/>
        <w:rPr>
          <w:szCs w:val="28"/>
          <w:lang w:eastAsia="ru-RU"/>
        </w:rPr>
      </w:pPr>
      <w:r>
        <w:rPr>
          <w:rFonts w:eastAsia="Calibri"/>
          <w:color w:val="000000"/>
          <w:lang w:eastAsia="ru-RU"/>
        </w:rPr>
        <w:t xml:space="preserve">3.3. </w:t>
      </w:r>
      <w:r w:rsidRPr="00985EA4">
        <w:rPr>
          <w:rFonts w:eastAsia="Calibri"/>
          <w:color w:val="000000"/>
          <w:lang w:eastAsia="ru-RU"/>
        </w:rPr>
        <w:t>Покупатель производит оплату Товара б</w:t>
      </w:r>
      <w:r w:rsidRPr="00985EA4">
        <w:rPr>
          <w:rFonts w:hint="eastAsia"/>
          <w:szCs w:val="28"/>
          <w:lang w:eastAsia="ru-RU"/>
        </w:rPr>
        <w:t>езналичны</w:t>
      </w:r>
      <w:r w:rsidRPr="00985EA4">
        <w:rPr>
          <w:szCs w:val="28"/>
          <w:lang w:eastAsia="ru-RU"/>
        </w:rPr>
        <w:t xml:space="preserve">м </w:t>
      </w:r>
      <w:r w:rsidRPr="00985EA4">
        <w:rPr>
          <w:rFonts w:hint="eastAsia"/>
          <w:szCs w:val="28"/>
          <w:lang w:eastAsia="ru-RU"/>
        </w:rPr>
        <w:t>расчет</w:t>
      </w:r>
      <w:r w:rsidRPr="00985EA4">
        <w:rPr>
          <w:szCs w:val="28"/>
          <w:lang w:eastAsia="ru-RU"/>
        </w:rPr>
        <w:t xml:space="preserve">ом </w:t>
      </w:r>
      <w:r w:rsidRPr="00985EA4">
        <w:rPr>
          <w:rFonts w:hint="eastAsia"/>
          <w:szCs w:val="28"/>
          <w:lang w:eastAsia="ru-RU"/>
        </w:rPr>
        <w:t>путем</w:t>
      </w:r>
      <w:r w:rsidRPr="00985EA4">
        <w:rPr>
          <w:szCs w:val="28"/>
          <w:lang w:eastAsia="ru-RU"/>
        </w:rPr>
        <w:t xml:space="preserve"> </w:t>
      </w:r>
      <w:r w:rsidRPr="00985EA4">
        <w:rPr>
          <w:rFonts w:hint="eastAsia"/>
          <w:szCs w:val="28"/>
          <w:lang w:eastAsia="ru-RU"/>
        </w:rPr>
        <w:t>перечисления</w:t>
      </w:r>
      <w:r w:rsidRPr="00985EA4">
        <w:rPr>
          <w:szCs w:val="28"/>
          <w:lang w:eastAsia="ru-RU"/>
        </w:rPr>
        <w:t xml:space="preserve"> </w:t>
      </w:r>
      <w:r w:rsidRPr="00985EA4">
        <w:rPr>
          <w:rFonts w:hint="eastAsia"/>
          <w:szCs w:val="28"/>
          <w:lang w:eastAsia="ru-RU"/>
        </w:rPr>
        <w:t>денежных</w:t>
      </w:r>
      <w:r w:rsidRPr="00985EA4">
        <w:rPr>
          <w:szCs w:val="28"/>
          <w:lang w:eastAsia="ru-RU"/>
        </w:rPr>
        <w:t xml:space="preserve"> </w:t>
      </w:r>
      <w:r w:rsidRPr="00985EA4">
        <w:rPr>
          <w:rFonts w:hint="eastAsia"/>
          <w:szCs w:val="28"/>
          <w:lang w:eastAsia="ru-RU"/>
        </w:rPr>
        <w:t>средств</w:t>
      </w:r>
      <w:r w:rsidRPr="00985EA4">
        <w:rPr>
          <w:szCs w:val="28"/>
          <w:lang w:eastAsia="ru-RU"/>
        </w:rPr>
        <w:t xml:space="preserve"> </w:t>
      </w:r>
      <w:r w:rsidRPr="00985EA4">
        <w:rPr>
          <w:rFonts w:hint="eastAsia"/>
          <w:szCs w:val="28"/>
          <w:lang w:eastAsia="ru-RU"/>
        </w:rPr>
        <w:t>на</w:t>
      </w:r>
      <w:r w:rsidRPr="00985EA4">
        <w:rPr>
          <w:szCs w:val="28"/>
          <w:lang w:eastAsia="ru-RU"/>
        </w:rPr>
        <w:t xml:space="preserve"> </w:t>
      </w:r>
      <w:r w:rsidRPr="00985EA4">
        <w:rPr>
          <w:rFonts w:hint="eastAsia"/>
          <w:szCs w:val="28"/>
          <w:lang w:eastAsia="ru-RU"/>
        </w:rPr>
        <w:t>расчетный</w:t>
      </w:r>
      <w:r w:rsidRPr="00985EA4">
        <w:rPr>
          <w:szCs w:val="28"/>
          <w:lang w:eastAsia="ru-RU"/>
        </w:rPr>
        <w:t xml:space="preserve"> </w:t>
      </w:r>
      <w:r w:rsidRPr="00985EA4">
        <w:rPr>
          <w:rFonts w:hint="eastAsia"/>
          <w:szCs w:val="28"/>
          <w:lang w:eastAsia="ru-RU"/>
        </w:rPr>
        <w:t>счет</w:t>
      </w:r>
      <w:r w:rsidRPr="00985EA4">
        <w:rPr>
          <w:szCs w:val="28"/>
          <w:lang w:eastAsia="ru-RU"/>
        </w:rPr>
        <w:t xml:space="preserve"> </w:t>
      </w:r>
      <w:r w:rsidRPr="00985EA4">
        <w:rPr>
          <w:rFonts w:hint="eastAsia"/>
          <w:szCs w:val="28"/>
          <w:lang w:eastAsia="ru-RU"/>
        </w:rPr>
        <w:t>Поставщика</w:t>
      </w:r>
      <w:r w:rsidRPr="00985EA4">
        <w:rPr>
          <w:szCs w:val="28"/>
          <w:lang w:eastAsia="ru-RU"/>
        </w:rPr>
        <w:t xml:space="preserve">, </w:t>
      </w:r>
      <w:r w:rsidRPr="00985EA4">
        <w:rPr>
          <w:rFonts w:hint="eastAsia"/>
          <w:szCs w:val="28"/>
          <w:lang w:eastAsia="ru-RU"/>
        </w:rPr>
        <w:t>указанный</w:t>
      </w:r>
      <w:r w:rsidRPr="00985EA4">
        <w:rPr>
          <w:szCs w:val="28"/>
          <w:lang w:eastAsia="ru-RU"/>
        </w:rPr>
        <w:t xml:space="preserve"> </w:t>
      </w:r>
      <w:r w:rsidRPr="00985EA4">
        <w:rPr>
          <w:rFonts w:hint="eastAsia"/>
          <w:szCs w:val="28"/>
          <w:lang w:eastAsia="ru-RU"/>
        </w:rPr>
        <w:t>в</w:t>
      </w:r>
      <w:r w:rsidRPr="00985EA4">
        <w:rPr>
          <w:szCs w:val="28"/>
          <w:lang w:eastAsia="ru-RU"/>
        </w:rPr>
        <w:t xml:space="preserve"> </w:t>
      </w:r>
      <w:r w:rsidRPr="00985EA4">
        <w:rPr>
          <w:rFonts w:hint="eastAsia"/>
          <w:szCs w:val="28"/>
          <w:lang w:eastAsia="ru-RU"/>
        </w:rPr>
        <w:t>договоре</w:t>
      </w:r>
      <w:r w:rsidRPr="00985EA4">
        <w:rPr>
          <w:szCs w:val="28"/>
          <w:lang w:eastAsia="ru-RU"/>
        </w:rPr>
        <w:t xml:space="preserve">, </w:t>
      </w:r>
      <w:r w:rsidRPr="00985EA4">
        <w:rPr>
          <w:rFonts w:hint="eastAsia"/>
          <w:szCs w:val="28"/>
          <w:lang w:eastAsia="ru-RU"/>
        </w:rPr>
        <w:t>если</w:t>
      </w:r>
      <w:r w:rsidRPr="00985EA4">
        <w:rPr>
          <w:szCs w:val="28"/>
          <w:lang w:eastAsia="ru-RU"/>
        </w:rPr>
        <w:t xml:space="preserve"> </w:t>
      </w:r>
      <w:r w:rsidRPr="00985EA4">
        <w:rPr>
          <w:rFonts w:hint="eastAsia"/>
          <w:szCs w:val="28"/>
          <w:lang w:eastAsia="ru-RU"/>
        </w:rPr>
        <w:t>иное</w:t>
      </w:r>
      <w:r w:rsidRPr="00985EA4">
        <w:rPr>
          <w:szCs w:val="28"/>
          <w:lang w:eastAsia="ru-RU"/>
        </w:rPr>
        <w:t xml:space="preserve"> </w:t>
      </w:r>
      <w:r w:rsidRPr="00985EA4">
        <w:rPr>
          <w:rFonts w:hint="eastAsia"/>
          <w:szCs w:val="28"/>
          <w:lang w:eastAsia="ru-RU"/>
        </w:rPr>
        <w:t>не</w:t>
      </w:r>
      <w:r w:rsidRPr="00985EA4">
        <w:rPr>
          <w:szCs w:val="28"/>
          <w:lang w:eastAsia="ru-RU"/>
        </w:rPr>
        <w:t xml:space="preserve"> </w:t>
      </w:r>
      <w:r w:rsidRPr="00985EA4">
        <w:rPr>
          <w:rFonts w:hint="eastAsia"/>
          <w:szCs w:val="28"/>
          <w:lang w:eastAsia="ru-RU"/>
        </w:rPr>
        <w:t>предусмотрено</w:t>
      </w:r>
      <w:r w:rsidRPr="00985EA4">
        <w:rPr>
          <w:szCs w:val="28"/>
          <w:lang w:eastAsia="ru-RU"/>
        </w:rPr>
        <w:t xml:space="preserve"> </w:t>
      </w:r>
      <w:r w:rsidRPr="00985EA4">
        <w:rPr>
          <w:rFonts w:hint="eastAsia"/>
          <w:szCs w:val="28"/>
          <w:lang w:eastAsia="ru-RU"/>
        </w:rPr>
        <w:t>условиями</w:t>
      </w:r>
      <w:r w:rsidRPr="00985EA4">
        <w:rPr>
          <w:szCs w:val="28"/>
          <w:lang w:eastAsia="ru-RU"/>
        </w:rPr>
        <w:t xml:space="preserve"> </w:t>
      </w:r>
      <w:r w:rsidRPr="00985EA4">
        <w:rPr>
          <w:rFonts w:hint="eastAsia"/>
          <w:szCs w:val="28"/>
          <w:lang w:eastAsia="ru-RU"/>
        </w:rPr>
        <w:t>договора</w:t>
      </w:r>
      <w:r w:rsidRPr="00985EA4">
        <w:rPr>
          <w:szCs w:val="28"/>
          <w:lang w:eastAsia="ru-RU"/>
        </w:rPr>
        <w:t xml:space="preserve">, </w:t>
      </w:r>
      <w:r w:rsidRPr="00985EA4">
        <w:rPr>
          <w:rFonts w:hint="eastAsia"/>
          <w:szCs w:val="28"/>
          <w:lang w:eastAsia="ru-RU"/>
        </w:rPr>
        <w:t>в</w:t>
      </w:r>
      <w:r w:rsidRPr="00985EA4">
        <w:rPr>
          <w:szCs w:val="28"/>
          <w:lang w:eastAsia="ru-RU"/>
        </w:rPr>
        <w:t xml:space="preserve"> </w:t>
      </w:r>
      <w:r w:rsidRPr="00985EA4">
        <w:rPr>
          <w:rFonts w:hint="eastAsia"/>
          <w:szCs w:val="28"/>
          <w:lang w:eastAsia="ru-RU"/>
        </w:rPr>
        <w:t>следующем</w:t>
      </w:r>
      <w:r w:rsidRPr="00985EA4">
        <w:rPr>
          <w:szCs w:val="28"/>
          <w:lang w:eastAsia="ru-RU"/>
        </w:rPr>
        <w:t xml:space="preserve"> </w:t>
      </w:r>
      <w:r w:rsidRPr="00985EA4">
        <w:rPr>
          <w:rFonts w:hint="eastAsia"/>
          <w:szCs w:val="28"/>
          <w:lang w:eastAsia="ru-RU"/>
        </w:rPr>
        <w:t>порядке</w:t>
      </w:r>
      <w:r w:rsidRPr="00985EA4">
        <w:rPr>
          <w:szCs w:val="28"/>
          <w:lang w:eastAsia="ru-RU"/>
        </w:rPr>
        <w:t xml:space="preserve">: </w:t>
      </w:r>
    </w:p>
    <w:p w14:paraId="0C71656A" w14:textId="1ADE1929" w:rsidR="00985EA4" w:rsidRPr="00985EA4" w:rsidRDefault="00C8074A" w:rsidP="00C8074A">
      <w:pPr>
        <w:suppressAutoHyphens w:val="0"/>
        <w:spacing w:before="120" w:after="0"/>
        <w:ind w:firstLine="851"/>
        <w:rPr>
          <w:szCs w:val="28"/>
          <w:lang w:eastAsia="ru-RU"/>
        </w:rPr>
      </w:pPr>
      <w:r>
        <w:rPr>
          <w:szCs w:val="28"/>
          <w:lang w:eastAsia="ru-RU"/>
        </w:rPr>
        <w:t>Покупатель</w:t>
      </w:r>
      <w:r w:rsidR="00985EA4" w:rsidRPr="00985EA4">
        <w:rPr>
          <w:szCs w:val="28"/>
          <w:lang w:eastAsia="ru-RU"/>
        </w:rPr>
        <w:t xml:space="preserve"> </w:t>
      </w:r>
      <w:r w:rsidR="00985EA4" w:rsidRPr="00985EA4">
        <w:rPr>
          <w:rFonts w:hint="eastAsia"/>
          <w:szCs w:val="28"/>
          <w:lang w:eastAsia="ru-RU"/>
        </w:rPr>
        <w:t>оплачивает</w:t>
      </w:r>
      <w:r w:rsidR="00985EA4" w:rsidRPr="00985EA4">
        <w:rPr>
          <w:szCs w:val="28"/>
          <w:lang w:eastAsia="ru-RU"/>
        </w:rPr>
        <w:t xml:space="preserve"> </w:t>
      </w:r>
      <w:r w:rsidR="0004442C">
        <w:rPr>
          <w:szCs w:val="28"/>
          <w:lang w:eastAsia="ru-RU"/>
        </w:rPr>
        <w:t>5</w:t>
      </w:r>
      <w:r>
        <w:rPr>
          <w:szCs w:val="28"/>
          <w:lang w:eastAsia="ru-RU"/>
        </w:rPr>
        <w:t>0</w:t>
      </w:r>
      <w:proofErr w:type="gramStart"/>
      <w:r w:rsidR="00985EA4" w:rsidRPr="00985EA4">
        <w:rPr>
          <w:szCs w:val="28"/>
          <w:lang w:eastAsia="ru-RU"/>
        </w:rPr>
        <w:t xml:space="preserve">%  </w:t>
      </w:r>
      <w:r w:rsidR="00985EA4" w:rsidRPr="00985EA4">
        <w:rPr>
          <w:rFonts w:hint="eastAsia"/>
          <w:szCs w:val="28"/>
          <w:lang w:eastAsia="ru-RU"/>
        </w:rPr>
        <w:t>стоимости</w:t>
      </w:r>
      <w:proofErr w:type="gramEnd"/>
      <w:r w:rsidR="00985EA4" w:rsidRPr="00985EA4">
        <w:rPr>
          <w:szCs w:val="28"/>
          <w:lang w:eastAsia="ru-RU"/>
        </w:rPr>
        <w:t xml:space="preserve"> </w:t>
      </w:r>
      <w:r w:rsidR="00985EA4" w:rsidRPr="00985EA4">
        <w:rPr>
          <w:rFonts w:hint="eastAsia"/>
          <w:szCs w:val="28"/>
          <w:lang w:eastAsia="ru-RU"/>
        </w:rPr>
        <w:t>Товара</w:t>
      </w:r>
      <w:r w:rsidR="00985EA4" w:rsidRPr="00985EA4">
        <w:rPr>
          <w:szCs w:val="28"/>
          <w:lang w:eastAsia="ru-RU"/>
        </w:rPr>
        <w:t xml:space="preserve"> </w:t>
      </w:r>
      <w:r w:rsidR="00985EA4" w:rsidRPr="00985EA4">
        <w:rPr>
          <w:rFonts w:hint="eastAsia"/>
          <w:szCs w:val="28"/>
          <w:lang w:eastAsia="ru-RU"/>
        </w:rPr>
        <w:t>в</w:t>
      </w:r>
      <w:r w:rsidR="00985EA4" w:rsidRPr="00985EA4">
        <w:rPr>
          <w:szCs w:val="28"/>
          <w:lang w:eastAsia="ru-RU"/>
        </w:rPr>
        <w:t xml:space="preserve"> </w:t>
      </w:r>
      <w:r w:rsidR="00985EA4" w:rsidRPr="00985EA4">
        <w:rPr>
          <w:rFonts w:hint="eastAsia"/>
          <w:szCs w:val="28"/>
          <w:lang w:eastAsia="ru-RU"/>
        </w:rPr>
        <w:t>течение</w:t>
      </w:r>
      <w:r w:rsidR="00985EA4" w:rsidRPr="00985EA4">
        <w:rPr>
          <w:szCs w:val="28"/>
          <w:lang w:eastAsia="ru-RU"/>
        </w:rPr>
        <w:t xml:space="preserve"> 10 (</w:t>
      </w:r>
      <w:r w:rsidR="00985EA4" w:rsidRPr="00985EA4">
        <w:rPr>
          <w:rFonts w:hint="eastAsia"/>
          <w:szCs w:val="28"/>
          <w:lang w:eastAsia="ru-RU"/>
        </w:rPr>
        <w:t>десят</w:t>
      </w:r>
      <w:r w:rsidR="0004442C">
        <w:rPr>
          <w:rFonts w:hint="eastAsia"/>
          <w:szCs w:val="28"/>
          <w:lang w:eastAsia="ru-RU"/>
        </w:rPr>
        <w:t>ь</w:t>
      </w:r>
      <w:r w:rsidR="00985EA4" w:rsidRPr="00985EA4">
        <w:rPr>
          <w:szCs w:val="28"/>
          <w:lang w:eastAsia="ru-RU"/>
        </w:rPr>
        <w:t xml:space="preserve">) </w:t>
      </w:r>
      <w:r>
        <w:rPr>
          <w:szCs w:val="28"/>
          <w:lang w:eastAsia="ru-RU"/>
        </w:rPr>
        <w:t>рабочих</w:t>
      </w:r>
      <w:r w:rsidR="00985EA4" w:rsidRPr="00985EA4">
        <w:rPr>
          <w:szCs w:val="28"/>
          <w:lang w:eastAsia="ru-RU"/>
        </w:rPr>
        <w:t xml:space="preserve"> </w:t>
      </w:r>
      <w:r w:rsidR="00985EA4" w:rsidRPr="00985EA4">
        <w:rPr>
          <w:rFonts w:hint="eastAsia"/>
          <w:szCs w:val="28"/>
          <w:lang w:eastAsia="ru-RU"/>
        </w:rPr>
        <w:t>дней</w:t>
      </w:r>
      <w:r w:rsidR="00985EA4" w:rsidRPr="00985EA4">
        <w:rPr>
          <w:szCs w:val="28"/>
          <w:lang w:eastAsia="ru-RU"/>
        </w:rPr>
        <w:t xml:space="preserve"> </w:t>
      </w:r>
      <w:r w:rsidR="00985EA4" w:rsidRPr="00985EA4">
        <w:rPr>
          <w:rFonts w:hint="eastAsia"/>
          <w:szCs w:val="28"/>
          <w:lang w:eastAsia="ru-RU"/>
        </w:rPr>
        <w:t>с</w:t>
      </w:r>
      <w:r w:rsidR="00985EA4" w:rsidRPr="00985EA4">
        <w:rPr>
          <w:szCs w:val="28"/>
          <w:lang w:eastAsia="ru-RU"/>
        </w:rPr>
        <w:t xml:space="preserve"> </w:t>
      </w:r>
      <w:r>
        <w:rPr>
          <w:szCs w:val="28"/>
          <w:lang w:eastAsia="ru-RU"/>
        </w:rPr>
        <w:t xml:space="preserve">даты подписания </w:t>
      </w:r>
      <w:r w:rsidR="000B0C5B">
        <w:rPr>
          <w:szCs w:val="28"/>
          <w:lang w:eastAsia="ru-RU"/>
        </w:rPr>
        <w:t xml:space="preserve">сторонами </w:t>
      </w:r>
      <w:r>
        <w:rPr>
          <w:szCs w:val="28"/>
          <w:lang w:eastAsia="ru-RU"/>
        </w:rPr>
        <w:t>договора и</w:t>
      </w:r>
      <w:r w:rsidR="00985EA4" w:rsidRPr="00985EA4">
        <w:rPr>
          <w:szCs w:val="28"/>
          <w:lang w:eastAsia="ru-RU"/>
        </w:rPr>
        <w:t xml:space="preserve"> </w:t>
      </w:r>
      <w:r w:rsidR="00985EA4" w:rsidRPr="00985EA4">
        <w:rPr>
          <w:rFonts w:hint="eastAsia"/>
          <w:szCs w:val="28"/>
          <w:lang w:eastAsia="ru-RU"/>
        </w:rPr>
        <w:t>выставления</w:t>
      </w:r>
      <w:r w:rsidR="00985EA4" w:rsidRPr="00985EA4">
        <w:rPr>
          <w:szCs w:val="28"/>
          <w:lang w:eastAsia="ru-RU"/>
        </w:rPr>
        <w:t xml:space="preserve"> </w:t>
      </w:r>
      <w:r w:rsidR="00985EA4" w:rsidRPr="00985EA4">
        <w:rPr>
          <w:rFonts w:hint="eastAsia"/>
          <w:szCs w:val="28"/>
          <w:lang w:eastAsia="ru-RU"/>
        </w:rPr>
        <w:t>счета</w:t>
      </w:r>
      <w:r w:rsidR="00985EA4" w:rsidRPr="00985EA4">
        <w:rPr>
          <w:szCs w:val="28"/>
          <w:lang w:eastAsia="ru-RU"/>
        </w:rPr>
        <w:t xml:space="preserve"> </w:t>
      </w:r>
      <w:r w:rsidR="00985EA4" w:rsidRPr="00985EA4">
        <w:rPr>
          <w:rFonts w:hint="eastAsia"/>
          <w:szCs w:val="28"/>
          <w:lang w:eastAsia="ru-RU"/>
        </w:rPr>
        <w:t>Поставщиком</w:t>
      </w:r>
      <w:r w:rsidR="00985EA4" w:rsidRPr="00985EA4">
        <w:rPr>
          <w:szCs w:val="28"/>
          <w:lang w:eastAsia="ru-RU"/>
        </w:rPr>
        <w:t xml:space="preserve">, </w:t>
      </w:r>
      <w:r w:rsidR="00985EA4" w:rsidRPr="00985EA4">
        <w:rPr>
          <w:rFonts w:hint="eastAsia"/>
          <w:szCs w:val="28"/>
          <w:lang w:eastAsia="ru-RU"/>
        </w:rPr>
        <w:t>окончательный</w:t>
      </w:r>
      <w:r w:rsidR="00985EA4" w:rsidRPr="00985EA4">
        <w:rPr>
          <w:szCs w:val="28"/>
          <w:lang w:eastAsia="ru-RU"/>
        </w:rPr>
        <w:t xml:space="preserve"> </w:t>
      </w:r>
      <w:r w:rsidR="00985EA4" w:rsidRPr="00985EA4">
        <w:rPr>
          <w:rFonts w:hint="eastAsia"/>
          <w:szCs w:val="28"/>
          <w:lang w:eastAsia="ru-RU"/>
        </w:rPr>
        <w:t>расчет</w:t>
      </w:r>
      <w:r w:rsidR="00985EA4" w:rsidRPr="00985EA4">
        <w:rPr>
          <w:szCs w:val="28"/>
          <w:lang w:eastAsia="ru-RU"/>
        </w:rPr>
        <w:t xml:space="preserve"> </w:t>
      </w:r>
      <w:r w:rsidR="00985EA4" w:rsidRPr="00985EA4">
        <w:rPr>
          <w:rFonts w:hint="eastAsia"/>
          <w:szCs w:val="28"/>
          <w:lang w:eastAsia="ru-RU"/>
        </w:rPr>
        <w:t>в</w:t>
      </w:r>
      <w:r w:rsidR="00985EA4" w:rsidRPr="00985EA4">
        <w:rPr>
          <w:szCs w:val="28"/>
          <w:lang w:eastAsia="ru-RU"/>
        </w:rPr>
        <w:t xml:space="preserve"> </w:t>
      </w:r>
      <w:r w:rsidR="00985EA4" w:rsidRPr="00985EA4">
        <w:rPr>
          <w:rFonts w:hint="eastAsia"/>
          <w:szCs w:val="28"/>
          <w:lang w:eastAsia="ru-RU"/>
        </w:rPr>
        <w:t>течение</w:t>
      </w:r>
      <w:r w:rsidR="00985EA4" w:rsidRPr="00985EA4">
        <w:rPr>
          <w:szCs w:val="28"/>
          <w:lang w:eastAsia="ru-RU"/>
        </w:rPr>
        <w:t xml:space="preserve"> </w:t>
      </w:r>
      <w:r w:rsidR="0004442C">
        <w:rPr>
          <w:szCs w:val="28"/>
          <w:lang w:eastAsia="ru-RU"/>
        </w:rPr>
        <w:t>7 (семь)</w:t>
      </w:r>
      <w:r w:rsidR="00985EA4" w:rsidRPr="00985EA4">
        <w:rPr>
          <w:szCs w:val="28"/>
          <w:lang w:eastAsia="ru-RU"/>
        </w:rPr>
        <w:t xml:space="preserve"> </w:t>
      </w:r>
      <w:r w:rsidR="00985EA4" w:rsidRPr="00985EA4">
        <w:rPr>
          <w:rFonts w:hint="eastAsia"/>
          <w:szCs w:val="28"/>
          <w:lang w:eastAsia="ru-RU"/>
        </w:rPr>
        <w:t>рабочих</w:t>
      </w:r>
      <w:r w:rsidR="00985EA4" w:rsidRPr="00985EA4">
        <w:rPr>
          <w:szCs w:val="28"/>
          <w:lang w:eastAsia="ru-RU"/>
        </w:rPr>
        <w:t xml:space="preserve"> </w:t>
      </w:r>
      <w:r w:rsidR="00985EA4" w:rsidRPr="00985EA4">
        <w:rPr>
          <w:rFonts w:hint="eastAsia"/>
          <w:szCs w:val="28"/>
          <w:lang w:eastAsia="ru-RU"/>
        </w:rPr>
        <w:t>дней</w:t>
      </w:r>
      <w:r w:rsidR="00985EA4" w:rsidRPr="00985EA4">
        <w:rPr>
          <w:szCs w:val="28"/>
          <w:lang w:eastAsia="ru-RU"/>
        </w:rPr>
        <w:t xml:space="preserve"> </w:t>
      </w:r>
      <w:r w:rsidR="00985EA4" w:rsidRPr="00985EA4">
        <w:rPr>
          <w:rFonts w:hint="eastAsia"/>
          <w:szCs w:val="28"/>
          <w:lang w:eastAsia="ru-RU"/>
        </w:rPr>
        <w:t>после</w:t>
      </w:r>
      <w:r w:rsidR="00985EA4" w:rsidRPr="00985EA4">
        <w:rPr>
          <w:szCs w:val="28"/>
          <w:lang w:eastAsia="ru-RU"/>
        </w:rPr>
        <w:t xml:space="preserve"> </w:t>
      </w:r>
      <w:r w:rsidR="00985EA4" w:rsidRPr="00985EA4">
        <w:rPr>
          <w:rFonts w:hint="eastAsia"/>
          <w:szCs w:val="28"/>
          <w:lang w:eastAsia="ru-RU"/>
        </w:rPr>
        <w:t>получения</w:t>
      </w:r>
      <w:r w:rsidR="00985EA4" w:rsidRPr="00985EA4">
        <w:rPr>
          <w:szCs w:val="28"/>
          <w:lang w:eastAsia="ru-RU"/>
        </w:rPr>
        <w:t xml:space="preserve"> </w:t>
      </w:r>
      <w:r w:rsidR="00985EA4" w:rsidRPr="00985EA4">
        <w:rPr>
          <w:rFonts w:hint="eastAsia"/>
          <w:szCs w:val="28"/>
          <w:lang w:eastAsia="ru-RU"/>
        </w:rPr>
        <w:t>Товара</w:t>
      </w:r>
      <w:r w:rsidR="00985EA4" w:rsidRPr="00985EA4">
        <w:rPr>
          <w:szCs w:val="28"/>
          <w:lang w:eastAsia="ru-RU"/>
        </w:rPr>
        <w:t xml:space="preserve"> </w:t>
      </w:r>
      <w:r w:rsidR="00985EA4" w:rsidRPr="00985EA4">
        <w:rPr>
          <w:rFonts w:hint="eastAsia"/>
          <w:szCs w:val="28"/>
          <w:lang w:eastAsia="ru-RU"/>
        </w:rPr>
        <w:t>и</w:t>
      </w:r>
      <w:r w:rsidR="00985EA4" w:rsidRPr="00985EA4">
        <w:rPr>
          <w:szCs w:val="28"/>
          <w:lang w:eastAsia="ru-RU"/>
        </w:rPr>
        <w:t xml:space="preserve"> </w:t>
      </w:r>
      <w:r w:rsidR="00985EA4" w:rsidRPr="00985EA4">
        <w:rPr>
          <w:rFonts w:hint="eastAsia"/>
          <w:szCs w:val="28"/>
          <w:lang w:eastAsia="ru-RU"/>
        </w:rPr>
        <w:t>после</w:t>
      </w:r>
      <w:r w:rsidR="00985EA4" w:rsidRPr="00985EA4">
        <w:rPr>
          <w:szCs w:val="28"/>
          <w:lang w:eastAsia="ru-RU"/>
        </w:rPr>
        <w:t xml:space="preserve"> </w:t>
      </w:r>
      <w:r w:rsidR="00985EA4" w:rsidRPr="00985EA4">
        <w:rPr>
          <w:rFonts w:hint="eastAsia"/>
          <w:szCs w:val="28"/>
          <w:lang w:eastAsia="ru-RU"/>
        </w:rPr>
        <w:t>подписания</w:t>
      </w:r>
      <w:r w:rsidR="00985EA4" w:rsidRPr="00985EA4">
        <w:rPr>
          <w:szCs w:val="28"/>
          <w:lang w:eastAsia="ru-RU"/>
        </w:rPr>
        <w:t xml:space="preserve"> </w:t>
      </w:r>
      <w:r w:rsidR="00985EA4" w:rsidRPr="00985EA4">
        <w:rPr>
          <w:rFonts w:hint="eastAsia"/>
          <w:szCs w:val="28"/>
          <w:lang w:eastAsia="ru-RU"/>
        </w:rPr>
        <w:t>товарной</w:t>
      </w:r>
      <w:r w:rsidR="00985EA4" w:rsidRPr="00985EA4">
        <w:rPr>
          <w:szCs w:val="28"/>
          <w:lang w:eastAsia="ru-RU"/>
        </w:rPr>
        <w:t xml:space="preserve"> </w:t>
      </w:r>
      <w:r w:rsidR="00985EA4" w:rsidRPr="00985EA4">
        <w:rPr>
          <w:rFonts w:hint="eastAsia"/>
          <w:szCs w:val="28"/>
          <w:lang w:eastAsia="ru-RU"/>
        </w:rPr>
        <w:t>накладной</w:t>
      </w:r>
      <w:r w:rsidR="00985EA4" w:rsidRPr="00985EA4">
        <w:rPr>
          <w:szCs w:val="28"/>
          <w:lang w:eastAsia="ru-RU"/>
        </w:rPr>
        <w:t xml:space="preserve"> </w:t>
      </w:r>
      <w:r w:rsidR="00985EA4" w:rsidRPr="00985EA4">
        <w:rPr>
          <w:rFonts w:hint="eastAsia"/>
          <w:szCs w:val="28"/>
          <w:lang w:eastAsia="ru-RU"/>
        </w:rPr>
        <w:t>или</w:t>
      </w:r>
      <w:r w:rsidR="00985EA4" w:rsidRPr="00985EA4">
        <w:rPr>
          <w:szCs w:val="28"/>
          <w:lang w:eastAsia="ru-RU"/>
        </w:rPr>
        <w:t xml:space="preserve"> </w:t>
      </w:r>
      <w:r w:rsidR="00985EA4" w:rsidRPr="00985EA4">
        <w:rPr>
          <w:rFonts w:hint="eastAsia"/>
          <w:szCs w:val="28"/>
          <w:lang w:eastAsia="ru-RU"/>
        </w:rPr>
        <w:t>иного</w:t>
      </w:r>
      <w:r w:rsidR="00985EA4" w:rsidRPr="00985EA4">
        <w:rPr>
          <w:szCs w:val="28"/>
          <w:lang w:eastAsia="ru-RU"/>
        </w:rPr>
        <w:t xml:space="preserve"> </w:t>
      </w:r>
      <w:r w:rsidR="00985EA4" w:rsidRPr="00985EA4">
        <w:rPr>
          <w:rFonts w:hint="eastAsia"/>
          <w:szCs w:val="28"/>
          <w:lang w:eastAsia="ru-RU"/>
        </w:rPr>
        <w:t>первичного</w:t>
      </w:r>
      <w:r w:rsidR="00985EA4" w:rsidRPr="00985EA4">
        <w:rPr>
          <w:szCs w:val="28"/>
          <w:lang w:eastAsia="ru-RU"/>
        </w:rPr>
        <w:t xml:space="preserve"> </w:t>
      </w:r>
      <w:r w:rsidR="00985EA4" w:rsidRPr="00985EA4">
        <w:rPr>
          <w:rFonts w:hint="eastAsia"/>
          <w:szCs w:val="28"/>
          <w:lang w:eastAsia="ru-RU"/>
        </w:rPr>
        <w:t>учетного</w:t>
      </w:r>
      <w:r w:rsidR="00985EA4" w:rsidRPr="00985EA4">
        <w:rPr>
          <w:szCs w:val="28"/>
          <w:lang w:eastAsia="ru-RU"/>
        </w:rPr>
        <w:t xml:space="preserve"> </w:t>
      </w:r>
      <w:r w:rsidR="00985EA4" w:rsidRPr="00985EA4">
        <w:rPr>
          <w:rFonts w:hint="eastAsia"/>
          <w:szCs w:val="28"/>
          <w:lang w:eastAsia="ru-RU"/>
        </w:rPr>
        <w:t>документа</w:t>
      </w:r>
      <w:r w:rsidR="00985EA4" w:rsidRPr="00985EA4">
        <w:rPr>
          <w:szCs w:val="28"/>
          <w:lang w:eastAsia="ru-RU"/>
        </w:rPr>
        <w:t xml:space="preserve">, </w:t>
      </w:r>
      <w:r w:rsidR="00985EA4" w:rsidRPr="00985EA4">
        <w:rPr>
          <w:rFonts w:hint="eastAsia"/>
          <w:szCs w:val="28"/>
          <w:lang w:eastAsia="ru-RU"/>
        </w:rPr>
        <w:t>соответствующего</w:t>
      </w:r>
      <w:r w:rsidR="00985EA4" w:rsidRPr="00985EA4">
        <w:rPr>
          <w:szCs w:val="28"/>
          <w:lang w:eastAsia="ru-RU"/>
        </w:rPr>
        <w:t xml:space="preserve"> </w:t>
      </w:r>
      <w:r w:rsidR="00985EA4" w:rsidRPr="00985EA4">
        <w:rPr>
          <w:rFonts w:hint="eastAsia"/>
          <w:szCs w:val="28"/>
          <w:lang w:eastAsia="ru-RU"/>
        </w:rPr>
        <w:t>действующему</w:t>
      </w:r>
      <w:r w:rsidR="00985EA4" w:rsidRPr="00985EA4">
        <w:rPr>
          <w:szCs w:val="28"/>
          <w:lang w:eastAsia="ru-RU"/>
        </w:rPr>
        <w:t xml:space="preserve"> </w:t>
      </w:r>
      <w:r w:rsidR="00985EA4" w:rsidRPr="00985EA4">
        <w:rPr>
          <w:rFonts w:hint="eastAsia"/>
          <w:szCs w:val="28"/>
          <w:lang w:eastAsia="ru-RU"/>
        </w:rPr>
        <w:t>законодательству</w:t>
      </w:r>
      <w:r w:rsidR="00985EA4" w:rsidRPr="00985EA4">
        <w:rPr>
          <w:szCs w:val="28"/>
          <w:lang w:eastAsia="ru-RU"/>
        </w:rPr>
        <w:t xml:space="preserve"> </w:t>
      </w:r>
      <w:r w:rsidR="00985EA4" w:rsidRPr="00985EA4">
        <w:rPr>
          <w:rFonts w:hint="eastAsia"/>
          <w:szCs w:val="28"/>
          <w:lang w:eastAsia="ru-RU"/>
        </w:rPr>
        <w:t>РФ</w:t>
      </w:r>
      <w:r w:rsidR="00985EA4" w:rsidRPr="00985EA4">
        <w:rPr>
          <w:szCs w:val="28"/>
          <w:lang w:eastAsia="ru-RU"/>
        </w:rPr>
        <w:t>.</w:t>
      </w:r>
    </w:p>
    <w:p w14:paraId="754C46FB" w14:textId="77777777" w:rsidR="00985EA4" w:rsidRPr="00985EA4" w:rsidRDefault="00985EA4" w:rsidP="00985EA4">
      <w:pPr>
        <w:suppressAutoHyphens w:val="0"/>
        <w:autoSpaceDE w:val="0"/>
        <w:autoSpaceDN w:val="0"/>
        <w:adjustRightInd w:val="0"/>
        <w:spacing w:after="0"/>
        <w:ind w:firstLine="851"/>
        <w:rPr>
          <w:rFonts w:eastAsia="Calibri"/>
          <w:color w:val="000000"/>
          <w:lang w:eastAsia="en-US"/>
        </w:rPr>
      </w:pPr>
      <w:r w:rsidRPr="00985EA4">
        <w:rPr>
          <w:rFonts w:eastAsia="Calibri"/>
          <w:bCs/>
          <w:color w:val="000000"/>
          <w:lang w:eastAsia="en-US"/>
        </w:rPr>
        <w:t xml:space="preserve">3.4. </w:t>
      </w:r>
      <w:r w:rsidRPr="00985EA4">
        <w:rPr>
          <w:rFonts w:eastAsia="Calibri"/>
          <w:color w:val="000000"/>
          <w:lang w:eastAsia="en-US"/>
        </w:rPr>
        <w:t xml:space="preserve">Расчеты производятся в валюте Российской Федерации (рублях) путем перечисления денежных средств на счет Поставщика, указанный в разделе 9 настоящего Договора. </w:t>
      </w:r>
    </w:p>
    <w:p w14:paraId="0A4C0339" w14:textId="77777777" w:rsidR="00985EA4" w:rsidRPr="00985EA4" w:rsidRDefault="00985EA4" w:rsidP="00985EA4">
      <w:pPr>
        <w:suppressAutoHyphens w:val="0"/>
        <w:autoSpaceDE w:val="0"/>
        <w:autoSpaceDN w:val="0"/>
        <w:adjustRightInd w:val="0"/>
        <w:spacing w:after="27"/>
        <w:ind w:firstLine="851"/>
        <w:rPr>
          <w:rFonts w:eastAsia="Calibri"/>
          <w:color w:val="000000"/>
          <w:lang w:eastAsia="en-US"/>
        </w:rPr>
      </w:pPr>
      <w:r w:rsidRPr="00985EA4">
        <w:rPr>
          <w:rFonts w:eastAsia="Calibri"/>
          <w:bCs/>
          <w:color w:val="000000"/>
          <w:lang w:eastAsia="en-US"/>
        </w:rPr>
        <w:t xml:space="preserve">3.5. </w:t>
      </w:r>
      <w:r w:rsidRPr="00985EA4">
        <w:rPr>
          <w:rFonts w:eastAsia="Calibri"/>
          <w:color w:val="000000"/>
          <w:lang w:eastAsia="en-US"/>
        </w:rPr>
        <w:t xml:space="preserve">Датой исполнения обязательства Покупателя по оплате Товара по Договору является дата списания денежных средств с расчетного счета Покупателя. </w:t>
      </w:r>
    </w:p>
    <w:p w14:paraId="212454E3" w14:textId="77777777" w:rsidR="00985EA4" w:rsidRPr="00985EA4" w:rsidRDefault="00985EA4" w:rsidP="00985EA4">
      <w:pPr>
        <w:suppressAutoHyphens w:val="0"/>
        <w:autoSpaceDE w:val="0"/>
        <w:autoSpaceDN w:val="0"/>
        <w:adjustRightInd w:val="0"/>
        <w:spacing w:after="27"/>
        <w:ind w:firstLine="851"/>
        <w:rPr>
          <w:rFonts w:eastAsia="Calibri"/>
          <w:color w:val="000000"/>
          <w:lang w:eastAsia="en-US"/>
        </w:rPr>
      </w:pPr>
      <w:r w:rsidRPr="00985EA4">
        <w:rPr>
          <w:rFonts w:eastAsia="Calibri"/>
          <w:bCs/>
          <w:color w:val="000000"/>
          <w:lang w:eastAsia="en-US"/>
        </w:rPr>
        <w:t>3.6</w:t>
      </w:r>
      <w:r w:rsidRPr="00985EA4">
        <w:rPr>
          <w:rFonts w:eastAsia="Calibri"/>
          <w:b/>
          <w:bCs/>
          <w:color w:val="000000"/>
          <w:lang w:eastAsia="en-US"/>
        </w:rPr>
        <w:t xml:space="preserve">. </w:t>
      </w:r>
      <w:r w:rsidRPr="00985EA4">
        <w:rPr>
          <w:rFonts w:eastAsia="Calibri"/>
          <w:color w:val="000000"/>
          <w:lang w:eastAsia="en-US"/>
        </w:rPr>
        <w:t>Поставщик обязуется выставлять и передавать Покупателю счет-фактуру в сроки, установленные в ч. 3 ст. 168 Налогового кодекса Российской Федерации. Счет-фактура должен быть оформлен в соответствии со статьей 169 Налогового кодекса Российской Федерации.</w:t>
      </w:r>
    </w:p>
    <w:p w14:paraId="09D93E44" w14:textId="77777777" w:rsidR="00985EA4" w:rsidRPr="00985EA4" w:rsidRDefault="00985EA4" w:rsidP="00DD32B6">
      <w:pPr>
        <w:widowControl w:val="0"/>
        <w:numPr>
          <w:ilvl w:val="0"/>
          <w:numId w:val="36"/>
        </w:numPr>
        <w:suppressAutoHyphens w:val="0"/>
        <w:spacing w:after="0"/>
        <w:contextualSpacing/>
        <w:jc w:val="center"/>
        <w:rPr>
          <w:b/>
          <w:snapToGrid w:val="0"/>
          <w:lang w:eastAsia="ru-RU"/>
        </w:rPr>
      </w:pPr>
      <w:r w:rsidRPr="00985EA4">
        <w:rPr>
          <w:b/>
          <w:snapToGrid w:val="0"/>
          <w:lang w:eastAsia="ru-RU"/>
        </w:rPr>
        <w:t>Качество и гарантии поставщика</w:t>
      </w:r>
    </w:p>
    <w:p w14:paraId="6E367A36" w14:textId="77777777" w:rsidR="00985EA4" w:rsidRPr="00985EA4" w:rsidRDefault="00985EA4" w:rsidP="00985EA4">
      <w:pPr>
        <w:widowControl w:val="0"/>
        <w:suppressAutoHyphens w:val="0"/>
        <w:spacing w:after="0"/>
        <w:ind w:firstLine="851"/>
        <w:rPr>
          <w:snapToGrid w:val="0"/>
          <w:lang w:eastAsia="ru-RU"/>
        </w:rPr>
      </w:pPr>
      <w:r w:rsidRPr="00985EA4">
        <w:rPr>
          <w:snapToGrid w:val="0"/>
          <w:lang w:eastAsia="ru-RU"/>
        </w:rPr>
        <w:t xml:space="preserve">4.1.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3AFB5CB5" w14:textId="77777777" w:rsidR="00985EA4" w:rsidRPr="00985EA4" w:rsidRDefault="00985EA4" w:rsidP="00985EA4">
      <w:pPr>
        <w:widowControl w:val="0"/>
        <w:suppressAutoHyphens w:val="0"/>
        <w:spacing w:after="0"/>
        <w:ind w:firstLine="851"/>
        <w:rPr>
          <w:snapToGrid w:val="0"/>
          <w:lang w:eastAsia="ru-RU"/>
        </w:rPr>
      </w:pPr>
      <w:r w:rsidRPr="00985EA4">
        <w:rPr>
          <w:snapToGrid w:val="0"/>
          <w:lang w:eastAsia="ru-RU"/>
        </w:rPr>
        <w:t>4.2. Качество Товара подтверждается прилагаемыми к нему копиями сертификатов качества завода-изготовителя.</w:t>
      </w:r>
    </w:p>
    <w:p w14:paraId="58206597" w14:textId="77777777" w:rsidR="00985EA4" w:rsidRPr="00985EA4" w:rsidRDefault="00985EA4" w:rsidP="00985EA4">
      <w:pPr>
        <w:suppressAutoHyphens w:val="0"/>
        <w:spacing w:after="0"/>
        <w:ind w:firstLine="851"/>
        <w:rPr>
          <w:snapToGrid w:val="0"/>
          <w:lang w:eastAsia="ru-RU"/>
        </w:rPr>
      </w:pPr>
      <w:r w:rsidRPr="00985EA4">
        <w:rPr>
          <w:snapToGrid w:val="0"/>
          <w:lang w:eastAsia="ru-RU"/>
        </w:rPr>
        <w:t>4.3. Гарантийный срок на Товар устанавливается в соответствии с паспортами, выдаваемыми заводом-изготовителем, и должен составлять 12 (Двенадцать) месяцев от даты подписания товарной накладной (УПД  форме ТОРГ-12).</w:t>
      </w:r>
    </w:p>
    <w:p w14:paraId="6DE649E3" w14:textId="77777777" w:rsidR="00985EA4" w:rsidRPr="00985EA4" w:rsidRDefault="00985EA4" w:rsidP="00985EA4">
      <w:pPr>
        <w:suppressAutoHyphens w:val="0"/>
        <w:spacing w:after="0"/>
        <w:ind w:firstLine="851"/>
        <w:rPr>
          <w:snapToGrid w:val="0"/>
          <w:lang w:eastAsia="ru-RU"/>
        </w:rPr>
      </w:pPr>
      <w:r w:rsidRPr="00985EA4">
        <w:rPr>
          <w:snapToGrid w:val="0"/>
          <w:lang w:eastAsia="ru-RU"/>
        </w:rPr>
        <w:t xml:space="preserve">4.4. Гарантийное обслуживание Товара включает ремонт или замену неисправного Товара (части Товара), неисправность которого произошла по причинам, </w:t>
      </w:r>
      <w:r w:rsidRPr="00985EA4">
        <w:rPr>
          <w:snapToGrid w:val="0"/>
          <w:lang w:eastAsia="ru-RU"/>
        </w:rPr>
        <w:lastRenderedPageBreak/>
        <w:t>не зависящим от Покупателя</w:t>
      </w:r>
      <w:r w:rsidR="003B7FA9">
        <w:rPr>
          <w:snapToGrid w:val="0"/>
          <w:lang w:eastAsia="ru-RU"/>
        </w:rPr>
        <w:t xml:space="preserve">. </w:t>
      </w:r>
      <w:r w:rsidR="003B7FA9" w:rsidRPr="003B7FA9">
        <w:rPr>
          <w:snapToGrid w:val="0"/>
          <w:lang w:eastAsia="ru-RU"/>
        </w:rPr>
        <w:t xml:space="preserve"> В случае выхода оборудования из строя в период гарантийного срока, поставщик обязуется произвести его замену в течение 1 месяца</w:t>
      </w:r>
      <w:r w:rsidRPr="00985EA4">
        <w:rPr>
          <w:snapToGrid w:val="0"/>
          <w:lang w:eastAsia="ru-RU"/>
        </w:rPr>
        <w:t xml:space="preserve">. </w:t>
      </w:r>
    </w:p>
    <w:p w14:paraId="36AD8938"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4.5. Все расходы, связанные с заменой (или ремонтом) поставленного Товара в течение гарантийного срока, несет Поставщик.</w:t>
      </w:r>
    </w:p>
    <w:p w14:paraId="3A75F7A5"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5AAA47A9"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w:t>
      </w:r>
      <w:r w:rsidR="003B7FA9">
        <w:rPr>
          <w:snapToGrid w:val="0"/>
          <w:lang w:eastAsia="ru-RU"/>
        </w:rPr>
        <w:t>7</w:t>
      </w:r>
      <w:r w:rsidRPr="00985EA4">
        <w:rPr>
          <w:snapToGrid w:val="0"/>
          <w:lang w:eastAsia="ru-RU"/>
        </w:rPr>
        <w:t>.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518C0C9D"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w:t>
      </w:r>
      <w:r w:rsidR="003B7FA9">
        <w:rPr>
          <w:snapToGrid w:val="0"/>
          <w:lang w:eastAsia="ru-RU"/>
        </w:rPr>
        <w:t>8</w:t>
      </w:r>
      <w:r w:rsidRPr="00985EA4">
        <w:rPr>
          <w:snapToGrid w:val="0"/>
          <w:lang w:eastAsia="ru-RU"/>
        </w:rPr>
        <w:t xml:space="preserve">.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быстроизнашиваемые элементы и расходные материалы. </w:t>
      </w:r>
    </w:p>
    <w:p w14:paraId="04CCC44C"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w:t>
      </w:r>
      <w:r w:rsidR="003B7FA9">
        <w:rPr>
          <w:snapToGrid w:val="0"/>
          <w:lang w:eastAsia="ru-RU"/>
        </w:rPr>
        <w:t>9</w:t>
      </w:r>
      <w:r w:rsidRPr="00985EA4">
        <w:rPr>
          <w:snapToGrid w:val="0"/>
          <w:lang w:eastAsia="ru-RU"/>
        </w:rPr>
        <w:t>.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3E93423E" w14:textId="77777777" w:rsidR="00985EA4" w:rsidRPr="00985EA4" w:rsidRDefault="00985EA4" w:rsidP="00985EA4">
      <w:pPr>
        <w:suppressAutoHyphens w:val="0"/>
        <w:spacing w:after="0"/>
        <w:ind w:firstLine="567"/>
        <w:rPr>
          <w:snapToGrid w:val="0"/>
          <w:lang w:eastAsia="ru-RU"/>
        </w:rPr>
      </w:pPr>
      <w:r w:rsidRPr="00985EA4">
        <w:rPr>
          <w:snapToGrid w:val="0"/>
          <w:lang w:eastAsia="ru-RU"/>
        </w:rPr>
        <w:t>4.</w:t>
      </w:r>
      <w:r w:rsidR="003B7FA9">
        <w:rPr>
          <w:snapToGrid w:val="0"/>
          <w:lang w:eastAsia="ru-RU"/>
        </w:rPr>
        <w:t>10</w:t>
      </w:r>
      <w:r w:rsidRPr="00985EA4">
        <w:rPr>
          <w:snapToGrid w:val="0"/>
          <w:lang w:eastAsia="ru-RU"/>
        </w:rPr>
        <w:t>.Обязательства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32612BED" w14:textId="77777777" w:rsidR="00985EA4" w:rsidRPr="00985EA4" w:rsidRDefault="00985EA4" w:rsidP="00DD32B6">
      <w:pPr>
        <w:widowControl w:val="0"/>
        <w:numPr>
          <w:ilvl w:val="0"/>
          <w:numId w:val="36"/>
        </w:numPr>
        <w:suppressAutoHyphens w:val="0"/>
        <w:spacing w:after="0"/>
        <w:contextualSpacing/>
        <w:jc w:val="center"/>
        <w:rPr>
          <w:b/>
          <w:snapToGrid w:val="0"/>
          <w:lang w:eastAsia="ru-RU"/>
        </w:rPr>
      </w:pPr>
      <w:r w:rsidRPr="00985EA4">
        <w:rPr>
          <w:b/>
          <w:snapToGrid w:val="0"/>
          <w:lang w:eastAsia="ru-RU"/>
        </w:rPr>
        <w:t>Лицензии</w:t>
      </w:r>
    </w:p>
    <w:p w14:paraId="54DEF00C" w14:textId="77777777" w:rsidR="00985EA4" w:rsidRPr="00985EA4" w:rsidRDefault="00985EA4" w:rsidP="00DD32B6">
      <w:pPr>
        <w:widowControl w:val="0"/>
        <w:numPr>
          <w:ilvl w:val="1"/>
          <w:numId w:val="36"/>
        </w:numPr>
        <w:suppressAutoHyphens w:val="0"/>
        <w:spacing w:after="0"/>
        <w:ind w:left="0" w:firstLine="992"/>
        <w:contextualSpacing/>
        <w:rPr>
          <w:snapToGrid w:val="0"/>
          <w:lang w:eastAsia="ru-RU"/>
        </w:rPr>
      </w:pPr>
      <w:r w:rsidRPr="00985EA4">
        <w:rPr>
          <w:snapToGrid w:val="0"/>
          <w:lang w:eastAsia="ru-RU"/>
        </w:rPr>
        <w:t>Оформление всех необходимых лицензий, если таковые требуются, является обязанностью Поставщика. Все расходы, связанные с их получением, также несет Поставщик.</w:t>
      </w:r>
    </w:p>
    <w:p w14:paraId="07ABEB1B" w14:textId="77777777" w:rsidR="00985EA4" w:rsidRPr="00985EA4" w:rsidRDefault="00985EA4" w:rsidP="00DD32B6">
      <w:pPr>
        <w:numPr>
          <w:ilvl w:val="0"/>
          <w:numId w:val="36"/>
        </w:numPr>
        <w:suppressAutoHyphens w:val="0"/>
        <w:spacing w:after="0"/>
        <w:contextualSpacing/>
        <w:jc w:val="center"/>
        <w:rPr>
          <w:b/>
          <w:snapToGrid w:val="0"/>
          <w:spacing w:val="-6"/>
          <w:lang w:eastAsia="ru-RU"/>
        </w:rPr>
      </w:pPr>
      <w:r w:rsidRPr="00985EA4">
        <w:rPr>
          <w:b/>
          <w:snapToGrid w:val="0"/>
          <w:spacing w:val="-6"/>
          <w:lang w:eastAsia="ru-RU"/>
        </w:rPr>
        <w:t>Порядок рассмотрения споров и ответственность сторон</w:t>
      </w:r>
    </w:p>
    <w:p w14:paraId="6967301D" w14:textId="77777777" w:rsidR="00985EA4" w:rsidRPr="00985EA4" w:rsidRDefault="00985EA4" w:rsidP="00985EA4">
      <w:pPr>
        <w:suppressAutoHyphens w:val="0"/>
        <w:spacing w:after="0"/>
        <w:ind w:firstLine="567"/>
        <w:rPr>
          <w:snapToGrid w:val="0"/>
          <w:lang w:eastAsia="ru-RU"/>
        </w:rPr>
      </w:pPr>
      <w:r w:rsidRPr="00985EA4">
        <w:rPr>
          <w:snapToGrid w:val="0"/>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но не более 10% от общей суммы договора.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Уплата неустойки не освобождает Стороны от исполнения обязательств по Договору.</w:t>
      </w:r>
    </w:p>
    <w:p w14:paraId="36ADC96A" w14:textId="77777777" w:rsidR="00985EA4" w:rsidRPr="00985EA4" w:rsidRDefault="00985EA4" w:rsidP="00985EA4">
      <w:pPr>
        <w:suppressAutoHyphens w:val="0"/>
        <w:spacing w:after="0"/>
        <w:ind w:firstLine="567"/>
        <w:rPr>
          <w:snapToGrid w:val="0"/>
          <w:lang w:eastAsia="ru-RU"/>
        </w:rPr>
      </w:pPr>
      <w:r w:rsidRPr="00985EA4">
        <w:rPr>
          <w:snapToGrid w:val="0"/>
          <w:lang w:eastAsia="ru-RU"/>
        </w:rPr>
        <w:t xml:space="preserve">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w:t>
      </w:r>
      <w:r w:rsidRPr="00985EA4">
        <w:rPr>
          <w:snapToGrid w:val="0"/>
          <w:lang w:eastAsia="ru-RU"/>
        </w:rPr>
        <w:lastRenderedPageBreak/>
        <w:t>указанного обязательства произошла вследствие непреодолимой силы или по вине Покупателя.</w:t>
      </w:r>
    </w:p>
    <w:p w14:paraId="4414AB2B" w14:textId="77777777" w:rsidR="00985EA4" w:rsidRPr="00985EA4" w:rsidRDefault="00985EA4" w:rsidP="00985EA4">
      <w:pPr>
        <w:suppressAutoHyphens w:val="0"/>
        <w:spacing w:after="0"/>
        <w:ind w:firstLine="567"/>
        <w:rPr>
          <w:snapToGrid w:val="0"/>
          <w:lang w:eastAsia="ru-RU"/>
        </w:rPr>
      </w:pPr>
      <w:r w:rsidRPr="00985EA4">
        <w:rPr>
          <w:snapToGrid w:val="0"/>
          <w:lang w:eastAsia="ru-RU"/>
        </w:rPr>
        <w:t xml:space="preserve">Уплата неустойки не освобождает Стороны от исполнения обязательств по Договору. </w:t>
      </w:r>
    </w:p>
    <w:p w14:paraId="67F76B48"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985EA4">
        <w:rPr>
          <w:snapToGrid w:val="0"/>
          <w:spacing w:val="-6"/>
          <w:lang w:eastAsia="ru-RU"/>
        </w:rPr>
        <w:t>не достижении</w:t>
      </w:r>
      <w:proofErr w:type="gramEnd"/>
      <w:r w:rsidRPr="00985EA4">
        <w:rPr>
          <w:snapToGrid w:val="0"/>
          <w:spacing w:val="-6"/>
          <w:lang w:eastAsia="ru-RU"/>
        </w:rPr>
        <w:t xml:space="preserve"> согласия в Арбитражном суде по месту нахождения истца с обязательным соблюдением предварительного претензионного порядка. Срок рассмотрения претензии - 7 (семь) дней с момента ее получения. </w:t>
      </w:r>
    </w:p>
    <w:p w14:paraId="19DBA11E" w14:textId="77777777" w:rsidR="00985EA4" w:rsidRPr="00985EA4" w:rsidRDefault="00985EA4" w:rsidP="00DD32B6">
      <w:pPr>
        <w:numPr>
          <w:ilvl w:val="0"/>
          <w:numId w:val="36"/>
        </w:numPr>
        <w:suppressAutoHyphens w:val="0"/>
        <w:spacing w:after="0"/>
        <w:contextualSpacing/>
        <w:jc w:val="center"/>
        <w:rPr>
          <w:b/>
          <w:snapToGrid w:val="0"/>
          <w:spacing w:val="-6"/>
          <w:lang w:eastAsia="ru-RU"/>
        </w:rPr>
      </w:pPr>
      <w:r w:rsidRPr="00985EA4">
        <w:rPr>
          <w:b/>
          <w:snapToGrid w:val="0"/>
          <w:spacing w:val="-6"/>
          <w:lang w:eastAsia="ru-RU"/>
        </w:rPr>
        <w:t>Обстоятельства непреодолимой силы</w:t>
      </w:r>
    </w:p>
    <w:p w14:paraId="19C0CE52" w14:textId="77777777" w:rsidR="00985EA4" w:rsidRPr="00985EA4" w:rsidRDefault="00985EA4" w:rsidP="00985EA4">
      <w:pPr>
        <w:suppressAutoHyphens w:val="0"/>
        <w:spacing w:after="0"/>
        <w:ind w:firstLine="720"/>
        <w:rPr>
          <w:snapToGrid w:val="0"/>
          <w:spacing w:val="-6"/>
          <w:lang w:eastAsia="ru-RU"/>
        </w:rPr>
      </w:pPr>
      <w:r w:rsidRPr="00985EA4">
        <w:rPr>
          <w:snapToGrid w:val="0"/>
          <w:spacing w:val="-6"/>
          <w:lang w:eastAsia="ru-RU"/>
        </w:rPr>
        <w:t>7.1.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14B7F223" w14:textId="77777777" w:rsidR="00985EA4" w:rsidRPr="00985EA4" w:rsidRDefault="00985EA4" w:rsidP="00985EA4">
      <w:pPr>
        <w:suppressAutoHyphens w:val="0"/>
        <w:spacing w:after="0"/>
        <w:ind w:firstLine="720"/>
        <w:rPr>
          <w:snapToGrid w:val="0"/>
          <w:spacing w:val="-6"/>
          <w:lang w:eastAsia="ru-RU"/>
        </w:rPr>
      </w:pPr>
      <w:r w:rsidRPr="00985EA4">
        <w:rPr>
          <w:snapToGrid w:val="0"/>
          <w:spacing w:val="-6"/>
          <w:lang w:eastAsia="ru-RU"/>
        </w:rPr>
        <w:t xml:space="preserve">7.2. О наступлении и окончании таких </w:t>
      </w:r>
      <w:proofErr w:type="gramStart"/>
      <w:r w:rsidRPr="00985EA4">
        <w:rPr>
          <w:snapToGrid w:val="0"/>
          <w:spacing w:val="-6"/>
          <w:lang w:eastAsia="ru-RU"/>
        </w:rPr>
        <w:t>обстоятельств  Стороны</w:t>
      </w:r>
      <w:proofErr w:type="gramEnd"/>
      <w:r w:rsidRPr="00985EA4">
        <w:rPr>
          <w:snapToGrid w:val="0"/>
          <w:spacing w:val="-6"/>
          <w:lang w:eastAsia="ru-RU"/>
        </w:rPr>
        <w:t xml:space="preserve"> обязаны немедленно уведомить друг друга.</w:t>
      </w:r>
    </w:p>
    <w:p w14:paraId="6FD0F417" w14:textId="77777777" w:rsidR="00985EA4" w:rsidRPr="00985EA4" w:rsidRDefault="00985EA4" w:rsidP="00DD32B6">
      <w:pPr>
        <w:numPr>
          <w:ilvl w:val="0"/>
          <w:numId w:val="36"/>
        </w:numPr>
        <w:suppressAutoHyphens w:val="0"/>
        <w:spacing w:after="0"/>
        <w:contextualSpacing/>
        <w:jc w:val="center"/>
        <w:rPr>
          <w:b/>
          <w:snapToGrid w:val="0"/>
          <w:spacing w:val="-6"/>
          <w:lang w:eastAsia="ru-RU"/>
        </w:rPr>
      </w:pPr>
      <w:r w:rsidRPr="00985EA4">
        <w:rPr>
          <w:b/>
          <w:snapToGrid w:val="0"/>
          <w:spacing w:val="-6"/>
          <w:lang w:eastAsia="ru-RU"/>
        </w:rPr>
        <w:t>Заключительные положения</w:t>
      </w:r>
    </w:p>
    <w:p w14:paraId="3E310C38"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8.1. Настоящий Договор вступает в силу с момента его подписания и действует до  полного исполнения Сторонами своих обязательств по договору.</w:t>
      </w:r>
    </w:p>
    <w:p w14:paraId="7AAE8F8A"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8.2. По всем вопросам, не урегулированным настоящим договором, Стороны руководствуются действующим законодательством Российской Федерации.</w:t>
      </w:r>
    </w:p>
    <w:p w14:paraId="15C5A11D"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59C2924D"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187379BA"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2111A1AC"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8.6.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3C7419CD" w14:textId="77777777" w:rsidR="00985EA4" w:rsidRPr="00985EA4" w:rsidRDefault="00985EA4" w:rsidP="00985EA4">
      <w:pPr>
        <w:suppressAutoHyphens w:val="0"/>
        <w:spacing w:after="0"/>
        <w:ind w:firstLine="709"/>
        <w:rPr>
          <w:snapToGrid w:val="0"/>
          <w:spacing w:val="-6"/>
          <w:lang w:eastAsia="ru-RU"/>
        </w:rPr>
      </w:pPr>
      <w:r w:rsidRPr="00985EA4">
        <w:rPr>
          <w:snapToGrid w:val="0"/>
          <w:spacing w:val="-6"/>
          <w:lang w:eastAsia="ru-RU"/>
        </w:rPr>
        <w:t xml:space="preserve">8.7. Приложения к настоящему договору являются его неотъемлемой частью. На момент заключения настоящий договор имеет следующие приложения: </w:t>
      </w:r>
    </w:p>
    <w:p w14:paraId="4D0EB0E7" w14:textId="77777777" w:rsidR="00985EA4" w:rsidRPr="00985EA4" w:rsidRDefault="00985EA4" w:rsidP="00985EA4">
      <w:pPr>
        <w:suppressAutoHyphens w:val="0"/>
        <w:spacing w:after="0"/>
        <w:ind w:firstLine="708"/>
        <w:rPr>
          <w:snapToGrid w:val="0"/>
          <w:lang w:eastAsia="ru-RU"/>
        </w:rPr>
      </w:pPr>
      <w:r w:rsidRPr="00985EA4">
        <w:rPr>
          <w:snapToGrid w:val="0"/>
          <w:lang w:eastAsia="ru-RU"/>
        </w:rPr>
        <w:t>Приложение № 1 – Спецификация на 1 л.</w:t>
      </w:r>
    </w:p>
    <w:p w14:paraId="47A5692E" w14:textId="77777777" w:rsidR="00985EA4" w:rsidRPr="00985EA4" w:rsidRDefault="00985EA4" w:rsidP="00985EA4">
      <w:pPr>
        <w:suppressAutoHyphens w:val="0"/>
        <w:spacing w:after="0"/>
        <w:ind w:firstLine="708"/>
        <w:rPr>
          <w:snapToGrid w:val="0"/>
          <w:lang w:eastAsia="ru-RU"/>
        </w:rPr>
      </w:pPr>
      <w:r w:rsidRPr="00985EA4">
        <w:rPr>
          <w:snapToGrid w:val="0"/>
          <w:lang w:eastAsia="ru-RU"/>
        </w:rPr>
        <w:t>Приложение № 2 – Технические характеристики Товара на 4 л.</w:t>
      </w:r>
    </w:p>
    <w:p w14:paraId="2FC0ECB1" w14:textId="77777777" w:rsidR="00985EA4" w:rsidRPr="00985EA4" w:rsidRDefault="00985EA4" w:rsidP="00985EA4">
      <w:pPr>
        <w:suppressAutoHyphens w:val="0"/>
        <w:spacing w:after="0"/>
        <w:ind w:firstLine="708"/>
        <w:rPr>
          <w:snapToGrid w:val="0"/>
          <w:lang w:eastAsia="ru-RU"/>
        </w:rPr>
      </w:pPr>
    </w:p>
    <w:p w14:paraId="17451A1F" w14:textId="77777777" w:rsidR="00985EA4" w:rsidRPr="00985EA4" w:rsidRDefault="00985EA4" w:rsidP="00985EA4">
      <w:pPr>
        <w:tabs>
          <w:tab w:val="left" w:pos="7083"/>
        </w:tabs>
        <w:suppressAutoHyphens w:val="0"/>
        <w:spacing w:after="0"/>
        <w:ind w:firstLine="540"/>
        <w:jc w:val="center"/>
        <w:rPr>
          <w:b/>
          <w:lang w:eastAsia="ru-RU"/>
        </w:rPr>
      </w:pPr>
      <w:r w:rsidRPr="00985EA4">
        <w:rPr>
          <w:b/>
          <w:lang w:eastAsia="ru-RU"/>
        </w:rPr>
        <w:t>9. Реквизиты сторон.</w:t>
      </w:r>
    </w:p>
    <w:p w14:paraId="5107C63E" w14:textId="77777777" w:rsidR="00985EA4" w:rsidRPr="00985EA4" w:rsidRDefault="00985EA4" w:rsidP="00985EA4">
      <w:pPr>
        <w:tabs>
          <w:tab w:val="left" w:pos="7083"/>
        </w:tabs>
        <w:suppressAutoHyphens w:val="0"/>
        <w:spacing w:after="0"/>
        <w:ind w:firstLine="540"/>
        <w:rPr>
          <w:b/>
          <w:lang w:eastAsia="ru-RU"/>
        </w:rPr>
      </w:pPr>
      <w:r w:rsidRPr="00985EA4">
        <w:rPr>
          <w:b/>
          <w:lang w:eastAsia="ru-RU"/>
        </w:rPr>
        <w:t>ПОСТАВЩИК                                                        ПОКУПАТЕЛЬ</w:t>
      </w:r>
    </w:p>
    <w:p w14:paraId="324D0E18" w14:textId="77777777" w:rsidR="00985EA4" w:rsidRPr="00985EA4" w:rsidRDefault="00985EA4" w:rsidP="00985EA4">
      <w:pPr>
        <w:tabs>
          <w:tab w:val="left" w:pos="7083"/>
        </w:tabs>
        <w:suppressAutoHyphens w:val="0"/>
        <w:spacing w:after="0"/>
        <w:ind w:firstLine="540"/>
        <w:jc w:val="center"/>
        <w:rPr>
          <w:b/>
          <w:lang w:eastAsia="ru-RU"/>
        </w:rPr>
      </w:pPr>
    </w:p>
    <w:tbl>
      <w:tblPr>
        <w:tblpPr w:leftFromText="180" w:rightFromText="180" w:vertAnchor="text" w:horzAnchor="margin" w:tblpX="-601" w:tblpY="4"/>
        <w:tblW w:w="9747" w:type="dxa"/>
        <w:tblLook w:val="01E0" w:firstRow="1" w:lastRow="1" w:firstColumn="1" w:lastColumn="1" w:noHBand="0" w:noVBand="0"/>
      </w:tblPr>
      <w:tblGrid>
        <w:gridCol w:w="2694"/>
        <w:gridCol w:w="2385"/>
        <w:gridCol w:w="2718"/>
        <w:gridCol w:w="1950"/>
      </w:tblGrid>
      <w:tr w:rsidR="00985EA4" w:rsidRPr="00985EA4" w14:paraId="3EEE13DE" w14:textId="77777777" w:rsidTr="00985EA4">
        <w:trPr>
          <w:trHeight w:val="168"/>
        </w:trPr>
        <w:tc>
          <w:tcPr>
            <w:tcW w:w="5079" w:type="dxa"/>
            <w:gridSpan w:val="2"/>
          </w:tcPr>
          <w:p w14:paraId="512272D4" w14:textId="77777777" w:rsidR="00985EA4" w:rsidRPr="00985EA4" w:rsidRDefault="00985EA4" w:rsidP="00985EA4">
            <w:pPr>
              <w:widowControl w:val="0"/>
              <w:autoSpaceDE w:val="0"/>
              <w:autoSpaceDN w:val="0"/>
              <w:adjustRightInd w:val="0"/>
              <w:spacing w:after="0"/>
              <w:ind w:right="-1"/>
              <w:rPr>
                <w:snapToGrid w:val="0"/>
                <w:lang w:eastAsia="ru-RU"/>
              </w:rPr>
            </w:pPr>
          </w:p>
        </w:tc>
        <w:tc>
          <w:tcPr>
            <w:tcW w:w="4668" w:type="dxa"/>
            <w:gridSpan w:val="2"/>
          </w:tcPr>
          <w:p w14:paraId="319C0D20"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 xml:space="preserve">Акционерное общество </w:t>
            </w:r>
          </w:p>
          <w:p w14:paraId="4AB063DC"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«Магаданэлектросеть»</w:t>
            </w:r>
          </w:p>
          <w:p w14:paraId="6BF3C397"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 xml:space="preserve"> 685000, Магаданская область, </w:t>
            </w:r>
          </w:p>
          <w:p w14:paraId="01A35B70"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г. Магадан, ул. Пролетарская д.98.</w:t>
            </w:r>
          </w:p>
          <w:p w14:paraId="72F79A98"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ИНН: 4909044901/КПП 490901001;</w:t>
            </w:r>
          </w:p>
          <w:p w14:paraId="1FF2C14B" w14:textId="77777777" w:rsidR="00985EA4" w:rsidRPr="00985EA4" w:rsidRDefault="00985EA4" w:rsidP="00C8074A">
            <w:pPr>
              <w:widowControl w:val="0"/>
              <w:autoSpaceDE w:val="0"/>
              <w:autoSpaceDN w:val="0"/>
              <w:adjustRightInd w:val="0"/>
              <w:spacing w:after="0"/>
              <w:ind w:right="-1" w:firstLine="567"/>
              <w:rPr>
                <w:b/>
                <w:snapToGrid w:val="0"/>
                <w:lang w:eastAsia="ru-RU"/>
              </w:rPr>
            </w:pPr>
          </w:p>
        </w:tc>
      </w:tr>
      <w:tr w:rsidR="00985EA4" w:rsidRPr="00985EA4" w14:paraId="6F51F39A" w14:textId="77777777" w:rsidTr="00985EA4">
        <w:trPr>
          <w:trHeight w:val="168"/>
        </w:trPr>
        <w:tc>
          <w:tcPr>
            <w:tcW w:w="5079" w:type="dxa"/>
            <w:gridSpan w:val="2"/>
          </w:tcPr>
          <w:p w14:paraId="4E7CF946"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p w14:paraId="2B73D32A" w14:textId="77777777" w:rsidR="00985EA4" w:rsidRPr="00985EA4" w:rsidRDefault="00985EA4" w:rsidP="00985EA4">
            <w:pPr>
              <w:widowControl w:val="0"/>
              <w:autoSpaceDE w:val="0"/>
              <w:autoSpaceDN w:val="0"/>
              <w:adjustRightInd w:val="0"/>
              <w:spacing w:after="0"/>
              <w:ind w:right="-1" w:firstLine="567"/>
              <w:rPr>
                <w:snapToGrid w:val="0"/>
                <w:lang w:val="en-US" w:eastAsia="ru-RU"/>
              </w:rPr>
            </w:pPr>
          </w:p>
        </w:tc>
        <w:tc>
          <w:tcPr>
            <w:tcW w:w="4668" w:type="dxa"/>
            <w:gridSpan w:val="2"/>
          </w:tcPr>
          <w:p w14:paraId="1578B8D8" w14:textId="77777777" w:rsidR="00985EA4" w:rsidRPr="00985EA4" w:rsidRDefault="00985EA4" w:rsidP="00985EA4">
            <w:pPr>
              <w:widowControl w:val="0"/>
              <w:autoSpaceDE w:val="0"/>
              <w:autoSpaceDN w:val="0"/>
              <w:adjustRightInd w:val="0"/>
              <w:spacing w:after="0"/>
              <w:ind w:right="-1" w:firstLine="567"/>
              <w:jc w:val="center"/>
              <w:rPr>
                <w:b/>
                <w:snapToGrid w:val="0"/>
                <w:lang w:eastAsia="ru-RU"/>
              </w:rPr>
            </w:pPr>
            <w:r w:rsidRPr="00985EA4">
              <w:rPr>
                <w:b/>
                <w:snapToGrid w:val="0"/>
                <w:lang w:eastAsia="ru-RU"/>
              </w:rPr>
              <w:t>Генеральный директор</w:t>
            </w:r>
          </w:p>
          <w:p w14:paraId="5357EDFD"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tc>
      </w:tr>
      <w:tr w:rsidR="00985EA4" w:rsidRPr="00985EA4" w14:paraId="673C8E80" w14:textId="77777777" w:rsidTr="00985EA4">
        <w:tblPrEx>
          <w:tblLook w:val="0000" w:firstRow="0" w:lastRow="0" w:firstColumn="0" w:lastColumn="0" w:noHBand="0" w:noVBand="0"/>
        </w:tblPrEx>
        <w:trPr>
          <w:trHeight w:val="871"/>
        </w:trPr>
        <w:tc>
          <w:tcPr>
            <w:tcW w:w="2694" w:type="dxa"/>
          </w:tcPr>
          <w:p w14:paraId="35FB3BFA" w14:textId="77777777" w:rsidR="00985EA4" w:rsidRPr="00985EA4" w:rsidRDefault="00985EA4" w:rsidP="00985EA4">
            <w:pPr>
              <w:widowControl w:val="0"/>
              <w:autoSpaceDE w:val="0"/>
              <w:autoSpaceDN w:val="0"/>
              <w:adjustRightInd w:val="0"/>
              <w:spacing w:after="0"/>
              <w:ind w:right="-1" w:firstLine="567"/>
              <w:rPr>
                <w:snapToGrid w:val="0"/>
                <w:lang w:val="en-US" w:eastAsia="ru-RU"/>
              </w:rPr>
            </w:pPr>
            <w:r w:rsidRPr="00985EA4">
              <w:rPr>
                <w:snapToGrid w:val="0"/>
                <w:lang w:eastAsia="ru-RU"/>
              </w:rPr>
              <w:t>_______________</w:t>
            </w:r>
          </w:p>
          <w:p w14:paraId="0238C85B"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 xml:space="preserve">          (подпись)</w:t>
            </w:r>
          </w:p>
        </w:tc>
        <w:tc>
          <w:tcPr>
            <w:tcW w:w="2385" w:type="dxa"/>
          </w:tcPr>
          <w:p w14:paraId="576AF910" w14:textId="77777777" w:rsidR="00985EA4" w:rsidRPr="00985EA4" w:rsidRDefault="00985EA4" w:rsidP="00985EA4">
            <w:pPr>
              <w:widowControl w:val="0"/>
              <w:autoSpaceDE w:val="0"/>
              <w:autoSpaceDN w:val="0"/>
              <w:adjustRightInd w:val="0"/>
              <w:spacing w:after="0"/>
              <w:ind w:right="-1" w:firstLine="567"/>
              <w:rPr>
                <w:snapToGrid w:val="0"/>
                <w:u w:val="single"/>
                <w:lang w:eastAsia="ru-RU"/>
              </w:rPr>
            </w:pPr>
            <w:r w:rsidRPr="00985EA4">
              <w:rPr>
                <w:snapToGrid w:val="0"/>
                <w:u w:val="single"/>
                <w:lang w:eastAsia="ru-RU"/>
              </w:rPr>
              <w:t>_________</w:t>
            </w:r>
          </w:p>
          <w:p w14:paraId="3DE1C8E3"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(Ф. И.О.)</w:t>
            </w:r>
          </w:p>
        </w:tc>
        <w:tc>
          <w:tcPr>
            <w:tcW w:w="2718" w:type="dxa"/>
          </w:tcPr>
          <w:p w14:paraId="19E4706D" w14:textId="77777777" w:rsidR="00985EA4" w:rsidRPr="00985EA4" w:rsidRDefault="00985EA4" w:rsidP="00985EA4">
            <w:pPr>
              <w:widowControl w:val="0"/>
              <w:autoSpaceDE w:val="0"/>
              <w:autoSpaceDN w:val="0"/>
              <w:adjustRightInd w:val="0"/>
              <w:spacing w:after="0"/>
              <w:ind w:right="-1" w:firstLine="567"/>
              <w:rPr>
                <w:snapToGrid w:val="0"/>
                <w:lang w:val="en-US" w:eastAsia="ru-RU"/>
              </w:rPr>
            </w:pPr>
            <w:r w:rsidRPr="00985EA4">
              <w:rPr>
                <w:snapToGrid w:val="0"/>
                <w:lang w:eastAsia="ru-RU"/>
              </w:rPr>
              <w:t>________________</w:t>
            </w:r>
          </w:p>
          <w:p w14:paraId="6BB9D5C5"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 xml:space="preserve">          (подпись)</w:t>
            </w:r>
          </w:p>
        </w:tc>
        <w:tc>
          <w:tcPr>
            <w:tcW w:w="1950" w:type="dxa"/>
          </w:tcPr>
          <w:p w14:paraId="534ACE0B" w14:textId="77777777" w:rsidR="00985EA4" w:rsidRPr="00985EA4" w:rsidRDefault="00985EA4" w:rsidP="00985EA4">
            <w:pPr>
              <w:widowControl w:val="0"/>
              <w:autoSpaceDE w:val="0"/>
              <w:autoSpaceDN w:val="0"/>
              <w:adjustRightInd w:val="0"/>
              <w:spacing w:after="0"/>
              <w:ind w:right="-1"/>
              <w:rPr>
                <w:snapToGrid w:val="0"/>
                <w:u w:val="single"/>
                <w:lang w:eastAsia="ru-RU"/>
              </w:rPr>
            </w:pPr>
            <w:r w:rsidRPr="00985EA4">
              <w:rPr>
                <w:snapToGrid w:val="0"/>
                <w:u w:val="single"/>
                <w:lang w:eastAsia="ru-RU"/>
              </w:rPr>
              <w:t>Баранов И.Ю.</w:t>
            </w:r>
          </w:p>
          <w:p w14:paraId="77CF4FFD"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lang w:eastAsia="ru-RU"/>
              </w:rPr>
              <w:t>(Ф. И.О.)</w:t>
            </w:r>
          </w:p>
        </w:tc>
      </w:tr>
      <w:tr w:rsidR="00985EA4" w:rsidRPr="00985EA4" w14:paraId="0CE0DDA1" w14:textId="77777777" w:rsidTr="00985EA4">
        <w:tblPrEx>
          <w:tblLook w:val="0000" w:firstRow="0" w:lastRow="0" w:firstColumn="0" w:lastColumn="0" w:noHBand="0" w:noVBand="0"/>
        </w:tblPrEx>
        <w:trPr>
          <w:trHeight w:val="432"/>
        </w:trPr>
        <w:tc>
          <w:tcPr>
            <w:tcW w:w="5079" w:type="dxa"/>
            <w:gridSpan w:val="2"/>
          </w:tcPr>
          <w:p w14:paraId="1933AC6E" w14:textId="108BAB41" w:rsidR="00985EA4" w:rsidRPr="00985EA4" w:rsidRDefault="00985EA4" w:rsidP="00C8074A">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lang w:eastAsia="ru-RU"/>
              </w:rPr>
              <w:t>м.п</w:t>
            </w:r>
            <w:proofErr w:type="spellEnd"/>
            <w:r w:rsidRPr="00985EA4">
              <w:rPr>
                <w:snapToGrid w:val="0"/>
                <w:lang w:eastAsia="ru-RU"/>
              </w:rPr>
              <w:t>.        «___</w:t>
            </w:r>
            <w:proofErr w:type="gramStart"/>
            <w:r w:rsidRPr="00985EA4">
              <w:rPr>
                <w:snapToGrid w:val="0"/>
                <w:lang w:eastAsia="ru-RU"/>
              </w:rPr>
              <w:t>_»_</w:t>
            </w:r>
            <w:proofErr w:type="gramEnd"/>
            <w:r w:rsidRPr="00985EA4">
              <w:rPr>
                <w:snapToGrid w:val="0"/>
                <w:lang w:eastAsia="ru-RU"/>
              </w:rPr>
              <w:t>_________ 202</w:t>
            </w:r>
            <w:r w:rsidR="0088254C">
              <w:rPr>
                <w:snapToGrid w:val="0"/>
                <w:lang w:eastAsia="ru-RU"/>
              </w:rPr>
              <w:t>3</w:t>
            </w:r>
            <w:r w:rsidRPr="00985EA4">
              <w:rPr>
                <w:snapToGrid w:val="0"/>
                <w:lang w:eastAsia="ru-RU"/>
              </w:rPr>
              <w:t xml:space="preserve"> г.</w:t>
            </w:r>
          </w:p>
        </w:tc>
        <w:tc>
          <w:tcPr>
            <w:tcW w:w="4668" w:type="dxa"/>
            <w:gridSpan w:val="2"/>
          </w:tcPr>
          <w:p w14:paraId="6E6AA8F6" w14:textId="7A358DDF" w:rsidR="00985EA4" w:rsidRPr="00985EA4" w:rsidRDefault="00985EA4" w:rsidP="00C8074A">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lang w:eastAsia="ru-RU"/>
              </w:rPr>
              <w:t>м.п</w:t>
            </w:r>
            <w:proofErr w:type="spellEnd"/>
            <w:r w:rsidRPr="00985EA4">
              <w:rPr>
                <w:snapToGrid w:val="0"/>
                <w:lang w:eastAsia="ru-RU"/>
              </w:rPr>
              <w:t>.         «___</w:t>
            </w:r>
            <w:proofErr w:type="gramStart"/>
            <w:r w:rsidRPr="00985EA4">
              <w:rPr>
                <w:snapToGrid w:val="0"/>
                <w:lang w:eastAsia="ru-RU"/>
              </w:rPr>
              <w:t>_»_</w:t>
            </w:r>
            <w:proofErr w:type="gramEnd"/>
            <w:r w:rsidRPr="00985EA4">
              <w:rPr>
                <w:snapToGrid w:val="0"/>
                <w:lang w:eastAsia="ru-RU"/>
              </w:rPr>
              <w:t>_________ 202</w:t>
            </w:r>
            <w:r w:rsidR="0088254C">
              <w:rPr>
                <w:snapToGrid w:val="0"/>
                <w:lang w:eastAsia="ru-RU"/>
              </w:rPr>
              <w:t>3</w:t>
            </w:r>
            <w:r w:rsidRPr="00985EA4">
              <w:rPr>
                <w:snapToGrid w:val="0"/>
                <w:lang w:eastAsia="ru-RU"/>
              </w:rPr>
              <w:t xml:space="preserve"> г.</w:t>
            </w:r>
          </w:p>
        </w:tc>
      </w:tr>
    </w:tbl>
    <w:p w14:paraId="29A3317F"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lastRenderedPageBreak/>
        <w:t>Приложение №1</w:t>
      </w:r>
    </w:p>
    <w:p w14:paraId="74AE9DF7"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t xml:space="preserve"> к  договору  поставки </w:t>
      </w:r>
    </w:p>
    <w:p w14:paraId="69EEFBD9"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t>От_________№_______</w:t>
      </w:r>
    </w:p>
    <w:p w14:paraId="10409C0F" w14:textId="77777777" w:rsidR="00985EA4" w:rsidRPr="00985EA4" w:rsidRDefault="00985EA4" w:rsidP="00985EA4">
      <w:pPr>
        <w:tabs>
          <w:tab w:val="left" w:pos="7083"/>
        </w:tabs>
        <w:suppressAutoHyphens w:val="0"/>
        <w:spacing w:after="0"/>
        <w:ind w:firstLine="540"/>
        <w:jc w:val="right"/>
        <w:rPr>
          <w:lang w:eastAsia="ru-RU"/>
        </w:rPr>
      </w:pPr>
    </w:p>
    <w:p w14:paraId="19AFB854" w14:textId="77777777" w:rsidR="00985EA4" w:rsidRPr="00985EA4" w:rsidRDefault="00985EA4" w:rsidP="00985EA4">
      <w:pPr>
        <w:tabs>
          <w:tab w:val="left" w:pos="7083"/>
        </w:tabs>
        <w:suppressAutoHyphens w:val="0"/>
        <w:spacing w:after="0"/>
        <w:ind w:firstLine="540"/>
        <w:jc w:val="center"/>
        <w:rPr>
          <w:lang w:eastAsia="ru-RU"/>
        </w:rPr>
      </w:pPr>
      <w:r w:rsidRPr="00985EA4">
        <w:rPr>
          <w:lang w:eastAsia="ru-RU"/>
        </w:rPr>
        <w:t>СПЕЦИФИКАЦИЯ</w:t>
      </w:r>
    </w:p>
    <w:tbl>
      <w:tblPr>
        <w:tblpPr w:leftFromText="180" w:rightFromText="180" w:vertAnchor="text" w:horzAnchor="margin" w:tblpXSpec="center" w:tblpY="12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417"/>
        <w:gridCol w:w="1417"/>
        <w:gridCol w:w="851"/>
        <w:gridCol w:w="1418"/>
        <w:gridCol w:w="1276"/>
      </w:tblGrid>
      <w:tr w:rsidR="00985EA4" w:rsidRPr="00985EA4" w14:paraId="3ABE99E3" w14:textId="77777777" w:rsidTr="00985EA4">
        <w:tc>
          <w:tcPr>
            <w:tcW w:w="568" w:type="dxa"/>
            <w:tcBorders>
              <w:bottom w:val="single" w:sz="4" w:space="0" w:color="auto"/>
            </w:tcBorders>
          </w:tcPr>
          <w:p w14:paraId="053F2FEF" w14:textId="77777777" w:rsidR="00985EA4" w:rsidRPr="00985EA4" w:rsidRDefault="00985EA4" w:rsidP="00985EA4">
            <w:pPr>
              <w:keepNext/>
              <w:ind w:left="-57" w:right="-57"/>
              <w:jc w:val="center"/>
              <w:rPr>
                <w:sz w:val="20"/>
                <w:szCs w:val="20"/>
              </w:rPr>
            </w:pPr>
            <w:r w:rsidRPr="00985EA4">
              <w:rPr>
                <w:sz w:val="20"/>
                <w:szCs w:val="20"/>
              </w:rPr>
              <w:t>№ п/п</w:t>
            </w:r>
          </w:p>
        </w:tc>
        <w:tc>
          <w:tcPr>
            <w:tcW w:w="2835" w:type="dxa"/>
            <w:tcBorders>
              <w:bottom w:val="single" w:sz="4" w:space="0" w:color="auto"/>
            </w:tcBorders>
            <w:vAlign w:val="center"/>
          </w:tcPr>
          <w:p w14:paraId="641E86E4" w14:textId="77777777" w:rsidR="00985EA4" w:rsidRPr="00985EA4" w:rsidRDefault="00985EA4" w:rsidP="00985EA4">
            <w:pPr>
              <w:keepNext/>
              <w:ind w:left="-57" w:right="-57"/>
              <w:jc w:val="center"/>
              <w:rPr>
                <w:sz w:val="20"/>
                <w:szCs w:val="20"/>
              </w:rPr>
            </w:pPr>
            <w:r w:rsidRPr="00985EA4">
              <w:rPr>
                <w:sz w:val="20"/>
                <w:szCs w:val="20"/>
              </w:rPr>
              <w:t>Наименование продукции</w:t>
            </w:r>
          </w:p>
        </w:tc>
        <w:tc>
          <w:tcPr>
            <w:tcW w:w="1417" w:type="dxa"/>
            <w:tcBorders>
              <w:bottom w:val="single" w:sz="4" w:space="0" w:color="auto"/>
            </w:tcBorders>
          </w:tcPr>
          <w:p w14:paraId="0229B2F9" w14:textId="77777777" w:rsidR="00985EA4" w:rsidRPr="00985EA4" w:rsidRDefault="00985EA4" w:rsidP="00985EA4">
            <w:pPr>
              <w:keepNext/>
              <w:ind w:left="-85" w:right="-85"/>
              <w:jc w:val="center"/>
              <w:rPr>
                <w:sz w:val="20"/>
                <w:szCs w:val="20"/>
              </w:rPr>
            </w:pPr>
            <w:r w:rsidRPr="00985EA4">
              <w:rPr>
                <w:sz w:val="20"/>
                <w:szCs w:val="20"/>
              </w:rPr>
              <w:t>Страна происхождения</w:t>
            </w:r>
          </w:p>
        </w:tc>
        <w:tc>
          <w:tcPr>
            <w:tcW w:w="1417" w:type="dxa"/>
            <w:tcBorders>
              <w:bottom w:val="single" w:sz="4" w:space="0" w:color="auto"/>
            </w:tcBorders>
            <w:vAlign w:val="center"/>
          </w:tcPr>
          <w:p w14:paraId="14C39B47" w14:textId="77777777" w:rsidR="00985EA4" w:rsidRPr="00985EA4" w:rsidRDefault="00985EA4" w:rsidP="00985EA4">
            <w:pPr>
              <w:keepNext/>
              <w:ind w:left="-85" w:right="-85"/>
              <w:jc w:val="center"/>
              <w:rPr>
                <w:sz w:val="20"/>
                <w:szCs w:val="20"/>
              </w:rPr>
            </w:pPr>
            <w:r w:rsidRPr="00985EA4">
              <w:rPr>
                <w:sz w:val="20"/>
                <w:szCs w:val="20"/>
              </w:rPr>
              <w:t>Ед. изм.</w:t>
            </w:r>
          </w:p>
        </w:tc>
        <w:tc>
          <w:tcPr>
            <w:tcW w:w="851" w:type="dxa"/>
            <w:tcBorders>
              <w:bottom w:val="single" w:sz="4" w:space="0" w:color="auto"/>
            </w:tcBorders>
            <w:vAlign w:val="center"/>
          </w:tcPr>
          <w:p w14:paraId="2F28BBB4" w14:textId="77777777" w:rsidR="00985EA4" w:rsidRPr="00985EA4" w:rsidRDefault="00985EA4" w:rsidP="00985EA4">
            <w:pPr>
              <w:keepNext/>
              <w:ind w:left="-85" w:right="-85"/>
              <w:jc w:val="center"/>
              <w:rPr>
                <w:sz w:val="20"/>
                <w:szCs w:val="20"/>
              </w:rPr>
            </w:pPr>
            <w:r w:rsidRPr="00985EA4">
              <w:rPr>
                <w:sz w:val="20"/>
                <w:szCs w:val="20"/>
              </w:rPr>
              <w:t>Кол-во</w:t>
            </w:r>
          </w:p>
        </w:tc>
        <w:tc>
          <w:tcPr>
            <w:tcW w:w="1418" w:type="dxa"/>
            <w:vAlign w:val="center"/>
          </w:tcPr>
          <w:p w14:paraId="48B5A8C1" w14:textId="77777777" w:rsidR="00985EA4" w:rsidRPr="00985EA4" w:rsidRDefault="00985EA4" w:rsidP="00985EA4">
            <w:pPr>
              <w:keepNext/>
              <w:snapToGrid w:val="0"/>
              <w:ind w:left="-57" w:right="-57"/>
              <w:jc w:val="center"/>
              <w:rPr>
                <w:sz w:val="20"/>
                <w:szCs w:val="20"/>
              </w:rPr>
            </w:pPr>
            <w:r w:rsidRPr="00985EA4">
              <w:rPr>
                <w:spacing w:val="-8"/>
                <w:sz w:val="20"/>
                <w:szCs w:val="20"/>
              </w:rPr>
              <w:t>Цена ед</w:t>
            </w:r>
            <w:r w:rsidRPr="00985EA4">
              <w:rPr>
                <w:sz w:val="20"/>
                <w:szCs w:val="20"/>
              </w:rPr>
              <w:t>.,</w:t>
            </w:r>
          </w:p>
          <w:p w14:paraId="7C17CF13" w14:textId="77777777" w:rsidR="00985EA4" w:rsidRPr="00985EA4" w:rsidRDefault="00985EA4" w:rsidP="00985EA4">
            <w:pPr>
              <w:keepNext/>
              <w:snapToGrid w:val="0"/>
              <w:ind w:left="-57" w:right="-57"/>
              <w:jc w:val="center"/>
              <w:rPr>
                <w:sz w:val="20"/>
                <w:szCs w:val="20"/>
              </w:rPr>
            </w:pPr>
            <w:r w:rsidRPr="00985EA4">
              <w:rPr>
                <w:sz w:val="20"/>
                <w:szCs w:val="20"/>
              </w:rPr>
              <w:t>руб. без НДС</w:t>
            </w:r>
          </w:p>
        </w:tc>
        <w:tc>
          <w:tcPr>
            <w:tcW w:w="1276" w:type="dxa"/>
            <w:vAlign w:val="center"/>
          </w:tcPr>
          <w:p w14:paraId="386FF960" w14:textId="77777777" w:rsidR="00985EA4" w:rsidRPr="00985EA4" w:rsidRDefault="00985EA4" w:rsidP="00985EA4">
            <w:pPr>
              <w:keepNext/>
              <w:snapToGrid w:val="0"/>
              <w:ind w:left="-57" w:right="-57"/>
              <w:jc w:val="center"/>
              <w:rPr>
                <w:sz w:val="20"/>
                <w:szCs w:val="20"/>
              </w:rPr>
            </w:pPr>
            <w:r w:rsidRPr="00985EA4">
              <w:rPr>
                <w:spacing w:val="-8"/>
                <w:sz w:val="20"/>
                <w:szCs w:val="20"/>
              </w:rPr>
              <w:t>Сумма</w:t>
            </w:r>
            <w:r w:rsidRPr="00985EA4">
              <w:rPr>
                <w:sz w:val="20"/>
                <w:szCs w:val="20"/>
              </w:rPr>
              <w:t>, руб. с НДС</w:t>
            </w:r>
          </w:p>
        </w:tc>
      </w:tr>
      <w:tr w:rsidR="00985EA4" w:rsidRPr="00985EA4" w14:paraId="04B27BD3" w14:textId="77777777" w:rsidTr="00985EA4">
        <w:trPr>
          <w:trHeight w:val="113"/>
        </w:trPr>
        <w:tc>
          <w:tcPr>
            <w:tcW w:w="568" w:type="dxa"/>
            <w:tcBorders>
              <w:top w:val="single" w:sz="4" w:space="0" w:color="auto"/>
              <w:left w:val="single" w:sz="4" w:space="0" w:color="auto"/>
              <w:bottom w:val="single" w:sz="4" w:space="0" w:color="auto"/>
              <w:right w:val="single" w:sz="4" w:space="0" w:color="auto"/>
            </w:tcBorders>
          </w:tcPr>
          <w:p w14:paraId="3D227447" w14:textId="77777777" w:rsidR="00985EA4" w:rsidRPr="00985EA4" w:rsidRDefault="00985EA4" w:rsidP="00985EA4">
            <w:pPr>
              <w:spacing w:before="40" w:after="40"/>
              <w:ind w:left="57" w:right="57"/>
              <w:rPr>
                <w:rFonts w:eastAsia="Calibri"/>
                <w:color w:val="000000"/>
                <w:sz w:val="20"/>
                <w:szCs w:val="20"/>
              </w:rPr>
            </w:pPr>
            <w:r w:rsidRPr="00985EA4">
              <w:rPr>
                <w:rFonts w:eastAsia="Calibri"/>
                <w:color w:val="000000"/>
                <w:sz w:val="20"/>
                <w:szCs w:val="20"/>
              </w:rPr>
              <w:t>1</w:t>
            </w:r>
          </w:p>
        </w:tc>
        <w:tc>
          <w:tcPr>
            <w:tcW w:w="2835" w:type="dxa"/>
            <w:tcBorders>
              <w:top w:val="single" w:sz="4" w:space="0" w:color="auto"/>
              <w:left w:val="nil"/>
              <w:bottom w:val="single" w:sz="4" w:space="0" w:color="auto"/>
              <w:right w:val="single" w:sz="4" w:space="0" w:color="auto"/>
            </w:tcBorders>
            <w:vAlign w:val="center"/>
          </w:tcPr>
          <w:p w14:paraId="6DD3A753" w14:textId="48A84797" w:rsidR="00985EA4" w:rsidRPr="00985EA4" w:rsidRDefault="00985EA4" w:rsidP="00985EA4">
            <w:pPr>
              <w:spacing w:after="0"/>
              <w:jc w:val="left"/>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C70BB1" w14:textId="77777777" w:rsidR="00985EA4" w:rsidRPr="00985EA4" w:rsidRDefault="00985EA4" w:rsidP="00985EA4">
            <w:pPr>
              <w:spacing w:before="40" w:after="40"/>
              <w:ind w:left="57" w:right="57"/>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187EE9" w14:textId="77777777" w:rsidR="00985EA4" w:rsidRPr="00985EA4" w:rsidRDefault="00985EA4" w:rsidP="00985EA4">
            <w:pPr>
              <w:spacing w:before="40" w:after="40"/>
              <w:ind w:left="57" w:right="57"/>
              <w:jc w:val="center"/>
              <w:rPr>
                <w:rFonts w:eastAsia="Calibri"/>
                <w:sz w:val="20"/>
                <w:szCs w:val="20"/>
              </w:rPr>
            </w:pPr>
            <w:proofErr w:type="spellStart"/>
            <w:r w:rsidRPr="00985EA4">
              <w:rPr>
                <w:rFonts w:eastAsia="Calibri"/>
                <w:sz w:val="20"/>
                <w:szCs w:val="20"/>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CC982FE" w14:textId="03055130" w:rsidR="00985EA4" w:rsidRPr="00985EA4" w:rsidRDefault="00985EA4" w:rsidP="00C8074A">
            <w:pPr>
              <w:spacing w:before="40" w:after="40"/>
              <w:ind w:left="57" w:right="57"/>
              <w:jc w:val="center"/>
              <w:rPr>
                <w:rFonts w:eastAsia="Calibri"/>
              </w:rPr>
            </w:pPr>
          </w:p>
        </w:tc>
        <w:tc>
          <w:tcPr>
            <w:tcW w:w="1418" w:type="dxa"/>
          </w:tcPr>
          <w:p w14:paraId="79B315A6" w14:textId="77777777" w:rsidR="00985EA4" w:rsidRPr="00985EA4" w:rsidRDefault="00985EA4" w:rsidP="00985EA4">
            <w:pPr>
              <w:jc w:val="center"/>
              <w:rPr>
                <w:sz w:val="20"/>
                <w:szCs w:val="20"/>
              </w:rPr>
            </w:pPr>
          </w:p>
        </w:tc>
        <w:tc>
          <w:tcPr>
            <w:tcW w:w="1276" w:type="dxa"/>
            <w:vAlign w:val="center"/>
          </w:tcPr>
          <w:p w14:paraId="6652772A" w14:textId="77777777" w:rsidR="00985EA4" w:rsidRPr="00985EA4" w:rsidRDefault="00985EA4" w:rsidP="00985EA4">
            <w:pPr>
              <w:ind w:firstLine="34"/>
              <w:jc w:val="center"/>
              <w:rPr>
                <w:color w:val="000000"/>
                <w:sz w:val="20"/>
                <w:szCs w:val="20"/>
              </w:rPr>
            </w:pPr>
          </w:p>
        </w:tc>
      </w:tr>
      <w:tr w:rsidR="00985EA4" w:rsidRPr="00985EA4" w14:paraId="0C8FD48E" w14:textId="77777777" w:rsidTr="00985EA4">
        <w:trPr>
          <w:trHeight w:val="113"/>
        </w:trPr>
        <w:tc>
          <w:tcPr>
            <w:tcW w:w="568" w:type="dxa"/>
          </w:tcPr>
          <w:p w14:paraId="4E4500E7" w14:textId="77777777" w:rsidR="00985EA4" w:rsidRPr="00985EA4" w:rsidRDefault="00985EA4" w:rsidP="00985EA4">
            <w:pPr>
              <w:spacing w:after="200"/>
              <w:jc w:val="left"/>
              <w:rPr>
                <w:color w:val="000000"/>
                <w:sz w:val="20"/>
                <w:szCs w:val="20"/>
              </w:rPr>
            </w:pPr>
            <w:r w:rsidRPr="00985EA4">
              <w:rPr>
                <w:color w:val="000000"/>
                <w:sz w:val="20"/>
                <w:szCs w:val="20"/>
              </w:rPr>
              <w:t>2</w:t>
            </w:r>
          </w:p>
        </w:tc>
        <w:tc>
          <w:tcPr>
            <w:tcW w:w="2835" w:type="dxa"/>
            <w:vAlign w:val="center"/>
          </w:tcPr>
          <w:p w14:paraId="4840810C" w14:textId="7ACF3D4D" w:rsidR="00985EA4" w:rsidRPr="003B7FA9" w:rsidRDefault="00985EA4" w:rsidP="00985EA4">
            <w:pPr>
              <w:spacing w:after="200"/>
              <w:jc w:val="left"/>
              <w:rPr>
                <w:color w:val="000000"/>
              </w:rPr>
            </w:pPr>
          </w:p>
        </w:tc>
        <w:tc>
          <w:tcPr>
            <w:tcW w:w="1417" w:type="dxa"/>
          </w:tcPr>
          <w:p w14:paraId="6DA38F1C" w14:textId="77777777" w:rsidR="00985EA4" w:rsidRPr="00985EA4" w:rsidRDefault="00985EA4" w:rsidP="00985EA4">
            <w:pPr>
              <w:suppressAutoHyphens w:val="0"/>
              <w:spacing w:after="0" w:line="360" w:lineRule="auto"/>
              <w:ind w:firstLine="567"/>
              <w:jc w:val="left"/>
              <w:rPr>
                <w:snapToGrid w:val="0"/>
                <w:sz w:val="28"/>
                <w:szCs w:val="20"/>
                <w:lang w:eastAsia="ru-RU"/>
              </w:rPr>
            </w:pPr>
          </w:p>
        </w:tc>
        <w:tc>
          <w:tcPr>
            <w:tcW w:w="1417" w:type="dxa"/>
          </w:tcPr>
          <w:p w14:paraId="36B618A3" w14:textId="77777777" w:rsidR="00985EA4" w:rsidRPr="00985EA4" w:rsidRDefault="00985EA4" w:rsidP="00985EA4">
            <w:pPr>
              <w:jc w:val="center"/>
              <w:rPr>
                <w:sz w:val="20"/>
                <w:szCs w:val="20"/>
              </w:rPr>
            </w:pPr>
            <w:proofErr w:type="spellStart"/>
            <w:r w:rsidRPr="00985EA4">
              <w:rPr>
                <w:rFonts w:eastAsia="Calibri"/>
                <w:sz w:val="20"/>
                <w:szCs w:val="20"/>
              </w:rPr>
              <w:t>шт</w:t>
            </w:r>
            <w:proofErr w:type="spellEnd"/>
          </w:p>
        </w:tc>
        <w:tc>
          <w:tcPr>
            <w:tcW w:w="851" w:type="dxa"/>
          </w:tcPr>
          <w:p w14:paraId="02DBFB9C" w14:textId="7E084D57" w:rsidR="00985EA4" w:rsidRPr="00985EA4" w:rsidRDefault="00985EA4" w:rsidP="00C8074A">
            <w:pPr>
              <w:suppressAutoHyphens w:val="0"/>
              <w:spacing w:after="200" w:line="276" w:lineRule="auto"/>
              <w:jc w:val="center"/>
              <w:rPr>
                <w:rFonts w:eastAsiaTheme="minorHAnsi"/>
                <w:lang w:eastAsia="en-US"/>
              </w:rPr>
            </w:pPr>
          </w:p>
        </w:tc>
        <w:tc>
          <w:tcPr>
            <w:tcW w:w="1418" w:type="dxa"/>
          </w:tcPr>
          <w:p w14:paraId="4C5053B5" w14:textId="77777777" w:rsidR="00985EA4" w:rsidRPr="00985EA4" w:rsidRDefault="00985EA4" w:rsidP="00985EA4">
            <w:pPr>
              <w:jc w:val="center"/>
              <w:rPr>
                <w:sz w:val="20"/>
                <w:szCs w:val="20"/>
              </w:rPr>
            </w:pPr>
          </w:p>
        </w:tc>
        <w:tc>
          <w:tcPr>
            <w:tcW w:w="1276" w:type="dxa"/>
          </w:tcPr>
          <w:p w14:paraId="40A81DE6" w14:textId="77777777" w:rsidR="00985EA4" w:rsidRPr="00985EA4" w:rsidRDefault="00985EA4" w:rsidP="00985EA4">
            <w:pPr>
              <w:suppressAutoHyphens w:val="0"/>
              <w:spacing w:after="0"/>
              <w:ind w:left="-57" w:right="-57"/>
              <w:jc w:val="center"/>
              <w:rPr>
                <w:snapToGrid w:val="0"/>
                <w:sz w:val="20"/>
                <w:szCs w:val="20"/>
                <w:lang w:eastAsia="ru-RU"/>
              </w:rPr>
            </w:pPr>
          </w:p>
        </w:tc>
      </w:tr>
      <w:tr w:rsidR="00985EA4" w:rsidRPr="00985EA4" w14:paraId="709751B6" w14:textId="77777777" w:rsidTr="00985EA4">
        <w:trPr>
          <w:trHeight w:val="113"/>
        </w:trPr>
        <w:tc>
          <w:tcPr>
            <w:tcW w:w="568" w:type="dxa"/>
          </w:tcPr>
          <w:p w14:paraId="04D9F074" w14:textId="77777777" w:rsidR="00985EA4" w:rsidRPr="00985EA4" w:rsidRDefault="00985EA4" w:rsidP="00985EA4">
            <w:pPr>
              <w:spacing w:after="200"/>
              <w:jc w:val="left"/>
              <w:rPr>
                <w:color w:val="000000"/>
                <w:sz w:val="20"/>
                <w:szCs w:val="20"/>
              </w:rPr>
            </w:pPr>
            <w:r w:rsidRPr="00985EA4">
              <w:rPr>
                <w:color w:val="000000"/>
                <w:sz w:val="20"/>
                <w:szCs w:val="20"/>
              </w:rPr>
              <w:t>3</w:t>
            </w:r>
          </w:p>
        </w:tc>
        <w:tc>
          <w:tcPr>
            <w:tcW w:w="2835" w:type="dxa"/>
            <w:vAlign w:val="center"/>
          </w:tcPr>
          <w:p w14:paraId="37EA53B4" w14:textId="7B6F9DD1" w:rsidR="00985EA4" w:rsidRPr="003B7FA9" w:rsidRDefault="00985EA4" w:rsidP="00985EA4">
            <w:pPr>
              <w:spacing w:after="200"/>
              <w:jc w:val="left"/>
              <w:rPr>
                <w:color w:val="000000"/>
              </w:rPr>
            </w:pPr>
          </w:p>
        </w:tc>
        <w:tc>
          <w:tcPr>
            <w:tcW w:w="1417" w:type="dxa"/>
          </w:tcPr>
          <w:p w14:paraId="3399F7C2" w14:textId="77777777" w:rsidR="00985EA4" w:rsidRPr="00985EA4" w:rsidRDefault="00985EA4" w:rsidP="00985EA4">
            <w:pPr>
              <w:suppressAutoHyphens w:val="0"/>
              <w:spacing w:after="0" w:line="360" w:lineRule="auto"/>
              <w:ind w:firstLine="567"/>
              <w:jc w:val="left"/>
              <w:rPr>
                <w:snapToGrid w:val="0"/>
                <w:sz w:val="28"/>
                <w:szCs w:val="20"/>
                <w:lang w:eastAsia="ru-RU"/>
              </w:rPr>
            </w:pPr>
          </w:p>
        </w:tc>
        <w:tc>
          <w:tcPr>
            <w:tcW w:w="1417" w:type="dxa"/>
          </w:tcPr>
          <w:p w14:paraId="34C29F60" w14:textId="77777777" w:rsidR="00985EA4" w:rsidRPr="00985EA4" w:rsidRDefault="00985EA4" w:rsidP="00985EA4">
            <w:pPr>
              <w:jc w:val="center"/>
              <w:rPr>
                <w:sz w:val="20"/>
                <w:szCs w:val="20"/>
              </w:rPr>
            </w:pPr>
            <w:proofErr w:type="spellStart"/>
            <w:r w:rsidRPr="00985EA4">
              <w:rPr>
                <w:rFonts w:eastAsia="Calibri"/>
                <w:sz w:val="20"/>
                <w:szCs w:val="20"/>
              </w:rPr>
              <w:t>шт</w:t>
            </w:r>
            <w:proofErr w:type="spellEnd"/>
          </w:p>
        </w:tc>
        <w:tc>
          <w:tcPr>
            <w:tcW w:w="851" w:type="dxa"/>
          </w:tcPr>
          <w:p w14:paraId="2968EDCF" w14:textId="1F8BF793" w:rsidR="00985EA4" w:rsidRPr="00985EA4" w:rsidRDefault="00985EA4" w:rsidP="00985EA4">
            <w:pPr>
              <w:suppressAutoHyphens w:val="0"/>
              <w:spacing w:after="200" w:line="276" w:lineRule="auto"/>
              <w:jc w:val="center"/>
              <w:rPr>
                <w:rFonts w:eastAsiaTheme="minorHAnsi"/>
                <w:lang w:eastAsia="en-US"/>
              </w:rPr>
            </w:pPr>
          </w:p>
        </w:tc>
        <w:tc>
          <w:tcPr>
            <w:tcW w:w="1418" w:type="dxa"/>
          </w:tcPr>
          <w:p w14:paraId="3977E010" w14:textId="77777777" w:rsidR="00985EA4" w:rsidRPr="00985EA4" w:rsidRDefault="00985EA4" w:rsidP="00985EA4">
            <w:pPr>
              <w:jc w:val="center"/>
              <w:rPr>
                <w:sz w:val="20"/>
                <w:szCs w:val="20"/>
              </w:rPr>
            </w:pPr>
          </w:p>
        </w:tc>
        <w:tc>
          <w:tcPr>
            <w:tcW w:w="1276" w:type="dxa"/>
          </w:tcPr>
          <w:p w14:paraId="46DB92B0" w14:textId="77777777" w:rsidR="00985EA4" w:rsidRPr="00985EA4" w:rsidRDefault="00985EA4" w:rsidP="00985EA4">
            <w:pPr>
              <w:suppressAutoHyphens w:val="0"/>
              <w:spacing w:after="0"/>
              <w:ind w:left="-57" w:right="-57"/>
              <w:jc w:val="center"/>
              <w:rPr>
                <w:snapToGrid w:val="0"/>
                <w:sz w:val="20"/>
                <w:szCs w:val="20"/>
                <w:lang w:eastAsia="ru-RU"/>
              </w:rPr>
            </w:pPr>
          </w:p>
        </w:tc>
      </w:tr>
      <w:tr w:rsidR="0088254C" w:rsidRPr="00985EA4" w14:paraId="7C970503" w14:textId="77777777" w:rsidTr="00985EA4">
        <w:trPr>
          <w:trHeight w:val="113"/>
        </w:trPr>
        <w:tc>
          <w:tcPr>
            <w:tcW w:w="568" w:type="dxa"/>
          </w:tcPr>
          <w:p w14:paraId="7505A4F2" w14:textId="04065C08" w:rsidR="0088254C" w:rsidRPr="00985EA4" w:rsidRDefault="0088254C" w:rsidP="00985EA4">
            <w:pPr>
              <w:spacing w:after="200"/>
              <w:jc w:val="left"/>
              <w:rPr>
                <w:color w:val="000000"/>
                <w:sz w:val="20"/>
                <w:szCs w:val="20"/>
              </w:rPr>
            </w:pPr>
            <w:r>
              <w:rPr>
                <w:color w:val="000000"/>
                <w:sz w:val="20"/>
                <w:szCs w:val="20"/>
              </w:rPr>
              <w:t>4</w:t>
            </w:r>
          </w:p>
        </w:tc>
        <w:tc>
          <w:tcPr>
            <w:tcW w:w="2835" w:type="dxa"/>
            <w:vAlign w:val="center"/>
          </w:tcPr>
          <w:p w14:paraId="7495DA70" w14:textId="77777777" w:rsidR="0088254C" w:rsidRPr="003B7FA9" w:rsidRDefault="0088254C" w:rsidP="00985EA4">
            <w:pPr>
              <w:spacing w:after="200"/>
              <w:jc w:val="left"/>
              <w:rPr>
                <w:color w:val="000000"/>
              </w:rPr>
            </w:pPr>
          </w:p>
        </w:tc>
        <w:tc>
          <w:tcPr>
            <w:tcW w:w="1417" w:type="dxa"/>
          </w:tcPr>
          <w:p w14:paraId="33E9E4B6" w14:textId="77777777" w:rsidR="0088254C" w:rsidRPr="00985EA4" w:rsidRDefault="0088254C" w:rsidP="00985EA4">
            <w:pPr>
              <w:suppressAutoHyphens w:val="0"/>
              <w:spacing w:after="0" w:line="360" w:lineRule="auto"/>
              <w:ind w:firstLine="567"/>
              <w:jc w:val="left"/>
              <w:rPr>
                <w:snapToGrid w:val="0"/>
                <w:sz w:val="28"/>
                <w:szCs w:val="20"/>
                <w:lang w:eastAsia="ru-RU"/>
              </w:rPr>
            </w:pPr>
          </w:p>
        </w:tc>
        <w:tc>
          <w:tcPr>
            <w:tcW w:w="1417" w:type="dxa"/>
          </w:tcPr>
          <w:p w14:paraId="2EF7F4DB" w14:textId="77777777" w:rsidR="0088254C" w:rsidRPr="00985EA4" w:rsidRDefault="0088254C" w:rsidP="00985EA4">
            <w:pPr>
              <w:jc w:val="center"/>
              <w:rPr>
                <w:rFonts w:eastAsia="Calibri"/>
                <w:sz w:val="20"/>
                <w:szCs w:val="20"/>
              </w:rPr>
            </w:pPr>
          </w:p>
        </w:tc>
        <w:tc>
          <w:tcPr>
            <w:tcW w:w="851" w:type="dxa"/>
          </w:tcPr>
          <w:p w14:paraId="79794E1F" w14:textId="77777777" w:rsidR="0088254C" w:rsidRDefault="0088254C" w:rsidP="00985EA4">
            <w:pPr>
              <w:suppressAutoHyphens w:val="0"/>
              <w:spacing w:after="200" w:line="276" w:lineRule="auto"/>
              <w:jc w:val="center"/>
              <w:rPr>
                <w:rFonts w:eastAsiaTheme="minorHAnsi"/>
                <w:lang w:eastAsia="en-US"/>
              </w:rPr>
            </w:pPr>
          </w:p>
        </w:tc>
        <w:tc>
          <w:tcPr>
            <w:tcW w:w="1418" w:type="dxa"/>
          </w:tcPr>
          <w:p w14:paraId="3DB6EFED" w14:textId="77777777" w:rsidR="0088254C" w:rsidRPr="00985EA4" w:rsidRDefault="0088254C" w:rsidP="00985EA4">
            <w:pPr>
              <w:jc w:val="center"/>
              <w:rPr>
                <w:sz w:val="20"/>
                <w:szCs w:val="20"/>
              </w:rPr>
            </w:pPr>
          </w:p>
        </w:tc>
        <w:tc>
          <w:tcPr>
            <w:tcW w:w="1276" w:type="dxa"/>
          </w:tcPr>
          <w:p w14:paraId="2E1F29E5" w14:textId="77777777" w:rsidR="0088254C" w:rsidRPr="00985EA4" w:rsidRDefault="0088254C" w:rsidP="00985EA4">
            <w:pPr>
              <w:suppressAutoHyphens w:val="0"/>
              <w:spacing w:after="0"/>
              <w:ind w:left="-57" w:right="-57"/>
              <w:jc w:val="center"/>
              <w:rPr>
                <w:snapToGrid w:val="0"/>
                <w:sz w:val="20"/>
                <w:szCs w:val="20"/>
                <w:lang w:eastAsia="ru-RU"/>
              </w:rPr>
            </w:pPr>
          </w:p>
        </w:tc>
      </w:tr>
      <w:tr w:rsidR="00985EA4" w:rsidRPr="00985EA4" w14:paraId="4C8C4C47" w14:textId="77777777" w:rsidTr="00985EA4">
        <w:trPr>
          <w:trHeight w:val="113"/>
        </w:trPr>
        <w:tc>
          <w:tcPr>
            <w:tcW w:w="8506" w:type="dxa"/>
            <w:gridSpan w:val="6"/>
          </w:tcPr>
          <w:p w14:paraId="7826A2E8" w14:textId="77777777" w:rsidR="00985EA4" w:rsidRPr="00985EA4" w:rsidRDefault="00985EA4" w:rsidP="00985EA4">
            <w:pPr>
              <w:tabs>
                <w:tab w:val="left" w:pos="7083"/>
              </w:tabs>
              <w:suppressAutoHyphens w:val="0"/>
              <w:spacing w:after="0"/>
              <w:jc w:val="right"/>
              <w:rPr>
                <w:lang w:eastAsia="ru-RU"/>
              </w:rPr>
            </w:pPr>
            <w:r w:rsidRPr="00985EA4">
              <w:rPr>
                <w:b/>
                <w:bCs/>
                <w:snapToGrid w:val="0"/>
                <w:spacing w:val="-6"/>
                <w:sz w:val="20"/>
                <w:szCs w:val="20"/>
                <w:lang w:eastAsia="ru-RU"/>
              </w:rPr>
              <w:t>ИТОГО БЕЗ УЧЕТА НДС:</w:t>
            </w:r>
          </w:p>
        </w:tc>
        <w:tc>
          <w:tcPr>
            <w:tcW w:w="1276" w:type="dxa"/>
          </w:tcPr>
          <w:p w14:paraId="7D449EC8" w14:textId="77777777" w:rsidR="00985EA4" w:rsidRPr="00985EA4" w:rsidRDefault="00985EA4" w:rsidP="00985EA4">
            <w:pPr>
              <w:tabs>
                <w:tab w:val="left" w:pos="7083"/>
              </w:tabs>
              <w:suppressAutoHyphens w:val="0"/>
              <w:spacing w:after="0"/>
              <w:jc w:val="center"/>
              <w:rPr>
                <w:lang w:eastAsia="ru-RU"/>
              </w:rPr>
            </w:pPr>
          </w:p>
        </w:tc>
      </w:tr>
      <w:tr w:rsidR="00985EA4" w:rsidRPr="00985EA4" w14:paraId="3AB3AD81" w14:textId="77777777" w:rsidTr="00985EA4">
        <w:trPr>
          <w:trHeight w:val="113"/>
        </w:trPr>
        <w:tc>
          <w:tcPr>
            <w:tcW w:w="8506" w:type="dxa"/>
            <w:gridSpan w:val="6"/>
          </w:tcPr>
          <w:p w14:paraId="3D570FBE" w14:textId="77777777" w:rsidR="00985EA4" w:rsidRPr="00985EA4" w:rsidRDefault="00985EA4" w:rsidP="00985EA4">
            <w:pPr>
              <w:tabs>
                <w:tab w:val="left" w:pos="7083"/>
              </w:tabs>
              <w:suppressAutoHyphens w:val="0"/>
              <w:spacing w:after="0"/>
              <w:jc w:val="right"/>
              <w:rPr>
                <w:lang w:eastAsia="ru-RU"/>
              </w:rPr>
            </w:pPr>
            <w:r w:rsidRPr="00985EA4">
              <w:rPr>
                <w:b/>
                <w:bCs/>
                <w:snapToGrid w:val="0"/>
                <w:spacing w:val="-6"/>
                <w:sz w:val="20"/>
                <w:szCs w:val="20"/>
                <w:lang w:eastAsia="ru-RU"/>
              </w:rPr>
              <w:t>НДС 20%:</w:t>
            </w:r>
          </w:p>
        </w:tc>
        <w:tc>
          <w:tcPr>
            <w:tcW w:w="1276" w:type="dxa"/>
          </w:tcPr>
          <w:p w14:paraId="5003BE98" w14:textId="77777777" w:rsidR="00985EA4" w:rsidRPr="00985EA4" w:rsidRDefault="00985EA4" w:rsidP="00985EA4">
            <w:pPr>
              <w:tabs>
                <w:tab w:val="left" w:pos="7083"/>
              </w:tabs>
              <w:suppressAutoHyphens w:val="0"/>
              <w:spacing w:after="0"/>
              <w:jc w:val="center"/>
              <w:rPr>
                <w:b/>
                <w:sz w:val="20"/>
                <w:szCs w:val="20"/>
                <w:lang w:eastAsia="ru-RU"/>
              </w:rPr>
            </w:pPr>
          </w:p>
        </w:tc>
      </w:tr>
      <w:tr w:rsidR="00985EA4" w:rsidRPr="00985EA4" w14:paraId="57332854" w14:textId="77777777" w:rsidTr="00985EA4">
        <w:trPr>
          <w:trHeight w:val="113"/>
        </w:trPr>
        <w:tc>
          <w:tcPr>
            <w:tcW w:w="8506" w:type="dxa"/>
            <w:gridSpan w:val="6"/>
          </w:tcPr>
          <w:p w14:paraId="1A13F100" w14:textId="77777777" w:rsidR="00985EA4" w:rsidRPr="00985EA4" w:rsidRDefault="00985EA4" w:rsidP="00985EA4">
            <w:pPr>
              <w:tabs>
                <w:tab w:val="left" w:pos="7083"/>
              </w:tabs>
              <w:suppressAutoHyphens w:val="0"/>
              <w:spacing w:after="0"/>
              <w:jc w:val="right"/>
              <w:rPr>
                <w:lang w:eastAsia="ru-RU"/>
              </w:rPr>
            </w:pPr>
            <w:r w:rsidRPr="00985EA4">
              <w:rPr>
                <w:b/>
                <w:bCs/>
                <w:snapToGrid w:val="0"/>
                <w:spacing w:val="-6"/>
                <w:sz w:val="20"/>
                <w:szCs w:val="20"/>
                <w:lang w:eastAsia="ru-RU"/>
              </w:rPr>
              <w:t>ВСЕГО СУЧЕТОМ НДС:</w:t>
            </w:r>
          </w:p>
        </w:tc>
        <w:tc>
          <w:tcPr>
            <w:tcW w:w="1276" w:type="dxa"/>
          </w:tcPr>
          <w:p w14:paraId="0A115D40" w14:textId="77777777" w:rsidR="00985EA4" w:rsidRPr="00985EA4" w:rsidRDefault="00985EA4" w:rsidP="00985EA4">
            <w:pPr>
              <w:tabs>
                <w:tab w:val="left" w:pos="7083"/>
              </w:tabs>
              <w:suppressAutoHyphens w:val="0"/>
              <w:spacing w:after="0"/>
              <w:jc w:val="center"/>
              <w:rPr>
                <w:lang w:eastAsia="ru-RU"/>
              </w:rPr>
            </w:pPr>
          </w:p>
        </w:tc>
      </w:tr>
    </w:tbl>
    <w:p w14:paraId="609F14AD" w14:textId="77777777" w:rsidR="00985EA4" w:rsidRPr="00985EA4" w:rsidRDefault="00985EA4" w:rsidP="00985EA4">
      <w:pPr>
        <w:tabs>
          <w:tab w:val="left" w:pos="7083"/>
        </w:tabs>
        <w:suppressAutoHyphens w:val="0"/>
        <w:spacing w:after="0"/>
        <w:ind w:firstLine="540"/>
        <w:jc w:val="right"/>
        <w:rPr>
          <w:lang w:eastAsia="ru-RU"/>
        </w:rPr>
      </w:pPr>
    </w:p>
    <w:p w14:paraId="51E91BD8" w14:textId="77777777" w:rsidR="00985EA4" w:rsidRPr="00985EA4" w:rsidRDefault="00985EA4" w:rsidP="00985EA4">
      <w:pPr>
        <w:tabs>
          <w:tab w:val="left" w:pos="7083"/>
        </w:tabs>
        <w:suppressAutoHyphens w:val="0"/>
        <w:spacing w:after="0"/>
        <w:ind w:firstLine="540"/>
        <w:jc w:val="center"/>
        <w:rPr>
          <w:lang w:eastAsia="ru-RU"/>
        </w:rPr>
      </w:pPr>
    </w:p>
    <w:p w14:paraId="76DE15FE" w14:textId="77777777" w:rsidR="00985EA4" w:rsidRPr="00985EA4" w:rsidRDefault="00985EA4" w:rsidP="00985EA4">
      <w:pPr>
        <w:tabs>
          <w:tab w:val="left" w:pos="7083"/>
        </w:tabs>
        <w:suppressAutoHyphens w:val="0"/>
        <w:spacing w:after="0"/>
        <w:ind w:firstLine="540"/>
        <w:jc w:val="center"/>
        <w:rPr>
          <w:lang w:eastAsia="ru-RU"/>
        </w:rPr>
      </w:pPr>
    </w:p>
    <w:p w14:paraId="40FE9A06" w14:textId="77777777" w:rsidR="00985EA4" w:rsidRPr="00985EA4" w:rsidRDefault="00985EA4" w:rsidP="00985EA4">
      <w:pPr>
        <w:tabs>
          <w:tab w:val="left" w:pos="7083"/>
        </w:tabs>
        <w:suppressAutoHyphens w:val="0"/>
        <w:spacing w:after="0"/>
        <w:ind w:firstLine="540"/>
        <w:jc w:val="center"/>
        <w:rPr>
          <w:lang w:eastAsia="ru-RU"/>
        </w:rPr>
      </w:pPr>
    </w:p>
    <w:tbl>
      <w:tblPr>
        <w:tblpPr w:leftFromText="180" w:rightFromText="180" w:vertAnchor="text" w:horzAnchor="margin" w:tblpX="-601" w:tblpY="4"/>
        <w:tblW w:w="10207" w:type="dxa"/>
        <w:tblLook w:val="01E0" w:firstRow="1" w:lastRow="1" w:firstColumn="1" w:lastColumn="1" w:noHBand="0" w:noVBand="0"/>
      </w:tblPr>
      <w:tblGrid>
        <w:gridCol w:w="2694"/>
        <w:gridCol w:w="2385"/>
        <w:gridCol w:w="2718"/>
        <w:gridCol w:w="2410"/>
      </w:tblGrid>
      <w:tr w:rsidR="00985EA4" w:rsidRPr="00985EA4" w14:paraId="332263C8" w14:textId="77777777" w:rsidTr="00985EA4">
        <w:trPr>
          <w:trHeight w:val="168"/>
        </w:trPr>
        <w:tc>
          <w:tcPr>
            <w:tcW w:w="5079" w:type="dxa"/>
            <w:gridSpan w:val="2"/>
          </w:tcPr>
          <w:p w14:paraId="0267AFA0"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p w14:paraId="5EC93FA0" w14:textId="77777777" w:rsidR="00985EA4" w:rsidRPr="00985EA4" w:rsidRDefault="00985EA4" w:rsidP="00985EA4">
            <w:pPr>
              <w:widowControl w:val="0"/>
              <w:autoSpaceDE w:val="0"/>
              <w:autoSpaceDN w:val="0"/>
              <w:adjustRightInd w:val="0"/>
              <w:spacing w:after="0"/>
              <w:ind w:right="-1" w:firstLine="567"/>
              <w:rPr>
                <w:snapToGrid w:val="0"/>
                <w:lang w:val="en-US" w:eastAsia="ru-RU"/>
              </w:rPr>
            </w:pPr>
          </w:p>
        </w:tc>
        <w:tc>
          <w:tcPr>
            <w:tcW w:w="5128" w:type="dxa"/>
            <w:gridSpan w:val="2"/>
          </w:tcPr>
          <w:p w14:paraId="699AC74C"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p w14:paraId="71DCAE36" w14:textId="77777777" w:rsidR="00985EA4" w:rsidRPr="00985EA4" w:rsidRDefault="00985EA4" w:rsidP="00985EA4">
            <w:pPr>
              <w:widowControl w:val="0"/>
              <w:autoSpaceDE w:val="0"/>
              <w:autoSpaceDN w:val="0"/>
              <w:adjustRightInd w:val="0"/>
              <w:spacing w:after="0"/>
              <w:ind w:right="-1" w:firstLine="567"/>
              <w:jc w:val="center"/>
              <w:rPr>
                <w:b/>
                <w:snapToGrid w:val="0"/>
                <w:lang w:eastAsia="ru-RU"/>
              </w:rPr>
            </w:pPr>
            <w:r w:rsidRPr="00985EA4">
              <w:rPr>
                <w:b/>
                <w:snapToGrid w:val="0"/>
                <w:lang w:eastAsia="ru-RU"/>
              </w:rPr>
              <w:t>Генеральный директор</w:t>
            </w:r>
          </w:p>
          <w:p w14:paraId="3A143445"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p w14:paraId="34260F36" w14:textId="77777777" w:rsidR="00985EA4" w:rsidRPr="00985EA4" w:rsidRDefault="00985EA4" w:rsidP="00985EA4">
            <w:pPr>
              <w:widowControl w:val="0"/>
              <w:autoSpaceDE w:val="0"/>
              <w:autoSpaceDN w:val="0"/>
              <w:adjustRightInd w:val="0"/>
              <w:spacing w:after="0"/>
              <w:ind w:right="-1" w:firstLine="567"/>
              <w:jc w:val="center"/>
              <w:rPr>
                <w:snapToGrid w:val="0"/>
                <w:lang w:eastAsia="ru-RU"/>
              </w:rPr>
            </w:pPr>
          </w:p>
        </w:tc>
      </w:tr>
      <w:tr w:rsidR="00985EA4" w:rsidRPr="00985EA4" w14:paraId="049BA9AE" w14:textId="77777777" w:rsidTr="00985EA4">
        <w:tblPrEx>
          <w:tblLook w:val="0000" w:firstRow="0" w:lastRow="0" w:firstColumn="0" w:lastColumn="0" w:noHBand="0" w:noVBand="0"/>
        </w:tblPrEx>
        <w:trPr>
          <w:trHeight w:val="871"/>
        </w:trPr>
        <w:tc>
          <w:tcPr>
            <w:tcW w:w="2694" w:type="dxa"/>
          </w:tcPr>
          <w:p w14:paraId="495ACF57"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_________________</w:t>
            </w:r>
          </w:p>
          <w:p w14:paraId="3BD114B9"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 xml:space="preserve">          (подпись)</w:t>
            </w:r>
          </w:p>
        </w:tc>
        <w:tc>
          <w:tcPr>
            <w:tcW w:w="2385" w:type="dxa"/>
          </w:tcPr>
          <w:p w14:paraId="5F14C80F" w14:textId="77777777" w:rsidR="00985EA4" w:rsidRPr="00985EA4" w:rsidRDefault="00985EA4" w:rsidP="00985EA4">
            <w:pPr>
              <w:widowControl w:val="0"/>
              <w:autoSpaceDE w:val="0"/>
              <w:autoSpaceDN w:val="0"/>
              <w:adjustRightInd w:val="0"/>
              <w:spacing w:after="0"/>
              <w:ind w:right="-1" w:firstLine="567"/>
              <w:rPr>
                <w:snapToGrid w:val="0"/>
                <w:u w:val="single"/>
                <w:lang w:eastAsia="ru-RU"/>
              </w:rPr>
            </w:pPr>
            <w:r w:rsidRPr="00985EA4">
              <w:rPr>
                <w:snapToGrid w:val="0"/>
                <w:u w:val="single"/>
                <w:lang w:eastAsia="ru-RU"/>
              </w:rPr>
              <w:t>___________</w:t>
            </w:r>
          </w:p>
          <w:p w14:paraId="3B4BD2E6"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(Ф. И.О.)</w:t>
            </w:r>
          </w:p>
        </w:tc>
        <w:tc>
          <w:tcPr>
            <w:tcW w:w="2718" w:type="dxa"/>
          </w:tcPr>
          <w:p w14:paraId="66E68729"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_________________</w:t>
            </w:r>
          </w:p>
          <w:p w14:paraId="34DC2648"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 xml:space="preserve">          (подпись)</w:t>
            </w:r>
          </w:p>
        </w:tc>
        <w:tc>
          <w:tcPr>
            <w:tcW w:w="2410" w:type="dxa"/>
          </w:tcPr>
          <w:p w14:paraId="7CB571B1" w14:textId="77777777" w:rsidR="00985EA4" w:rsidRPr="00985EA4" w:rsidRDefault="00985EA4" w:rsidP="00985EA4">
            <w:pPr>
              <w:widowControl w:val="0"/>
              <w:autoSpaceDE w:val="0"/>
              <w:autoSpaceDN w:val="0"/>
              <w:adjustRightInd w:val="0"/>
              <w:spacing w:after="0"/>
              <w:ind w:right="-1" w:firstLine="567"/>
              <w:rPr>
                <w:snapToGrid w:val="0"/>
                <w:u w:val="single"/>
                <w:lang w:eastAsia="ru-RU"/>
              </w:rPr>
            </w:pPr>
            <w:r w:rsidRPr="00985EA4">
              <w:rPr>
                <w:snapToGrid w:val="0"/>
                <w:u w:val="single"/>
                <w:lang w:eastAsia="ru-RU"/>
              </w:rPr>
              <w:t>Баранов И.Ю.</w:t>
            </w:r>
          </w:p>
          <w:p w14:paraId="57D795D3" w14:textId="77777777" w:rsidR="00985EA4" w:rsidRPr="00985EA4" w:rsidRDefault="00985EA4" w:rsidP="00985EA4">
            <w:pPr>
              <w:widowControl w:val="0"/>
              <w:autoSpaceDE w:val="0"/>
              <w:autoSpaceDN w:val="0"/>
              <w:adjustRightInd w:val="0"/>
              <w:spacing w:after="0"/>
              <w:ind w:right="-1" w:firstLine="567"/>
              <w:rPr>
                <w:snapToGrid w:val="0"/>
                <w:lang w:eastAsia="ru-RU"/>
              </w:rPr>
            </w:pPr>
            <w:r w:rsidRPr="00985EA4">
              <w:rPr>
                <w:snapToGrid w:val="0"/>
                <w:sz w:val="22"/>
                <w:szCs w:val="22"/>
                <w:lang w:eastAsia="ru-RU"/>
              </w:rPr>
              <w:t>(Ф. И.О.)</w:t>
            </w:r>
          </w:p>
        </w:tc>
      </w:tr>
      <w:tr w:rsidR="00985EA4" w:rsidRPr="00985EA4" w14:paraId="305F56DC" w14:textId="77777777" w:rsidTr="00985EA4">
        <w:tblPrEx>
          <w:tblLook w:val="0000" w:firstRow="0" w:lastRow="0" w:firstColumn="0" w:lastColumn="0" w:noHBand="0" w:noVBand="0"/>
        </w:tblPrEx>
        <w:trPr>
          <w:trHeight w:val="432"/>
        </w:trPr>
        <w:tc>
          <w:tcPr>
            <w:tcW w:w="5079" w:type="dxa"/>
            <w:gridSpan w:val="2"/>
          </w:tcPr>
          <w:p w14:paraId="62C92C82" w14:textId="0277011A" w:rsidR="00985EA4" w:rsidRPr="00985EA4" w:rsidRDefault="00985EA4" w:rsidP="00C8074A">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sz w:val="22"/>
                <w:szCs w:val="22"/>
                <w:lang w:eastAsia="ru-RU"/>
              </w:rPr>
              <w:t>м.п</w:t>
            </w:r>
            <w:proofErr w:type="spellEnd"/>
            <w:r w:rsidRPr="00985EA4">
              <w:rPr>
                <w:snapToGrid w:val="0"/>
                <w:sz w:val="22"/>
                <w:szCs w:val="22"/>
                <w:lang w:eastAsia="ru-RU"/>
              </w:rPr>
              <w:t>.        «___</w:t>
            </w:r>
            <w:proofErr w:type="gramStart"/>
            <w:r w:rsidRPr="00985EA4">
              <w:rPr>
                <w:snapToGrid w:val="0"/>
                <w:sz w:val="22"/>
                <w:szCs w:val="22"/>
                <w:lang w:eastAsia="ru-RU"/>
              </w:rPr>
              <w:t>_»_</w:t>
            </w:r>
            <w:proofErr w:type="gramEnd"/>
            <w:r w:rsidRPr="00985EA4">
              <w:rPr>
                <w:snapToGrid w:val="0"/>
                <w:sz w:val="22"/>
                <w:szCs w:val="22"/>
                <w:lang w:eastAsia="ru-RU"/>
              </w:rPr>
              <w:t>_________ 202</w:t>
            </w:r>
            <w:r w:rsidR="0088254C">
              <w:rPr>
                <w:snapToGrid w:val="0"/>
                <w:sz w:val="22"/>
                <w:szCs w:val="22"/>
                <w:lang w:eastAsia="ru-RU"/>
              </w:rPr>
              <w:t>3</w:t>
            </w:r>
            <w:r w:rsidRPr="00985EA4">
              <w:rPr>
                <w:snapToGrid w:val="0"/>
                <w:sz w:val="22"/>
                <w:szCs w:val="22"/>
                <w:lang w:eastAsia="ru-RU"/>
              </w:rPr>
              <w:t xml:space="preserve"> г.</w:t>
            </w:r>
          </w:p>
        </w:tc>
        <w:tc>
          <w:tcPr>
            <w:tcW w:w="5128" w:type="dxa"/>
            <w:gridSpan w:val="2"/>
          </w:tcPr>
          <w:p w14:paraId="5ABD6F2F" w14:textId="7269DF98" w:rsidR="00985EA4" w:rsidRPr="00985EA4" w:rsidRDefault="00985EA4" w:rsidP="00C8074A">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sz w:val="22"/>
                <w:szCs w:val="22"/>
                <w:lang w:eastAsia="ru-RU"/>
              </w:rPr>
              <w:t>м.п</w:t>
            </w:r>
            <w:proofErr w:type="spellEnd"/>
            <w:r w:rsidRPr="00985EA4">
              <w:rPr>
                <w:snapToGrid w:val="0"/>
                <w:sz w:val="22"/>
                <w:szCs w:val="22"/>
                <w:lang w:eastAsia="ru-RU"/>
              </w:rPr>
              <w:t>.         «___</w:t>
            </w:r>
            <w:proofErr w:type="gramStart"/>
            <w:r w:rsidRPr="00985EA4">
              <w:rPr>
                <w:snapToGrid w:val="0"/>
                <w:sz w:val="22"/>
                <w:szCs w:val="22"/>
                <w:lang w:eastAsia="ru-RU"/>
              </w:rPr>
              <w:t>_»_</w:t>
            </w:r>
            <w:proofErr w:type="gramEnd"/>
            <w:r w:rsidRPr="00985EA4">
              <w:rPr>
                <w:snapToGrid w:val="0"/>
                <w:sz w:val="22"/>
                <w:szCs w:val="22"/>
                <w:lang w:eastAsia="ru-RU"/>
              </w:rPr>
              <w:t>_________ 202</w:t>
            </w:r>
            <w:r w:rsidR="0088254C">
              <w:rPr>
                <w:snapToGrid w:val="0"/>
                <w:sz w:val="22"/>
                <w:szCs w:val="22"/>
                <w:lang w:eastAsia="ru-RU"/>
              </w:rPr>
              <w:t>3</w:t>
            </w:r>
            <w:r w:rsidRPr="00985EA4">
              <w:rPr>
                <w:snapToGrid w:val="0"/>
                <w:sz w:val="22"/>
                <w:szCs w:val="22"/>
                <w:lang w:eastAsia="ru-RU"/>
              </w:rPr>
              <w:t xml:space="preserve"> г.</w:t>
            </w:r>
          </w:p>
        </w:tc>
      </w:tr>
    </w:tbl>
    <w:p w14:paraId="54940844" w14:textId="77777777" w:rsidR="00985EA4" w:rsidRPr="00985EA4" w:rsidRDefault="00985EA4" w:rsidP="00985EA4">
      <w:pPr>
        <w:tabs>
          <w:tab w:val="left" w:pos="7083"/>
        </w:tabs>
        <w:suppressAutoHyphens w:val="0"/>
        <w:spacing w:after="0"/>
        <w:ind w:firstLine="540"/>
        <w:jc w:val="center"/>
        <w:rPr>
          <w:lang w:eastAsia="ru-RU"/>
        </w:rPr>
      </w:pPr>
    </w:p>
    <w:p w14:paraId="4E0E0A72" w14:textId="77777777" w:rsidR="00985EA4" w:rsidRPr="00985EA4" w:rsidRDefault="00985EA4" w:rsidP="00985EA4">
      <w:pPr>
        <w:tabs>
          <w:tab w:val="left" w:pos="7083"/>
        </w:tabs>
        <w:suppressAutoHyphens w:val="0"/>
        <w:spacing w:after="0"/>
        <w:ind w:firstLine="540"/>
        <w:jc w:val="center"/>
        <w:rPr>
          <w:lang w:eastAsia="ru-RU"/>
        </w:rPr>
      </w:pPr>
    </w:p>
    <w:p w14:paraId="0BB386EB" w14:textId="77777777" w:rsidR="00985EA4" w:rsidRPr="00985EA4" w:rsidRDefault="00985EA4" w:rsidP="00985EA4">
      <w:pPr>
        <w:tabs>
          <w:tab w:val="left" w:pos="7083"/>
        </w:tabs>
        <w:suppressAutoHyphens w:val="0"/>
        <w:spacing w:after="0"/>
        <w:ind w:firstLine="540"/>
        <w:jc w:val="center"/>
        <w:rPr>
          <w:lang w:eastAsia="ru-RU"/>
        </w:rPr>
      </w:pPr>
    </w:p>
    <w:p w14:paraId="014B8E23" w14:textId="77777777" w:rsidR="00985EA4" w:rsidRPr="00985EA4" w:rsidRDefault="00985EA4" w:rsidP="00985EA4">
      <w:pPr>
        <w:tabs>
          <w:tab w:val="left" w:pos="7083"/>
        </w:tabs>
        <w:suppressAutoHyphens w:val="0"/>
        <w:spacing w:after="0"/>
        <w:ind w:firstLine="540"/>
        <w:jc w:val="center"/>
        <w:rPr>
          <w:lang w:eastAsia="ru-RU"/>
        </w:rPr>
      </w:pPr>
    </w:p>
    <w:p w14:paraId="4A9880FF" w14:textId="77777777" w:rsidR="00985EA4" w:rsidRPr="00985EA4" w:rsidRDefault="00985EA4" w:rsidP="00985EA4">
      <w:pPr>
        <w:tabs>
          <w:tab w:val="left" w:pos="7083"/>
        </w:tabs>
        <w:suppressAutoHyphens w:val="0"/>
        <w:spacing w:after="0"/>
        <w:ind w:firstLine="540"/>
        <w:jc w:val="center"/>
        <w:rPr>
          <w:lang w:eastAsia="ru-RU"/>
        </w:rPr>
      </w:pPr>
    </w:p>
    <w:p w14:paraId="57999DE3" w14:textId="77777777" w:rsidR="00985EA4" w:rsidRPr="00985EA4" w:rsidRDefault="00985EA4" w:rsidP="00985EA4">
      <w:pPr>
        <w:tabs>
          <w:tab w:val="left" w:pos="7083"/>
        </w:tabs>
        <w:suppressAutoHyphens w:val="0"/>
        <w:spacing w:after="0"/>
        <w:ind w:firstLine="540"/>
        <w:jc w:val="center"/>
        <w:rPr>
          <w:lang w:eastAsia="ru-RU"/>
        </w:rPr>
      </w:pPr>
    </w:p>
    <w:p w14:paraId="3B4AFE4F" w14:textId="77777777" w:rsidR="00985EA4" w:rsidRPr="00985EA4" w:rsidRDefault="00985EA4" w:rsidP="00985EA4">
      <w:pPr>
        <w:tabs>
          <w:tab w:val="left" w:pos="7083"/>
        </w:tabs>
        <w:suppressAutoHyphens w:val="0"/>
        <w:spacing w:after="0"/>
        <w:ind w:firstLine="540"/>
        <w:jc w:val="center"/>
        <w:rPr>
          <w:lang w:eastAsia="ru-RU"/>
        </w:rPr>
      </w:pPr>
    </w:p>
    <w:p w14:paraId="470AE54E" w14:textId="77777777" w:rsidR="00985EA4" w:rsidRPr="00985EA4" w:rsidRDefault="00985EA4" w:rsidP="00985EA4">
      <w:pPr>
        <w:tabs>
          <w:tab w:val="left" w:pos="7083"/>
        </w:tabs>
        <w:suppressAutoHyphens w:val="0"/>
        <w:spacing w:after="0"/>
        <w:ind w:firstLine="540"/>
        <w:jc w:val="center"/>
        <w:rPr>
          <w:lang w:eastAsia="ru-RU"/>
        </w:rPr>
      </w:pPr>
    </w:p>
    <w:p w14:paraId="080BBB8E" w14:textId="77777777" w:rsidR="00985EA4" w:rsidRPr="00985EA4" w:rsidRDefault="00985EA4" w:rsidP="00985EA4">
      <w:pPr>
        <w:tabs>
          <w:tab w:val="left" w:pos="7083"/>
        </w:tabs>
        <w:suppressAutoHyphens w:val="0"/>
        <w:spacing w:after="0"/>
        <w:ind w:firstLine="540"/>
        <w:jc w:val="right"/>
        <w:rPr>
          <w:lang w:eastAsia="ru-RU"/>
        </w:rPr>
      </w:pPr>
    </w:p>
    <w:p w14:paraId="4526DE5F" w14:textId="77777777" w:rsidR="00985EA4" w:rsidRPr="00985EA4" w:rsidRDefault="00985EA4" w:rsidP="00985EA4">
      <w:pPr>
        <w:tabs>
          <w:tab w:val="left" w:pos="7083"/>
        </w:tabs>
        <w:suppressAutoHyphens w:val="0"/>
        <w:spacing w:after="0"/>
        <w:ind w:firstLine="540"/>
        <w:jc w:val="right"/>
        <w:rPr>
          <w:lang w:eastAsia="ru-RU"/>
        </w:rPr>
      </w:pPr>
    </w:p>
    <w:p w14:paraId="7F2DCDA8" w14:textId="77777777" w:rsidR="00985EA4" w:rsidRPr="00985EA4" w:rsidRDefault="00985EA4" w:rsidP="00985EA4">
      <w:pPr>
        <w:tabs>
          <w:tab w:val="left" w:pos="7083"/>
        </w:tabs>
        <w:suppressAutoHyphens w:val="0"/>
        <w:spacing w:after="0"/>
        <w:ind w:firstLine="540"/>
        <w:jc w:val="right"/>
        <w:rPr>
          <w:lang w:eastAsia="ru-RU"/>
        </w:rPr>
      </w:pPr>
    </w:p>
    <w:p w14:paraId="1B379C7F" w14:textId="77777777" w:rsidR="00985EA4" w:rsidRPr="00985EA4" w:rsidRDefault="00985EA4" w:rsidP="00985EA4">
      <w:pPr>
        <w:tabs>
          <w:tab w:val="left" w:pos="7083"/>
        </w:tabs>
        <w:suppressAutoHyphens w:val="0"/>
        <w:spacing w:after="0"/>
        <w:ind w:firstLine="540"/>
        <w:jc w:val="right"/>
        <w:rPr>
          <w:lang w:eastAsia="ru-RU"/>
        </w:rPr>
      </w:pPr>
    </w:p>
    <w:p w14:paraId="3F7B6E5B" w14:textId="77777777" w:rsidR="00985EA4" w:rsidRPr="00985EA4" w:rsidRDefault="00985EA4" w:rsidP="00985EA4">
      <w:pPr>
        <w:tabs>
          <w:tab w:val="left" w:pos="7083"/>
        </w:tabs>
        <w:suppressAutoHyphens w:val="0"/>
        <w:spacing w:after="0"/>
        <w:ind w:firstLine="540"/>
        <w:jc w:val="right"/>
        <w:rPr>
          <w:lang w:eastAsia="ru-RU"/>
        </w:rPr>
      </w:pPr>
    </w:p>
    <w:p w14:paraId="7D457810" w14:textId="77777777" w:rsidR="00985EA4" w:rsidRPr="00985EA4" w:rsidRDefault="00985EA4" w:rsidP="00985EA4">
      <w:pPr>
        <w:tabs>
          <w:tab w:val="left" w:pos="7083"/>
        </w:tabs>
        <w:suppressAutoHyphens w:val="0"/>
        <w:spacing w:after="0"/>
        <w:ind w:firstLine="540"/>
        <w:jc w:val="right"/>
        <w:rPr>
          <w:lang w:eastAsia="ru-RU"/>
        </w:rPr>
      </w:pPr>
    </w:p>
    <w:p w14:paraId="6D1C0A4D" w14:textId="77777777" w:rsidR="00985EA4" w:rsidRPr="00985EA4" w:rsidRDefault="00985EA4" w:rsidP="00985EA4">
      <w:pPr>
        <w:tabs>
          <w:tab w:val="left" w:pos="7083"/>
        </w:tabs>
        <w:suppressAutoHyphens w:val="0"/>
        <w:spacing w:after="0"/>
        <w:ind w:firstLine="540"/>
        <w:jc w:val="right"/>
        <w:rPr>
          <w:lang w:eastAsia="ru-RU"/>
        </w:rPr>
      </w:pPr>
    </w:p>
    <w:p w14:paraId="67C41BFD" w14:textId="77777777" w:rsidR="00985EA4" w:rsidRPr="00985EA4" w:rsidRDefault="00985EA4" w:rsidP="00985EA4">
      <w:pPr>
        <w:tabs>
          <w:tab w:val="left" w:pos="7083"/>
        </w:tabs>
        <w:suppressAutoHyphens w:val="0"/>
        <w:spacing w:after="0"/>
        <w:ind w:firstLine="540"/>
        <w:jc w:val="right"/>
        <w:rPr>
          <w:lang w:eastAsia="ru-RU"/>
        </w:rPr>
      </w:pPr>
    </w:p>
    <w:p w14:paraId="6972A807" w14:textId="77777777" w:rsidR="00985EA4" w:rsidRPr="00985EA4" w:rsidRDefault="00985EA4" w:rsidP="00985EA4">
      <w:pPr>
        <w:tabs>
          <w:tab w:val="left" w:pos="7083"/>
        </w:tabs>
        <w:suppressAutoHyphens w:val="0"/>
        <w:spacing w:after="0"/>
        <w:ind w:firstLine="540"/>
        <w:jc w:val="right"/>
        <w:rPr>
          <w:lang w:eastAsia="ru-RU"/>
        </w:rPr>
      </w:pPr>
    </w:p>
    <w:p w14:paraId="6EA4FCB1" w14:textId="77777777" w:rsidR="00985EA4" w:rsidRPr="00985EA4" w:rsidRDefault="00985EA4" w:rsidP="00985EA4">
      <w:pPr>
        <w:tabs>
          <w:tab w:val="left" w:pos="7083"/>
        </w:tabs>
        <w:suppressAutoHyphens w:val="0"/>
        <w:spacing w:after="0"/>
        <w:ind w:firstLine="540"/>
        <w:jc w:val="right"/>
        <w:rPr>
          <w:lang w:eastAsia="ru-RU"/>
        </w:rPr>
      </w:pPr>
    </w:p>
    <w:p w14:paraId="4A7EFE92" w14:textId="77777777" w:rsidR="00985EA4" w:rsidRPr="00985EA4" w:rsidRDefault="00985EA4" w:rsidP="00985EA4">
      <w:pPr>
        <w:tabs>
          <w:tab w:val="left" w:pos="7083"/>
        </w:tabs>
        <w:suppressAutoHyphens w:val="0"/>
        <w:spacing w:after="0"/>
        <w:ind w:firstLine="540"/>
        <w:jc w:val="right"/>
        <w:rPr>
          <w:lang w:eastAsia="ru-RU"/>
        </w:rPr>
      </w:pPr>
    </w:p>
    <w:p w14:paraId="04F91304" w14:textId="77777777" w:rsidR="00985EA4" w:rsidRPr="00985EA4" w:rsidRDefault="00985EA4" w:rsidP="00985EA4">
      <w:pPr>
        <w:tabs>
          <w:tab w:val="left" w:pos="7083"/>
        </w:tabs>
        <w:suppressAutoHyphens w:val="0"/>
        <w:spacing w:after="0"/>
        <w:ind w:firstLine="540"/>
        <w:jc w:val="right"/>
        <w:rPr>
          <w:lang w:eastAsia="ru-RU"/>
        </w:rPr>
      </w:pPr>
    </w:p>
    <w:p w14:paraId="625B2A1D" w14:textId="77777777" w:rsidR="00985EA4" w:rsidRPr="00985EA4" w:rsidRDefault="00985EA4" w:rsidP="00985EA4">
      <w:pPr>
        <w:tabs>
          <w:tab w:val="left" w:pos="7083"/>
        </w:tabs>
        <w:suppressAutoHyphens w:val="0"/>
        <w:spacing w:after="0"/>
        <w:ind w:firstLine="540"/>
        <w:jc w:val="right"/>
        <w:rPr>
          <w:lang w:eastAsia="ru-RU"/>
        </w:rPr>
      </w:pPr>
    </w:p>
    <w:p w14:paraId="5E6B7413" w14:textId="77777777" w:rsidR="00985EA4" w:rsidRPr="00985EA4" w:rsidRDefault="00985EA4" w:rsidP="00985EA4">
      <w:pPr>
        <w:tabs>
          <w:tab w:val="left" w:pos="7083"/>
        </w:tabs>
        <w:suppressAutoHyphens w:val="0"/>
        <w:spacing w:after="0"/>
        <w:ind w:firstLine="540"/>
        <w:jc w:val="right"/>
        <w:rPr>
          <w:lang w:eastAsia="ru-RU"/>
        </w:rPr>
      </w:pPr>
    </w:p>
    <w:p w14:paraId="7F2040A9"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lastRenderedPageBreak/>
        <w:t>Приложение №2</w:t>
      </w:r>
    </w:p>
    <w:p w14:paraId="135D939A"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t xml:space="preserve"> к  договору  поставки </w:t>
      </w:r>
    </w:p>
    <w:p w14:paraId="07F42655" w14:textId="77777777" w:rsidR="00985EA4" w:rsidRPr="00985EA4" w:rsidRDefault="00985EA4" w:rsidP="00985EA4">
      <w:pPr>
        <w:tabs>
          <w:tab w:val="left" w:pos="7083"/>
        </w:tabs>
        <w:suppressAutoHyphens w:val="0"/>
        <w:spacing w:after="0"/>
        <w:ind w:firstLine="540"/>
        <w:jc w:val="right"/>
        <w:rPr>
          <w:lang w:eastAsia="ru-RU"/>
        </w:rPr>
      </w:pPr>
      <w:r w:rsidRPr="00985EA4">
        <w:rPr>
          <w:lang w:eastAsia="ru-RU"/>
        </w:rPr>
        <w:t>От_________№_______</w:t>
      </w:r>
    </w:p>
    <w:p w14:paraId="3C6F44E0" w14:textId="77777777" w:rsidR="00985EA4" w:rsidRPr="00985EA4" w:rsidRDefault="00985EA4" w:rsidP="00985EA4">
      <w:pPr>
        <w:tabs>
          <w:tab w:val="left" w:pos="7083"/>
        </w:tabs>
        <w:suppressAutoHyphens w:val="0"/>
        <w:spacing w:after="0"/>
        <w:ind w:firstLine="540"/>
        <w:jc w:val="center"/>
        <w:rPr>
          <w:lang w:eastAsia="ru-RU"/>
        </w:rPr>
      </w:pPr>
    </w:p>
    <w:p w14:paraId="13B20F7B" w14:textId="77777777" w:rsidR="00985EA4" w:rsidRPr="00985EA4" w:rsidRDefault="00985EA4" w:rsidP="00985EA4">
      <w:pPr>
        <w:tabs>
          <w:tab w:val="left" w:pos="7083"/>
        </w:tabs>
        <w:suppressAutoHyphens w:val="0"/>
        <w:spacing w:after="0"/>
        <w:ind w:firstLine="540"/>
        <w:jc w:val="center"/>
        <w:rPr>
          <w:lang w:eastAsia="ru-RU"/>
        </w:rPr>
      </w:pPr>
    </w:p>
    <w:p w14:paraId="3108ADD0" w14:textId="77777777" w:rsidR="00985EA4" w:rsidRPr="00985EA4" w:rsidRDefault="00985EA4" w:rsidP="00985EA4">
      <w:pPr>
        <w:tabs>
          <w:tab w:val="left" w:pos="7083"/>
        </w:tabs>
        <w:suppressAutoHyphens w:val="0"/>
        <w:spacing w:after="0"/>
        <w:ind w:firstLine="540"/>
        <w:jc w:val="center"/>
        <w:rPr>
          <w:b/>
          <w:snapToGrid w:val="0"/>
          <w:lang w:eastAsia="ru-RU"/>
        </w:rPr>
      </w:pPr>
      <w:r w:rsidRPr="00985EA4">
        <w:rPr>
          <w:b/>
          <w:snapToGrid w:val="0"/>
          <w:lang w:eastAsia="ru-RU"/>
        </w:rPr>
        <w:t>1.Технические характеристики Товара.</w:t>
      </w:r>
    </w:p>
    <w:p w14:paraId="383CDDCB" w14:textId="77777777" w:rsidR="00C21F48" w:rsidRPr="00C21F48" w:rsidRDefault="00C21F48" w:rsidP="00C8074A">
      <w:pPr>
        <w:shd w:val="clear" w:color="auto" w:fill="FFFFFF"/>
        <w:tabs>
          <w:tab w:val="left" w:pos="0"/>
        </w:tabs>
        <w:suppressAutoHyphens w:val="0"/>
        <w:snapToGrid w:val="0"/>
        <w:spacing w:after="0"/>
        <w:contextualSpacing/>
        <w:rPr>
          <w:b/>
          <w:bCs/>
          <w:snapToGrid w:val="0"/>
          <w:spacing w:val="-6"/>
          <w:sz w:val="18"/>
          <w:szCs w:val="18"/>
          <w:lang w:eastAsia="ru-RU"/>
        </w:rPr>
      </w:pPr>
    </w:p>
    <w:p w14:paraId="4C7E3EF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Наименование, количество, технические характеристики, комплектность товара</w:t>
      </w:r>
    </w:p>
    <w:p w14:paraId="3E8986AA" w14:textId="77777777" w:rsidR="0088254C" w:rsidRPr="0088254C" w:rsidRDefault="0088254C" w:rsidP="0088254C">
      <w:pPr>
        <w:widowControl w:val="0"/>
        <w:numPr>
          <w:ilvl w:val="0"/>
          <w:numId w:val="39"/>
        </w:numPr>
        <w:spacing w:after="0"/>
        <w:contextualSpacing/>
        <w:jc w:val="left"/>
        <w:rPr>
          <w:rFonts w:eastAsia="Arial Unicode MS"/>
          <w:kern w:val="1"/>
          <w:szCs w:val="21"/>
          <w:lang w:eastAsia="hi-IN" w:bidi="hi-IN"/>
        </w:rPr>
      </w:pPr>
      <w:r w:rsidRPr="0088254C">
        <w:rPr>
          <w:rFonts w:eastAsia="Arial Unicode MS"/>
          <w:kern w:val="1"/>
          <w:szCs w:val="21"/>
          <w:lang w:eastAsia="hi-IN" w:bidi="hi-IN"/>
        </w:rPr>
        <w:t>Наименование, количество товара:</w:t>
      </w:r>
    </w:p>
    <w:tbl>
      <w:tblPr>
        <w:tblW w:w="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3822"/>
        <w:gridCol w:w="1173"/>
      </w:tblGrid>
      <w:tr w:rsidR="0088254C" w:rsidRPr="0088254C" w14:paraId="33F3E9BA" w14:textId="77777777" w:rsidTr="0088254C">
        <w:trPr>
          <w:cantSplit/>
          <w:trHeight w:val="846"/>
          <w:jc w:val="center"/>
        </w:trPr>
        <w:tc>
          <w:tcPr>
            <w:tcW w:w="1180" w:type="dxa"/>
            <w:shd w:val="clear" w:color="auto" w:fill="auto"/>
            <w:vAlign w:val="center"/>
          </w:tcPr>
          <w:p w14:paraId="3D0007BE" w14:textId="77777777" w:rsidR="0088254C" w:rsidRPr="0088254C" w:rsidRDefault="0088254C" w:rsidP="0088254C">
            <w:pPr>
              <w:widowControl w:val="0"/>
              <w:spacing w:after="0"/>
              <w:jc w:val="center"/>
              <w:rPr>
                <w:rFonts w:eastAsia="Arial Unicode MS"/>
                <w:kern w:val="1"/>
                <w:lang w:eastAsia="hi-IN" w:bidi="hi-IN"/>
              </w:rPr>
            </w:pPr>
            <w:bookmarkStart w:id="678" w:name="_Hlk128487562"/>
            <w:r w:rsidRPr="0088254C">
              <w:rPr>
                <w:rFonts w:eastAsia="Arial Unicode MS"/>
                <w:kern w:val="1"/>
                <w:lang w:eastAsia="hi-IN" w:bidi="hi-IN"/>
              </w:rPr>
              <w:t>№ п/п</w:t>
            </w:r>
          </w:p>
        </w:tc>
        <w:tc>
          <w:tcPr>
            <w:tcW w:w="3822" w:type="dxa"/>
            <w:tcBorders>
              <w:top w:val="single" w:sz="4" w:space="0" w:color="auto"/>
              <w:left w:val="single" w:sz="4" w:space="0" w:color="auto"/>
              <w:bottom w:val="single" w:sz="4" w:space="0" w:color="auto"/>
              <w:right w:val="single" w:sz="4" w:space="0" w:color="auto"/>
            </w:tcBorders>
            <w:vAlign w:val="center"/>
          </w:tcPr>
          <w:p w14:paraId="4535D1A6"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Наименование</w:t>
            </w:r>
          </w:p>
        </w:tc>
        <w:tc>
          <w:tcPr>
            <w:tcW w:w="1173" w:type="dxa"/>
            <w:tcBorders>
              <w:top w:val="single" w:sz="4" w:space="0" w:color="auto"/>
              <w:left w:val="single" w:sz="4" w:space="0" w:color="auto"/>
              <w:bottom w:val="single" w:sz="4" w:space="0" w:color="auto"/>
              <w:right w:val="single" w:sz="4" w:space="0" w:color="auto"/>
            </w:tcBorders>
            <w:vAlign w:val="center"/>
          </w:tcPr>
          <w:p w14:paraId="3CB8AE0A"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Кол-во, (шт.)</w:t>
            </w:r>
          </w:p>
        </w:tc>
      </w:tr>
      <w:tr w:rsidR="0088254C" w:rsidRPr="0088254C" w14:paraId="0C8C3539" w14:textId="77777777" w:rsidTr="0088254C">
        <w:trPr>
          <w:cantSplit/>
          <w:jc w:val="center"/>
        </w:trPr>
        <w:tc>
          <w:tcPr>
            <w:tcW w:w="1180" w:type="dxa"/>
            <w:shd w:val="clear" w:color="auto" w:fill="auto"/>
            <w:vAlign w:val="center"/>
          </w:tcPr>
          <w:p w14:paraId="2F5A58F1"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1</w:t>
            </w:r>
          </w:p>
        </w:tc>
        <w:tc>
          <w:tcPr>
            <w:tcW w:w="3822" w:type="dxa"/>
            <w:vAlign w:val="center"/>
          </w:tcPr>
          <w:p w14:paraId="3812DD42"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Системный блок (в сборе) учитывая программное обеспечение</w:t>
            </w:r>
          </w:p>
        </w:tc>
        <w:tc>
          <w:tcPr>
            <w:tcW w:w="1173" w:type="dxa"/>
            <w:vAlign w:val="center"/>
          </w:tcPr>
          <w:p w14:paraId="46BF004C"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15</w:t>
            </w:r>
          </w:p>
        </w:tc>
      </w:tr>
      <w:tr w:rsidR="0088254C" w:rsidRPr="0088254C" w14:paraId="5BFD993C" w14:textId="77777777" w:rsidTr="0088254C">
        <w:trPr>
          <w:cantSplit/>
          <w:jc w:val="center"/>
        </w:trPr>
        <w:tc>
          <w:tcPr>
            <w:tcW w:w="1180" w:type="dxa"/>
            <w:shd w:val="clear" w:color="auto" w:fill="auto"/>
            <w:vAlign w:val="center"/>
          </w:tcPr>
          <w:p w14:paraId="79E2773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w:t>
            </w:r>
          </w:p>
        </w:tc>
        <w:tc>
          <w:tcPr>
            <w:tcW w:w="3822" w:type="dxa"/>
            <w:vAlign w:val="center"/>
          </w:tcPr>
          <w:p w14:paraId="00054D75"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Монитор 27”</w:t>
            </w:r>
          </w:p>
        </w:tc>
        <w:tc>
          <w:tcPr>
            <w:tcW w:w="1173" w:type="dxa"/>
            <w:vAlign w:val="center"/>
          </w:tcPr>
          <w:p w14:paraId="6679435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7</w:t>
            </w:r>
          </w:p>
        </w:tc>
      </w:tr>
      <w:tr w:rsidR="0088254C" w:rsidRPr="0088254C" w14:paraId="23282D7F" w14:textId="77777777" w:rsidTr="0088254C">
        <w:trPr>
          <w:cantSplit/>
          <w:jc w:val="center"/>
        </w:trPr>
        <w:tc>
          <w:tcPr>
            <w:tcW w:w="1180" w:type="dxa"/>
            <w:shd w:val="clear" w:color="auto" w:fill="auto"/>
            <w:vAlign w:val="center"/>
          </w:tcPr>
          <w:p w14:paraId="2AEC78E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3</w:t>
            </w:r>
          </w:p>
        </w:tc>
        <w:tc>
          <w:tcPr>
            <w:tcW w:w="3822" w:type="dxa"/>
            <w:vAlign w:val="center"/>
          </w:tcPr>
          <w:p w14:paraId="4CE7E5A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Монитор 21,5”</w:t>
            </w:r>
          </w:p>
        </w:tc>
        <w:tc>
          <w:tcPr>
            <w:tcW w:w="1173" w:type="dxa"/>
            <w:vAlign w:val="center"/>
          </w:tcPr>
          <w:p w14:paraId="776305EC"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8</w:t>
            </w:r>
          </w:p>
        </w:tc>
      </w:tr>
      <w:tr w:rsidR="0088254C" w:rsidRPr="0088254C" w14:paraId="1CC7F3F6" w14:textId="77777777" w:rsidTr="0088254C">
        <w:trPr>
          <w:cantSplit/>
          <w:jc w:val="center"/>
        </w:trPr>
        <w:tc>
          <w:tcPr>
            <w:tcW w:w="1180" w:type="dxa"/>
            <w:shd w:val="clear" w:color="auto" w:fill="auto"/>
            <w:vAlign w:val="center"/>
          </w:tcPr>
          <w:p w14:paraId="57662B2A"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4</w:t>
            </w:r>
          </w:p>
        </w:tc>
        <w:tc>
          <w:tcPr>
            <w:tcW w:w="3822" w:type="dxa"/>
            <w:vAlign w:val="center"/>
          </w:tcPr>
          <w:p w14:paraId="0592D5C9"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Комплект клавиатура плюс мышь</w:t>
            </w:r>
          </w:p>
        </w:tc>
        <w:tc>
          <w:tcPr>
            <w:tcW w:w="1173" w:type="dxa"/>
            <w:vAlign w:val="center"/>
          </w:tcPr>
          <w:p w14:paraId="6D20263B"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15</w:t>
            </w:r>
          </w:p>
        </w:tc>
      </w:tr>
      <w:bookmarkEnd w:id="678"/>
    </w:tbl>
    <w:p w14:paraId="3DE6F358" w14:textId="77777777" w:rsidR="0088254C" w:rsidRPr="0088254C" w:rsidRDefault="0088254C" w:rsidP="0088254C">
      <w:pPr>
        <w:widowControl w:val="0"/>
        <w:spacing w:after="0"/>
        <w:jc w:val="left"/>
        <w:rPr>
          <w:rFonts w:eastAsia="Arial Unicode MS"/>
          <w:kern w:val="1"/>
          <w:lang w:eastAsia="hi-IN" w:bidi="hi-IN"/>
        </w:rPr>
      </w:pPr>
    </w:p>
    <w:p w14:paraId="60123BAD" w14:textId="77777777" w:rsidR="0088254C" w:rsidRPr="0088254C" w:rsidRDefault="0088254C" w:rsidP="0088254C">
      <w:pPr>
        <w:widowControl w:val="0"/>
        <w:numPr>
          <w:ilvl w:val="0"/>
          <w:numId w:val="39"/>
        </w:numPr>
        <w:spacing w:after="0"/>
        <w:contextualSpacing/>
        <w:jc w:val="left"/>
        <w:rPr>
          <w:rFonts w:eastAsia="Arial Unicode MS"/>
          <w:kern w:val="1"/>
          <w:szCs w:val="21"/>
          <w:lang w:eastAsia="hi-IN" w:bidi="hi-IN"/>
        </w:rPr>
      </w:pPr>
      <w:r w:rsidRPr="0088254C">
        <w:rPr>
          <w:rFonts w:eastAsia="Arial Unicode MS"/>
          <w:kern w:val="1"/>
          <w:szCs w:val="21"/>
          <w:lang w:eastAsia="hi-IN" w:bidi="hi-IN"/>
        </w:rPr>
        <w:t>Технические характеристики, комплектность товара:</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4328"/>
        <w:gridCol w:w="3386"/>
      </w:tblGrid>
      <w:tr w:rsidR="0088254C" w:rsidRPr="0088254C" w14:paraId="7CB51506" w14:textId="77777777" w:rsidTr="0088254C">
        <w:trPr>
          <w:jc w:val="center"/>
        </w:trPr>
        <w:tc>
          <w:tcPr>
            <w:tcW w:w="1052" w:type="dxa"/>
            <w:shd w:val="clear" w:color="auto" w:fill="auto"/>
          </w:tcPr>
          <w:p w14:paraId="36884B5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п/п</w:t>
            </w:r>
          </w:p>
        </w:tc>
        <w:tc>
          <w:tcPr>
            <w:tcW w:w="4328" w:type="dxa"/>
            <w:shd w:val="clear" w:color="auto" w:fill="auto"/>
          </w:tcPr>
          <w:p w14:paraId="25BF2D3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Наименование товара, его показатели</w:t>
            </w:r>
          </w:p>
        </w:tc>
        <w:tc>
          <w:tcPr>
            <w:tcW w:w="3386" w:type="dxa"/>
            <w:shd w:val="clear" w:color="auto" w:fill="auto"/>
          </w:tcPr>
          <w:p w14:paraId="32372E7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Требуемое значение показателей</w:t>
            </w:r>
          </w:p>
        </w:tc>
      </w:tr>
      <w:tr w:rsidR="0088254C" w:rsidRPr="0088254C" w14:paraId="1056DD94" w14:textId="77777777" w:rsidTr="0088254C">
        <w:trPr>
          <w:jc w:val="center"/>
        </w:trPr>
        <w:tc>
          <w:tcPr>
            <w:tcW w:w="1052" w:type="dxa"/>
            <w:shd w:val="clear" w:color="auto" w:fill="auto"/>
            <w:vAlign w:val="center"/>
          </w:tcPr>
          <w:p w14:paraId="49F470E7" w14:textId="77777777" w:rsidR="0088254C" w:rsidRPr="0088254C" w:rsidRDefault="0088254C" w:rsidP="0088254C">
            <w:pPr>
              <w:widowControl w:val="0"/>
              <w:spacing w:after="0"/>
              <w:contextualSpacing/>
              <w:jc w:val="center"/>
              <w:rPr>
                <w:rFonts w:eastAsia="Arial Unicode MS"/>
                <w:kern w:val="1"/>
                <w:szCs w:val="21"/>
                <w:lang w:eastAsia="hi-IN" w:bidi="hi-IN"/>
              </w:rPr>
            </w:pPr>
            <w:r w:rsidRPr="0088254C">
              <w:rPr>
                <w:rFonts w:eastAsia="Arial Unicode MS"/>
                <w:kern w:val="1"/>
                <w:szCs w:val="21"/>
                <w:lang w:eastAsia="hi-IN" w:bidi="hi-IN"/>
              </w:rPr>
              <w:t>2.1</w:t>
            </w:r>
          </w:p>
        </w:tc>
        <w:tc>
          <w:tcPr>
            <w:tcW w:w="7714" w:type="dxa"/>
            <w:gridSpan w:val="2"/>
            <w:shd w:val="clear" w:color="auto" w:fill="auto"/>
            <w:vAlign w:val="center"/>
          </w:tcPr>
          <w:p w14:paraId="419C332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Системный блок</w:t>
            </w:r>
          </w:p>
        </w:tc>
      </w:tr>
      <w:tr w:rsidR="0088254C" w:rsidRPr="0088254C" w14:paraId="487F819D" w14:textId="77777777" w:rsidTr="0088254C">
        <w:trPr>
          <w:jc w:val="center"/>
        </w:trPr>
        <w:tc>
          <w:tcPr>
            <w:tcW w:w="1052" w:type="dxa"/>
            <w:shd w:val="clear" w:color="auto" w:fill="auto"/>
            <w:vAlign w:val="center"/>
          </w:tcPr>
          <w:p w14:paraId="6F7F3135"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2.1.1</w:t>
            </w:r>
          </w:p>
        </w:tc>
        <w:tc>
          <w:tcPr>
            <w:tcW w:w="7714" w:type="dxa"/>
            <w:gridSpan w:val="2"/>
            <w:shd w:val="clear" w:color="auto" w:fill="auto"/>
            <w:vAlign w:val="center"/>
          </w:tcPr>
          <w:p w14:paraId="7D8FB22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Корпус:</w:t>
            </w:r>
          </w:p>
        </w:tc>
      </w:tr>
      <w:tr w:rsidR="0088254C" w:rsidRPr="0088254C" w14:paraId="277123C1" w14:textId="77777777" w:rsidTr="0088254C">
        <w:trPr>
          <w:jc w:val="center"/>
        </w:trPr>
        <w:tc>
          <w:tcPr>
            <w:tcW w:w="1052" w:type="dxa"/>
            <w:vMerge w:val="restart"/>
            <w:shd w:val="clear" w:color="auto" w:fill="auto"/>
            <w:vAlign w:val="center"/>
          </w:tcPr>
          <w:p w14:paraId="5E9C4464"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BF8A0C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Описание</w:t>
            </w:r>
          </w:p>
        </w:tc>
        <w:tc>
          <w:tcPr>
            <w:tcW w:w="3386" w:type="dxa"/>
            <w:shd w:val="clear" w:color="auto" w:fill="auto"/>
            <w:vAlign w:val="center"/>
          </w:tcPr>
          <w:p w14:paraId="7C3D7E3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Корпус с закрытыми боковыми панелями </w:t>
            </w:r>
          </w:p>
        </w:tc>
      </w:tr>
      <w:tr w:rsidR="0088254C" w:rsidRPr="0088254C" w14:paraId="0DDE4B52" w14:textId="77777777" w:rsidTr="0088254C">
        <w:trPr>
          <w:jc w:val="center"/>
        </w:trPr>
        <w:tc>
          <w:tcPr>
            <w:tcW w:w="1052" w:type="dxa"/>
            <w:vMerge/>
            <w:shd w:val="clear" w:color="auto" w:fill="auto"/>
            <w:vAlign w:val="center"/>
          </w:tcPr>
          <w:p w14:paraId="3A755A1C"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30ECA7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Материал</w:t>
            </w:r>
          </w:p>
        </w:tc>
        <w:tc>
          <w:tcPr>
            <w:tcW w:w="3386" w:type="dxa"/>
            <w:shd w:val="clear" w:color="auto" w:fill="auto"/>
            <w:vAlign w:val="center"/>
          </w:tcPr>
          <w:p w14:paraId="2979754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Сталь толщиной не более 0.5 мм</w:t>
            </w:r>
          </w:p>
        </w:tc>
      </w:tr>
      <w:tr w:rsidR="0088254C" w:rsidRPr="0088254C" w14:paraId="42EACEC0" w14:textId="77777777" w:rsidTr="0088254C">
        <w:trPr>
          <w:jc w:val="center"/>
        </w:trPr>
        <w:tc>
          <w:tcPr>
            <w:tcW w:w="1052" w:type="dxa"/>
            <w:vMerge/>
            <w:shd w:val="clear" w:color="auto" w:fill="auto"/>
            <w:vAlign w:val="center"/>
          </w:tcPr>
          <w:p w14:paraId="23FC4B6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20E5744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Расположение I/O панели</w:t>
            </w:r>
          </w:p>
        </w:tc>
        <w:tc>
          <w:tcPr>
            <w:tcW w:w="3386" w:type="dxa"/>
            <w:shd w:val="clear" w:color="auto" w:fill="auto"/>
            <w:vAlign w:val="center"/>
          </w:tcPr>
          <w:p w14:paraId="1DA9A02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спереди</w:t>
            </w:r>
          </w:p>
        </w:tc>
      </w:tr>
      <w:tr w:rsidR="0088254C" w:rsidRPr="0088254C" w14:paraId="3D6B79EA" w14:textId="77777777" w:rsidTr="0088254C">
        <w:trPr>
          <w:jc w:val="center"/>
        </w:trPr>
        <w:tc>
          <w:tcPr>
            <w:tcW w:w="1052" w:type="dxa"/>
            <w:vMerge/>
            <w:shd w:val="clear" w:color="auto" w:fill="auto"/>
            <w:vAlign w:val="center"/>
          </w:tcPr>
          <w:p w14:paraId="450A7B0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3E1FCA1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Форм-фактор совместимых плат</w:t>
            </w:r>
          </w:p>
        </w:tc>
        <w:tc>
          <w:tcPr>
            <w:tcW w:w="3386" w:type="dxa"/>
            <w:shd w:val="clear" w:color="auto" w:fill="auto"/>
            <w:vAlign w:val="center"/>
          </w:tcPr>
          <w:p w14:paraId="64988D73"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val="en-US" w:eastAsia="hi-IN" w:bidi="hi-IN"/>
              </w:rPr>
              <w:t>Micro-ATX,</w:t>
            </w:r>
            <w:r w:rsidRPr="0088254C">
              <w:rPr>
                <w:rFonts w:eastAsia="Arial Unicode MS"/>
                <w:kern w:val="1"/>
                <w:lang w:eastAsia="hi-IN" w:bidi="hi-IN"/>
              </w:rPr>
              <w:t xml:space="preserve"> </w:t>
            </w:r>
            <w:r w:rsidRPr="0088254C">
              <w:rPr>
                <w:rFonts w:eastAsia="Arial Unicode MS"/>
                <w:kern w:val="1"/>
                <w:lang w:val="en-US" w:eastAsia="hi-IN" w:bidi="hi-IN"/>
              </w:rPr>
              <w:t>Standard-ATX</w:t>
            </w:r>
          </w:p>
        </w:tc>
      </w:tr>
      <w:tr w:rsidR="0088254C" w:rsidRPr="0088254C" w14:paraId="317895FC" w14:textId="77777777" w:rsidTr="0088254C">
        <w:trPr>
          <w:jc w:val="center"/>
        </w:trPr>
        <w:tc>
          <w:tcPr>
            <w:tcW w:w="1052" w:type="dxa"/>
            <w:vMerge/>
            <w:shd w:val="clear" w:color="auto" w:fill="auto"/>
            <w:vAlign w:val="center"/>
          </w:tcPr>
          <w:p w14:paraId="5F30C9F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6DC0FF4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Форм-фактор совместимых блоков питания</w:t>
            </w:r>
          </w:p>
        </w:tc>
        <w:tc>
          <w:tcPr>
            <w:tcW w:w="3386" w:type="dxa"/>
            <w:shd w:val="clear" w:color="auto" w:fill="auto"/>
            <w:vAlign w:val="center"/>
          </w:tcPr>
          <w:p w14:paraId="200DBB2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ATX</w:t>
            </w:r>
          </w:p>
        </w:tc>
      </w:tr>
      <w:tr w:rsidR="0088254C" w:rsidRPr="0088254C" w14:paraId="70E3D2BF" w14:textId="77777777" w:rsidTr="0088254C">
        <w:trPr>
          <w:jc w:val="center"/>
        </w:trPr>
        <w:tc>
          <w:tcPr>
            <w:tcW w:w="1052" w:type="dxa"/>
            <w:vMerge/>
            <w:shd w:val="clear" w:color="auto" w:fill="auto"/>
            <w:vAlign w:val="center"/>
          </w:tcPr>
          <w:p w14:paraId="7A1EA61B"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4D7578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Внутренних отсеков 3,5 дюйма</w:t>
            </w:r>
          </w:p>
        </w:tc>
        <w:tc>
          <w:tcPr>
            <w:tcW w:w="3386" w:type="dxa"/>
            <w:shd w:val="clear" w:color="auto" w:fill="auto"/>
            <w:vAlign w:val="center"/>
          </w:tcPr>
          <w:p w14:paraId="54461B2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5</w:t>
            </w:r>
          </w:p>
        </w:tc>
      </w:tr>
      <w:tr w:rsidR="0088254C" w:rsidRPr="00B4001D" w14:paraId="35E40CDF" w14:textId="77777777" w:rsidTr="0088254C">
        <w:trPr>
          <w:jc w:val="center"/>
        </w:trPr>
        <w:tc>
          <w:tcPr>
            <w:tcW w:w="1052" w:type="dxa"/>
            <w:vMerge/>
            <w:shd w:val="clear" w:color="auto" w:fill="auto"/>
            <w:vAlign w:val="center"/>
          </w:tcPr>
          <w:p w14:paraId="6F18DD6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27F18C9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Разъемы лицевой панели</w:t>
            </w:r>
          </w:p>
        </w:tc>
        <w:tc>
          <w:tcPr>
            <w:tcW w:w="3386" w:type="dxa"/>
            <w:shd w:val="clear" w:color="auto" w:fill="auto"/>
            <w:vAlign w:val="center"/>
          </w:tcPr>
          <w:p w14:paraId="78AC0353"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val="en-US" w:eastAsia="hi-IN" w:bidi="hi-IN"/>
              </w:rPr>
              <w:t xml:space="preserve">3.5 </w:t>
            </w:r>
            <w:r w:rsidRPr="0088254C">
              <w:rPr>
                <w:rFonts w:eastAsia="Arial Unicode MS"/>
                <w:kern w:val="1"/>
                <w:lang w:eastAsia="hi-IN" w:bidi="hi-IN"/>
              </w:rPr>
              <w:t>мм</w:t>
            </w:r>
            <w:r w:rsidRPr="0088254C">
              <w:rPr>
                <w:rFonts w:eastAsia="Arial Unicode MS"/>
                <w:kern w:val="1"/>
                <w:lang w:val="en-US" w:eastAsia="hi-IN" w:bidi="hi-IN"/>
              </w:rPr>
              <w:t xml:space="preserve"> jack (</w:t>
            </w:r>
            <w:r w:rsidRPr="0088254C">
              <w:rPr>
                <w:rFonts w:eastAsia="Arial Unicode MS"/>
                <w:kern w:val="1"/>
                <w:lang w:eastAsia="hi-IN" w:bidi="hi-IN"/>
              </w:rPr>
              <w:t>микрофон</w:t>
            </w:r>
            <w:r w:rsidRPr="0088254C">
              <w:rPr>
                <w:rFonts w:eastAsia="Arial Unicode MS"/>
                <w:kern w:val="1"/>
                <w:lang w:val="en-US" w:eastAsia="hi-IN" w:bidi="hi-IN"/>
              </w:rPr>
              <w:t xml:space="preserve">), USB 2.0 Type-A x2, USB 3.2 Gen1 Type-A, 3.5 </w:t>
            </w:r>
            <w:r w:rsidRPr="0088254C">
              <w:rPr>
                <w:rFonts w:eastAsia="Arial Unicode MS"/>
                <w:kern w:val="1"/>
                <w:lang w:eastAsia="hi-IN" w:bidi="hi-IN"/>
              </w:rPr>
              <w:t>мм</w:t>
            </w:r>
            <w:r w:rsidRPr="0088254C">
              <w:rPr>
                <w:rFonts w:eastAsia="Arial Unicode MS"/>
                <w:kern w:val="1"/>
                <w:lang w:val="en-US" w:eastAsia="hi-IN" w:bidi="hi-IN"/>
              </w:rPr>
              <w:t xml:space="preserve"> jack (</w:t>
            </w:r>
            <w:r w:rsidRPr="0088254C">
              <w:rPr>
                <w:rFonts w:eastAsia="Arial Unicode MS"/>
                <w:kern w:val="1"/>
                <w:lang w:eastAsia="hi-IN" w:bidi="hi-IN"/>
              </w:rPr>
              <w:t>аудио</w:t>
            </w:r>
            <w:r w:rsidRPr="0088254C">
              <w:rPr>
                <w:rFonts w:eastAsia="Arial Unicode MS"/>
                <w:kern w:val="1"/>
                <w:lang w:val="en-US" w:eastAsia="hi-IN" w:bidi="hi-IN"/>
              </w:rPr>
              <w:t>)</w:t>
            </w:r>
          </w:p>
        </w:tc>
      </w:tr>
      <w:tr w:rsidR="0088254C" w:rsidRPr="0088254C" w14:paraId="1F43C3E4" w14:textId="77777777" w:rsidTr="0088254C">
        <w:trPr>
          <w:jc w:val="center"/>
        </w:trPr>
        <w:tc>
          <w:tcPr>
            <w:tcW w:w="1052" w:type="dxa"/>
            <w:vMerge/>
            <w:shd w:val="clear" w:color="auto" w:fill="auto"/>
            <w:vAlign w:val="center"/>
          </w:tcPr>
          <w:p w14:paraId="08CE9012" w14:textId="77777777" w:rsidR="0088254C" w:rsidRPr="0088254C" w:rsidRDefault="0088254C" w:rsidP="0088254C">
            <w:pPr>
              <w:widowControl w:val="0"/>
              <w:spacing w:after="0"/>
              <w:jc w:val="center"/>
              <w:rPr>
                <w:rFonts w:eastAsia="Arial Unicode MS"/>
                <w:kern w:val="1"/>
                <w:lang w:val="en-US" w:eastAsia="hi-IN" w:bidi="hi-IN"/>
              </w:rPr>
            </w:pPr>
          </w:p>
        </w:tc>
        <w:tc>
          <w:tcPr>
            <w:tcW w:w="4328" w:type="dxa"/>
            <w:shd w:val="clear" w:color="auto" w:fill="auto"/>
          </w:tcPr>
          <w:p w14:paraId="7779B9D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Вентилятор на задней стенке</w:t>
            </w:r>
          </w:p>
        </w:tc>
        <w:tc>
          <w:tcPr>
            <w:tcW w:w="3386" w:type="dxa"/>
            <w:shd w:val="clear" w:color="auto" w:fill="auto"/>
            <w:vAlign w:val="center"/>
          </w:tcPr>
          <w:p w14:paraId="13DB228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 вентилятора, размером не более 120 x 120 мм</w:t>
            </w:r>
          </w:p>
        </w:tc>
      </w:tr>
      <w:tr w:rsidR="0088254C" w:rsidRPr="0088254C" w14:paraId="5C2424C8" w14:textId="77777777" w:rsidTr="0088254C">
        <w:trPr>
          <w:jc w:val="center"/>
        </w:trPr>
        <w:tc>
          <w:tcPr>
            <w:tcW w:w="1052" w:type="dxa"/>
            <w:vMerge/>
            <w:shd w:val="clear" w:color="auto" w:fill="auto"/>
            <w:vAlign w:val="center"/>
          </w:tcPr>
          <w:p w14:paraId="05BED5AD"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5180B2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Размещение БП в корпусе</w:t>
            </w:r>
          </w:p>
        </w:tc>
        <w:tc>
          <w:tcPr>
            <w:tcW w:w="3386" w:type="dxa"/>
            <w:shd w:val="clear" w:color="auto" w:fill="auto"/>
            <w:vAlign w:val="center"/>
          </w:tcPr>
          <w:p w14:paraId="06702DE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Внизу</w:t>
            </w:r>
          </w:p>
        </w:tc>
      </w:tr>
      <w:tr w:rsidR="0088254C" w:rsidRPr="0088254C" w14:paraId="0AD94304" w14:textId="77777777" w:rsidTr="0088254C">
        <w:trPr>
          <w:jc w:val="center"/>
        </w:trPr>
        <w:tc>
          <w:tcPr>
            <w:tcW w:w="1052" w:type="dxa"/>
            <w:shd w:val="clear" w:color="auto" w:fill="auto"/>
            <w:vAlign w:val="center"/>
          </w:tcPr>
          <w:p w14:paraId="71A3FDCC"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2.1.2</w:t>
            </w:r>
          </w:p>
        </w:tc>
        <w:tc>
          <w:tcPr>
            <w:tcW w:w="7714" w:type="dxa"/>
            <w:gridSpan w:val="2"/>
            <w:shd w:val="clear" w:color="auto" w:fill="auto"/>
            <w:vAlign w:val="center"/>
          </w:tcPr>
          <w:p w14:paraId="3B4C5F9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Блок питания</w:t>
            </w:r>
          </w:p>
        </w:tc>
      </w:tr>
      <w:tr w:rsidR="0088254C" w:rsidRPr="0088254C" w14:paraId="47B0CD93" w14:textId="77777777" w:rsidTr="0088254C">
        <w:trPr>
          <w:jc w:val="center"/>
        </w:trPr>
        <w:tc>
          <w:tcPr>
            <w:tcW w:w="1052" w:type="dxa"/>
            <w:vMerge w:val="restart"/>
            <w:shd w:val="clear" w:color="auto" w:fill="auto"/>
            <w:vAlign w:val="center"/>
          </w:tcPr>
          <w:p w14:paraId="4BECA308"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03734AF"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Ток по линиям</w:t>
            </w:r>
          </w:p>
        </w:tc>
        <w:tc>
          <w:tcPr>
            <w:tcW w:w="3386" w:type="dxa"/>
            <w:shd w:val="clear" w:color="auto" w:fill="auto"/>
            <w:vAlign w:val="center"/>
          </w:tcPr>
          <w:p w14:paraId="70ED020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+3.3V – не менее 20A, +5V – не менее 18A, +12V – не менее 54A</w:t>
            </w:r>
          </w:p>
        </w:tc>
      </w:tr>
      <w:tr w:rsidR="0088254C" w:rsidRPr="0088254C" w14:paraId="0F6C1A2F" w14:textId="77777777" w:rsidTr="0088254C">
        <w:trPr>
          <w:jc w:val="center"/>
        </w:trPr>
        <w:tc>
          <w:tcPr>
            <w:tcW w:w="1052" w:type="dxa"/>
            <w:vMerge/>
            <w:shd w:val="clear" w:color="auto" w:fill="auto"/>
            <w:vAlign w:val="center"/>
          </w:tcPr>
          <w:p w14:paraId="64CB5D76"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8CD68A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Частота</w:t>
            </w:r>
          </w:p>
        </w:tc>
        <w:tc>
          <w:tcPr>
            <w:tcW w:w="3386" w:type="dxa"/>
            <w:shd w:val="clear" w:color="auto" w:fill="auto"/>
            <w:vAlign w:val="center"/>
          </w:tcPr>
          <w:p w14:paraId="2B33F6D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50/ 60 Гц</w:t>
            </w:r>
          </w:p>
        </w:tc>
      </w:tr>
      <w:tr w:rsidR="0088254C" w:rsidRPr="0088254C" w14:paraId="06138D65" w14:textId="77777777" w:rsidTr="0088254C">
        <w:trPr>
          <w:jc w:val="center"/>
        </w:trPr>
        <w:tc>
          <w:tcPr>
            <w:tcW w:w="1052" w:type="dxa"/>
            <w:vMerge/>
            <w:shd w:val="clear" w:color="auto" w:fill="auto"/>
            <w:vAlign w:val="center"/>
          </w:tcPr>
          <w:p w14:paraId="4135456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3B37EF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Размеры (длина x ширина х высота)</w:t>
            </w:r>
          </w:p>
        </w:tc>
        <w:tc>
          <w:tcPr>
            <w:tcW w:w="3386" w:type="dxa"/>
            <w:shd w:val="clear" w:color="auto" w:fill="auto"/>
            <w:vAlign w:val="center"/>
          </w:tcPr>
          <w:p w14:paraId="0819C23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более 140 x 150 x 86 мм</w:t>
            </w:r>
          </w:p>
        </w:tc>
      </w:tr>
      <w:tr w:rsidR="0088254C" w:rsidRPr="0088254C" w14:paraId="6F6F8D80" w14:textId="77777777" w:rsidTr="0088254C">
        <w:trPr>
          <w:jc w:val="center"/>
        </w:trPr>
        <w:tc>
          <w:tcPr>
            <w:tcW w:w="1052" w:type="dxa"/>
            <w:vMerge/>
            <w:shd w:val="clear" w:color="auto" w:fill="auto"/>
            <w:vAlign w:val="center"/>
          </w:tcPr>
          <w:p w14:paraId="37241B88"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F4100F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Охлаждение блока питания</w:t>
            </w:r>
          </w:p>
        </w:tc>
        <w:tc>
          <w:tcPr>
            <w:tcW w:w="3386" w:type="dxa"/>
            <w:shd w:val="clear" w:color="auto" w:fill="auto"/>
            <w:vAlign w:val="center"/>
          </w:tcPr>
          <w:p w14:paraId="7BCE749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Активное, не менее 1 вентилятора размером не менее 120 x 120 мм</w:t>
            </w:r>
          </w:p>
        </w:tc>
      </w:tr>
      <w:tr w:rsidR="0088254C" w:rsidRPr="0088254C" w14:paraId="7FA772BB" w14:textId="77777777" w:rsidTr="0088254C">
        <w:trPr>
          <w:jc w:val="center"/>
        </w:trPr>
        <w:tc>
          <w:tcPr>
            <w:tcW w:w="1052" w:type="dxa"/>
            <w:vMerge/>
            <w:shd w:val="clear" w:color="auto" w:fill="auto"/>
            <w:vAlign w:val="center"/>
          </w:tcPr>
          <w:p w14:paraId="25946708"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941576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Входное напряжение питания</w:t>
            </w:r>
          </w:p>
        </w:tc>
        <w:tc>
          <w:tcPr>
            <w:tcW w:w="3386" w:type="dxa"/>
            <w:shd w:val="clear" w:color="auto" w:fill="auto"/>
            <w:vAlign w:val="center"/>
          </w:tcPr>
          <w:p w14:paraId="6AC1E3E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220-240 В 50/60 Гц</w:t>
            </w:r>
          </w:p>
        </w:tc>
      </w:tr>
      <w:tr w:rsidR="0088254C" w:rsidRPr="0088254C" w14:paraId="663582D3" w14:textId="77777777" w:rsidTr="0088254C">
        <w:trPr>
          <w:jc w:val="center"/>
        </w:trPr>
        <w:tc>
          <w:tcPr>
            <w:tcW w:w="1052" w:type="dxa"/>
            <w:vMerge/>
            <w:shd w:val="clear" w:color="auto" w:fill="auto"/>
            <w:vAlign w:val="center"/>
          </w:tcPr>
          <w:p w14:paraId="55E97B39"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9292D5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Мощность блока питания</w:t>
            </w:r>
          </w:p>
        </w:tc>
        <w:tc>
          <w:tcPr>
            <w:tcW w:w="3386" w:type="dxa"/>
            <w:shd w:val="clear" w:color="auto" w:fill="auto"/>
            <w:vAlign w:val="center"/>
          </w:tcPr>
          <w:p w14:paraId="3BBC870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650 Вт</w:t>
            </w:r>
          </w:p>
        </w:tc>
      </w:tr>
      <w:tr w:rsidR="0088254C" w:rsidRPr="0088254C" w14:paraId="3C087A3C" w14:textId="77777777" w:rsidTr="0088254C">
        <w:trPr>
          <w:jc w:val="center"/>
        </w:trPr>
        <w:tc>
          <w:tcPr>
            <w:tcW w:w="1052" w:type="dxa"/>
            <w:vMerge/>
            <w:shd w:val="clear" w:color="auto" w:fill="auto"/>
            <w:vAlign w:val="center"/>
          </w:tcPr>
          <w:p w14:paraId="2DE8D2B6"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7E865D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Энерго-эффективность</w:t>
            </w:r>
          </w:p>
        </w:tc>
        <w:tc>
          <w:tcPr>
            <w:tcW w:w="3386" w:type="dxa"/>
            <w:tcBorders>
              <w:right w:val="single" w:sz="4" w:space="0" w:color="auto"/>
            </w:tcBorders>
            <w:shd w:val="clear" w:color="auto" w:fill="auto"/>
            <w:vAlign w:val="center"/>
          </w:tcPr>
          <w:p w14:paraId="099794C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Сертификат не хуже 80 PLUS </w:t>
            </w:r>
            <w:proofErr w:type="spellStart"/>
            <w:r w:rsidRPr="0088254C">
              <w:rPr>
                <w:rFonts w:eastAsia="Arial Unicode MS"/>
                <w:kern w:val="1"/>
                <w:lang w:eastAsia="hi-IN" w:bidi="hi-IN"/>
              </w:rPr>
              <w:lastRenderedPageBreak/>
              <w:t>Bronze</w:t>
            </w:r>
            <w:proofErr w:type="spellEnd"/>
          </w:p>
        </w:tc>
      </w:tr>
      <w:tr w:rsidR="0088254C" w:rsidRPr="0088254C" w14:paraId="5FD552BB" w14:textId="77777777" w:rsidTr="0088254C">
        <w:trPr>
          <w:jc w:val="center"/>
        </w:trPr>
        <w:tc>
          <w:tcPr>
            <w:tcW w:w="1052" w:type="dxa"/>
            <w:shd w:val="clear" w:color="auto" w:fill="auto"/>
            <w:vAlign w:val="center"/>
          </w:tcPr>
          <w:p w14:paraId="2C461D6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lastRenderedPageBreak/>
              <w:t>2.1.3</w:t>
            </w:r>
          </w:p>
        </w:tc>
        <w:tc>
          <w:tcPr>
            <w:tcW w:w="7714" w:type="dxa"/>
            <w:gridSpan w:val="2"/>
            <w:tcBorders>
              <w:right w:val="single" w:sz="4" w:space="0" w:color="auto"/>
            </w:tcBorders>
            <w:shd w:val="clear" w:color="auto" w:fill="auto"/>
            <w:vAlign w:val="center"/>
          </w:tcPr>
          <w:p w14:paraId="18E398F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Процессор:</w:t>
            </w:r>
          </w:p>
        </w:tc>
      </w:tr>
      <w:tr w:rsidR="0088254C" w:rsidRPr="0088254C" w14:paraId="3374E221" w14:textId="77777777" w:rsidTr="0088254C">
        <w:trPr>
          <w:jc w:val="center"/>
        </w:trPr>
        <w:tc>
          <w:tcPr>
            <w:tcW w:w="1052" w:type="dxa"/>
            <w:vMerge w:val="restart"/>
            <w:shd w:val="clear" w:color="auto" w:fill="auto"/>
            <w:vAlign w:val="center"/>
          </w:tcPr>
          <w:p w14:paraId="15D3C0B4"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7947B0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Базовая частота процессора</w:t>
            </w:r>
          </w:p>
        </w:tc>
        <w:tc>
          <w:tcPr>
            <w:tcW w:w="3386" w:type="dxa"/>
            <w:tcBorders>
              <w:right w:val="single" w:sz="4" w:space="0" w:color="auto"/>
            </w:tcBorders>
            <w:shd w:val="clear" w:color="auto" w:fill="auto"/>
            <w:vAlign w:val="center"/>
          </w:tcPr>
          <w:p w14:paraId="164099E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3,6 ГГц</w:t>
            </w:r>
          </w:p>
        </w:tc>
      </w:tr>
      <w:tr w:rsidR="0088254C" w:rsidRPr="0088254C" w14:paraId="1116F3FD" w14:textId="77777777" w:rsidTr="0088254C">
        <w:trPr>
          <w:jc w:val="center"/>
        </w:trPr>
        <w:tc>
          <w:tcPr>
            <w:tcW w:w="1052" w:type="dxa"/>
            <w:vMerge/>
            <w:shd w:val="clear" w:color="auto" w:fill="auto"/>
            <w:vAlign w:val="center"/>
          </w:tcPr>
          <w:p w14:paraId="2613EC93"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5677C0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Базовое Тепловыделение (TDP)</w:t>
            </w:r>
          </w:p>
        </w:tc>
        <w:tc>
          <w:tcPr>
            <w:tcW w:w="3386" w:type="dxa"/>
            <w:tcBorders>
              <w:right w:val="single" w:sz="4" w:space="0" w:color="auto"/>
            </w:tcBorders>
            <w:shd w:val="clear" w:color="auto" w:fill="auto"/>
            <w:vAlign w:val="center"/>
          </w:tcPr>
          <w:p w14:paraId="4E0EBE7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более 65 Вт</w:t>
            </w:r>
          </w:p>
        </w:tc>
      </w:tr>
      <w:tr w:rsidR="0088254C" w:rsidRPr="0088254C" w14:paraId="24AD4FFB" w14:textId="77777777" w:rsidTr="0088254C">
        <w:trPr>
          <w:jc w:val="center"/>
        </w:trPr>
        <w:tc>
          <w:tcPr>
            <w:tcW w:w="1052" w:type="dxa"/>
            <w:vMerge/>
            <w:shd w:val="clear" w:color="auto" w:fill="auto"/>
            <w:vAlign w:val="center"/>
          </w:tcPr>
          <w:p w14:paraId="389AEFDA"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AF047D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Максимальная температура процессора</w:t>
            </w:r>
          </w:p>
        </w:tc>
        <w:tc>
          <w:tcPr>
            <w:tcW w:w="3386" w:type="dxa"/>
            <w:tcBorders>
              <w:right w:val="single" w:sz="4" w:space="0" w:color="auto"/>
            </w:tcBorders>
            <w:shd w:val="clear" w:color="auto" w:fill="auto"/>
            <w:vAlign w:val="center"/>
          </w:tcPr>
          <w:p w14:paraId="5F013EE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более 100 град. С</w:t>
            </w:r>
          </w:p>
        </w:tc>
      </w:tr>
      <w:tr w:rsidR="0088254C" w:rsidRPr="0088254C" w14:paraId="5D38D5C1" w14:textId="77777777" w:rsidTr="0088254C">
        <w:trPr>
          <w:jc w:val="center"/>
        </w:trPr>
        <w:tc>
          <w:tcPr>
            <w:tcW w:w="1052" w:type="dxa"/>
            <w:vMerge/>
            <w:shd w:val="clear" w:color="auto" w:fill="auto"/>
            <w:vAlign w:val="center"/>
          </w:tcPr>
          <w:p w14:paraId="27E21558"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7599D8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Гнездо процессора</w:t>
            </w:r>
          </w:p>
        </w:tc>
        <w:tc>
          <w:tcPr>
            <w:tcW w:w="3386" w:type="dxa"/>
            <w:tcBorders>
              <w:right w:val="single" w:sz="4" w:space="0" w:color="auto"/>
            </w:tcBorders>
            <w:shd w:val="clear" w:color="auto" w:fill="auto"/>
            <w:vAlign w:val="center"/>
          </w:tcPr>
          <w:p w14:paraId="33FDCFC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Socket LGA 1200</w:t>
            </w:r>
          </w:p>
        </w:tc>
      </w:tr>
      <w:tr w:rsidR="0088254C" w:rsidRPr="0088254C" w14:paraId="7049F677" w14:textId="77777777" w:rsidTr="0088254C">
        <w:trPr>
          <w:jc w:val="center"/>
        </w:trPr>
        <w:tc>
          <w:tcPr>
            <w:tcW w:w="1052" w:type="dxa"/>
            <w:vMerge/>
            <w:shd w:val="clear" w:color="auto" w:fill="auto"/>
            <w:vAlign w:val="center"/>
          </w:tcPr>
          <w:p w14:paraId="686D226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DCCD83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Характеристика ядра:</w:t>
            </w:r>
          </w:p>
        </w:tc>
        <w:tc>
          <w:tcPr>
            <w:tcW w:w="3386" w:type="dxa"/>
            <w:tcBorders>
              <w:right w:val="single" w:sz="4" w:space="0" w:color="auto"/>
            </w:tcBorders>
            <w:shd w:val="clear" w:color="auto" w:fill="auto"/>
            <w:vAlign w:val="center"/>
          </w:tcPr>
          <w:p w14:paraId="768F0B1E" w14:textId="77777777" w:rsidR="0088254C" w:rsidRPr="0088254C" w:rsidRDefault="0088254C" w:rsidP="0088254C">
            <w:pPr>
              <w:widowControl w:val="0"/>
              <w:spacing w:after="0"/>
              <w:jc w:val="left"/>
              <w:rPr>
                <w:rFonts w:eastAsia="Arial Unicode MS"/>
                <w:kern w:val="1"/>
                <w:lang w:eastAsia="hi-IN" w:bidi="hi-IN"/>
              </w:rPr>
            </w:pPr>
            <w:proofErr w:type="spellStart"/>
            <w:r w:rsidRPr="0088254C">
              <w:rPr>
                <w:rFonts w:eastAsia="Arial Unicode MS"/>
                <w:kern w:val="1"/>
                <w:lang w:eastAsia="hi-IN" w:bidi="hi-IN"/>
              </w:rPr>
              <w:t>Comet</w:t>
            </w:r>
            <w:proofErr w:type="spellEnd"/>
            <w:r w:rsidRPr="0088254C">
              <w:rPr>
                <w:rFonts w:eastAsia="Arial Unicode MS"/>
                <w:kern w:val="1"/>
                <w:lang w:eastAsia="hi-IN" w:bidi="hi-IN"/>
              </w:rPr>
              <w:t xml:space="preserve"> </w:t>
            </w:r>
            <w:proofErr w:type="spellStart"/>
            <w:r w:rsidRPr="0088254C">
              <w:rPr>
                <w:rFonts w:eastAsia="Arial Unicode MS"/>
                <w:kern w:val="1"/>
                <w:lang w:eastAsia="hi-IN" w:bidi="hi-IN"/>
              </w:rPr>
              <w:t>Lake</w:t>
            </w:r>
            <w:proofErr w:type="spellEnd"/>
            <w:r w:rsidRPr="0088254C">
              <w:rPr>
                <w:rFonts w:eastAsia="Arial Unicode MS"/>
                <w:kern w:val="1"/>
                <w:lang w:eastAsia="hi-IN" w:bidi="hi-IN"/>
              </w:rPr>
              <w:t>-S</w:t>
            </w:r>
          </w:p>
        </w:tc>
      </w:tr>
      <w:tr w:rsidR="0088254C" w:rsidRPr="0088254C" w14:paraId="75A66420" w14:textId="77777777" w:rsidTr="0088254C">
        <w:trPr>
          <w:jc w:val="center"/>
        </w:trPr>
        <w:tc>
          <w:tcPr>
            <w:tcW w:w="1052" w:type="dxa"/>
            <w:vMerge/>
            <w:shd w:val="clear" w:color="auto" w:fill="auto"/>
            <w:vAlign w:val="center"/>
          </w:tcPr>
          <w:p w14:paraId="60812379"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553AB6B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Объем кэш-памяти третьего уровня, Мбайт</w:t>
            </w:r>
          </w:p>
        </w:tc>
        <w:tc>
          <w:tcPr>
            <w:tcW w:w="3386" w:type="dxa"/>
            <w:tcBorders>
              <w:right w:val="single" w:sz="4" w:space="0" w:color="auto"/>
            </w:tcBorders>
            <w:shd w:val="clear" w:color="auto" w:fill="auto"/>
            <w:vAlign w:val="center"/>
          </w:tcPr>
          <w:p w14:paraId="487F870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6</w:t>
            </w:r>
          </w:p>
        </w:tc>
      </w:tr>
      <w:tr w:rsidR="0088254C" w:rsidRPr="0088254C" w14:paraId="61E85469" w14:textId="77777777" w:rsidTr="0088254C">
        <w:trPr>
          <w:jc w:val="center"/>
        </w:trPr>
        <w:tc>
          <w:tcPr>
            <w:tcW w:w="1052" w:type="dxa"/>
            <w:vMerge/>
            <w:shd w:val="clear" w:color="auto" w:fill="auto"/>
            <w:vAlign w:val="center"/>
          </w:tcPr>
          <w:p w14:paraId="0B5C1A7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76EE31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Количество физических ядер, </w:t>
            </w:r>
            <w:proofErr w:type="spellStart"/>
            <w:r w:rsidRPr="0088254C">
              <w:rPr>
                <w:rFonts w:eastAsia="Arial Unicode MS"/>
                <w:kern w:val="1"/>
                <w:lang w:eastAsia="hi-IN" w:bidi="hi-IN"/>
              </w:rPr>
              <w:t>шт</w:t>
            </w:r>
            <w:proofErr w:type="spellEnd"/>
          </w:p>
        </w:tc>
        <w:tc>
          <w:tcPr>
            <w:tcW w:w="3386" w:type="dxa"/>
            <w:tcBorders>
              <w:right w:val="single" w:sz="4" w:space="0" w:color="auto"/>
            </w:tcBorders>
            <w:shd w:val="clear" w:color="auto" w:fill="auto"/>
            <w:vAlign w:val="center"/>
          </w:tcPr>
          <w:p w14:paraId="240A261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4</w:t>
            </w:r>
          </w:p>
        </w:tc>
      </w:tr>
      <w:tr w:rsidR="0088254C" w:rsidRPr="0088254C" w14:paraId="60A722C2" w14:textId="77777777" w:rsidTr="0088254C">
        <w:trPr>
          <w:jc w:val="center"/>
        </w:trPr>
        <w:tc>
          <w:tcPr>
            <w:tcW w:w="1052" w:type="dxa"/>
            <w:vMerge/>
            <w:shd w:val="clear" w:color="auto" w:fill="auto"/>
            <w:vAlign w:val="center"/>
          </w:tcPr>
          <w:p w14:paraId="28FB226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5629BB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Техпроцесс</w:t>
            </w:r>
          </w:p>
        </w:tc>
        <w:tc>
          <w:tcPr>
            <w:tcW w:w="3386" w:type="dxa"/>
            <w:tcBorders>
              <w:right w:val="single" w:sz="4" w:space="0" w:color="auto"/>
            </w:tcBorders>
            <w:shd w:val="clear" w:color="auto" w:fill="auto"/>
            <w:vAlign w:val="center"/>
          </w:tcPr>
          <w:p w14:paraId="72FD537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хуже 14 нм</w:t>
            </w:r>
          </w:p>
        </w:tc>
      </w:tr>
      <w:tr w:rsidR="0088254C" w:rsidRPr="0088254C" w14:paraId="35C5F157" w14:textId="77777777" w:rsidTr="0088254C">
        <w:trPr>
          <w:jc w:val="center"/>
        </w:trPr>
        <w:tc>
          <w:tcPr>
            <w:tcW w:w="1052" w:type="dxa"/>
            <w:vMerge/>
            <w:shd w:val="clear" w:color="auto" w:fill="auto"/>
            <w:vAlign w:val="center"/>
          </w:tcPr>
          <w:p w14:paraId="06ED58E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A784306" w14:textId="77777777" w:rsidR="0088254C" w:rsidRPr="0088254C" w:rsidRDefault="0088254C" w:rsidP="0088254C">
            <w:pPr>
              <w:widowControl w:val="0"/>
              <w:spacing w:after="0"/>
              <w:jc w:val="left"/>
              <w:rPr>
                <w:rFonts w:eastAsia="Arial Unicode MS"/>
                <w:kern w:val="1"/>
                <w:lang w:eastAsia="hi-IN" w:bidi="hi-IN"/>
              </w:rPr>
            </w:pPr>
            <w:proofErr w:type="spellStart"/>
            <w:r w:rsidRPr="0088254C">
              <w:rPr>
                <w:rFonts w:eastAsia="Arial Unicode MS"/>
                <w:kern w:val="1"/>
                <w:lang w:eastAsia="hi-IN" w:bidi="hi-IN"/>
              </w:rPr>
              <w:t>Видеоядро</w:t>
            </w:r>
            <w:proofErr w:type="spellEnd"/>
            <w:r w:rsidRPr="0088254C">
              <w:rPr>
                <w:rFonts w:eastAsia="Arial Unicode MS"/>
                <w:kern w:val="1"/>
                <w:lang w:eastAsia="hi-IN" w:bidi="hi-IN"/>
              </w:rPr>
              <w:t xml:space="preserve"> процессора</w:t>
            </w:r>
          </w:p>
        </w:tc>
        <w:tc>
          <w:tcPr>
            <w:tcW w:w="3386" w:type="dxa"/>
            <w:tcBorders>
              <w:right w:val="single" w:sz="4" w:space="0" w:color="auto"/>
            </w:tcBorders>
            <w:shd w:val="clear" w:color="auto" w:fill="auto"/>
            <w:vAlign w:val="center"/>
          </w:tcPr>
          <w:p w14:paraId="52B0245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Intel UHD Graphics 630</w:t>
            </w:r>
          </w:p>
        </w:tc>
      </w:tr>
      <w:tr w:rsidR="0088254C" w:rsidRPr="0088254C" w14:paraId="57BFF33A" w14:textId="77777777" w:rsidTr="0088254C">
        <w:trPr>
          <w:jc w:val="center"/>
        </w:trPr>
        <w:tc>
          <w:tcPr>
            <w:tcW w:w="1052" w:type="dxa"/>
            <w:shd w:val="clear" w:color="auto" w:fill="auto"/>
            <w:vAlign w:val="center"/>
          </w:tcPr>
          <w:p w14:paraId="05C85ACB"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2.1.4</w:t>
            </w:r>
          </w:p>
        </w:tc>
        <w:tc>
          <w:tcPr>
            <w:tcW w:w="7714" w:type="dxa"/>
            <w:gridSpan w:val="2"/>
            <w:shd w:val="clear" w:color="auto" w:fill="auto"/>
          </w:tcPr>
          <w:p w14:paraId="724FDC7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Оперативная память:</w:t>
            </w:r>
          </w:p>
        </w:tc>
      </w:tr>
      <w:tr w:rsidR="0088254C" w:rsidRPr="0088254C" w14:paraId="77E9EBB2" w14:textId="77777777" w:rsidTr="0088254C">
        <w:trPr>
          <w:jc w:val="center"/>
        </w:trPr>
        <w:tc>
          <w:tcPr>
            <w:tcW w:w="1052" w:type="dxa"/>
            <w:vMerge w:val="restart"/>
            <w:shd w:val="clear" w:color="auto" w:fill="auto"/>
            <w:vAlign w:val="center"/>
          </w:tcPr>
          <w:p w14:paraId="79E2D833"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E8D1E7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Тип модуля памяти</w:t>
            </w:r>
          </w:p>
        </w:tc>
        <w:tc>
          <w:tcPr>
            <w:tcW w:w="3386" w:type="dxa"/>
            <w:shd w:val="clear" w:color="auto" w:fill="auto"/>
            <w:vAlign w:val="center"/>
          </w:tcPr>
          <w:p w14:paraId="56D620C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Модуль памяти DDR4 DIMM</w:t>
            </w:r>
          </w:p>
        </w:tc>
      </w:tr>
      <w:tr w:rsidR="0088254C" w:rsidRPr="0088254C" w14:paraId="176FC4CD" w14:textId="77777777" w:rsidTr="0088254C">
        <w:trPr>
          <w:jc w:val="center"/>
        </w:trPr>
        <w:tc>
          <w:tcPr>
            <w:tcW w:w="1052" w:type="dxa"/>
            <w:vMerge/>
            <w:shd w:val="clear" w:color="auto" w:fill="auto"/>
            <w:vAlign w:val="center"/>
          </w:tcPr>
          <w:p w14:paraId="6403FA5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7A773A9"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Максимальный объём памяти одного модуля</w:t>
            </w:r>
          </w:p>
        </w:tc>
        <w:tc>
          <w:tcPr>
            <w:tcW w:w="3386" w:type="dxa"/>
            <w:shd w:val="clear" w:color="auto" w:fill="auto"/>
            <w:vAlign w:val="center"/>
          </w:tcPr>
          <w:p w14:paraId="3E0CD9A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8 ГБ</w:t>
            </w:r>
          </w:p>
        </w:tc>
      </w:tr>
      <w:tr w:rsidR="0088254C" w:rsidRPr="0088254C" w14:paraId="13A1EEA1" w14:textId="77777777" w:rsidTr="0088254C">
        <w:trPr>
          <w:jc w:val="center"/>
        </w:trPr>
        <w:tc>
          <w:tcPr>
            <w:tcW w:w="1052" w:type="dxa"/>
            <w:vMerge/>
            <w:shd w:val="clear" w:color="auto" w:fill="auto"/>
            <w:vAlign w:val="center"/>
          </w:tcPr>
          <w:p w14:paraId="35DDA8CA"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13A12FB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модулей памяти</w:t>
            </w:r>
          </w:p>
        </w:tc>
        <w:tc>
          <w:tcPr>
            <w:tcW w:w="3386" w:type="dxa"/>
            <w:shd w:val="clear" w:color="auto" w:fill="auto"/>
            <w:vAlign w:val="center"/>
          </w:tcPr>
          <w:p w14:paraId="29AF58C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одного</w:t>
            </w:r>
          </w:p>
        </w:tc>
      </w:tr>
      <w:tr w:rsidR="0088254C" w:rsidRPr="0088254C" w14:paraId="0A54B62C" w14:textId="77777777" w:rsidTr="0088254C">
        <w:trPr>
          <w:jc w:val="center"/>
        </w:trPr>
        <w:tc>
          <w:tcPr>
            <w:tcW w:w="1052" w:type="dxa"/>
            <w:vMerge/>
            <w:shd w:val="clear" w:color="auto" w:fill="auto"/>
            <w:vAlign w:val="center"/>
          </w:tcPr>
          <w:p w14:paraId="464C53EE"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793CA93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Тактовая частота</w:t>
            </w:r>
          </w:p>
        </w:tc>
        <w:tc>
          <w:tcPr>
            <w:tcW w:w="3386" w:type="dxa"/>
            <w:shd w:val="clear" w:color="auto" w:fill="auto"/>
            <w:vAlign w:val="center"/>
          </w:tcPr>
          <w:p w14:paraId="2733FE4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2666 МГц</w:t>
            </w:r>
          </w:p>
        </w:tc>
      </w:tr>
      <w:tr w:rsidR="0088254C" w:rsidRPr="0088254C" w14:paraId="5B5C99B0" w14:textId="77777777" w:rsidTr="0088254C">
        <w:trPr>
          <w:jc w:val="center"/>
        </w:trPr>
        <w:tc>
          <w:tcPr>
            <w:tcW w:w="1052" w:type="dxa"/>
            <w:shd w:val="clear" w:color="auto" w:fill="auto"/>
            <w:vAlign w:val="center"/>
          </w:tcPr>
          <w:p w14:paraId="6EDD6902"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2.1.5</w:t>
            </w:r>
          </w:p>
        </w:tc>
        <w:tc>
          <w:tcPr>
            <w:tcW w:w="7714" w:type="dxa"/>
            <w:gridSpan w:val="2"/>
            <w:shd w:val="clear" w:color="auto" w:fill="auto"/>
          </w:tcPr>
          <w:p w14:paraId="3F12665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Материнская плата:</w:t>
            </w:r>
          </w:p>
        </w:tc>
      </w:tr>
      <w:tr w:rsidR="0088254C" w:rsidRPr="0088254C" w14:paraId="5A1E44D9" w14:textId="77777777" w:rsidTr="0088254C">
        <w:trPr>
          <w:jc w:val="center"/>
        </w:trPr>
        <w:tc>
          <w:tcPr>
            <w:tcW w:w="1052" w:type="dxa"/>
            <w:vMerge w:val="restart"/>
            <w:shd w:val="clear" w:color="auto" w:fill="auto"/>
            <w:vAlign w:val="center"/>
          </w:tcPr>
          <w:p w14:paraId="0A80D5D3"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B97ADD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Чипсет материнской платы </w:t>
            </w:r>
          </w:p>
        </w:tc>
        <w:tc>
          <w:tcPr>
            <w:tcW w:w="3386" w:type="dxa"/>
            <w:shd w:val="clear" w:color="auto" w:fill="auto"/>
            <w:vAlign w:val="center"/>
          </w:tcPr>
          <w:p w14:paraId="54F3B3D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Intel H510 (или эквивалент) (полная совместимость с процессором из пункта 2.1.3, полная совместимость с оперативной памятью из пункта 2.1.4)</w:t>
            </w:r>
          </w:p>
        </w:tc>
      </w:tr>
      <w:tr w:rsidR="0088254C" w:rsidRPr="0088254C" w14:paraId="3B4B8888" w14:textId="77777777" w:rsidTr="0088254C">
        <w:trPr>
          <w:jc w:val="center"/>
        </w:trPr>
        <w:tc>
          <w:tcPr>
            <w:tcW w:w="1052" w:type="dxa"/>
            <w:vMerge/>
            <w:shd w:val="clear" w:color="auto" w:fill="auto"/>
            <w:vAlign w:val="center"/>
          </w:tcPr>
          <w:p w14:paraId="5644187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0D6A783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Совместимые ядра процессоров</w:t>
            </w:r>
          </w:p>
        </w:tc>
        <w:tc>
          <w:tcPr>
            <w:tcW w:w="3386" w:type="dxa"/>
            <w:shd w:val="clear" w:color="auto" w:fill="auto"/>
            <w:vAlign w:val="center"/>
          </w:tcPr>
          <w:p w14:paraId="48920B80" w14:textId="77777777" w:rsidR="0088254C" w:rsidRPr="0088254C" w:rsidRDefault="0088254C" w:rsidP="0088254C">
            <w:pPr>
              <w:widowControl w:val="0"/>
              <w:spacing w:after="0"/>
              <w:jc w:val="left"/>
              <w:rPr>
                <w:rFonts w:eastAsia="Arial Unicode MS"/>
                <w:kern w:val="1"/>
                <w:lang w:eastAsia="hi-IN" w:bidi="hi-IN"/>
              </w:rPr>
            </w:pPr>
            <w:proofErr w:type="spellStart"/>
            <w:r w:rsidRPr="0088254C">
              <w:rPr>
                <w:rFonts w:eastAsia="Arial Unicode MS"/>
                <w:kern w:val="1"/>
                <w:lang w:eastAsia="hi-IN" w:bidi="hi-IN"/>
              </w:rPr>
              <w:t>Comet</w:t>
            </w:r>
            <w:proofErr w:type="spellEnd"/>
            <w:r w:rsidRPr="0088254C">
              <w:rPr>
                <w:rFonts w:eastAsia="Arial Unicode MS"/>
                <w:kern w:val="1"/>
                <w:lang w:eastAsia="hi-IN" w:bidi="hi-IN"/>
              </w:rPr>
              <w:t xml:space="preserve"> </w:t>
            </w:r>
            <w:proofErr w:type="spellStart"/>
            <w:r w:rsidRPr="0088254C">
              <w:rPr>
                <w:rFonts w:eastAsia="Arial Unicode MS"/>
                <w:kern w:val="1"/>
                <w:lang w:eastAsia="hi-IN" w:bidi="hi-IN"/>
              </w:rPr>
              <w:t>Lake</w:t>
            </w:r>
            <w:proofErr w:type="spellEnd"/>
          </w:p>
        </w:tc>
      </w:tr>
      <w:tr w:rsidR="0088254C" w:rsidRPr="0088254C" w14:paraId="1BF21345" w14:textId="77777777" w:rsidTr="0088254C">
        <w:trPr>
          <w:jc w:val="center"/>
        </w:trPr>
        <w:tc>
          <w:tcPr>
            <w:tcW w:w="1052" w:type="dxa"/>
            <w:vMerge/>
            <w:shd w:val="clear" w:color="auto" w:fill="auto"/>
            <w:vAlign w:val="center"/>
          </w:tcPr>
          <w:p w14:paraId="5BC1AE09"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tcPr>
          <w:p w14:paraId="303E66F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Формат платы</w:t>
            </w:r>
          </w:p>
        </w:tc>
        <w:tc>
          <w:tcPr>
            <w:tcW w:w="3386" w:type="dxa"/>
            <w:shd w:val="clear" w:color="auto" w:fill="auto"/>
            <w:vAlign w:val="center"/>
          </w:tcPr>
          <w:p w14:paraId="64FFCC9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Micro-ATX</w:t>
            </w:r>
          </w:p>
        </w:tc>
      </w:tr>
      <w:tr w:rsidR="0088254C" w:rsidRPr="0088254C" w14:paraId="1A3076E6" w14:textId="77777777" w:rsidTr="0088254C">
        <w:trPr>
          <w:jc w:val="center"/>
        </w:trPr>
        <w:tc>
          <w:tcPr>
            <w:tcW w:w="1052" w:type="dxa"/>
            <w:vMerge/>
            <w:shd w:val="clear" w:color="auto" w:fill="auto"/>
            <w:vAlign w:val="center"/>
          </w:tcPr>
          <w:p w14:paraId="30D9FCDC"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5C63FA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Гнездо процессора</w:t>
            </w:r>
          </w:p>
        </w:tc>
        <w:tc>
          <w:tcPr>
            <w:tcW w:w="3386" w:type="dxa"/>
            <w:shd w:val="clear" w:color="auto" w:fill="auto"/>
            <w:vAlign w:val="center"/>
          </w:tcPr>
          <w:p w14:paraId="1184478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Socket LGA 1200</w:t>
            </w:r>
          </w:p>
        </w:tc>
      </w:tr>
      <w:tr w:rsidR="0088254C" w:rsidRPr="0088254C" w14:paraId="12D2697D" w14:textId="77777777" w:rsidTr="0088254C">
        <w:trPr>
          <w:jc w:val="center"/>
        </w:trPr>
        <w:tc>
          <w:tcPr>
            <w:tcW w:w="1052" w:type="dxa"/>
            <w:vMerge/>
            <w:shd w:val="clear" w:color="auto" w:fill="auto"/>
            <w:vAlign w:val="center"/>
          </w:tcPr>
          <w:p w14:paraId="504E1D8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FD0E62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Поддержка памяти:</w:t>
            </w:r>
          </w:p>
        </w:tc>
        <w:tc>
          <w:tcPr>
            <w:tcW w:w="3386" w:type="dxa"/>
            <w:shd w:val="clear" w:color="auto" w:fill="auto"/>
            <w:vAlign w:val="center"/>
          </w:tcPr>
          <w:p w14:paraId="6C19E232" w14:textId="77777777" w:rsidR="0088254C" w:rsidRPr="0088254C" w:rsidRDefault="0088254C" w:rsidP="0088254C">
            <w:pPr>
              <w:widowControl w:val="0"/>
              <w:spacing w:after="0"/>
              <w:jc w:val="left"/>
              <w:rPr>
                <w:rFonts w:eastAsia="Arial Unicode MS"/>
                <w:kern w:val="1"/>
                <w:lang w:eastAsia="hi-IN" w:bidi="hi-IN"/>
              </w:rPr>
            </w:pPr>
          </w:p>
        </w:tc>
      </w:tr>
      <w:tr w:rsidR="0088254C" w:rsidRPr="0088254C" w14:paraId="1CFADDA9" w14:textId="77777777" w:rsidTr="0088254C">
        <w:trPr>
          <w:jc w:val="center"/>
        </w:trPr>
        <w:tc>
          <w:tcPr>
            <w:tcW w:w="1052" w:type="dxa"/>
            <w:vMerge/>
            <w:shd w:val="clear" w:color="auto" w:fill="auto"/>
            <w:vAlign w:val="center"/>
          </w:tcPr>
          <w:p w14:paraId="2D258D8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4B2E82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каналов памяти</w:t>
            </w:r>
          </w:p>
        </w:tc>
        <w:tc>
          <w:tcPr>
            <w:tcW w:w="3386" w:type="dxa"/>
            <w:shd w:val="clear" w:color="auto" w:fill="auto"/>
            <w:vAlign w:val="center"/>
          </w:tcPr>
          <w:p w14:paraId="2E80186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двух</w:t>
            </w:r>
          </w:p>
        </w:tc>
      </w:tr>
      <w:tr w:rsidR="0088254C" w:rsidRPr="0088254C" w14:paraId="65D65C18" w14:textId="77777777" w:rsidTr="0088254C">
        <w:trPr>
          <w:jc w:val="center"/>
        </w:trPr>
        <w:tc>
          <w:tcPr>
            <w:tcW w:w="1052" w:type="dxa"/>
            <w:vMerge/>
            <w:shd w:val="clear" w:color="auto" w:fill="auto"/>
            <w:vAlign w:val="center"/>
          </w:tcPr>
          <w:p w14:paraId="5F165B1C"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7B23349"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Тип поддерживаемой памяти</w:t>
            </w:r>
          </w:p>
        </w:tc>
        <w:tc>
          <w:tcPr>
            <w:tcW w:w="3386" w:type="dxa"/>
            <w:shd w:val="clear" w:color="auto" w:fill="auto"/>
            <w:vAlign w:val="center"/>
          </w:tcPr>
          <w:p w14:paraId="0A6669D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DDR4</w:t>
            </w:r>
          </w:p>
        </w:tc>
      </w:tr>
      <w:tr w:rsidR="0088254C" w:rsidRPr="0088254C" w14:paraId="089FA01F" w14:textId="77777777" w:rsidTr="0088254C">
        <w:trPr>
          <w:jc w:val="center"/>
        </w:trPr>
        <w:tc>
          <w:tcPr>
            <w:tcW w:w="1052" w:type="dxa"/>
            <w:vMerge/>
            <w:shd w:val="clear" w:color="auto" w:fill="auto"/>
            <w:vAlign w:val="center"/>
          </w:tcPr>
          <w:p w14:paraId="6B97F87B"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02478E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Конфигурация:</w:t>
            </w:r>
          </w:p>
        </w:tc>
        <w:tc>
          <w:tcPr>
            <w:tcW w:w="3386" w:type="dxa"/>
            <w:shd w:val="clear" w:color="auto" w:fill="auto"/>
            <w:vAlign w:val="center"/>
          </w:tcPr>
          <w:p w14:paraId="523DFC52" w14:textId="77777777" w:rsidR="0088254C" w:rsidRPr="0088254C" w:rsidRDefault="0088254C" w:rsidP="0088254C">
            <w:pPr>
              <w:widowControl w:val="0"/>
              <w:spacing w:after="0"/>
              <w:jc w:val="left"/>
              <w:rPr>
                <w:rFonts w:eastAsia="Arial Unicode MS"/>
                <w:kern w:val="1"/>
                <w:lang w:eastAsia="hi-IN" w:bidi="hi-IN"/>
              </w:rPr>
            </w:pPr>
          </w:p>
        </w:tc>
      </w:tr>
      <w:tr w:rsidR="0088254C" w:rsidRPr="00B4001D" w14:paraId="1B28BA63" w14:textId="77777777" w:rsidTr="0088254C">
        <w:trPr>
          <w:jc w:val="center"/>
        </w:trPr>
        <w:tc>
          <w:tcPr>
            <w:tcW w:w="1052" w:type="dxa"/>
            <w:vMerge/>
            <w:shd w:val="clear" w:color="auto" w:fill="auto"/>
            <w:vAlign w:val="center"/>
          </w:tcPr>
          <w:p w14:paraId="6ECE7104"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00D2A9A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Внутренние порты USB на плате</w:t>
            </w:r>
          </w:p>
        </w:tc>
        <w:tc>
          <w:tcPr>
            <w:tcW w:w="3386" w:type="dxa"/>
            <w:shd w:val="clear" w:color="auto" w:fill="auto"/>
            <w:vAlign w:val="center"/>
          </w:tcPr>
          <w:p w14:paraId="2CC3479B"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eastAsia="hi-IN" w:bidi="hi-IN"/>
              </w:rPr>
              <w:t>Не</w:t>
            </w:r>
            <w:r w:rsidRPr="0088254C">
              <w:rPr>
                <w:rFonts w:eastAsia="Arial Unicode MS"/>
                <w:kern w:val="1"/>
                <w:lang w:val="en-US" w:eastAsia="hi-IN" w:bidi="hi-IN"/>
              </w:rPr>
              <w:t xml:space="preserve"> </w:t>
            </w:r>
            <w:r w:rsidRPr="0088254C">
              <w:rPr>
                <w:rFonts w:eastAsia="Arial Unicode MS"/>
                <w:kern w:val="1"/>
                <w:lang w:eastAsia="hi-IN" w:bidi="hi-IN"/>
              </w:rPr>
              <w:t>менее</w:t>
            </w:r>
            <w:r w:rsidRPr="0088254C">
              <w:rPr>
                <w:rFonts w:eastAsia="Arial Unicode MS"/>
                <w:kern w:val="1"/>
                <w:lang w:val="en-US" w:eastAsia="hi-IN" w:bidi="hi-IN"/>
              </w:rPr>
              <w:t xml:space="preserve"> USB 2.0 (9 pin), USB 3.2 Gen1 (19 pin)</w:t>
            </w:r>
          </w:p>
        </w:tc>
      </w:tr>
      <w:tr w:rsidR="0088254C" w:rsidRPr="0088254C" w14:paraId="7DC072BD" w14:textId="77777777" w:rsidTr="0088254C">
        <w:trPr>
          <w:jc w:val="center"/>
        </w:trPr>
        <w:tc>
          <w:tcPr>
            <w:tcW w:w="1052" w:type="dxa"/>
            <w:vMerge/>
            <w:shd w:val="clear" w:color="auto" w:fill="auto"/>
            <w:vAlign w:val="center"/>
          </w:tcPr>
          <w:p w14:paraId="04832902" w14:textId="77777777" w:rsidR="0088254C" w:rsidRPr="0088254C" w:rsidRDefault="0088254C" w:rsidP="0088254C">
            <w:pPr>
              <w:widowControl w:val="0"/>
              <w:spacing w:after="0"/>
              <w:jc w:val="center"/>
              <w:rPr>
                <w:rFonts w:eastAsia="Arial Unicode MS"/>
                <w:kern w:val="1"/>
                <w:lang w:val="en-US" w:eastAsia="hi-IN" w:bidi="hi-IN"/>
              </w:rPr>
            </w:pPr>
          </w:p>
        </w:tc>
        <w:tc>
          <w:tcPr>
            <w:tcW w:w="4328" w:type="dxa"/>
            <w:shd w:val="clear" w:color="auto" w:fill="auto"/>
            <w:vAlign w:val="center"/>
          </w:tcPr>
          <w:p w14:paraId="36C8D85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Скорость сетевого адаптера</w:t>
            </w:r>
          </w:p>
        </w:tc>
        <w:tc>
          <w:tcPr>
            <w:tcW w:w="3386" w:type="dxa"/>
            <w:shd w:val="clear" w:color="auto" w:fill="auto"/>
            <w:vAlign w:val="center"/>
          </w:tcPr>
          <w:p w14:paraId="521F63C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 Гбит/с</w:t>
            </w:r>
          </w:p>
        </w:tc>
      </w:tr>
      <w:tr w:rsidR="0088254C" w:rsidRPr="0088254C" w14:paraId="03C274D9" w14:textId="77777777" w:rsidTr="0088254C">
        <w:trPr>
          <w:jc w:val="center"/>
        </w:trPr>
        <w:tc>
          <w:tcPr>
            <w:tcW w:w="1052" w:type="dxa"/>
            <w:vMerge/>
            <w:shd w:val="clear" w:color="auto" w:fill="auto"/>
            <w:vAlign w:val="center"/>
          </w:tcPr>
          <w:p w14:paraId="5AFEA6A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64D624F"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портов SATA-3</w:t>
            </w:r>
          </w:p>
        </w:tc>
        <w:tc>
          <w:tcPr>
            <w:tcW w:w="3386" w:type="dxa"/>
            <w:shd w:val="clear" w:color="auto" w:fill="auto"/>
            <w:vAlign w:val="center"/>
          </w:tcPr>
          <w:p w14:paraId="11C16FA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4-х</w:t>
            </w:r>
          </w:p>
        </w:tc>
      </w:tr>
      <w:tr w:rsidR="0088254C" w:rsidRPr="0088254C" w14:paraId="6D44BE1E" w14:textId="77777777" w:rsidTr="0088254C">
        <w:trPr>
          <w:jc w:val="center"/>
        </w:trPr>
        <w:tc>
          <w:tcPr>
            <w:tcW w:w="1052" w:type="dxa"/>
            <w:vMerge/>
            <w:shd w:val="clear" w:color="auto" w:fill="auto"/>
            <w:vAlign w:val="center"/>
          </w:tcPr>
          <w:p w14:paraId="56096872"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1F8BF6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слотов PCI-E x16</w:t>
            </w:r>
          </w:p>
        </w:tc>
        <w:tc>
          <w:tcPr>
            <w:tcW w:w="3386" w:type="dxa"/>
            <w:shd w:val="clear" w:color="auto" w:fill="auto"/>
            <w:vAlign w:val="center"/>
          </w:tcPr>
          <w:p w14:paraId="7ED45C2F"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одного, версия PCI Express 4.0</w:t>
            </w:r>
          </w:p>
        </w:tc>
      </w:tr>
      <w:tr w:rsidR="0088254C" w:rsidRPr="0088254C" w14:paraId="5358A6B2" w14:textId="77777777" w:rsidTr="0088254C">
        <w:trPr>
          <w:jc w:val="center"/>
        </w:trPr>
        <w:tc>
          <w:tcPr>
            <w:tcW w:w="1052" w:type="dxa"/>
            <w:vMerge/>
            <w:shd w:val="clear" w:color="auto" w:fill="auto"/>
            <w:vAlign w:val="center"/>
          </w:tcPr>
          <w:p w14:paraId="013E84BB"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676A8E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слотов PCI-E x1</w:t>
            </w:r>
          </w:p>
        </w:tc>
        <w:tc>
          <w:tcPr>
            <w:tcW w:w="3386" w:type="dxa"/>
            <w:shd w:val="clear" w:color="auto" w:fill="auto"/>
            <w:vAlign w:val="center"/>
          </w:tcPr>
          <w:p w14:paraId="213AEE9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двух, версия PCI Express 4.0</w:t>
            </w:r>
          </w:p>
        </w:tc>
      </w:tr>
      <w:tr w:rsidR="0088254C" w:rsidRPr="0088254C" w14:paraId="51C13E97" w14:textId="77777777" w:rsidTr="0088254C">
        <w:trPr>
          <w:jc w:val="center"/>
        </w:trPr>
        <w:tc>
          <w:tcPr>
            <w:tcW w:w="1052" w:type="dxa"/>
            <w:vMerge/>
            <w:shd w:val="clear" w:color="auto" w:fill="auto"/>
            <w:vAlign w:val="center"/>
          </w:tcPr>
          <w:p w14:paraId="0AFFEFA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798BBB9"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Видео разъемы на задней панели</w:t>
            </w:r>
          </w:p>
        </w:tc>
        <w:tc>
          <w:tcPr>
            <w:tcW w:w="3386" w:type="dxa"/>
            <w:shd w:val="clear" w:color="auto" w:fill="auto"/>
            <w:vAlign w:val="center"/>
          </w:tcPr>
          <w:p w14:paraId="59665F9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VGA (D-Sub), HDMI</w:t>
            </w:r>
          </w:p>
        </w:tc>
      </w:tr>
      <w:tr w:rsidR="0088254C" w:rsidRPr="0088254C" w14:paraId="51963DA7" w14:textId="77777777" w:rsidTr="0088254C">
        <w:trPr>
          <w:jc w:val="center"/>
        </w:trPr>
        <w:tc>
          <w:tcPr>
            <w:tcW w:w="1052" w:type="dxa"/>
            <w:vMerge/>
            <w:shd w:val="clear" w:color="auto" w:fill="auto"/>
            <w:vAlign w:val="center"/>
          </w:tcPr>
          <w:p w14:paraId="7D8B088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9D450C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Поддержка ОС</w:t>
            </w:r>
          </w:p>
        </w:tc>
        <w:tc>
          <w:tcPr>
            <w:tcW w:w="3386" w:type="dxa"/>
            <w:shd w:val="clear" w:color="auto" w:fill="auto"/>
            <w:vAlign w:val="center"/>
          </w:tcPr>
          <w:p w14:paraId="412AF13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Windows 10 </w:t>
            </w:r>
          </w:p>
        </w:tc>
      </w:tr>
      <w:tr w:rsidR="0088254C" w:rsidRPr="0088254C" w14:paraId="701D654B" w14:textId="77777777" w:rsidTr="0088254C">
        <w:trPr>
          <w:jc w:val="center"/>
        </w:trPr>
        <w:tc>
          <w:tcPr>
            <w:tcW w:w="1052" w:type="dxa"/>
            <w:shd w:val="clear" w:color="auto" w:fill="auto"/>
            <w:vAlign w:val="center"/>
          </w:tcPr>
          <w:p w14:paraId="0BC8132D"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2.1.6</w:t>
            </w:r>
          </w:p>
        </w:tc>
        <w:tc>
          <w:tcPr>
            <w:tcW w:w="7714" w:type="dxa"/>
            <w:gridSpan w:val="2"/>
            <w:shd w:val="clear" w:color="auto" w:fill="auto"/>
            <w:vAlign w:val="center"/>
          </w:tcPr>
          <w:p w14:paraId="1594613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Кулер:</w:t>
            </w:r>
          </w:p>
        </w:tc>
      </w:tr>
      <w:tr w:rsidR="0088254C" w:rsidRPr="0088254C" w14:paraId="7BCD62AC" w14:textId="77777777" w:rsidTr="0088254C">
        <w:trPr>
          <w:jc w:val="center"/>
        </w:trPr>
        <w:tc>
          <w:tcPr>
            <w:tcW w:w="1052" w:type="dxa"/>
            <w:shd w:val="clear" w:color="auto" w:fill="auto"/>
            <w:vAlign w:val="center"/>
          </w:tcPr>
          <w:p w14:paraId="32C3E682"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06ED13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Описание</w:t>
            </w:r>
          </w:p>
        </w:tc>
        <w:tc>
          <w:tcPr>
            <w:tcW w:w="3386" w:type="dxa"/>
            <w:shd w:val="clear" w:color="auto" w:fill="auto"/>
            <w:vAlign w:val="center"/>
          </w:tcPr>
          <w:p w14:paraId="565DB3A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Охлаждение для процессора, полная совместимость с процессором из пункта 2.1.3, полная совместимость с материнской платой из пункта 2.1.5.</w:t>
            </w:r>
          </w:p>
        </w:tc>
      </w:tr>
      <w:tr w:rsidR="0088254C" w:rsidRPr="0088254C" w14:paraId="224EB2FF" w14:textId="77777777" w:rsidTr="0088254C">
        <w:trPr>
          <w:jc w:val="center"/>
        </w:trPr>
        <w:tc>
          <w:tcPr>
            <w:tcW w:w="1052" w:type="dxa"/>
            <w:shd w:val="clear" w:color="auto" w:fill="auto"/>
            <w:vAlign w:val="center"/>
          </w:tcPr>
          <w:p w14:paraId="114F4CC2"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2.1.7</w:t>
            </w:r>
          </w:p>
        </w:tc>
        <w:tc>
          <w:tcPr>
            <w:tcW w:w="7714" w:type="dxa"/>
            <w:gridSpan w:val="2"/>
            <w:shd w:val="clear" w:color="auto" w:fill="auto"/>
            <w:vAlign w:val="center"/>
          </w:tcPr>
          <w:p w14:paraId="2A40741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Жесткий диск:</w:t>
            </w:r>
          </w:p>
        </w:tc>
      </w:tr>
      <w:tr w:rsidR="0088254C" w:rsidRPr="0088254C" w14:paraId="3243F9D0" w14:textId="77777777" w:rsidTr="0088254C">
        <w:trPr>
          <w:jc w:val="center"/>
        </w:trPr>
        <w:tc>
          <w:tcPr>
            <w:tcW w:w="1052" w:type="dxa"/>
            <w:vMerge w:val="restart"/>
            <w:shd w:val="clear" w:color="auto" w:fill="auto"/>
            <w:vAlign w:val="center"/>
          </w:tcPr>
          <w:p w14:paraId="4035967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2D90A3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Емкость накопителя</w:t>
            </w:r>
          </w:p>
        </w:tc>
        <w:tc>
          <w:tcPr>
            <w:tcW w:w="3386" w:type="dxa"/>
            <w:shd w:val="clear" w:color="auto" w:fill="auto"/>
            <w:vAlign w:val="center"/>
          </w:tcPr>
          <w:p w14:paraId="3B69134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 Тб</w:t>
            </w:r>
          </w:p>
        </w:tc>
      </w:tr>
      <w:tr w:rsidR="0088254C" w:rsidRPr="0088254C" w14:paraId="17D88186" w14:textId="77777777" w:rsidTr="0088254C">
        <w:trPr>
          <w:jc w:val="center"/>
        </w:trPr>
        <w:tc>
          <w:tcPr>
            <w:tcW w:w="1052" w:type="dxa"/>
            <w:vMerge/>
            <w:shd w:val="clear" w:color="auto" w:fill="auto"/>
            <w:vAlign w:val="center"/>
          </w:tcPr>
          <w:p w14:paraId="74D379F3"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FFA53D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Скорость вращения шпинделя</w:t>
            </w:r>
          </w:p>
        </w:tc>
        <w:tc>
          <w:tcPr>
            <w:tcW w:w="3386" w:type="dxa"/>
            <w:shd w:val="clear" w:color="auto" w:fill="auto"/>
            <w:vAlign w:val="center"/>
          </w:tcPr>
          <w:p w14:paraId="7170376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7200 оборотов/мин.</w:t>
            </w:r>
          </w:p>
        </w:tc>
      </w:tr>
      <w:tr w:rsidR="0088254C" w:rsidRPr="0088254C" w14:paraId="3BB0508C" w14:textId="77777777" w:rsidTr="0088254C">
        <w:trPr>
          <w:jc w:val="center"/>
        </w:trPr>
        <w:tc>
          <w:tcPr>
            <w:tcW w:w="1052" w:type="dxa"/>
            <w:vMerge/>
            <w:shd w:val="clear" w:color="auto" w:fill="auto"/>
            <w:vAlign w:val="center"/>
          </w:tcPr>
          <w:p w14:paraId="67EDA2C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289C55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Объём кэш-памяти</w:t>
            </w:r>
          </w:p>
        </w:tc>
        <w:tc>
          <w:tcPr>
            <w:tcW w:w="3386" w:type="dxa"/>
            <w:shd w:val="clear" w:color="auto" w:fill="auto"/>
            <w:vAlign w:val="center"/>
          </w:tcPr>
          <w:p w14:paraId="1A6484C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64 Мб</w:t>
            </w:r>
          </w:p>
        </w:tc>
      </w:tr>
      <w:tr w:rsidR="0088254C" w:rsidRPr="0088254C" w14:paraId="58BC93E2" w14:textId="77777777" w:rsidTr="0088254C">
        <w:trPr>
          <w:jc w:val="center"/>
        </w:trPr>
        <w:tc>
          <w:tcPr>
            <w:tcW w:w="1052" w:type="dxa"/>
            <w:vMerge/>
            <w:shd w:val="clear" w:color="auto" w:fill="auto"/>
            <w:vAlign w:val="center"/>
          </w:tcPr>
          <w:p w14:paraId="760EDE0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368A43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Интерфейс HDD</w:t>
            </w:r>
          </w:p>
        </w:tc>
        <w:tc>
          <w:tcPr>
            <w:tcW w:w="3386" w:type="dxa"/>
            <w:shd w:val="clear" w:color="auto" w:fill="auto"/>
            <w:vAlign w:val="center"/>
          </w:tcPr>
          <w:p w14:paraId="50707439"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SATA-3</w:t>
            </w:r>
          </w:p>
        </w:tc>
      </w:tr>
      <w:tr w:rsidR="0088254C" w:rsidRPr="0088254C" w14:paraId="33C4DEB1" w14:textId="77777777" w:rsidTr="0088254C">
        <w:trPr>
          <w:jc w:val="center"/>
        </w:trPr>
        <w:tc>
          <w:tcPr>
            <w:tcW w:w="1052" w:type="dxa"/>
            <w:vMerge/>
            <w:shd w:val="clear" w:color="auto" w:fill="auto"/>
            <w:vAlign w:val="center"/>
          </w:tcPr>
          <w:p w14:paraId="5582303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E81D75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Пропускная способность интерфейса</w:t>
            </w:r>
          </w:p>
        </w:tc>
        <w:tc>
          <w:tcPr>
            <w:tcW w:w="3386" w:type="dxa"/>
            <w:shd w:val="clear" w:color="auto" w:fill="auto"/>
            <w:vAlign w:val="center"/>
          </w:tcPr>
          <w:p w14:paraId="562F51D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6 Гбит/сек</w:t>
            </w:r>
          </w:p>
        </w:tc>
      </w:tr>
      <w:tr w:rsidR="0088254C" w:rsidRPr="0088254C" w14:paraId="72308DC4" w14:textId="77777777" w:rsidTr="0088254C">
        <w:trPr>
          <w:jc w:val="center"/>
        </w:trPr>
        <w:tc>
          <w:tcPr>
            <w:tcW w:w="1052" w:type="dxa"/>
            <w:shd w:val="clear" w:color="auto" w:fill="auto"/>
            <w:vAlign w:val="center"/>
          </w:tcPr>
          <w:p w14:paraId="229FF5A8"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2.1.8</w:t>
            </w:r>
          </w:p>
        </w:tc>
        <w:tc>
          <w:tcPr>
            <w:tcW w:w="7714" w:type="dxa"/>
            <w:gridSpan w:val="2"/>
            <w:shd w:val="clear" w:color="auto" w:fill="auto"/>
            <w:vAlign w:val="center"/>
          </w:tcPr>
          <w:p w14:paraId="6DA0013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Программное обеспечение: </w:t>
            </w:r>
          </w:p>
        </w:tc>
      </w:tr>
      <w:tr w:rsidR="0088254C" w:rsidRPr="00B4001D" w14:paraId="10F78832" w14:textId="77777777" w:rsidTr="0088254C">
        <w:trPr>
          <w:jc w:val="center"/>
        </w:trPr>
        <w:tc>
          <w:tcPr>
            <w:tcW w:w="1052" w:type="dxa"/>
            <w:shd w:val="clear" w:color="auto" w:fill="auto"/>
            <w:vAlign w:val="center"/>
          </w:tcPr>
          <w:p w14:paraId="4BBB98C8"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2.1.8.1</w:t>
            </w:r>
          </w:p>
        </w:tc>
        <w:tc>
          <w:tcPr>
            <w:tcW w:w="4328" w:type="dxa"/>
            <w:shd w:val="clear" w:color="auto" w:fill="auto"/>
            <w:vAlign w:val="center"/>
          </w:tcPr>
          <w:p w14:paraId="76E0FEC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Операционная система </w:t>
            </w:r>
          </w:p>
        </w:tc>
        <w:tc>
          <w:tcPr>
            <w:tcW w:w="3386" w:type="dxa"/>
            <w:tcBorders>
              <w:right w:val="single" w:sz="4" w:space="0" w:color="auto"/>
            </w:tcBorders>
            <w:shd w:val="clear" w:color="auto" w:fill="auto"/>
            <w:vAlign w:val="center"/>
          </w:tcPr>
          <w:p w14:paraId="309C0FFC"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val="en-US" w:eastAsia="hi-IN" w:bidi="hi-IN"/>
              </w:rPr>
              <w:t>Microsoft Windows Professional 10 64bit Russian (</w:t>
            </w:r>
            <w:r w:rsidRPr="0088254C">
              <w:rPr>
                <w:rFonts w:eastAsia="Arial Unicode MS"/>
                <w:kern w:val="1"/>
                <w:lang w:eastAsia="hi-IN" w:bidi="hi-IN"/>
              </w:rPr>
              <w:t>эквивалент</w:t>
            </w:r>
            <w:r w:rsidRPr="0088254C">
              <w:rPr>
                <w:rFonts w:eastAsia="Arial Unicode MS"/>
                <w:kern w:val="1"/>
                <w:lang w:val="en-US" w:eastAsia="hi-IN" w:bidi="hi-IN"/>
              </w:rPr>
              <w:t xml:space="preserve"> </w:t>
            </w:r>
            <w:r w:rsidRPr="0088254C">
              <w:rPr>
                <w:rFonts w:eastAsia="Arial Unicode MS"/>
                <w:kern w:val="1"/>
                <w:lang w:eastAsia="hi-IN" w:bidi="hi-IN"/>
              </w:rPr>
              <w:t>не</w:t>
            </w:r>
            <w:r w:rsidRPr="0088254C">
              <w:rPr>
                <w:rFonts w:eastAsia="Arial Unicode MS"/>
                <w:kern w:val="1"/>
                <w:lang w:val="en-US" w:eastAsia="hi-IN" w:bidi="hi-IN"/>
              </w:rPr>
              <w:t xml:space="preserve"> </w:t>
            </w:r>
            <w:r w:rsidRPr="0088254C">
              <w:rPr>
                <w:rFonts w:eastAsia="Arial Unicode MS"/>
                <w:kern w:val="1"/>
                <w:lang w:eastAsia="hi-IN" w:bidi="hi-IN"/>
              </w:rPr>
              <w:t>принимается</w:t>
            </w:r>
            <w:r w:rsidRPr="0088254C">
              <w:rPr>
                <w:rFonts w:eastAsia="Arial Unicode MS"/>
                <w:kern w:val="1"/>
                <w:lang w:val="en-US" w:eastAsia="hi-IN" w:bidi="hi-IN"/>
              </w:rPr>
              <w:t>)</w:t>
            </w:r>
          </w:p>
        </w:tc>
      </w:tr>
      <w:tr w:rsidR="0088254C" w:rsidRPr="00B4001D" w14:paraId="47D6252E" w14:textId="77777777" w:rsidTr="0088254C">
        <w:trPr>
          <w:jc w:val="center"/>
        </w:trPr>
        <w:tc>
          <w:tcPr>
            <w:tcW w:w="1052" w:type="dxa"/>
            <w:shd w:val="clear" w:color="auto" w:fill="auto"/>
            <w:vAlign w:val="center"/>
          </w:tcPr>
          <w:p w14:paraId="03308FC1"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2.1.8.2</w:t>
            </w:r>
          </w:p>
        </w:tc>
        <w:tc>
          <w:tcPr>
            <w:tcW w:w="4328" w:type="dxa"/>
            <w:shd w:val="clear" w:color="auto" w:fill="auto"/>
            <w:vAlign w:val="center"/>
          </w:tcPr>
          <w:p w14:paraId="79078B5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Офисное ПО</w:t>
            </w:r>
          </w:p>
        </w:tc>
        <w:tc>
          <w:tcPr>
            <w:tcW w:w="3386" w:type="dxa"/>
            <w:tcBorders>
              <w:right w:val="single" w:sz="4" w:space="0" w:color="auto"/>
            </w:tcBorders>
            <w:shd w:val="clear" w:color="auto" w:fill="auto"/>
            <w:vAlign w:val="center"/>
          </w:tcPr>
          <w:p w14:paraId="3178A913"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eastAsia="hi-IN" w:bidi="hi-IN"/>
              </w:rPr>
              <w:t>ПО</w:t>
            </w:r>
            <w:r w:rsidRPr="0088254C">
              <w:rPr>
                <w:rFonts w:eastAsia="Arial Unicode MS"/>
                <w:kern w:val="1"/>
                <w:lang w:val="en-US" w:eastAsia="hi-IN" w:bidi="hi-IN"/>
              </w:rPr>
              <w:t xml:space="preserve"> Microsoft Office Home and Business 2021 (</w:t>
            </w:r>
            <w:r w:rsidRPr="0088254C">
              <w:rPr>
                <w:rFonts w:eastAsia="Arial Unicode MS"/>
                <w:kern w:val="1"/>
                <w:lang w:eastAsia="hi-IN" w:bidi="hi-IN"/>
              </w:rPr>
              <w:t>эквивалент</w:t>
            </w:r>
            <w:r w:rsidRPr="0088254C">
              <w:rPr>
                <w:rFonts w:eastAsia="Arial Unicode MS"/>
                <w:kern w:val="1"/>
                <w:lang w:val="en-US" w:eastAsia="hi-IN" w:bidi="hi-IN"/>
              </w:rPr>
              <w:t xml:space="preserve"> </w:t>
            </w:r>
            <w:r w:rsidRPr="0088254C">
              <w:rPr>
                <w:rFonts w:eastAsia="Arial Unicode MS"/>
                <w:kern w:val="1"/>
                <w:lang w:eastAsia="hi-IN" w:bidi="hi-IN"/>
              </w:rPr>
              <w:t>не</w:t>
            </w:r>
            <w:r w:rsidRPr="0088254C">
              <w:rPr>
                <w:rFonts w:eastAsia="Arial Unicode MS"/>
                <w:kern w:val="1"/>
                <w:lang w:val="en-US" w:eastAsia="hi-IN" w:bidi="hi-IN"/>
              </w:rPr>
              <w:t xml:space="preserve"> </w:t>
            </w:r>
            <w:r w:rsidRPr="0088254C">
              <w:rPr>
                <w:rFonts w:eastAsia="Arial Unicode MS"/>
                <w:kern w:val="1"/>
                <w:lang w:eastAsia="hi-IN" w:bidi="hi-IN"/>
              </w:rPr>
              <w:t>принимается</w:t>
            </w:r>
            <w:r w:rsidRPr="0088254C">
              <w:rPr>
                <w:rFonts w:eastAsia="Arial Unicode MS"/>
                <w:kern w:val="1"/>
                <w:lang w:val="en-US" w:eastAsia="hi-IN" w:bidi="hi-IN"/>
              </w:rPr>
              <w:t>)</w:t>
            </w:r>
          </w:p>
        </w:tc>
      </w:tr>
      <w:tr w:rsidR="0088254C" w:rsidRPr="0088254C" w14:paraId="009BE3C1" w14:textId="77777777" w:rsidTr="0088254C">
        <w:trPr>
          <w:jc w:val="center"/>
        </w:trPr>
        <w:tc>
          <w:tcPr>
            <w:tcW w:w="1052" w:type="dxa"/>
            <w:shd w:val="clear" w:color="auto" w:fill="auto"/>
            <w:vAlign w:val="center"/>
          </w:tcPr>
          <w:p w14:paraId="7D5D1EC3"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2.2</w:t>
            </w:r>
          </w:p>
        </w:tc>
        <w:tc>
          <w:tcPr>
            <w:tcW w:w="7714" w:type="dxa"/>
            <w:gridSpan w:val="2"/>
            <w:shd w:val="clear" w:color="auto" w:fill="auto"/>
            <w:vAlign w:val="center"/>
          </w:tcPr>
          <w:p w14:paraId="787222D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Монитор 27”:</w:t>
            </w:r>
          </w:p>
        </w:tc>
      </w:tr>
      <w:tr w:rsidR="0088254C" w:rsidRPr="0088254C" w14:paraId="32B271A8" w14:textId="77777777" w:rsidTr="0088254C">
        <w:trPr>
          <w:jc w:val="center"/>
        </w:trPr>
        <w:tc>
          <w:tcPr>
            <w:tcW w:w="1052" w:type="dxa"/>
            <w:vMerge w:val="restart"/>
            <w:shd w:val="clear" w:color="auto" w:fill="auto"/>
            <w:vAlign w:val="center"/>
          </w:tcPr>
          <w:p w14:paraId="777D1CCE"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5C705C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Тип матрицы</w:t>
            </w:r>
            <w:r w:rsidRPr="0088254C">
              <w:rPr>
                <w:rFonts w:eastAsia="Arial Unicode MS"/>
                <w:kern w:val="1"/>
                <w:lang w:val="en-US" w:eastAsia="hi-IN" w:bidi="hi-IN"/>
              </w:rPr>
              <w:t>/</w:t>
            </w:r>
            <w:r w:rsidRPr="0088254C">
              <w:rPr>
                <w:rFonts w:eastAsia="Arial Unicode MS"/>
                <w:kern w:val="1"/>
                <w:lang w:eastAsia="hi-IN" w:bidi="hi-IN"/>
              </w:rPr>
              <w:t>подсветки</w:t>
            </w:r>
          </w:p>
        </w:tc>
        <w:tc>
          <w:tcPr>
            <w:tcW w:w="3386" w:type="dxa"/>
            <w:shd w:val="clear" w:color="auto" w:fill="auto"/>
            <w:vAlign w:val="center"/>
          </w:tcPr>
          <w:p w14:paraId="0F3624FA"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val="en-US" w:eastAsia="hi-IN" w:bidi="hi-IN"/>
              </w:rPr>
              <w:t>IPS</w:t>
            </w:r>
            <w:r w:rsidRPr="0088254C">
              <w:rPr>
                <w:rFonts w:eastAsia="Arial Unicode MS"/>
                <w:kern w:val="1"/>
                <w:lang w:eastAsia="hi-IN" w:bidi="hi-IN"/>
              </w:rPr>
              <w:t>/</w:t>
            </w:r>
            <w:r w:rsidRPr="0088254C">
              <w:rPr>
                <w:rFonts w:eastAsia="Arial Unicode MS"/>
                <w:kern w:val="1"/>
                <w:lang w:val="en-US" w:eastAsia="hi-IN" w:bidi="hi-IN"/>
              </w:rPr>
              <w:t>LED</w:t>
            </w:r>
          </w:p>
        </w:tc>
      </w:tr>
      <w:tr w:rsidR="0088254C" w:rsidRPr="0088254C" w14:paraId="6A8F5B1D" w14:textId="77777777" w:rsidTr="0088254C">
        <w:trPr>
          <w:jc w:val="center"/>
        </w:trPr>
        <w:tc>
          <w:tcPr>
            <w:tcW w:w="1052" w:type="dxa"/>
            <w:vMerge/>
            <w:shd w:val="clear" w:color="auto" w:fill="auto"/>
            <w:vAlign w:val="center"/>
          </w:tcPr>
          <w:p w14:paraId="02BF037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4F4A00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Диагональ</w:t>
            </w:r>
          </w:p>
        </w:tc>
        <w:tc>
          <w:tcPr>
            <w:tcW w:w="3386" w:type="dxa"/>
            <w:shd w:val="clear" w:color="auto" w:fill="auto"/>
            <w:vAlign w:val="center"/>
          </w:tcPr>
          <w:p w14:paraId="67AB33E9"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27”</w:t>
            </w:r>
          </w:p>
        </w:tc>
      </w:tr>
      <w:tr w:rsidR="0088254C" w:rsidRPr="0088254C" w14:paraId="49FBB405" w14:textId="77777777" w:rsidTr="0088254C">
        <w:trPr>
          <w:jc w:val="center"/>
        </w:trPr>
        <w:tc>
          <w:tcPr>
            <w:tcW w:w="1052" w:type="dxa"/>
            <w:vMerge/>
            <w:shd w:val="clear" w:color="auto" w:fill="auto"/>
            <w:vAlign w:val="center"/>
          </w:tcPr>
          <w:p w14:paraId="18A7484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48C45A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Соотношение сторон</w:t>
            </w:r>
          </w:p>
        </w:tc>
        <w:tc>
          <w:tcPr>
            <w:tcW w:w="3386" w:type="dxa"/>
            <w:shd w:val="clear" w:color="auto" w:fill="auto"/>
            <w:vAlign w:val="center"/>
          </w:tcPr>
          <w:p w14:paraId="7458CF3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16:9</w:t>
            </w:r>
          </w:p>
        </w:tc>
      </w:tr>
      <w:tr w:rsidR="0088254C" w:rsidRPr="0088254C" w14:paraId="20B7BC4A" w14:textId="77777777" w:rsidTr="0088254C">
        <w:trPr>
          <w:jc w:val="center"/>
        </w:trPr>
        <w:tc>
          <w:tcPr>
            <w:tcW w:w="1052" w:type="dxa"/>
            <w:vMerge/>
            <w:shd w:val="clear" w:color="auto" w:fill="auto"/>
            <w:vAlign w:val="center"/>
          </w:tcPr>
          <w:p w14:paraId="5836064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B9B78D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Яркость</w:t>
            </w:r>
          </w:p>
        </w:tc>
        <w:tc>
          <w:tcPr>
            <w:tcW w:w="3386" w:type="dxa"/>
            <w:shd w:val="clear" w:color="auto" w:fill="auto"/>
            <w:vAlign w:val="center"/>
          </w:tcPr>
          <w:p w14:paraId="06774F36"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250 Кд/м2</w:t>
            </w:r>
          </w:p>
        </w:tc>
      </w:tr>
      <w:tr w:rsidR="0088254C" w:rsidRPr="0088254C" w14:paraId="770BCA60" w14:textId="77777777" w:rsidTr="0088254C">
        <w:trPr>
          <w:jc w:val="center"/>
        </w:trPr>
        <w:tc>
          <w:tcPr>
            <w:tcW w:w="1052" w:type="dxa"/>
            <w:vMerge/>
            <w:shd w:val="clear" w:color="auto" w:fill="auto"/>
            <w:vAlign w:val="center"/>
          </w:tcPr>
          <w:p w14:paraId="43BF37C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9CB9F6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Время отклика пикселя (</w:t>
            </w:r>
            <w:proofErr w:type="spellStart"/>
            <w:r w:rsidRPr="0088254C">
              <w:rPr>
                <w:rFonts w:eastAsia="Arial Unicode MS"/>
                <w:kern w:val="1"/>
                <w:lang w:eastAsia="hi-IN" w:bidi="hi-IN"/>
              </w:rPr>
              <w:t>GtG</w:t>
            </w:r>
            <w:proofErr w:type="spellEnd"/>
            <w:r w:rsidRPr="0088254C">
              <w:rPr>
                <w:rFonts w:eastAsia="Arial Unicode MS"/>
                <w:kern w:val="1"/>
                <w:lang w:eastAsia="hi-IN" w:bidi="hi-IN"/>
              </w:rPr>
              <w:t>)</w:t>
            </w:r>
          </w:p>
        </w:tc>
        <w:tc>
          <w:tcPr>
            <w:tcW w:w="3386" w:type="dxa"/>
            <w:shd w:val="clear" w:color="auto" w:fill="auto"/>
            <w:vAlign w:val="center"/>
          </w:tcPr>
          <w:p w14:paraId="33AF825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Не более </w:t>
            </w:r>
            <w:r w:rsidRPr="0088254C">
              <w:rPr>
                <w:rFonts w:eastAsia="Arial Unicode MS"/>
                <w:kern w:val="1"/>
                <w:lang w:val="en-US" w:eastAsia="hi-IN" w:bidi="hi-IN"/>
              </w:rPr>
              <w:t>5</w:t>
            </w:r>
            <w:r w:rsidRPr="0088254C">
              <w:rPr>
                <w:rFonts w:eastAsia="Arial Unicode MS"/>
                <w:kern w:val="1"/>
                <w:lang w:eastAsia="hi-IN" w:bidi="hi-IN"/>
              </w:rPr>
              <w:t xml:space="preserve"> мс</w:t>
            </w:r>
          </w:p>
        </w:tc>
      </w:tr>
      <w:tr w:rsidR="0088254C" w:rsidRPr="0088254C" w14:paraId="71824346" w14:textId="77777777" w:rsidTr="0088254C">
        <w:trPr>
          <w:jc w:val="center"/>
        </w:trPr>
        <w:tc>
          <w:tcPr>
            <w:tcW w:w="1052" w:type="dxa"/>
            <w:vMerge/>
            <w:shd w:val="clear" w:color="auto" w:fill="auto"/>
            <w:vAlign w:val="center"/>
          </w:tcPr>
          <w:p w14:paraId="1A5FC88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79C9C1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Частота при максимальном разрешении</w:t>
            </w:r>
          </w:p>
        </w:tc>
        <w:tc>
          <w:tcPr>
            <w:tcW w:w="3386" w:type="dxa"/>
            <w:shd w:val="clear" w:color="auto" w:fill="auto"/>
            <w:vAlign w:val="center"/>
          </w:tcPr>
          <w:p w14:paraId="7E1BF46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75 Гц</w:t>
            </w:r>
          </w:p>
        </w:tc>
      </w:tr>
      <w:tr w:rsidR="0088254C" w:rsidRPr="0088254C" w14:paraId="7F9BF66B" w14:textId="77777777" w:rsidTr="0088254C">
        <w:trPr>
          <w:jc w:val="center"/>
        </w:trPr>
        <w:tc>
          <w:tcPr>
            <w:tcW w:w="1052" w:type="dxa"/>
            <w:vMerge/>
            <w:shd w:val="clear" w:color="auto" w:fill="auto"/>
            <w:vAlign w:val="center"/>
          </w:tcPr>
          <w:p w14:paraId="2D5BD57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718BB4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Максимальное разрешение экрана</w:t>
            </w:r>
          </w:p>
        </w:tc>
        <w:tc>
          <w:tcPr>
            <w:tcW w:w="3386" w:type="dxa"/>
            <w:shd w:val="clear" w:color="auto" w:fill="auto"/>
            <w:vAlign w:val="center"/>
          </w:tcPr>
          <w:p w14:paraId="4AD4669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1920 x 1080</w:t>
            </w:r>
          </w:p>
        </w:tc>
      </w:tr>
      <w:tr w:rsidR="0088254C" w:rsidRPr="0088254C" w14:paraId="47233CCE" w14:textId="77777777" w:rsidTr="0088254C">
        <w:trPr>
          <w:jc w:val="center"/>
        </w:trPr>
        <w:tc>
          <w:tcPr>
            <w:tcW w:w="1052" w:type="dxa"/>
            <w:vMerge/>
            <w:shd w:val="clear" w:color="auto" w:fill="auto"/>
            <w:vAlign w:val="center"/>
          </w:tcPr>
          <w:p w14:paraId="1D4955B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16933A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Угол обзора </w:t>
            </w:r>
          </w:p>
        </w:tc>
        <w:tc>
          <w:tcPr>
            <w:tcW w:w="3386" w:type="dxa"/>
            <w:shd w:val="clear" w:color="auto" w:fill="auto"/>
            <w:vAlign w:val="center"/>
          </w:tcPr>
          <w:p w14:paraId="5BEF6B0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178° по горизонтали, не менее 178° по вертикали</w:t>
            </w:r>
          </w:p>
        </w:tc>
      </w:tr>
      <w:tr w:rsidR="0088254C" w:rsidRPr="0088254C" w14:paraId="20658875" w14:textId="77777777" w:rsidTr="0088254C">
        <w:trPr>
          <w:jc w:val="center"/>
        </w:trPr>
        <w:tc>
          <w:tcPr>
            <w:tcW w:w="1052" w:type="dxa"/>
            <w:vMerge/>
            <w:shd w:val="clear" w:color="auto" w:fill="auto"/>
            <w:vAlign w:val="center"/>
          </w:tcPr>
          <w:p w14:paraId="2DE08AAC"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A34A82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Интерфейс монитора</w:t>
            </w:r>
          </w:p>
        </w:tc>
        <w:tc>
          <w:tcPr>
            <w:tcW w:w="3386" w:type="dxa"/>
            <w:shd w:val="clear" w:color="auto" w:fill="auto"/>
            <w:vAlign w:val="center"/>
          </w:tcPr>
          <w:p w14:paraId="712488F5" w14:textId="77777777" w:rsidR="0088254C" w:rsidRPr="0088254C" w:rsidRDefault="0088254C" w:rsidP="0088254C">
            <w:pPr>
              <w:widowControl w:val="0"/>
              <w:spacing w:after="0"/>
              <w:jc w:val="left"/>
              <w:rPr>
                <w:rFonts w:eastAsia="Arial Unicode MS"/>
                <w:kern w:val="1"/>
                <w:lang w:val="en-US" w:eastAsia="hi-IN" w:bidi="hi-IN"/>
              </w:rPr>
            </w:pPr>
            <w:r w:rsidRPr="0088254C">
              <w:rPr>
                <w:rFonts w:eastAsia="Arial Unicode MS"/>
                <w:kern w:val="1"/>
                <w:lang w:eastAsia="hi-IN" w:bidi="hi-IN"/>
              </w:rPr>
              <w:t xml:space="preserve">Не менее одного </w:t>
            </w:r>
            <w:r w:rsidRPr="0088254C">
              <w:rPr>
                <w:rFonts w:eastAsia="Arial Unicode MS"/>
                <w:kern w:val="1"/>
                <w:lang w:val="en-US" w:eastAsia="hi-IN" w:bidi="hi-IN"/>
              </w:rPr>
              <w:t>HDMI</w:t>
            </w:r>
          </w:p>
        </w:tc>
      </w:tr>
      <w:tr w:rsidR="0088254C" w:rsidRPr="0088254C" w14:paraId="40AB2512" w14:textId="77777777" w:rsidTr="0088254C">
        <w:trPr>
          <w:jc w:val="center"/>
        </w:trPr>
        <w:tc>
          <w:tcPr>
            <w:tcW w:w="1052" w:type="dxa"/>
            <w:vMerge/>
            <w:shd w:val="clear" w:color="auto" w:fill="auto"/>
            <w:vAlign w:val="center"/>
          </w:tcPr>
          <w:p w14:paraId="7230BDAD" w14:textId="77777777" w:rsidR="0088254C" w:rsidRPr="0088254C" w:rsidRDefault="0088254C" w:rsidP="0088254C">
            <w:pPr>
              <w:widowControl w:val="0"/>
              <w:spacing w:after="0"/>
              <w:jc w:val="center"/>
              <w:rPr>
                <w:rFonts w:eastAsia="Arial Unicode MS"/>
                <w:kern w:val="1"/>
                <w:lang w:val="en-US" w:eastAsia="hi-IN" w:bidi="hi-IN"/>
              </w:rPr>
            </w:pPr>
          </w:p>
        </w:tc>
        <w:tc>
          <w:tcPr>
            <w:tcW w:w="4328" w:type="dxa"/>
            <w:shd w:val="clear" w:color="auto" w:fill="auto"/>
            <w:vAlign w:val="center"/>
          </w:tcPr>
          <w:p w14:paraId="52E9997F"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Особенности</w:t>
            </w:r>
          </w:p>
        </w:tc>
        <w:tc>
          <w:tcPr>
            <w:tcW w:w="3386" w:type="dxa"/>
            <w:shd w:val="clear" w:color="auto" w:fill="auto"/>
            <w:vAlign w:val="center"/>
          </w:tcPr>
          <w:p w14:paraId="66B27C8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Технология защиты зрения</w:t>
            </w:r>
          </w:p>
        </w:tc>
      </w:tr>
      <w:tr w:rsidR="0088254C" w:rsidRPr="0088254C" w14:paraId="4FCD5DA1" w14:textId="77777777" w:rsidTr="0088254C">
        <w:trPr>
          <w:jc w:val="center"/>
        </w:trPr>
        <w:tc>
          <w:tcPr>
            <w:tcW w:w="1052" w:type="dxa"/>
            <w:shd w:val="clear" w:color="auto" w:fill="auto"/>
            <w:vAlign w:val="center"/>
          </w:tcPr>
          <w:p w14:paraId="00BA0D7E"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2.3</w:t>
            </w:r>
          </w:p>
        </w:tc>
        <w:tc>
          <w:tcPr>
            <w:tcW w:w="7714" w:type="dxa"/>
            <w:gridSpan w:val="2"/>
            <w:shd w:val="clear" w:color="auto" w:fill="auto"/>
            <w:vAlign w:val="center"/>
          </w:tcPr>
          <w:p w14:paraId="7CA4481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Монитор 21,5”:</w:t>
            </w:r>
          </w:p>
        </w:tc>
      </w:tr>
      <w:tr w:rsidR="0088254C" w:rsidRPr="0088254C" w14:paraId="2A0F348E" w14:textId="77777777" w:rsidTr="0088254C">
        <w:trPr>
          <w:jc w:val="center"/>
        </w:trPr>
        <w:tc>
          <w:tcPr>
            <w:tcW w:w="1052" w:type="dxa"/>
            <w:vMerge w:val="restart"/>
            <w:shd w:val="clear" w:color="auto" w:fill="auto"/>
            <w:vAlign w:val="center"/>
          </w:tcPr>
          <w:p w14:paraId="148DBE4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CCAA7D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Тип матрицы</w:t>
            </w:r>
            <w:r w:rsidRPr="0088254C">
              <w:rPr>
                <w:rFonts w:eastAsia="Arial Unicode MS"/>
                <w:kern w:val="1"/>
                <w:lang w:val="en-US" w:eastAsia="hi-IN" w:bidi="hi-IN"/>
              </w:rPr>
              <w:t>/</w:t>
            </w:r>
            <w:r w:rsidRPr="0088254C">
              <w:rPr>
                <w:rFonts w:eastAsia="Arial Unicode MS"/>
                <w:kern w:val="1"/>
                <w:lang w:eastAsia="hi-IN" w:bidi="hi-IN"/>
              </w:rPr>
              <w:t>подсветки</w:t>
            </w:r>
          </w:p>
        </w:tc>
        <w:tc>
          <w:tcPr>
            <w:tcW w:w="3386" w:type="dxa"/>
            <w:shd w:val="clear" w:color="auto" w:fill="auto"/>
            <w:vAlign w:val="center"/>
          </w:tcPr>
          <w:p w14:paraId="2596372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val="en-US" w:eastAsia="hi-IN" w:bidi="hi-IN"/>
              </w:rPr>
              <w:t>IPS</w:t>
            </w:r>
            <w:r w:rsidRPr="0088254C">
              <w:rPr>
                <w:rFonts w:eastAsia="Arial Unicode MS"/>
                <w:kern w:val="1"/>
                <w:lang w:eastAsia="hi-IN" w:bidi="hi-IN"/>
              </w:rPr>
              <w:t>/</w:t>
            </w:r>
            <w:r w:rsidRPr="0088254C">
              <w:rPr>
                <w:rFonts w:eastAsia="Arial Unicode MS"/>
                <w:kern w:val="1"/>
                <w:lang w:val="en-US" w:eastAsia="hi-IN" w:bidi="hi-IN"/>
              </w:rPr>
              <w:t>LED</w:t>
            </w:r>
          </w:p>
        </w:tc>
      </w:tr>
      <w:tr w:rsidR="0088254C" w:rsidRPr="0088254C" w14:paraId="186610D7" w14:textId="77777777" w:rsidTr="0088254C">
        <w:trPr>
          <w:jc w:val="center"/>
        </w:trPr>
        <w:tc>
          <w:tcPr>
            <w:tcW w:w="1052" w:type="dxa"/>
            <w:vMerge/>
            <w:shd w:val="clear" w:color="auto" w:fill="auto"/>
            <w:vAlign w:val="center"/>
          </w:tcPr>
          <w:p w14:paraId="245FF70A"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095111A"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Диагональ</w:t>
            </w:r>
          </w:p>
        </w:tc>
        <w:tc>
          <w:tcPr>
            <w:tcW w:w="3386" w:type="dxa"/>
            <w:shd w:val="clear" w:color="auto" w:fill="auto"/>
            <w:vAlign w:val="center"/>
          </w:tcPr>
          <w:p w14:paraId="41BDDD7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21,5”</w:t>
            </w:r>
          </w:p>
        </w:tc>
      </w:tr>
      <w:tr w:rsidR="0088254C" w:rsidRPr="0088254C" w14:paraId="21CF579F" w14:textId="77777777" w:rsidTr="0088254C">
        <w:trPr>
          <w:jc w:val="center"/>
        </w:trPr>
        <w:tc>
          <w:tcPr>
            <w:tcW w:w="1052" w:type="dxa"/>
            <w:vMerge/>
            <w:shd w:val="clear" w:color="auto" w:fill="auto"/>
            <w:vAlign w:val="center"/>
          </w:tcPr>
          <w:p w14:paraId="1EA0D8E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1BAD023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Соотношение сторон</w:t>
            </w:r>
          </w:p>
        </w:tc>
        <w:tc>
          <w:tcPr>
            <w:tcW w:w="3386" w:type="dxa"/>
            <w:shd w:val="clear" w:color="auto" w:fill="auto"/>
            <w:vAlign w:val="center"/>
          </w:tcPr>
          <w:p w14:paraId="573B911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16:9</w:t>
            </w:r>
          </w:p>
        </w:tc>
      </w:tr>
      <w:tr w:rsidR="0088254C" w:rsidRPr="0088254C" w14:paraId="42D99230" w14:textId="77777777" w:rsidTr="0088254C">
        <w:trPr>
          <w:jc w:val="center"/>
        </w:trPr>
        <w:tc>
          <w:tcPr>
            <w:tcW w:w="1052" w:type="dxa"/>
            <w:vMerge/>
            <w:shd w:val="clear" w:color="auto" w:fill="auto"/>
            <w:vAlign w:val="center"/>
          </w:tcPr>
          <w:p w14:paraId="2A613A5E"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F08E63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Яркость</w:t>
            </w:r>
          </w:p>
        </w:tc>
        <w:tc>
          <w:tcPr>
            <w:tcW w:w="3386" w:type="dxa"/>
            <w:shd w:val="clear" w:color="auto" w:fill="auto"/>
            <w:vAlign w:val="center"/>
          </w:tcPr>
          <w:p w14:paraId="4373A89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250 Кд/м2</w:t>
            </w:r>
          </w:p>
        </w:tc>
      </w:tr>
      <w:tr w:rsidR="0088254C" w:rsidRPr="0088254C" w14:paraId="5CCE1591" w14:textId="77777777" w:rsidTr="0088254C">
        <w:trPr>
          <w:jc w:val="center"/>
        </w:trPr>
        <w:tc>
          <w:tcPr>
            <w:tcW w:w="1052" w:type="dxa"/>
            <w:vMerge/>
            <w:shd w:val="clear" w:color="auto" w:fill="auto"/>
            <w:vAlign w:val="center"/>
          </w:tcPr>
          <w:p w14:paraId="2FCA053E"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437F223"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Время отклика пикселя (</w:t>
            </w:r>
            <w:proofErr w:type="spellStart"/>
            <w:r w:rsidRPr="0088254C">
              <w:rPr>
                <w:rFonts w:eastAsia="Arial Unicode MS"/>
                <w:kern w:val="1"/>
                <w:lang w:eastAsia="hi-IN" w:bidi="hi-IN"/>
              </w:rPr>
              <w:t>GtG</w:t>
            </w:r>
            <w:proofErr w:type="spellEnd"/>
            <w:r w:rsidRPr="0088254C">
              <w:rPr>
                <w:rFonts w:eastAsia="Arial Unicode MS"/>
                <w:kern w:val="1"/>
                <w:lang w:eastAsia="hi-IN" w:bidi="hi-IN"/>
              </w:rPr>
              <w:t>)</w:t>
            </w:r>
          </w:p>
        </w:tc>
        <w:tc>
          <w:tcPr>
            <w:tcW w:w="3386" w:type="dxa"/>
            <w:shd w:val="clear" w:color="auto" w:fill="auto"/>
            <w:vAlign w:val="center"/>
          </w:tcPr>
          <w:p w14:paraId="2151280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более 5 мс</w:t>
            </w:r>
          </w:p>
        </w:tc>
      </w:tr>
      <w:tr w:rsidR="0088254C" w:rsidRPr="0088254C" w14:paraId="3011B2E9" w14:textId="77777777" w:rsidTr="0088254C">
        <w:trPr>
          <w:jc w:val="center"/>
        </w:trPr>
        <w:tc>
          <w:tcPr>
            <w:tcW w:w="1052" w:type="dxa"/>
            <w:vMerge/>
            <w:shd w:val="clear" w:color="auto" w:fill="auto"/>
            <w:vAlign w:val="center"/>
          </w:tcPr>
          <w:p w14:paraId="691E47A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9AF7B5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Частота при максимальном разрешении</w:t>
            </w:r>
          </w:p>
        </w:tc>
        <w:tc>
          <w:tcPr>
            <w:tcW w:w="3386" w:type="dxa"/>
            <w:shd w:val="clear" w:color="auto" w:fill="auto"/>
            <w:vAlign w:val="center"/>
          </w:tcPr>
          <w:p w14:paraId="6C1B1F0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60 Гц</w:t>
            </w:r>
          </w:p>
        </w:tc>
      </w:tr>
      <w:tr w:rsidR="0088254C" w:rsidRPr="0088254C" w14:paraId="3BE4A6FE" w14:textId="77777777" w:rsidTr="0088254C">
        <w:trPr>
          <w:jc w:val="center"/>
        </w:trPr>
        <w:tc>
          <w:tcPr>
            <w:tcW w:w="1052" w:type="dxa"/>
            <w:vMerge/>
            <w:shd w:val="clear" w:color="auto" w:fill="auto"/>
            <w:vAlign w:val="center"/>
          </w:tcPr>
          <w:p w14:paraId="32096F4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EFFFB4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Максимальное разрешение экрана</w:t>
            </w:r>
          </w:p>
        </w:tc>
        <w:tc>
          <w:tcPr>
            <w:tcW w:w="3386" w:type="dxa"/>
            <w:shd w:val="clear" w:color="auto" w:fill="auto"/>
            <w:vAlign w:val="center"/>
          </w:tcPr>
          <w:p w14:paraId="2D58650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1920 x 1080</w:t>
            </w:r>
          </w:p>
        </w:tc>
      </w:tr>
      <w:tr w:rsidR="0088254C" w:rsidRPr="0088254C" w14:paraId="7918B073" w14:textId="77777777" w:rsidTr="0088254C">
        <w:trPr>
          <w:jc w:val="center"/>
        </w:trPr>
        <w:tc>
          <w:tcPr>
            <w:tcW w:w="1052" w:type="dxa"/>
            <w:vMerge/>
            <w:shd w:val="clear" w:color="auto" w:fill="auto"/>
            <w:vAlign w:val="center"/>
          </w:tcPr>
          <w:p w14:paraId="4DE72DC6"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8D3D40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Угол обзора </w:t>
            </w:r>
          </w:p>
        </w:tc>
        <w:tc>
          <w:tcPr>
            <w:tcW w:w="3386" w:type="dxa"/>
            <w:shd w:val="clear" w:color="auto" w:fill="auto"/>
            <w:vAlign w:val="center"/>
          </w:tcPr>
          <w:p w14:paraId="317AEFB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178° по горизонтали, не менее 178° по вертикали</w:t>
            </w:r>
          </w:p>
        </w:tc>
      </w:tr>
      <w:tr w:rsidR="0088254C" w:rsidRPr="0088254C" w14:paraId="20D8B93B" w14:textId="77777777" w:rsidTr="0088254C">
        <w:trPr>
          <w:jc w:val="center"/>
        </w:trPr>
        <w:tc>
          <w:tcPr>
            <w:tcW w:w="1052" w:type="dxa"/>
            <w:vMerge/>
            <w:shd w:val="clear" w:color="auto" w:fill="auto"/>
            <w:vAlign w:val="center"/>
          </w:tcPr>
          <w:p w14:paraId="433622C3"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0EE07DC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Интерфейс монитора</w:t>
            </w:r>
          </w:p>
        </w:tc>
        <w:tc>
          <w:tcPr>
            <w:tcW w:w="3386" w:type="dxa"/>
            <w:shd w:val="clear" w:color="auto" w:fill="auto"/>
            <w:vAlign w:val="center"/>
          </w:tcPr>
          <w:p w14:paraId="5545836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val="en-US" w:eastAsia="hi-IN" w:bidi="hi-IN"/>
              </w:rPr>
              <w:t>HDMI</w:t>
            </w:r>
            <w:r w:rsidRPr="0088254C">
              <w:rPr>
                <w:rFonts w:eastAsia="Arial Unicode MS"/>
                <w:kern w:val="1"/>
                <w:lang w:eastAsia="hi-IN" w:bidi="hi-IN"/>
              </w:rPr>
              <w:t>, VGA (D-</w:t>
            </w:r>
            <w:proofErr w:type="spellStart"/>
            <w:r w:rsidRPr="0088254C">
              <w:rPr>
                <w:rFonts w:eastAsia="Arial Unicode MS"/>
                <w:kern w:val="1"/>
                <w:lang w:eastAsia="hi-IN" w:bidi="hi-IN"/>
              </w:rPr>
              <w:t>sub</w:t>
            </w:r>
            <w:proofErr w:type="spellEnd"/>
            <w:r w:rsidRPr="0088254C">
              <w:rPr>
                <w:rFonts w:eastAsia="Arial Unicode MS"/>
                <w:kern w:val="1"/>
                <w:lang w:eastAsia="hi-IN" w:bidi="hi-IN"/>
              </w:rPr>
              <w:t>)</w:t>
            </w:r>
          </w:p>
        </w:tc>
      </w:tr>
      <w:tr w:rsidR="0088254C" w:rsidRPr="0088254C" w14:paraId="321F77A1" w14:textId="77777777" w:rsidTr="0088254C">
        <w:trPr>
          <w:jc w:val="center"/>
        </w:trPr>
        <w:tc>
          <w:tcPr>
            <w:tcW w:w="1052" w:type="dxa"/>
            <w:vMerge/>
            <w:shd w:val="clear" w:color="auto" w:fill="auto"/>
            <w:vAlign w:val="center"/>
          </w:tcPr>
          <w:p w14:paraId="3546DAE2"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A47F0C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Особенности</w:t>
            </w:r>
          </w:p>
        </w:tc>
        <w:tc>
          <w:tcPr>
            <w:tcW w:w="3386" w:type="dxa"/>
            <w:shd w:val="clear" w:color="auto" w:fill="auto"/>
            <w:vAlign w:val="center"/>
          </w:tcPr>
          <w:p w14:paraId="34EC287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Технология защиты зрения</w:t>
            </w:r>
          </w:p>
        </w:tc>
      </w:tr>
      <w:tr w:rsidR="0088254C" w:rsidRPr="0088254C" w14:paraId="1B8637D4" w14:textId="77777777" w:rsidTr="0088254C">
        <w:trPr>
          <w:jc w:val="center"/>
        </w:trPr>
        <w:tc>
          <w:tcPr>
            <w:tcW w:w="1052" w:type="dxa"/>
            <w:shd w:val="clear" w:color="auto" w:fill="auto"/>
            <w:vAlign w:val="center"/>
          </w:tcPr>
          <w:p w14:paraId="7C3D3BEB"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2.4</w:t>
            </w:r>
          </w:p>
        </w:tc>
        <w:tc>
          <w:tcPr>
            <w:tcW w:w="7714" w:type="dxa"/>
            <w:gridSpan w:val="2"/>
            <w:shd w:val="clear" w:color="auto" w:fill="auto"/>
            <w:vAlign w:val="center"/>
          </w:tcPr>
          <w:p w14:paraId="54309DC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Комплект клавиатура плюс мышь:</w:t>
            </w:r>
          </w:p>
        </w:tc>
      </w:tr>
      <w:tr w:rsidR="0088254C" w:rsidRPr="0088254C" w14:paraId="41D4ACC5" w14:textId="77777777" w:rsidTr="0088254C">
        <w:trPr>
          <w:jc w:val="center"/>
        </w:trPr>
        <w:tc>
          <w:tcPr>
            <w:tcW w:w="1052" w:type="dxa"/>
            <w:shd w:val="clear" w:color="auto" w:fill="auto"/>
            <w:vAlign w:val="center"/>
          </w:tcPr>
          <w:p w14:paraId="07188088"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2.4.1</w:t>
            </w:r>
          </w:p>
        </w:tc>
        <w:tc>
          <w:tcPr>
            <w:tcW w:w="4328" w:type="dxa"/>
            <w:shd w:val="clear" w:color="auto" w:fill="auto"/>
            <w:vAlign w:val="center"/>
          </w:tcPr>
          <w:p w14:paraId="5207A3F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Мышка:</w:t>
            </w:r>
          </w:p>
        </w:tc>
        <w:tc>
          <w:tcPr>
            <w:tcW w:w="3386" w:type="dxa"/>
            <w:shd w:val="clear" w:color="auto" w:fill="auto"/>
            <w:vAlign w:val="center"/>
          </w:tcPr>
          <w:p w14:paraId="0A2939C8" w14:textId="77777777" w:rsidR="0088254C" w:rsidRPr="0088254C" w:rsidRDefault="0088254C" w:rsidP="0088254C">
            <w:pPr>
              <w:widowControl w:val="0"/>
              <w:spacing w:after="0"/>
              <w:jc w:val="left"/>
              <w:rPr>
                <w:rFonts w:eastAsia="Arial Unicode MS"/>
                <w:kern w:val="1"/>
                <w:lang w:eastAsia="hi-IN" w:bidi="hi-IN"/>
              </w:rPr>
            </w:pPr>
          </w:p>
        </w:tc>
      </w:tr>
      <w:tr w:rsidR="0088254C" w:rsidRPr="0088254C" w14:paraId="2BF083FF" w14:textId="77777777" w:rsidTr="0088254C">
        <w:trPr>
          <w:jc w:val="center"/>
        </w:trPr>
        <w:tc>
          <w:tcPr>
            <w:tcW w:w="1052" w:type="dxa"/>
            <w:shd w:val="clear" w:color="auto" w:fill="auto"/>
            <w:vAlign w:val="center"/>
          </w:tcPr>
          <w:p w14:paraId="16F4E26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B9D4A6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Тип</w:t>
            </w:r>
          </w:p>
        </w:tc>
        <w:tc>
          <w:tcPr>
            <w:tcW w:w="3386" w:type="dxa"/>
            <w:shd w:val="clear" w:color="auto" w:fill="auto"/>
            <w:vAlign w:val="center"/>
          </w:tcPr>
          <w:p w14:paraId="6C3D115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оптическая</w:t>
            </w:r>
          </w:p>
        </w:tc>
      </w:tr>
      <w:tr w:rsidR="0088254C" w:rsidRPr="0088254C" w14:paraId="3F4B98F2" w14:textId="77777777" w:rsidTr="0088254C">
        <w:trPr>
          <w:jc w:val="center"/>
        </w:trPr>
        <w:tc>
          <w:tcPr>
            <w:tcW w:w="1052" w:type="dxa"/>
            <w:shd w:val="clear" w:color="auto" w:fill="auto"/>
            <w:vAlign w:val="center"/>
          </w:tcPr>
          <w:p w14:paraId="4504A288"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5DDC0D8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Цвета, использованные в оформлении</w:t>
            </w:r>
          </w:p>
        </w:tc>
        <w:tc>
          <w:tcPr>
            <w:tcW w:w="3386" w:type="dxa"/>
            <w:shd w:val="clear" w:color="auto" w:fill="auto"/>
            <w:vAlign w:val="center"/>
          </w:tcPr>
          <w:p w14:paraId="5DFFD0E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Черный, серый</w:t>
            </w:r>
          </w:p>
        </w:tc>
      </w:tr>
      <w:tr w:rsidR="0088254C" w:rsidRPr="0088254C" w14:paraId="5DE7D3DE" w14:textId="77777777" w:rsidTr="0088254C">
        <w:trPr>
          <w:jc w:val="center"/>
        </w:trPr>
        <w:tc>
          <w:tcPr>
            <w:tcW w:w="1052" w:type="dxa"/>
            <w:shd w:val="clear" w:color="auto" w:fill="auto"/>
            <w:vAlign w:val="center"/>
          </w:tcPr>
          <w:p w14:paraId="5237592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062F8F7"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Количество клавиш</w:t>
            </w:r>
          </w:p>
        </w:tc>
        <w:tc>
          <w:tcPr>
            <w:tcW w:w="3386" w:type="dxa"/>
            <w:shd w:val="clear" w:color="auto" w:fill="auto"/>
            <w:vAlign w:val="center"/>
          </w:tcPr>
          <w:p w14:paraId="5FF5FB7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2</w:t>
            </w:r>
          </w:p>
        </w:tc>
      </w:tr>
      <w:tr w:rsidR="0088254C" w:rsidRPr="0088254C" w14:paraId="74BBBD4E" w14:textId="77777777" w:rsidTr="0088254C">
        <w:trPr>
          <w:jc w:val="center"/>
        </w:trPr>
        <w:tc>
          <w:tcPr>
            <w:tcW w:w="1052" w:type="dxa"/>
            <w:shd w:val="clear" w:color="auto" w:fill="auto"/>
            <w:vAlign w:val="center"/>
          </w:tcPr>
          <w:p w14:paraId="21B7D779"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4D1FF0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Разрешение оптического сенсора</w:t>
            </w:r>
          </w:p>
        </w:tc>
        <w:tc>
          <w:tcPr>
            <w:tcW w:w="3386" w:type="dxa"/>
            <w:shd w:val="clear" w:color="auto" w:fill="auto"/>
            <w:vAlign w:val="center"/>
          </w:tcPr>
          <w:p w14:paraId="27322AC8"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Не менее 1000 </w:t>
            </w:r>
            <w:proofErr w:type="spellStart"/>
            <w:r w:rsidRPr="0088254C">
              <w:rPr>
                <w:rFonts w:eastAsia="Arial Unicode MS"/>
                <w:kern w:val="1"/>
                <w:lang w:eastAsia="hi-IN" w:bidi="hi-IN"/>
              </w:rPr>
              <w:t>dpi</w:t>
            </w:r>
            <w:proofErr w:type="spellEnd"/>
          </w:p>
        </w:tc>
      </w:tr>
      <w:tr w:rsidR="0088254C" w:rsidRPr="0088254C" w14:paraId="55E34D4A" w14:textId="77777777" w:rsidTr="0088254C">
        <w:trPr>
          <w:jc w:val="center"/>
        </w:trPr>
        <w:tc>
          <w:tcPr>
            <w:tcW w:w="1052" w:type="dxa"/>
            <w:shd w:val="clear" w:color="auto" w:fill="auto"/>
            <w:vAlign w:val="center"/>
          </w:tcPr>
          <w:p w14:paraId="615A4F45"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0A006AC"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Интерфейс подключения</w:t>
            </w:r>
          </w:p>
        </w:tc>
        <w:tc>
          <w:tcPr>
            <w:tcW w:w="3386" w:type="dxa"/>
            <w:shd w:val="clear" w:color="auto" w:fill="auto"/>
            <w:vAlign w:val="center"/>
          </w:tcPr>
          <w:p w14:paraId="762CD0F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USB</w:t>
            </w:r>
          </w:p>
        </w:tc>
      </w:tr>
      <w:tr w:rsidR="0088254C" w:rsidRPr="0088254C" w14:paraId="5F539E6E" w14:textId="77777777" w:rsidTr="0088254C">
        <w:trPr>
          <w:jc w:val="center"/>
        </w:trPr>
        <w:tc>
          <w:tcPr>
            <w:tcW w:w="1052" w:type="dxa"/>
            <w:shd w:val="clear" w:color="auto" w:fill="auto"/>
            <w:vAlign w:val="center"/>
          </w:tcPr>
          <w:p w14:paraId="0C18F231"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3410014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Конструкция</w:t>
            </w:r>
          </w:p>
        </w:tc>
        <w:tc>
          <w:tcPr>
            <w:tcW w:w="3386" w:type="dxa"/>
            <w:shd w:val="clear" w:color="auto" w:fill="auto"/>
            <w:vAlign w:val="center"/>
          </w:tcPr>
          <w:p w14:paraId="650D61C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Проводная</w:t>
            </w:r>
          </w:p>
        </w:tc>
      </w:tr>
      <w:tr w:rsidR="0088254C" w:rsidRPr="0088254C" w14:paraId="3BC68DBB" w14:textId="77777777" w:rsidTr="0088254C">
        <w:trPr>
          <w:jc w:val="center"/>
        </w:trPr>
        <w:tc>
          <w:tcPr>
            <w:tcW w:w="1052" w:type="dxa"/>
            <w:shd w:val="clear" w:color="auto" w:fill="auto"/>
            <w:vAlign w:val="center"/>
          </w:tcPr>
          <w:p w14:paraId="25F1B9B4" w14:textId="77777777" w:rsidR="0088254C" w:rsidRPr="0088254C" w:rsidRDefault="0088254C" w:rsidP="0088254C">
            <w:pPr>
              <w:widowControl w:val="0"/>
              <w:spacing w:after="0"/>
              <w:jc w:val="center"/>
              <w:rPr>
                <w:rFonts w:eastAsia="Arial Unicode MS"/>
                <w:kern w:val="1"/>
                <w:lang w:eastAsia="hi-IN" w:bidi="hi-IN"/>
              </w:rPr>
            </w:pPr>
            <w:r w:rsidRPr="0088254C">
              <w:rPr>
                <w:rFonts w:eastAsia="Arial Unicode MS"/>
                <w:kern w:val="1"/>
                <w:lang w:eastAsia="hi-IN" w:bidi="hi-IN"/>
              </w:rPr>
              <w:t>2.4.2</w:t>
            </w:r>
          </w:p>
        </w:tc>
        <w:tc>
          <w:tcPr>
            <w:tcW w:w="4328" w:type="dxa"/>
            <w:shd w:val="clear" w:color="auto" w:fill="auto"/>
            <w:vAlign w:val="center"/>
          </w:tcPr>
          <w:p w14:paraId="456DFCC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Клавиатура:</w:t>
            </w:r>
          </w:p>
        </w:tc>
        <w:tc>
          <w:tcPr>
            <w:tcW w:w="3386" w:type="dxa"/>
            <w:shd w:val="clear" w:color="auto" w:fill="auto"/>
            <w:vAlign w:val="center"/>
          </w:tcPr>
          <w:p w14:paraId="2786C4E5" w14:textId="77777777" w:rsidR="0088254C" w:rsidRPr="0088254C" w:rsidRDefault="0088254C" w:rsidP="0088254C">
            <w:pPr>
              <w:widowControl w:val="0"/>
              <w:spacing w:after="0"/>
              <w:jc w:val="left"/>
              <w:rPr>
                <w:rFonts w:eastAsia="Arial Unicode MS"/>
                <w:kern w:val="1"/>
                <w:lang w:eastAsia="hi-IN" w:bidi="hi-IN"/>
              </w:rPr>
            </w:pPr>
          </w:p>
        </w:tc>
      </w:tr>
      <w:tr w:rsidR="0088254C" w:rsidRPr="0088254C" w14:paraId="67CE39D4" w14:textId="77777777" w:rsidTr="0088254C">
        <w:trPr>
          <w:jc w:val="center"/>
        </w:trPr>
        <w:tc>
          <w:tcPr>
            <w:tcW w:w="1052" w:type="dxa"/>
            <w:vMerge w:val="restart"/>
            <w:shd w:val="clear" w:color="auto" w:fill="auto"/>
            <w:vAlign w:val="center"/>
          </w:tcPr>
          <w:p w14:paraId="4B380C7C"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043CAD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Тип клавиатуры </w:t>
            </w:r>
          </w:p>
        </w:tc>
        <w:tc>
          <w:tcPr>
            <w:tcW w:w="3386" w:type="dxa"/>
            <w:shd w:val="clear" w:color="auto" w:fill="auto"/>
            <w:vAlign w:val="center"/>
          </w:tcPr>
          <w:p w14:paraId="03C8584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проводная</w:t>
            </w:r>
          </w:p>
        </w:tc>
      </w:tr>
      <w:tr w:rsidR="0088254C" w:rsidRPr="0088254C" w14:paraId="67B16947" w14:textId="77777777" w:rsidTr="0088254C">
        <w:trPr>
          <w:jc w:val="center"/>
        </w:trPr>
        <w:tc>
          <w:tcPr>
            <w:tcW w:w="1052" w:type="dxa"/>
            <w:vMerge/>
            <w:shd w:val="clear" w:color="auto" w:fill="auto"/>
            <w:vAlign w:val="center"/>
          </w:tcPr>
          <w:p w14:paraId="6D8D6FA7"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6013A40"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Цвета, использованные в оформлении</w:t>
            </w:r>
          </w:p>
        </w:tc>
        <w:tc>
          <w:tcPr>
            <w:tcW w:w="3386" w:type="dxa"/>
            <w:shd w:val="clear" w:color="auto" w:fill="auto"/>
            <w:vAlign w:val="center"/>
          </w:tcPr>
          <w:p w14:paraId="58248855"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Черный, серый</w:t>
            </w:r>
          </w:p>
        </w:tc>
      </w:tr>
      <w:tr w:rsidR="0088254C" w:rsidRPr="0088254C" w14:paraId="1A2C4FEA" w14:textId="77777777" w:rsidTr="0088254C">
        <w:trPr>
          <w:jc w:val="center"/>
        </w:trPr>
        <w:tc>
          <w:tcPr>
            <w:tcW w:w="1052" w:type="dxa"/>
            <w:vMerge/>
            <w:shd w:val="clear" w:color="auto" w:fill="auto"/>
            <w:vAlign w:val="center"/>
          </w:tcPr>
          <w:p w14:paraId="1C20B13F"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2D3C794E"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Цифровой блок</w:t>
            </w:r>
          </w:p>
        </w:tc>
        <w:tc>
          <w:tcPr>
            <w:tcW w:w="3386" w:type="dxa"/>
            <w:shd w:val="clear" w:color="auto" w:fill="auto"/>
            <w:vAlign w:val="center"/>
          </w:tcPr>
          <w:p w14:paraId="040680C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Есть</w:t>
            </w:r>
          </w:p>
        </w:tc>
      </w:tr>
      <w:tr w:rsidR="0088254C" w:rsidRPr="0088254C" w14:paraId="2380AE7C" w14:textId="77777777" w:rsidTr="0088254C">
        <w:trPr>
          <w:jc w:val="center"/>
        </w:trPr>
        <w:tc>
          <w:tcPr>
            <w:tcW w:w="1052" w:type="dxa"/>
            <w:vMerge/>
            <w:shd w:val="clear" w:color="auto" w:fill="auto"/>
            <w:vAlign w:val="center"/>
          </w:tcPr>
          <w:p w14:paraId="310273BD"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61EE82F"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Интерфейс</w:t>
            </w:r>
          </w:p>
        </w:tc>
        <w:tc>
          <w:tcPr>
            <w:tcW w:w="3386" w:type="dxa"/>
            <w:shd w:val="clear" w:color="auto" w:fill="auto"/>
            <w:vAlign w:val="center"/>
          </w:tcPr>
          <w:p w14:paraId="2ABE3AB4"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USB</w:t>
            </w:r>
          </w:p>
        </w:tc>
      </w:tr>
      <w:tr w:rsidR="0088254C" w:rsidRPr="0088254C" w14:paraId="6DAA5C73" w14:textId="77777777" w:rsidTr="0088254C">
        <w:trPr>
          <w:jc w:val="center"/>
        </w:trPr>
        <w:tc>
          <w:tcPr>
            <w:tcW w:w="1052" w:type="dxa"/>
            <w:vMerge/>
            <w:shd w:val="clear" w:color="auto" w:fill="auto"/>
            <w:vAlign w:val="center"/>
          </w:tcPr>
          <w:p w14:paraId="1AB2917B"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4F83EBA2"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Цвет букв</w:t>
            </w:r>
          </w:p>
        </w:tc>
        <w:tc>
          <w:tcPr>
            <w:tcW w:w="3386" w:type="dxa"/>
            <w:shd w:val="clear" w:color="auto" w:fill="auto"/>
            <w:vAlign w:val="center"/>
          </w:tcPr>
          <w:p w14:paraId="12F3786D"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 xml:space="preserve">Белые </w:t>
            </w:r>
          </w:p>
        </w:tc>
      </w:tr>
      <w:tr w:rsidR="0088254C" w:rsidRPr="0088254C" w14:paraId="5032D054" w14:textId="77777777" w:rsidTr="0088254C">
        <w:trPr>
          <w:jc w:val="center"/>
        </w:trPr>
        <w:tc>
          <w:tcPr>
            <w:tcW w:w="1052" w:type="dxa"/>
            <w:vMerge/>
            <w:shd w:val="clear" w:color="auto" w:fill="auto"/>
            <w:vAlign w:val="center"/>
          </w:tcPr>
          <w:p w14:paraId="3BA99E64"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752E2A7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Общее количество клавиш</w:t>
            </w:r>
          </w:p>
        </w:tc>
        <w:tc>
          <w:tcPr>
            <w:tcW w:w="3386" w:type="dxa"/>
            <w:shd w:val="clear" w:color="auto" w:fill="auto"/>
            <w:vAlign w:val="center"/>
          </w:tcPr>
          <w:p w14:paraId="0720ADD1"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Не менее 104</w:t>
            </w:r>
          </w:p>
        </w:tc>
      </w:tr>
      <w:tr w:rsidR="0088254C" w:rsidRPr="0088254C" w14:paraId="435B8B7D" w14:textId="77777777" w:rsidTr="0088254C">
        <w:trPr>
          <w:jc w:val="center"/>
        </w:trPr>
        <w:tc>
          <w:tcPr>
            <w:tcW w:w="1052" w:type="dxa"/>
            <w:vMerge/>
            <w:shd w:val="clear" w:color="auto" w:fill="auto"/>
            <w:vAlign w:val="center"/>
          </w:tcPr>
          <w:p w14:paraId="486F0380" w14:textId="77777777" w:rsidR="0088254C" w:rsidRPr="0088254C" w:rsidRDefault="0088254C" w:rsidP="0088254C">
            <w:pPr>
              <w:widowControl w:val="0"/>
              <w:spacing w:after="0"/>
              <w:jc w:val="center"/>
              <w:rPr>
                <w:rFonts w:eastAsia="Arial Unicode MS"/>
                <w:kern w:val="1"/>
                <w:lang w:eastAsia="hi-IN" w:bidi="hi-IN"/>
              </w:rPr>
            </w:pPr>
          </w:p>
        </w:tc>
        <w:tc>
          <w:tcPr>
            <w:tcW w:w="4328" w:type="dxa"/>
            <w:shd w:val="clear" w:color="auto" w:fill="auto"/>
            <w:vAlign w:val="center"/>
          </w:tcPr>
          <w:p w14:paraId="65E62F4C" w14:textId="77777777" w:rsidR="0088254C" w:rsidRPr="0088254C" w:rsidRDefault="0088254C" w:rsidP="0088254C">
            <w:pPr>
              <w:widowControl w:val="0"/>
              <w:spacing w:after="0"/>
              <w:jc w:val="left"/>
              <w:rPr>
                <w:rFonts w:eastAsia="Arial Unicode MS"/>
                <w:kern w:val="1"/>
                <w:lang w:eastAsia="hi-IN" w:bidi="hi-IN"/>
              </w:rPr>
            </w:pPr>
            <w:proofErr w:type="spellStart"/>
            <w:r w:rsidRPr="0088254C">
              <w:rPr>
                <w:rFonts w:eastAsia="Arial Unicode MS"/>
                <w:kern w:val="1"/>
                <w:lang w:eastAsia="hi-IN" w:bidi="hi-IN"/>
              </w:rPr>
              <w:t>Влагоустойчивость</w:t>
            </w:r>
            <w:proofErr w:type="spellEnd"/>
          </w:p>
        </w:tc>
        <w:tc>
          <w:tcPr>
            <w:tcW w:w="3386" w:type="dxa"/>
            <w:shd w:val="clear" w:color="auto" w:fill="auto"/>
            <w:vAlign w:val="center"/>
          </w:tcPr>
          <w:p w14:paraId="4AB162BB" w14:textId="77777777" w:rsidR="0088254C" w:rsidRPr="0088254C" w:rsidRDefault="0088254C" w:rsidP="0088254C">
            <w:pPr>
              <w:widowControl w:val="0"/>
              <w:spacing w:after="0"/>
              <w:jc w:val="left"/>
              <w:rPr>
                <w:rFonts w:eastAsia="Arial Unicode MS"/>
                <w:kern w:val="1"/>
                <w:lang w:eastAsia="hi-IN" w:bidi="hi-IN"/>
              </w:rPr>
            </w:pPr>
            <w:r w:rsidRPr="0088254C">
              <w:rPr>
                <w:rFonts w:eastAsia="Arial Unicode MS"/>
                <w:kern w:val="1"/>
                <w:lang w:eastAsia="hi-IN" w:bidi="hi-IN"/>
              </w:rPr>
              <w:t>Есть</w:t>
            </w:r>
          </w:p>
        </w:tc>
      </w:tr>
    </w:tbl>
    <w:p w14:paraId="2A031753" w14:textId="77777777" w:rsidR="0088254C" w:rsidRPr="0088254C" w:rsidRDefault="0088254C" w:rsidP="0088254C">
      <w:pPr>
        <w:widowControl w:val="0"/>
        <w:spacing w:after="0"/>
        <w:jc w:val="left"/>
        <w:rPr>
          <w:rFonts w:eastAsia="Arial Unicode MS"/>
          <w:kern w:val="1"/>
          <w:lang w:eastAsia="hi-IN" w:bidi="hi-IN"/>
        </w:rPr>
      </w:pPr>
    </w:p>
    <w:p w14:paraId="325F54EF" w14:textId="77777777" w:rsidR="0088254C" w:rsidRPr="0088254C" w:rsidRDefault="0088254C" w:rsidP="000C2E44">
      <w:pPr>
        <w:widowControl w:val="0"/>
        <w:numPr>
          <w:ilvl w:val="0"/>
          <w:numId w:val="39"/>
        </w:numPr>
        <w:spacing w:after="0"/>
        <w:contextualSpacing/>
        <w:jc w:val="left"/>
        <w:rPr>
          <w:rFonts w:eastAsia="Arial Unicode MS"/>
          <w:kern w:val="1"/>
          <w:szCs w:val="21"/>
          <w:lang w:eastAsia="hi-IN" w:bidi="hi-IN"/>
        </w:rPr>
      </w:pPr>
      <w:r w:rsidRPr="0088254C">
        <w:rPr>
          <w:rFonts w:eastAsia="Arial Unicode MS"/>
          <w:kern w:val="1"/>
          <w:szCs w:val="21"/>
          <w:lang w:eastAsia="hi-IN" w:bidi="hi-IN"/>
        </w:rPr>
        <w:t>Требования к качеству и безопасности товара.</w:t>
      </w:r>
    </w:p>
    <w:p w14:paraId="0E4A320A"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14:paraId="4F6E5B9C" w14:textId="77777777" w:rsidR="0088254C" w:rsidRPr="0088254C" w:rsidRDefault="0088254C" w:rsidP="000C2E44">
      <w:pPr>
        <w:widowControl w:val="0"/>
        <w:numPr>
          <w:ilvl w:val="0"/>
          <w:numId w:val="39"/>
        </w:numPr>
        <w:spacing w:after="0"/>
        <w:contextualSpacing/>
        <w:jc w:val="left"/>
        <w:rPr>
          <w:rFonts w:eastAsia="Arial Unicode MS"/>
          <w:kern w:val="1"/>
          <w:szCs w:val="21"/>
          <w:lang w:eastAsia="hi-IN" w:bidi="hi-IN"/>
        </w:rPr>
      </w:pPr>
      <w:r w:rsidRPr="0088254C">
        <w:rPr>
          <w:rFonts w:eastAsia="Arial Unicode MS"/>
          <w:kern w:val="1"/>
          <w:szCs w:val="21"/>
          <w:lang w:eastAsia="hi-IN" w:bidi="hi-IN"/>
        </w:rPr>
        <w:t>Дополнительные требования к товару и программному обеспечению.</w:t>
      </w:r>
    </w:p>
    <w:p w14:paraId="57BD4F6E"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14:paraId="149D0E0C" w14:textId="77777777" w:rsidR="0088254C" w:rsidRPr="0088254C" w:rsidRDefault="0088254C" w:rsidP="000C2E44">
      <w:pPr>
        <w:widowControl w:val="0"/>
        <w:spacing w:after="0"/>
        <w:rPr>
          <w:rFonts w:eastAsia="Arial Unicode MS"/>
          <w:kern w:val="1"/>
          <w:lang w:eastAsia="hi-IN" w:bidi="hi-IN"/>
        </w:rPr>
      </w:pPr>
      <w:r w:rsidRPr="0088254C">
        <w:rPr>
          <w:rFonts w:eastAsia="Arial Unicode MS"/>
          <w:kern w:val="1"/>
          <w:lang w:eastAsia="hi-IN" w:bidi="hi-IN"/>
        </w:rPr>
        <w:t xml:space="preserve">Оборудование должно быть поставлено комплектно и обеспечивать конструктивную и функциональную совместимость. </w:t>
      </w:r>
    </w:p>
    <w:p w14:paraId="6830A917"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должно быть включены все необходимые компоненты (кабели, крепеж) для обеспечения данного требования. </w:t>
      </w:r>
    </w:p>
    <w:p w14:paraId="2DD3C32E"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Оборудование должно соответствовать техническим характеристикам, изложенным в п. 2 настоящего технического задания.</w:t>
      </w:r>
    </w:p>
    <w:p w14:paraId="2FF37DCD"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Перечень оборудования должен содержать полные наименования (торговые марки, модели и коды производителя) материнских плат, процессоров, охладителей </w:t>
      </w:r>
      <w:proofErr w:type="spellStart"/>
      <w:r w:rsidRPr="0088254C">
        <w:rPr>
          <w:rFonts w:eastAsia="Arial Unicode MS"/>
          <w:kern w:val="1"/>
          <w:lang w:eastAsia="hi-IN" w:bidi="hi-IN"/>
        </w:rPr>
        <w:t>внутрикорпусных</w:t>
      </w:r>
      <w:proofErr w:type="spellEnd"/>
      <w:r w:rsidRPr="0088254C">
        <w:rPr>
          <w:rFonts w:eastAsia="Arial Unicode MS"/>
          <w:kern w:val="1"/>
          <w:lang w:eastAsia="hi-IN" w:bidi="hi-IN"/>
        </w:rPr>
        <w:t xml:space="preserve"> и процессоров, оперативной памяти, накопителей на жестких магнитных дисках, корпусов, а также любых других устройств (за исключением встроенных компонентов). </w:t>
      </w:r>
    </w:p>
    <w:p w14:paraId="2B2DDCE4"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14:paraId="197FF23E"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Программное обеспечение (ПО) должно быть локализованным для Российской Федерации. </w:t>
      </w:r>
    </w:p>
    <w:p w14:paraId="5C7CFF13"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Перечень поставляемого ПО должен содержать полную информацию о точных наименованиях, версиях, производителях, кодах продуктов и наличие русификации всех программных продуктов, предлагаемых к поставке, как в составе оборудования, так и поставляемых отдельно. </w:t>
      </w:r>
    </w:p>
    <w:p w14:paraId="425271D7"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Все ПО должно быть полнофункциональным и не лимитированным по сроку использования (не демонстрационным), при этом использование указанного программного обеспечения не должно нарушать лицензионную политику разработчиков соответствующего программного продукта.</w:t>
      </w:r>
    </w:p>
    <w:p w14:paraId="6FE61B32" w14:textId="77777777" w:rsidR="0088254C" w:rsidRPr="0088254C" w:rsidRDefault="0088254C" w:rsidP="000C2E44">
      <w:pPr>
        <w:widowControl w:val="0"/>
        <w:numPr>
          <w:ilvl w:val="0"/>
          <w:numId w:val="39"/>
        </w:numPr>
        <w:spacing w:after="0"/>
        <w:contextualSpacing/>
        <w:jc w:val="left"/>
        <w:rPr>
          <w:rFonts w:eastAsia="Arial Unicode MS"/>
          <w:kern w:val="1"/>
          <w:szCs w:val="21"/>
          <w:lang w:eastAsia="hi-IN" w:bidi="hi-IN"/>
        </w:rPr>
      </w:pPr>
      <w:r w:rsidRPr="0088254C">
        <w:rPr>
          <w:rFonts w:eastAsia="Arial Unicode MS"/>
          <w:kern w:val="1"/>
          <w:szCs w:val="21"/>
          <w:lang w:eastAsia="hi-IN" w:bidi="hi-IN"/>
        </w:rPr>
        <w:t>Гарантийное обслуживание</w:t>
      </w:r>
    </w:p>
    <w:p w14:paraId="69AE420D"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Гарантийный срок на оборудование должен составлять не менее 12 месяцев со дня поставки товара на склад заказчика. </w:t>
      </w:r>
    </w:p>
    <w:p w14:paraId="5D28D459"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Все оборудование должно сопровождаться гарантийными талонами, оформленными надлежащим образом.</w:t>
      </w:r>
    </w:p>
    <w:p w14:paraId="02673C31" w14:textId="77777777" w:rsidR="0088254C" w:rsidRPr="0088254C" w:rsidRDefault="0088254C" w:rsidP="000C2E44">
      <w:pPr>
        <w:widowControl w:val="0"/>
        <w:spacing w:after="0"/>
        <w:ind w:firstLine="709"/>
        <w:rPr>
          <w:rFonts w:eastAsia="Arial Unicode MS"/>
          <w:kern w:val="1"/>
          <w:lang w:eastAsia="hi-IN" w:bidi="hi-IN"/>
        </w:rPr>
      </w:pPr>
      <w:r w:rsidRPr="0088254C">
        <w:rPr>
          <w:rFonts w:eastAsia="Arial Unicode MS"/>
          <w:kern w:val="1"/>
          <w:lang w:eastAsia="hi-IN" w:bidi="hi-IN"/>
        </w:rPr>
        <w:t xml:space="preserve">В случае выхода оборудования из строя в период гарантийного срока, поставщик обязуется произвести его замену в течение 1 месяца. </w:t>
      </w:r>
    </w:p>
    <w:p w14:paraId="79FD4317" w14:textId="77777777"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tbl>
      <w:tblPr>
        <w:tblpPr w:leftFromText="180" w:rightFromText="180" w:vertAnchor="text" w:horzAnchor="margin" w:tblpX="-601" w:tblpY="4"/>
        <w:tblW w:w="10207" w:type="dxa"/>
        <w:tblLook w:val="01E0" w:firstRow="1" w:lastRow="1" w:firstColumn="1" w:lastColumn="1" w:noHBand="0" w:noVBand="0"/>
      </w:tblPr>
      <w:tblGrid>
        <w:gridCol w:w="2694"/>
        <w:gridCol w:w="2385"/>
        <w:gridCol w:w="2718"/>
        <w:gridCol w:w="2410"/>
      </w:tblGrid>
      <w:tr w:rsidR="000C2E44" w:rsidRPr="00985EA4" w14:paraId="0B6BCF7F" w14:textId="77777777" w:rsidTr="00F97B9F">
        <w:trPr>
          <w:trHeight w:val="168"/>
        </w:trPr>
        <w:tc>
          <w:tcPr>
            <w:tcW w:w="5079" w:type="dxa"/>
            <w:gridSpan w:val="2"/>
          </w:tcPr>
          <w:p w14:paraId="7CAB2D9E" w14:textId="77777777" w:rsidR="000C2E44" w:rsidRPr="00985EA4" w:rsidRDefault="000C2E44" w:rsidP="00F97B9F">
            <w:pPr>
              <w:widowControl w:val="0"/>
              <w:autoSpaceDE w:val="0"/>
              <w:autoSpaceDN w:val="0"/>
              <w:adjustRightInd w:val="0"/>
              <w:spacing w:after="0"/>
              <w:ind w:right="-1" w:firstLine="567"/>
              <w:jc w:val="center"/>
              <w:rPr>
                <w:snapToGrid w:val="0"/>
                <w:lang w:eastAsia="ru-RU"/>
              </w:rPr>
            </w:pPr>
          </w:p>
          <w:p w14:paraId="4E0202DB" w14:textId="77777777" w:rsidR="000C2E44" w:rsidRPr="00422169" w:rsidRDefault="000C2E44" w:rsidP="00F97B9F">
            <w:pPr>
              <w:widowControl w:val="0"/>
              <w:autoSpaceDE w:val="0"/>
              <w:autoSpaceDN w:val="0"/>
              <w:adjustRightInd w:val="0"/>
              <w:spacing w:after="0"/>
              <w:ind w:right="-1" w:firstLine="567"/>
              <w:rPr>
                <w:snapToGrid w:val="0"/>
                <w:lang w:eastAsia="ru-RU"/>
              </w:rPr>
            </w:pPr>
          </w:p>
        </w:tc>
        <w:tc>
          <w:tcPr>
            <w:tcW w:w="5128" w:type="dxa"/>
            <w:gridSpan w:val="2"/>
          </w:tcPr>
          <w:p w14:paraId="3E345A29" w14:textId="77777777" w:rsidR="000C2E44" w:rsidRPr="00985EA4" w:rsidRDefault="000C2E44" w:rsidP="00F97B9F">
            <w:pPr>
              <w:widowControl w:val="0"/>
              <w:autoSpaceDE w:val="0"/>
              <w:autoSpaceDN w:val="0"/>
              <w:adjustRightInd w:val="0"/>
              <w:spacing w:after="0"/>
              <w:ind w:right="-1" w:firstLine="567"/>
              <w:jc w:val="center"/>
              <w:rPr>
                <w:snapToGrid w:val="0"/>
                <w:lang w:eastAsia="ru-RU"/>
              </w:rPr>
            </w:pPr>
          </w:p>
          <w:p w14:paraId="79739F1F" w14:textId="77777777" w:rsidR="000C2E44" w:rsidRPr="00985EA4" w:rsidRDefault="000C2E44" w:rsidP="00F97B9F">
            <w:pPr>
              <w:widowControl w:val="0"/>
              <w:autoSpaceDE w:val="0"/>
              <w:autoSpaceDN w:val="0"/>
              <w:adjustRightInd w:val="0"/>
              <w:spacing w:after="0"/>
              <w:ind w:right="-1" w:firstLine="567"/>
              <w:jc w:val="center"/>
              <w:rPr>
                <w:b/>
                <w:snapToGrid w:val="0"/>
                <w:lang w:eastAsia="ru-RU"/>
              </w:rPr>
            </w:pPr>
            <w:r w:rsidRPr="00985EA4">
              <w:rPr>
                <w:b/>
                <w:snapToGrid w:val="0"/>
                <w:lang w:eastAsia="ru-RU"/>
              </w:rPr>
              <w:t>Генеральный директор</w:t>
            </w:r>
          </w:p>
          <w:p w14:paraId="63AC6C5C" w14:textId="77777777" w:rsidR="000C2E44" w:rsidRPr="00985EA4" w:rsidRDefault="000C2E44" w:rsidP="00F97B9F">
            <w:pPr>
              <w:widowControl w:val="0"/>
              <w:autoSpaceDE w:val="0"/>
              <w:autoSpaceDN w:val="0"/>
              <w:adjustRightInd w:val="0"/>
              <w:spacing w:after="0"/>
              <w:ind w:right="-1" w:firstLine="567"/>
              <w:jc w:val="center"/>
              <w:rPr>
                <w:snapToGrid w:val="0"/>
                <w:lang w:eastAsia="ru-RU"/>
              </w:rPr>
            </w:pPr>
          </w:p>
          <w:p w14:paraId="68C5E840" w14:textId="77777777" w:rsidR="000C2E44" w:rsidRPr="00985EA4" w:rsidRDefault="000C2E44" w:rsidP="00F97B9F">
            <w:pPr>
              <w:widowControl w:val="0"/>
              <w:autoSpaceDE w:val="0"/>
              <w:autoSpaceDN w:val="0"/>
              <w:adjustRightInd w:val="0"/>
              <w:spacing w:after="0"/>
              <w:ind w:right="-1" w:firstLine="567"/>
              <w:jc w:val="center"/>
              <w:rPr>
                <w:snapToGrid w:val="0"/>
                <w:lang w:eastAsia="ru-RU"/>
              </w:rPr>
            </w:pPr>
          </w:p>
        </w:tc>
      </w:tr>
      <w:tr w:rsidR="000C2E44" w:rsidRPr="00985EA4" w14:paraId="7D922F33" w14:textId="77777777" w:rsidTr="00F97B9F">
        <w:tblPrEx>
          <w:tblLook w:val="0000" w:firstRow="0" w:lastRow="0" w:firstColumn="0" w:lastColumn="0" w:noHBand="0" w:noVBand="0"/>
        </w:tblPrEx>
        <w:trPr>
          <w:trHeight w:val="871"/>
        </w:trPr>
        <w:tc>
          <w:tcPr>
            <w:tcW w:w="2694" w:type="dxa"/>
          </w:tcPr>
          <w:p w14:paraId="4203F25C"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_________________</w:t>
            </w:r>
          </w:p>
          <w:p w14:paraId="2C75883E"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 xml:space="preserve">          (подпись)</w:t>
            </w:r>
          </w:p>
        </w:tc>
        <w:tc>
          <w:tcPr>
            <w:tcW w:w="2385" w:type="dxa"/>
          </w:tcPr>
          <w:p w14:paraId="33F87DAD" w14:textId="77777777" w:rsidR="000C2E44" w:rsidRPr="00985EA4" w:rsidRDefault="000C2E44" w:rsidP="00F97B9F">
            <w:pPr>
              <w:widowControl w:val="0"/>
              <w:autoSpaceDE w:val="0"/>
              <w:autoSpaceDN w:val="0"/>
              <w:adjustRightInd w:val="0"/>
              <w:spacing w:after="0"/>
              <w:ind w:right="-1" w:firstLine="567"/>
              <w:rPr>
                <w:snapToGrid w:val="0"/>
                <w:u w:val="single"/>
                <w:lang w:eastAsia="ru-RU"/>
              </w:rPr>
            </w:pPr>
            <w:r w:rsidRPr="00985EA4">
              <w:rPr>
                <w:snapToGrid w:val="0"/>
                <w:u w:val="single"/>
                <w:lang w:eastAsia="ru-RU"/>
              </w:rPr>
              <w:t>___________</w:t>
            </w:r>
          </w:p>
          <w:p w14:paraId="5EFA36CE"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(Ф. И.О.)</w:t>
            </w:r>
          </w:p>
        </w:tc>
        <w:tc>
          <w:tcPr>
            <w:tcW w:w="2718" w:type="dxa"/>
          </w:tcPr>
          <w:p w14:paraId="40155853"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_________________</w:t>
            </w:r>
          </w:p>
          <w:p w14:paraId="0DEA39AD"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 xml:space="preserve">          (подпись)</w:t>
            </w:r>
          </w:p>
        </w:tc>
        <w:tc>
          <w:tcPr>
            <w:tcW w:w="2410" w:type="dxa"/>
          </w:tcPr>
          <w:p w14:paraId="6DB36D4C" w14:textId="77777777" w:rsidR="000C2E44" w:rsidRPr="00985EA4" w:rsidRDefault="000C2E44" w:rsidP="00F97B9F">
            <w:pPr>
              <w:widowControl w:val="0"/>
              <w:autoSpaceDE w:val="0"/>
              <w:autoSpaceDN w:val="0"/>
              <w:adjustRightInd w:val="0"/>
              <w:spacing w:after="0"/>
              <w:ind w:right="-1" w:firstLine="567"/>
              <w:rPr>
                <w:snapToGrid w:val="0"/>
                <w:u w:val="single"/>
                <w:lang w:eastAsia="ru-RU"/>
              </w:rPr>
            </w:pPr>
            <w:r w:rsidRPr="00985EA4">
              <w:rPr>
                <w:snapToGrid w:val="0"/>
                <w:u w:val="single"/>
                <w:lang w:eastAsia="ru-RU"/>
              </w:rPr>
              <w:t>Баранов И.Ю.</w:t>
            </w:r>
          </w:p>
          <w:p w14:paraId="1774F971" w14:textId="77777777" w:rsidR="000C2E44" w:rsidRPr="00985EA4" w:rsidRDefault="000C2E44" w:rsidP="00F97B9F">
            <w:pPr>
              <w:widowControl w:val="0"/>
              <w:autoSpaceDE w:val="0"/>
              <w:autoSpaceDN w:val="0"/>
              <w:adjustRightInd w:val="0"/>
              <w:spacing w:after="0"/>
              <w:ind w:right="-1" w:firstLine="567"/>
              <w:rPr>
                <w:snapToGrid w:val="0"/>
                <w:lang w:eastAsia="ru-RU"/>
              </w:rPr>
            </w:pPr>
            <w:r w:rsidRPr="00985EA4">
              <w:rPr>
                <w:snapToGrid w:val="0"/>
                <w:sz w:val="22"/>
                <w:szCs w:val="22"/>
                <w:lang w:eastAsia="ru-RU"/>
              </w:rPr>
              <w:t>(Ф. И.О.)</w:t>
            </w:r>
          </w:p>
        </w:tc>
      </w:tr>
      <w:tr w:rsidR="000C2E44" w:rsidRPr="00985EA4" w14:paraId="36E6E921" w14:textId="77777777" w:rsidTr="00F97B9F">
        <w:tblPrEx>
          <w:tblLook w:val="0000" w:firstRow="0" w:lastRow="0" w:firstColumn="0" w:lastColumn="0" w:noHBand="0" w:noVBand="0"/>
        </w:tblPrEx>
        <w:trPr>
          <w:trHeight w:val="432"/>
        </w:trPr>
        <w:tc>
          <w:tcPr>
            <w:tcW w:w="5079" w:type="dxa"/>
            <w:gridSpan w:val="2"/>
          </w:tcPr>
          <w:p w14:paraId="6C29BED8" w14:textId="77777777" w:rsidR="000C2E44" w:rsidRPr="00985EA4" w:rsidRDefault="000C2E44" w:rsidP="00F97B9F">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sz w:val="22"/>
                <w:szCs w:val="22"/>
                <w:lang w:eastAsia="ru-RU"/>
              </w:rPr>
              <w:t>м.п</w:t>
            </w:r>
            <w:proofErr w:type="spellEnd"/>
            <w:r w:rsidRPr="00985EA4">
              <w:rPr>
                <w:snapToGrid w:val="0"/>
                <w:sz w:val="22"/>
                <w:szCs w:val="22"/>
                <w:lang w:eastAsia="ru-RU"/>
              </w:rPr>
              <w:t>.        «___</w:t>
            </w:r>
            <w:proofErr w:type="gramStart"/>
            <w:r w:rsidRPr="00985EA4">
              <w:rPr>
                <w:snapToGrid w:val="0"/>
                <w:sz w:val="22"/>
                <w:szCs w:val="22"/>
                <w:lang w:eastAsia="ru-RU"/>
              </w:rPr>
              <w:t>_»_</w:t>
            </w:r>
            <w:proofErr w:type="gramEnd"/>
            <w:r w:rsidRPr="00985EA4">
              <w:rPr>
                <w:snapToGrid w:val="0"/>
                <w:sz w:val="22"/>
                <w:szCs w:val="22"/>
                <w:lang w:eastAsia="ru-RU"/>
              </w:rPr>
              <w:t>_________ 202</w:t>
            </w:r>
            <w:r>
              <w:rPr>
                <w:snapToGrid w:val="0"/>
                <w:sz w:val="22"/>
                <w:szCs w:val="22"/>
                <w:lang w:eastAsia="ru-RU"/>
              </w:rPr>
              <w:t>3</w:t>
            </w:r>
            <w:r w:rsidRPr="00985EA4">
              <w:rPr>
                <w:snapToGrid w:val="0"/>
                <w:sz w:val="22"/>
                <w:szCs w:val="22"/>
                <w:lang w:eastAsia="ru-RU"/>
              </w:rPr>
              <w:t xml:space="preserve"> г.</w:t>
            </w:r>
          </w:p>
        </w:tc>
        <w:tc>
          <w:tcPr>
            <w:tcW w:w="5128" w:type="dxa"/>
            <w:gridSpan w:val="2"/>
          </w:tcPr>
          <w:p w14:paraId="188B6679" w14:textId="77777777" w:rsidR="000C2E44" w:rsidRPr="00985EA4" w:rsidRDefault="000C2E44" w:rsidP="00F97B9F">
            <w:pPr>
              <w:widowControl w:val="0"/>
              <w:tabs>
                <w:tab w:val="left" w:pos="0"/>
              </w:tabs>
              <w:suppressAutoHyphens w:val="0"/>
              <w:autoSpaceDE w:val="0"/>
              <w:autoSpaceDN w:val="0"/>
              <w:adjustRightInd w:val="0"/>
              <w:spacing w:after="0"/>
              <w:ind w:right="-1" w:firstLine="567"/>
              <w:rPr>
                <w:snapToGrid w:val="0"/>
                <w:lang w:eastAsia="ru-RU"/>
              </w:rPr>
            </w:pPr>
            <w:proofErr w:type="spellStart"/>
            <w:r w:rsidRPr="00985EA4">
              <w:rPr>
                <w:snapToGrid w:val="0"/>
                <w:sz w:val="22"/>
                <w:szCs w:val="22"/>
                <w:lang w:eastAsia="ru-RU"/>
              </w:rPr>
              <w:t>м.п</w:t>
            </w:r>
            <w:proofErr w:type="spellEnd"/>
            <w:r w:rsidRPr="00985EA4">
              <w:rPr>
                <w:snapToGrid w:val="0"/>
                <w:sz w:val="22"/>
                <w:szCs w:val="22"/>
                <w:lang w:eastAsia="ru-RU"/>
              </w:rPr>
              <w:t>.         «___</w:t>
            </w:r>
            <w:proofErr w:type="gramStart"/>
            <w:r w:rsidRPr="00985EA4">
              <w:rPr>
                <w:snapToGrid w:val="0"/>
                <w:sz w:val="22"/>
                <w:szCs w:val="22"/>
                <w:lang w:eastAsia="ru-RU"/>
              </w:rPr>
              <w:t>_»_</w:t>
            </w:r>
            <w:proofErr w:type="gramEnd"/>
            <w:r w:rsidRPr="00985EA4">
              <w:rPr>
                <w:snapToGrid w:val="0"/>
                <w:sz w:val="22"/>
                <w:szCs w:val="22"/>
                <w:lang w:eastAsia="ru-RU"/>
              </w:rPr>
              <w:t>_________ 202</w:t>
            </w:r>
            <w:r>
              <w:rPr>
                <w:snapToGrid w:val="0"/>
                <w:sz w:val="22"/>
                <w:szCs w:val="22"/>
                <w:lang w:eastAsia="ru-RU"/>
              </w:rPr>
              <w:t>3</w:t>
            </w:r>
            <w:r w:rsidRPr="00985EA4">
              <w:rPr>
                <w:snapToGrid w:val="0"/>
                <w:sz w:val="22"/>
                <w:szCs w:val="22"/>
                <w:lang w:eastAsia="ru-RU"/>
              </w:rPr>
              <w:t xml:space="preserve"> г.</w:t>
            </w:r>
          </w:p>
        </w:tc>
      </w:tr>
    </w:tbl>
    <w:p w14:paraId="1AE2C28C" w14:textId="77777777" w:rsidR="00C768A0" w:rsidRDefault="00C768A0" w:rsidP="005B636C">
      <w:pPr>
        <w:spacing w:before="120" w:after="0"/>
        <w:jc w:val="center"/>
        <w:rPr>
          <w:b/>
          <w:szCs w:val="28"/>
          <w:lang w:eastAsia="ru-RU"/>
        </w:rPr>
      </w:pPr>
    </w:p>
    <w:p w14:paraId="084E3BE5" w14:textId="0856BF6D" w:rsidR="005B636C" w:rsidRDefault="00B4001D" w:rsidP="005B636C">
      <w:pPr>
        <w:spacing w:before="120" w:after="0"/>
        <w:jc w:val="center"/>
        <w:rPr>
          <w:b/>
          <w:szCs w:val="28"/>
          <w:lang w:eastAsia="ru-RU"/>
        </w:rPr>
      </w:pPr>
      <w:r>
        <w:rPr>
          <w:b/>
          <w:szCs w:val="28"/>
          <w:lang w:eastAsia="ru-RU"/>
        </w:rPr>
        <w:t>9.</w:t>
      </w:r>
      <w:r w:rsidR="005B636C" w:rsidRPr="005B636C">
        <w:rPr>
          <w:b/>
          <w:szCs w:val="28"/>
          <w:lang w:eastAsia="ru-RU"/>
        </w:rPr>
        <w:t xml:space="preserve"> Т</w:t>
      </w:r>
      <w:r w:rsidR="000E1EE6">
        <w:rPr>
          <w:b/>
          <w:szCs w:val="28"/>
          <w:lang w:eastAsia="ru-RU"/>
        </w:rPr>
        <w:t>ехническое задание</w:t>
      </w:r>
    </w:p>
    <w:p w14:paraId="3C5C7B29" w14:textId="77777777" w:rsidR="00C8074A" w:rsidRPr="00C8074A" w:rsidRDefault="00C8074A" w:rsidP="00C8074A">
      <w:pPr>
        <w:keepLines/>
        <w:widowControl w:val="0"/>
        <w:spacing w:after="0"/>
        <w:jc w:val="center"/>
        <w:rPr>
          <w:rFonts w:eastAsia="Arial Unicode MS"/>
          <w:kern w:val="1"/>
          <w:lang w:eastAsia="hi-IN" w:bidi="hi-IN"/>
        </w:rPr>
      </w:pPr>
    </w:p>
    <w:p w14:paraId="3DD8E73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Наименование, количество, технические характеристики, комплектность товара</w:t>
      </w:r>
    </w:p>
    <w:p w14:paraId="452BDDD6" w14:textId="77777777" w:rsidR="000C2E44" w:rsidRPr="000C2E44" w:rsidRDefault="000C2E44" w:rsidP="000C2E44">
      <w:pPr>
        <w:widowControl w:val="0"/>
        <w:spacing w:after="0"/>
        <w:jc w:val="left"/>
        <w:rPr>
          <w:rFonts w:eastAsia="Arial Unicode MS"/>
          <w:kern w:val="1"/>
          <w:lang w:eastAsia="hi-IN" w:bidi="hi-IN"/>
        </w:rPr>
      </w:pPr>
    </w:p>
    <w:p w14:paraId="3EEA29F1" w14:textId="77777777" w:rsidR="000C2E44" w:rsidRPr="000C2E44" w:rsidRDefault="000C2E44" w:rsidP="000C2E44">
      <w:pPr>
        <w:widowControl w:val="0"/>
        <w:numPr>
          <w:ilvl w:val="0"/>
          <w:numId w:val="40"/>
        </w:numPr>
        <w:spacing w:after="0"/>
        <w:contextualSpacing/>
        <w:jc w:val="left"/>
        <w:rPr>
          <w:rFonts w:eastAsia="Arial Unicode MS"/>
          <w:kern w:val="1"/>
          <w:szCs w:val="21"/>
          <w:lang w:eastAsia="hi-IN" w:bidi="hi-IN"/>
        </w:rPr>
      </w:pPr>
      <w:r w:rsidRPr="000C2E44">
        <w:rPr>
          <w:rFonts w:eastAsia="Arial Unicode MS"/>
          <w:kern w:val="1"/>
          <w:szCs w:val="21"/>
          <w:lang w:eastAsia="hi-IN" w:bidi="hi-IN"/>
        </w:rPr>
        <w:t>Наименование, количество товара: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3"/>
        <w:gridCol w:w="3189"/>
      </w:tblGrid>
      <w:tr w:rsidR="000C2E44" w:rsidRPr="000C2E44" w14:paraId="6AF916D6" w14:textId="77777777" w:rsidTr="000C2E44">
        <w:trPr>
          <w:cantSplit/>
          <w:trHeight w:val="846"/>
          <w:jc w:val="center"/>
        </w:trPr>
        <w:tc>
          <w:tcPr>
            <w:tcW w:w="851" w:type="dxa"/>
            <w:shd w:val="clear" w:color="auto" w:fill="auto"/>
            <w:vAlign w:val="center"/>
          </w:tcPr>
          <w:p w14:paraId="3857DC2A"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 п/п</w:t>
            </w:r>
          </w:p>
        </w:tc>
        <w:tc>
          <w:tcPr>
            <w:tcW w:w="5883" w:type="dxa"/>
            <w:tcBorders>
              <w:top w:val="single" w:sz="4" w:space="0" w:color="auto"/>
              <w:left w:val="single" w:sz="4" w:space="0" w:color="auto"/>
              <w:bottom w:val="single" w:sz="4" w:space="0" w:color="auto"/>
              <w:right w:val="single" w:sz="4" w:space="0" w:color="auto"/>
            </w:tcBorders>
            <w:vAlign w:val="center"/>
          </w:tcPr>
          <w:p w14:paraId="1DA61A64"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Наименование</w:t>
            </w:r>
          </w:p>
        </w:tc>
        <w:tc>
          <w:tcPr>
            <w:tcW w:w="3189" w:type="dxa"/>
            <w:tcBorders>
              <w:top w:val="single" w:sz="4" w:space="0" w:color="auto"/>
              <w:left w:val="single" w:sz="4" w:space="0" w:color="auto"/>
              <w:bottom w:val="single" w:sz="4" w:space="0" w:color="auto"/>
              <w:right w:val="single" w:sz="4" w:space="0" w:color="auto"/>
            </w:tcBorders>
            <w:vAlign w:val="center"/>
          </w:tcPr>
          <w:p w14:paraId="4E2E8D8C" w14:textId="07B0C402"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Кол-во, (шт.)</w:t>
            </w:r>
          </w:p>
        </w:tc>
      </w:tr>
      <w:tr w:rsidR="000C2E44" w:rsidRPr="000C2E44" w14:paraId="4A4E2C08" w14:textId="77777777" w:rsidTr="000C2E44">
        <w:trPr>
          <w:cantSplit/>
          <w:jc w:val="center"/>
        </w:trPr>
        <w:tc>
          <w:tcPr>
            <w:tcW w:w="851" w:type="dxa"/>
            <w:shd w:val="clear" w:color="auto" w:fill="auto"/>
            <w:vAlign w:val="center"/>
          </w:tcPr>
          <w:p w14:paraId="70EE0DEB"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1</w:t>
            </w:r>
          </w:p>
        </w:tc>
        <w:tc>
          <w:tcPr>
            <w:tcW w:w="5883" w:type="dxa"/>
            <w:vAlign w:val="center"/>
          </w:tcPr>
          <w:p w14:paraId="7798EC13"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Системный блок (в сборе) учитывая программное обеспечение</w:t>
            </w:r>
          </w:p>
        </w:tc>
        <w:tc>
          <w:tcPr>
            <w:tcW w:w="3189" w:type="dxa"/>
            <w:vAlign w:val="center"/>
          </w:tcPr>
          <w:p w14:paraId="33C5E77B" w14:textId="7EEADDE0" w:rsidR="000C2E44" w:rsidRPr="000C2E44" w:rsidRDefault="000C2E44" w:rsidP="000C2E44">
            <w:pPr>
              <w:widowControl w:val="0"/>
              <w:spacing w:after="0" w:line="360" w:lineRule="auto"/>
              <w:jc w:val="center"/>
              <w:rPr>
                <w:rFonts w:eastAsia="Arial Unicode MS"/>
                <w:kern w:val="1"/>
                <w:lang w:eastAsia="hi-IN" w:bidi="hi-IN"/>
              </w:rPr>
            </w:pPr>
            <w:r w:rsidRPr="000C2E44">
              <w:rPr>
                <w:rFonts w:eastAsia="Arial Unicode MS"/>
                <w:kern w:val="1"/>
                <w:lang w:eastAsia="hi-IN" w:bidi="hi-IN"/>
              </w:rPr>
              <w:t>15</w:t>
            </w:r>
          </w:p>
        </w:tc>
      </w:tr>
      <w:tr w:rsidR="000C2E44" w:rsidRPr="000C2E44" w14:paraId="7B26F4D3" w14:textId="77777777" w:rsidTr="000C2E44">
        <w:trPr>
          <w:cantSplit/>
          <w:jc w:val="center"/>
        </w:trPr>
        <w:tc>
          <w:tcPr>
            <w:tcW w:w="851" w:type="dxa"/>
            <w:shd w:val="clear" w:color="auto" w:fill="auto"/>
            <w:vAlign w:val="center"/>
          </w:tcPr>
          <w:p w14:paraId="33FBFA49"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w:t>
            </w:r>
          </w:p>
        </w:tc>
        <w:tc>
          <w:tcPr>
            <w:tcW w:w="5883" w:type="dxa"/>
            <w:vAlign w:val="center"/>
          </w:tcPr>
          <w:p w14:paraId="64BD9204"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Монитор 27”</w:t>
            </w:r>
          </w:p>
        </w:tc>
        <w:tc>
          <w:tcPr>
            <w:tcW w:w="3189" w:type="dxa"/>
            <w:vAlign w:val="center"/>
          </w:tcPr>
          <w:p w14:paraId="6FD5E108" w14:textId="7A547AF5"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7</w:t>
            </w:r>
          </w:p>
        </w:tc>
      </w:tr>
      <w:tr w:rsidR="000C2E44" w:rsidRPr="000C2E44" w14:paraId="39A5D513" w14:textId="77777777" w:rsidTr="000C2E44">
        <w:trPr>
          <w:cantSplit/>
          <w:jc w:val="center"/>
        </w:trPr>
        <w:tc>
          <w:tcPr>
            <w:tcW w:w="851" w:type="dxa"/>
            <w:shd w:val="clear" w:color="auto" w:fill="auto"/>
            <w:vAlign w:val="center"/>
          </w:tcPr>
          <w:p w14:paraId="208B4BD9"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3</w:t>
            </w:r>
          </w:p>
        </w:tc>
        <w:tc>
          <w:tcPr>
            <w:tcW w:w="5883" w:type="dxa"/>
            <w:vAlign w:val="center"/>
          </w:tcPr>
          <w:p w14:paraId="1AE98DCA"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Монитор 21,5”</w:t>
            </w:r>
          </w:p>
        </w:tc>
        <w:tc>
          <w:tcPr>
            <w:tcW w:w="3189" w:type="dxa"/>
            <w:vAlign w:val="center"/>
          </w:tcPr>
          <w:p w14:paraId="45CBE1E5" w14:textId="29432E32"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8</w:t>
            </w:r>
          </w:p>
        </w:tc>
      </w:tr>
      <w:tr w:rsidR="000C2E44" w:rsidRPr="000C2E44" w14:paraId="41359C4C" w14:textId="77777777" w:rsidTr="000C2E44">
        <w:trPr>
          <w:cantSplit/>
          <w:jc w:val="center"/>
        </w:trPr>
        <w:tc>
          <w:tcPr>
            <w:tcW w:w="851" w:type="dxa"/>
            <w:shd w:val="clear" w:color="auto" w:fill="auto"/>
            <w:vAlign w:val="center"/>
          </w:tcPr>
          <w:p w14:paraId="29EC0D4D"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4</w:t>
            </w:r>
          </w:p>
        </w:tc>
        <w:tc>
          <w:tcPr>
            <w:tcW w:w="5883" w:type="dxa"/>
            <w:vAlign w:val="center"/>
          </w:tcPr>
          <w:p w14:paraId="5FC6FCD1"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Комплект клавиатура плюс мышь</w:t>
            </w:r>
          </w:p>
        </w:tc>
        <w:tc>
          <w:tcPr>
            <w:tcW w:w="3189" w:type="dxa"/>
            <w:vAlign w:val="center"/>
          </w:tcPr>
          <w:p w14:paraId="623909B0" w14:textId="5B1E4370"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15</w:t>
            </w:r>
          </w:p>
        </w:tc>
      </w:tr>
    </w:tbl>
    <w:p w14:paraId="40B9F703" w14:textId="77777777" w:rsidR="000C2E44" w:rsidRPr="000C2E44" w:rsidRDefault="000C2E44" w:rsidP="000C2E44">
      <w:pPr>
        <w:widowControl w:val="0"/>
        <w:spacing w:after="0"/>
        <w:jc w:val="left"/>
        <w:rPr>
          <w:rFonts w:eastAsia="Arial Unicode MS"/>
          <w:kern w:val="1"/>
          <w:lang w:eastAsia="hi-IN" w:bidi="hi-IN"/>
        </w:rPr>
      </w:pPr>
    </w:p>
    <w:p w14:paraId="3945FB0B" w14:textId="77777777" w:rsidR="000C2E44" w:rsidRPr="000C2E44" w:rsidRDefault="000C2E44" w:rsidP="000C2E44">
      <w:pPr>
        <w:widowControl w:val="0"/>
        <w:numPr>
          <w:ilvl w:val="0"/>
          <w:numId w:val="40"/>
        </w:numPr>
        <w:spacing w:after="0"/>
        <w:contextualSpacing/>
        <w:jc w:val="left"/>
        <w:rPr>
          <w:rFonts w:eastAsia="Arial Unicode MS"/>
          <w:kern w:val="1"/>
          <w:szCs w:val="21"/>
          <w:lang w:eastAsia="hi-IN" w:bidi="hi-IN"/>
        </w:rPr>
      </w:pPr>
      <w:r w:rsidRPr="000C2E44">
        <w:rPr>
          <w:rFonts w:eastAsia="Arial Unicode MS"/>
          <w:kern w:val="1"/>
          <w:szCs w:val="21"/>
          <w:lang w:eastAsia="hi-IN" w:bidi="hi-IN"/>
        </w:rPr>
        <w:t>Технические характеристики, комплектность товара:</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38"/>
        <w:gridCol w:w="3601"/>
      </w:tblGrid>
      <w:tr w:rsidR="000C2E44" w:rsidRPr="000C2E44" w14:paraId="7E13206E" w14:textId="77777777" w:rsidTr="000C2E44">
        <w:trPr>
          <w:jc w:val="center"/>
        </w:trPr>
        <w:tc>
          <w:tcPr>
            <w:tcW w:w="993" w:type="dxa"/>
            <w:shd w:val="clear" w:color="auto" w:fill="auto"/>
          </w:tcPr>
          <w:p w14:paraId="4CBC9D6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п/п</w:t>
            </w:r>
          </w:p>
        </w:tc>
        <w:tc>
          <w:tcPr>
            <w:tcW w:w="4338" w:type="dxa"/>
            <w:shd w:val="clear" w:color="auto" w:fill="auto"/>
          </w:tcPr>
          <w:p w14:paraId="7AEE578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Наименование товара, его показатели</w:t>
            </w:r>
          </w:p>
        </w:tc>
        <w:tc>
          <w:tcPr>
            <w:tcW w:w="3601" w:type="dxa"/>
            <w:shd w:val="clear" w:color="auto" w:fill="auto"/>
          </w:tcPr>
          <w:p w14:paraId="24A1706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Требуемое значение показателей</w:t>
            </w:r>
          </w:p>
        </w:tc>
      </w:tr>
      <w:tr w:rsidR="000C2E44" w:rsidRPr="000C2E44" w14:paraId="58588C01" w14:textId="77777777" w:rsidTr="000C2E44">
        <w:trPr>
          <w:jc w:val="center"/>
        </w:trPr>
        <w:tc>
          <w:tcPr>
            <w:tcW w:w="993" w:type="dxa"/>
            <w:shd w:val="clear" w:color="auto" w:fill="auto"/>
            <w:vAlign w:val="center"/>
          </w:tcPr>
          <w:p w14:paraId="3ED013EC" w14:textId="77777777" w:rsidR="000C2E44" w:rsidRPr="000C2E44" w:rsidRDefault="000C2E44" w:rsidP="000C2E44">
            <w:pPr>
              <w:widowControl w:val="0"/>
              <w:spacing w:after="0"/>
              <w:contextualSpacing/>
              <w:jc w:val="center"/>
              <w:rPr>
                <w:rFonts w:eastAsia="Arial Unicode MS"/>
                <w:kern w:val="1"/>
                <w:szCs w:val="21"/>
                <w:lang w:eastAsia="hi-IN" w:bidi="hi-IN"/>
              </w:rPr>
            </w:pPr>
            <w:r w:rsidRPr="000C2E44">
              <w:rPr>
                <w:rFonts w:eastAsia="Arial Unicode MS"/>
                <w:kern w:val="1"/>
                <w:szCs w:val="21"/>
                <w:lang w:eastAsia="hi-IN" w:bidi="hi-IN"/>
              </w:rPr>
              <w:t>2.1</w:t>
            </w:r>
          </w:p>
        </w:tc>
        <w:tc>
          <w:tcPr>
            <w:tcW w:w="7939" w:type="dxa"/>
            <w:gridSpan w:val="2"/>
            <w:shd w:val="clear" w:color="auto" w:fill="auto"/>
            <w:vAlign w:val="center"/>
          </w:tcPr>
          <w:p w14:paraId="4F99173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Системный блок</w:t>
            </w:r>
          </w:p>
        </w:tc>
      </w:tr>
      <w:tr w:rsidR="000C2E44" w:rsidRPr="000C2E44" w14:paraId="430BE577" w14:textId="77777777" w:rsidTr="000C2E44">
        <w:trPr>
          <w:jc w:val="center"/>
        </w:trPr>
        <w:tc>
          <w:tcPr>
            <w:tcW w:w="993" w:type="dxa"/>
            <w:shd w:val="clear" w:color="auto" w:fill="auto"/>
            <w:vAlign w:val="center"/>
          </w:tcPr>
          <w:p w14:paraId="57FFF899"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2.1.1</w:t>
            </w:r>
          </w:p>
        </w:tc>
        <w:tc>
          <w:tcPr>
            <w:tcW w:w="7939" w:type="dxa"/>
            <w:gridSpan w:val="2"/>
            <w:shd w:val="clear" w:color="auto" w:fill="auto"/>
            <w:vAlign w:val="center"/>
          </w:tcPr>
          <w:p w14:paraId="11F0F78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Корпус:</w:t>
            </w:r>
          </w:p>
        </w:tc>
      </w:tr>
      <w:tr w:rsidR="000C2E44" w:rsidRPr="000C2E44" w14:paraId="135C5682" w14:textId="77777777" w:rsidTr="000C2E44">
        <w:trPr>
          <w:jc w:val="center"/>
        </w:trPr>
        <w:tc>
          <w:tcPr>
            <w:tcW w:w="993" w:type="dxa"/>
            <w:vMerge w:val="restart"/>
            <w:shd w:val="clear" w:color="auto" w:fill="auto"/>
            <w:vAlign w:val="center"/>
          </w:tcPr>
          <w:p w14:paraId="3A6EDA00"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9AE0EB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Описание</w:t>
            </w:r>
          </w:p>
        </w:tc>
        <w:tc>
          <w:tcPr>
            <w:tcW w:w="3601" w:type="dxa"/>
            <w:shd w:val="clear" w:color="auto" w:fill="auto"/>
            <w:vAlign w:val="center"/>
          </w:tcPr>
          <w:p w14:paraId="357643D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Корпус с закрытыми боковыми панелями </w:t>
            </w:r>
          </w:p>
        </w:tc>
      </w:tr>
      <w:tr w:rsidR="000C2E44" w:rsidRPr="000C2E44" w14:paraId="6306BAF4" w14:textId="77777777" w:rsidTr="000C2E44">
        <w:trPr>
          <w:jc w:val="center"/>
        </w:trPr>
        <w:tc>
          <w:tcPr>
            <w:tcW w:w="993" w:type="dxa"/>
            <w:vMerge/>
            <w:shd w:val="clear" w:color="auto" w:fill="auto"/>
            <w:vAlign w:val="center"/>
          </w:tcPr>
          <w:p w14:paraId="586F723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67EBD7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Материал</w:t>
            </w:r>
          </w:p>
        </w:tc>
        <w:tc>
          <w:tcPr>
            <w:tcW w:w="3601" w:type="dxa"/>
            <w:shd w:val="clear" w:color="auto" w:fill="auto"/>
            <w:vAlign w:val="center"/>
          </w:tcPr>
          <w:p w14:paraId="0738661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Сталь толщиной не более 0.5 мм</w:t>
            </w:r>
          </w:p>
        </w:tc>
      </w:tr>
      <w:tr w:rsidR="000C2E44" w:rsidRPr="000C2E44" w14:paraId="295663C0" w14:textId="77777777" w:rsidTr="000C2E44">
        <w:trPr>
          <w:jc w:val="center"/>
        </w:trPr>
        <w:tc>
          <w:tcPr>
            <w:tcW w:w="993" w:type="dxa"/>
            <w:vMerge/>
            <w:shd w:val="clear" w:color="auto" w:fill="auto"/>
            <w:vAlign w:val="center"/>
          </w:tcPr>
          <w:p w14:paraId="143F1EB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548A714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Расположение I/O панели</w:t>
            </w:r>
          </w:p>
        </w:tc>
        <w:tc>
          <w:tcPr>
            <w:tcW w:w="3601" w:type="dxa"/>
            <w:shd w:val="clear" w:color="auto" w:fill="auto"/>
            <w:vAlign w:val="center"/>
          </w:tcPr>
          <w:p w14:paraId="5E27A07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спереди</w:t>
            </w:r>
          </w:p>
        </w:tc>
      </w:tr>
      <w:tr w:rsidR="000C2E44" w:rsidRPr="000C2E44" w14:paraId="6F3E7DC7" w14:textId="77777777" w:rsidTr="000C2E44">
        <w:trPr>
          <w:jc w:val="center"/>
        </w:trPr>
        <w:tc>
          <w:tcPr>
            <w:tcW w:w="993" w:type="dxa"/>
            <w:vMerge/>
            <w:shd w:val="clear" w:color="auto" w:fill="auto"/>
            <w:vAlign w:val="center"/>
          </w:tcPr>
          <w:p w14:paraId="723D771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3B0FA6D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Форм-фактор совместимых плат</w:t>
            </w:r>
          </w:p>
        </w:tc>
        <w:tc>
          <w:tcPr>
            <w:tcW w:w="3601" w:type="dxa"/>
            <w:shd w:val="clear" w:color="auto" w:fill="auto"/>
            <w:vAlign w:val="center"/>
          </w:tcPr>
          <w:p w14:paraId="62808A81"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val="en-US" w:eastAsia="hi-IN" w:bidi="hi-IN"/>
              </w:rPr>
              <w:t>Micro-ATX,</w:t>
            </w:r>
            <w:r w:rsidRPr="000C2E44">
              <w:rPr>
                <w:rFonts w:eastAsia="Arial Unicode MS"/>
                <w:kern w:val="1"/>
                <w:lang w:eastAsia="hi-IN" w:bidi="hi-IN"/>
              </w:rPr>
              <w:t xml:space="preserve"> </w:t>
            </w:r>
            <w:r w:rsidRPr="000C2E44">
              <w:rPr>
                <w:rFonts w:eastAsia="Arial Unicode MS"/>
                <w:kern w:val="1"/>
                <w:lang w:val="en-US" w:eastAsia="hi-IN" w:bidi="hi-IN"/>
              </w:rPr>
              <w:t>Standard-ATX</w:t>
            </w:r>
          </w:p>
        </w:tc>
      </w:tr>
      <w:tr w:rsidR="000C2E44" w:rsidRPr="000C2E44" w14:paraId="5BC88E27" w14:textId="77777777" w:rsidTr="000C2E44">
        <w:trPr>
          <w:jc w:val="center"/>
        </w:trPr>
        <w:tc>
          <w:tcPr>
            <w:tcW w:w="993" w:type="dxa"/>
            <w:vMerge/>
            <w:shd w:val="clear" w:color="auto" w:fill="auto"/>
            <w:vAlign w:val="center"/>
          </w:tcPr>
          <w:p w14:paraId="4B6C1E93"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0DDDBAC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Форм-фактор совместимых блоков питания</w:t>
            </w:r>
          </w:p>
        </w:tc>
        <w:tc>
          <w:tcPr>
            <w:tcW w:w="3601" w:type="dxa"/>
            <w:shd w:val="clear" w:color="auto" w:fill="auto"/>
            <w:vAlign w:val="center"/>
          </w:tcPr>
          <w:p w14:paraId="0E543CA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ATX</w:t>
            </w:r>
          </w:p>
        </w:tc>
      </w:tr>
      <w:tr w:rsidR="000C2E44" w:rsidRPr="000C2E44" w14:paraId="40F25FFA" w14:textId="77777777" w:rsidTr="000C2E44">
        <w:trPr>
          <w:jc w:val="center"/>
        </w:trPr>
        <w:tc>
          <w:tcPr>
            <w:tcW w:w="993" w:type="dxa"/>
            <w:vMerge/>
            <w:shd w:val="clear" w:color="auto" w:fill="auto"/>
            <w:vAlign w:val="center"/>
          </w:tcPr>
          <w:p w14:paraId="38024310"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49D38EE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Внутренних отсеков 3,5 дюйма</w:t>
            </w:r>
          </w:p>
        </w:tc>
        <w:tc>
          <w:tcPr>
            <w:tcW w:w="3601" w:type="dxa"/>
            <w:shd w:val="clear" w:color="auto" w:fill="auto"/>
            <w:vAlign w:val="center"/>
          </w:tcPr>
          <w:p w14:paraId="541F43A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5</w:t>
            </w:r>
          </w:p>
        </w:tc>
      </w:tr>
      <w:tr w:rsidR="000C2E44" w:rsidRPr="00B4001D" w14:paraId="2EE7F647" w14:textId="77777777" w:rsidTr="000C2E44">
        <w:trPr>
          <w:jc w:val="center"/>
        </w:trPr>
        <w:tc>
          <w:tcPr>
            <w:tcW w:w="993" w:type="dxa"/>
            <w:vMerge/>
            <w:shd w:val="clear" w:color="auto" w:fill="auto"/>
            <w:vAlign w:val="center"/>
          </w:tcPr>
          <w:p w14:paraId="2D58D708"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443E263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Разъемы лицевой панели</w:t>
            </w:r>
          </w:p>
        </w:tc>
        <w:tc>
          <w:tcPr>
            <w:tcW w:w="3601" w:type="dxa"/>
            <w:shd w:val="clear" w:color="auto" w:fill="auto"/>
            <w:vAlign w:val="center"/>
          </w:tcPr>
          <w:p w14:paraId="1F4E1EA6"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val="en-US" w:eastAsia="hi-IN" w:bidi="hi-IN"/>
              </w:rPr>
              <w:t xml:space="preserve">3.5 </w:t>
            </w:r>
            <w:r w:rsidRPr="000C2E44">
              <w:rPr>
                <w:rFonts w:eastAsia="Arial Unicode MS"/>
                <w:kern w:val="1"/>
                <w:lang w:eastAsia="hi-IN" w:bidi="hi-IN"/>
              </w:rPr>
              <w:t>мм</w:t>
            </w:r>
            <w:r w:rsidRPr="000C2E44">
              <w:rPr>
                <w:rFonts w:eastAsia="Arial Unicode MS"/>
                <w:kern w:val="1"/>
                <w:lang w:val="en-US" w:eastAsia="hi-IN" w:bidi="hi-IN"/>
              </w:rPr>
              <w:t xml:space="preserve"> jack (</w:t>
            </w:r>
            <w:r w:rsidRPr="000C2E44">
              <w:rPr>
                <w:rFonts w:eastAsia="Arial Unicode MS"/>
                <w:kern w:val="1"/>
                <w:lang w:eastAsia="hi-IN" w:bidi="hi-IN"/>
              </w:rPr>
              <w:t>микрофон</w:t>
            </w:r>
            <w:r w:rsidRPr="000C2E44">
              <w:rPr>
                <w:rFonts w:eastAsia="Arial Unicode MS"/>
                <w:kern w:val="1"/>
                <w:lang w:val="en-US" w:eastAsia="hi-IN" w:bidi="hi-IN"/>
              </w:rPr>
              <w:t xml:space="preserve">), USB 2.0 Type-A x2, USB 3.2 Gen1 Type-A, 3.5 </w:t>
            </w:r>
            <w:r w:rsidRPr="000C2E44">
              <w:rPr>
                <w:rFonts w:eastAsia="Arial Unicode MS"/>
                <w:kern w:val="1"/>
                <w:lang w:eastAsia="hi-IN" w:bidi="hi-IN"/>
              </w:rPr>
              <w:t>мм</w:t>
            </w:r>
            <w:r w:rsidRPr="000C2E44">
              <w:rPr>
                <w:rFonts w:eastAsia="Arial Unicode MS"/>
                <w:kern w:val="1"/>
                <w:lang w:val="en-US" w:eastAsia="hi-IN" w:bidi="hi-IN"/>
              </w:rPr>
              <w:t xml:space="preserve"> jack (</w:t>
            </w:r>
            <w:r w:rsidRPr="000C2E44">
              <w:rPr>
                <w:rFonts w:eastAsia="Arial Unicode MS"/>
                <w:kern w:val="1"/>
                <w:lang w:eastAsia="hi-IN" w:bidi="hi-IN"/>
              </w:rPr>
              <w:t>аудио</w:t>
            </w:r>
            <w:r w:rsidRPr="000C2E44">
              <w:rPr>
                <w:rFonts w:eastAsia="Arial Unicode MS"/>
                <w:kern w:val="1"/>
                <w:lang w:val="en-US" w:eastAsia="hi-IN" w:bidi="hi-IN"/>
              </w:rPr>
              <w:t>)</w:t>
            </w:r>
          </w:p>
        </w:tc>
      </w:tr>
      <w:tr w:rsidR="000C2E44" w:rsidRPr="000C2E44" w14:paraId="55CFF796" w14:textId="77777777" w:rsidTr="000C2E44">
        <w:trPr>
          <w:jc w:val="center"/>
        </w:trPr>
        <w:tc>
          <w:tcPr>
            <w:tcW w:w="993" w:type="dxa"/>
            <w:vMerge/>
            <w:shd w:val="clear" w:color="auto" w:fill="auto"/>
            <w:vAlign w:val="center"/>
          </w:tcPr>
          <w:p w14:paraId="13DFC741" w14:textId="77777777" w:rsidR="000C2E44" w:rsidRPr="000C2E44" w:rsidRDefault="000C2E44" w:rsidP="000C2E44">
            <w:pPr>
              <w:widowControl w:val="0"/>
              <w:spacing w:after="0"/>
              <w:jc w:val="center"/>
              <w:rPr>
                <w:rFonts w:eastAsia="Arial Unicode MS"/>
                <w:kern w:val="1"/>
                <w:lang w:val="en-US" w:eastAsia="hi-IN" w:bidi="hi-IN"/>
              </w:rPr>
            </w:pPr>
          </w:p>
        </w:tc>
        <w:tc>
          <w:tcPr>
            <w:tcW w:w="4338" w:type="dxa"/>
            <w:shd w:val="clear" w:color="auto" w:fill="auto"/>
          </w:tcPr>
          <w:p w14:paraId="0AEBCAB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Вентилятор на задней стенке</w:t>
            </w:r>
          </w:p>
        </w:tc>
        <w:tc>
          <w:tcPr>
            <w:tcW w:w="3601" w:type="dxa"/>
            <w:shd w:val="clear" w:color="auto" w:fill="auto"/>
            <w:vAlign w:val="center"/>
          </w:tcPr>
          <w:p w14:paraId="12CC16D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 вентилятора, размером не более 120 x 120 мм</w:t>
            </w:r>
          </w:p>
        </w:tc>
      </w:tr>
      <w:tr w:rsidR="000C2E44" w:rsidRPr="000C2E44" w14:paraId="6EC18177" w14:textId="77777777" w:rsidTr="000C2E44">
        <w:trPr>
          <w:jc w:val="center"/>
        </w:trPr>
        <w:tc>
          <w:tcPr>
            <w:tcW w:w="993" w:type="dxa"/>
            <w:vMerge/>
            <w:shd w:val="clear" w:color="auto" w:fill="auto"/>
            <w:vAlign w:val="center"/>
          </w:tcPr>
          <w:p w14:paraId="265A2B6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6C40F10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Размещение БП в корпусе</w:t>
            </w:r>
          </w:p>
        </w:tc>
        <w:tc>
          <w:tcPr>
            <w:tcW w:w="3601" w:type="dxa"/>
            <w:shd w:val="clear" w:color="auto" w:fill="auto"/>
            <w:vAlign w:val="center"/>
          </w:tcPr>
          <w:p w14:paraId="126C749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Внизу</w:t>
            </w:r>
          </w:p>
        </w:tc>
      </w:tr>
      <w:tr w:rsidR="000C2E44" w:rsidRPr="000C2E44" w14:paraId="478628F5" w14:textId="77777777" w:rsidTr="000C2E44">
        <w:trPr>
          <w:jc w:val="center"/>
        </w:trPr>
        <w:tc>
          <w:tcPr>
            <w:tcW w:w="993" w:type="dxa"/>
            <w:shd w:val="clear" w:color="auto" w:fill="auto"/>
            <w:vAlign w:val="center"/>
          </w:tcPr>
          <w:p w14:paraId="1090949D"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2.1.2</w:t>
            </w:r>
          </w:p>
        </w:tc>
        <w:tc>
          <w:tcPr>
            <w:tcW w:w="7939" w:type="dxa"/>
            <w:gridSpan w:val="2"/>
            <w:shd w:val="clear" w:color="auto" w:fill="auto"/>
            <w:vAlign w:val="center"/>
          </w:tcPr>
          <w:p w14:paraId="15A2118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Блок питания</w:t>
            </w:r>
          </w:p>
        </w:tc>
      </w:tr>
      <w:tr w:rsidR="000C2E44" w:rsidRPr="000C2E44" w14:paraId="5589D9D5" w14:textId="77777777" w:rsidTr="000C2E44">
        <w:trPr>
          <w:jc w:val="center"/>
        </w:trPr>
        <w:tc>
          <w:tcPr>
            <w:tcW w:w="993" w:type="dxa"/>
            <w:vMerge w:val="restart"/>
            <w:shd w:val="clear" w:color="auto" w:fill="auto"/>
            <w:vAlign w:val="center"/>
          </w:tcPr>
          <w:p w14:paraId="00DE1FA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4717C5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Ток по линиям</w:t>
            </w:r>
          </w:p>
        </w:tc>
        <w:tc>
          <w:tcPr>
            <w:tcW w:w="3601" w:type="dxa"/>
            <w:shd w:val="clear" w:color="auto" w:fill="auto"/>
            <w:vAlign w:val="center"/>
          </w:tcPr>
          <w:p w14:paraId="70BD2A8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+3.3V – не менее 20A, +5V – не менее 18A, +12V – не менее 54A</w:t>
            </w:r>
          </w:p>
        </w:tc>
      </w:tr>
      <w:tr w:rsidR="000C2E44" w:rsidRPr="000C2E44" w14:paraId="13213D0B" w14:textId="77777777" w:rsidTr="000C2E44">
        <w:trPr>
          <w:jc w:val="center"/>
        </w:trPr>
        <w:tc>
          <w:tcPr>
            <w:tcW w:w="993" w:type="dxa"/>
            <w:vMerge/>
            <w:shd w:val="clear" w:color="auto" w:fill="auto"/>
            <w:vAlign w:val="center"/>
          </w:tcPr>
          <w:p w14:paraId="2476A6B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6E7326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Частота</w:t>
            </w:r>
          </w:p>
        </w:tc>
        <w:tc>
          <w:tcPr>
            <w:tcW w:w="3601" w:type="dxa"/>
            <w:shd w:val="clear" w:color="auto" w:fill="auto"/>
            <w:vAlign w:val="center"/>
          </w:tcPr>
          <w:p w14:paraId="1E860E9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50/ 60 Гц</w:t>
            </w:r>
          </w:p>
        </w:tc>
      </w:tr>
      <w:tr w:rsidR="000C2E44" w:rsidRPr="000C2E44" w14:paraId="0E634591" w14:textId="77777777" w:rsidTr="000C2E44">
        <w:trPr>
          <w:jc w:val="center"/>
        </w:trPr>
        <w:tc>
          <w:tcPr>
            <w:tcW w:w="993" w:type="dxa"/>
            <w:vMerge/>
            <w:shd w:val="clear" w:color="auto" w:fill="auto"/>
            <w:vAlign w:val="center"/>
          </w:tcPr>
          <w:p w14:paraId="7D2F8038"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256F18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Размеры (длина x ширина х высота)</w:t>
            </w:r>
          </w:p>
        </w:tc>
        <w:tc>
          <w:tcPr>
            <w:tcW w:w="3601" w:type="dxa"/>
            <w:shd w:val="clear" w:color="auto" w:fill="auto"/>
            <w:vAlign w:val="center"/>
          </w:tcPr>
          <w:p w14:paraId="7C7BEA2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более 140 x 150 x 86 мм</w:t>
            </w:r>
          </w:p>
        </w:tc>
      </w:tr>
      <w:tr w:rsidR="000C2E44" w:rsidRPr="000C2E44" w14:paraId="47C6714F" w14:textId="77777777" w:rsidTr="000C2E44">
        <w:trPr>
          <w:jc w:val="center"/>
        </w:trPr>
        <w:tc>
          <w:tcPr>
            <w:tcW w:w="993" w:type="dxa"/>
            <w:vMerge/>
            <w:shd w:val="clear" w:color="auto" w:fill="auto"/>
            <w:vAlign w:val="center"/>
          </w:tcPr>
          <w:p w14:paraId="11708393"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474653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Охлаждение блока питания</w:t>
            </w:r>
          </w:p>
        </w:tc>
        <w:tc>
          <w:tcPr>
            <w:tcW w:w="3601" w:type="dxa"/>
            <w:shd w:val="clear" w:color="auto" w:fill="auto"/>
            <w:vAlign w:val="center"/>
          </w:tcPr>
          <w:p w14:paraId="205B950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Активное, не менее 1 вентилятора размером не менее 120 x 120 мм</w:t>
            </w:r>
          </w:p>
        </w:tc>
      </w:tr>
      <w:tr w:rsidR="000C2E44" w:rsidRPr="000C2E44" w14:paraId="51626181" w14:textId="77777777" w:rsidTr="000C2E44">
        <w:trPr>
          <w:jc w:val="center"/>
        </w:trPr>
        <w:tc>
          <w:tcPr>
            <w:tcW w:w="993" w:type="dxa"/>
            <w:vMerge/>
            <w:shd w:val="clear" w:color="auto" w:fill="auto"/>
            <w:vAlign w:val="center"/>
          </w:tcPr>
          <w:p w14:paraId="22F5BBB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8302BE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Входное напряжение питания</w:t>
            </w:r>
          </w:p>
        </w:tc>
        <w:tc>
          <w:tcPr>
            <w:tcW w:w="3601" w:type="dxa"/>
            <w:shd w:val="clear" w:color="auto" w:fill="auto"/>
            <w:vAlign w:val="center"/>
          </w:tcPr>
          <w:p w14:paraId="7B1152D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220-240 В 50/60 Гц</w:t>
            </w:r>
          </w:p>
        </w:tc>
      </w:tr>
      <w:tr w:rsidR="000C2E44" w:rsidRPr="000C2E44" w14:paraId="5278A5A6" w14:textId="77777777" w:rsidTr="000C2E44">
        <w:trPr>
          <w:jc w:val="center"/>
        </w:trPr>
        <w:tc>
          <w:tcPr>
            <w:tcW w:w="993" w:type="dxa"/>
            <w:vMerge/>
            <w:shd w:val="clear" w:color="auto" w:fill="auto"/>
            <w:vAlign w:val="center"/>
          </w:tcPr>
          <w:p w14:paraId="4643800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692A70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Мощность блока питания</w:t>
            </w:r>
          </w:p>
        </w:tc>
        <w:tc>
          <w:tcPr>
            <w:tcW w:w="3601" w:type="dxa"/>
            <w:shd w:val="clear" w:color="auto" w:fill="auto"/>
            <w:vAlign w:val="center"/>
          </w:tcPr>
          <w:p w14:paraId="631E1992"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650 Вт</w:t>
            </w:r>
          </w:p>
        </w:tc>
      </w:tr>
      <w:tr w:rsidR="000C2E44" w:rsidRPr="000C2E44" w14:paraId="76692045" w14:textId="77777777" w:rsidTr="000C2E44">
        <w:trPr>
          <w:jc w:val="center"/>
        </w:trPr>
        <w:tc>
          <w:tcPr>
            <w:tcW w:w="993" w:type="dxa"/>
            <w:vMerge/>
            <w:shd w:val="clear" w:color="auto" w:fill="auto"/>
            <w:vAlign w:val="center"/>
          </w:tcPr>
          <w:p w14:paraId="7977AE4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F6636A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Энерго-эффективность</w:t>
            </w:r>
          </w:p>
        </w:tc>
        <w:tc>
          <w:tcPr>
            <w:tcW w:w="3601" w:type="dxa"/>
            <w:tcBorders>
              <w:right w:val="single" w:sz="4" w:space="0" w:color="auto"/>
            </w:tcBorders>
            <w:shd w:val="clear" w:color="auto" w:fill="auto"/>
            <w:vAlign w:val="center"/>
          </w:tcPr>
          <w:p w14:paraId="0F4C9D5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Сертификат не хуже 80 PLUS </w:t>
            </w:r>
            <w:proofErr w:type="spellStart"/>
            <w:r w:rsidRPr="000C2E44">
              <w:rPr>
                <w:rFonts w:eastAsia="Arial Unicode MS"/>
                <w:kern w:val="1"/>
                <w:lang w:eastAsia="hi-IN" w:bidi="hi-IN"/>
              </w:rPr>
              <w:t>Bronze</w:t>
            </w:r>
            <w:proofErr w:type="spellEnd"/>
          </w:p>
        </w:tc>
      </w:tr>
      <w:tr w:rsidR="000C2E44" w:rsidRPr="000C2E44" w14:paraId="7B7BFEFF" w14:textId="77777777" w:rsidTr="000C2E44">
        <w:trPr>
          <w:jc w:val="center"/>
        </w:trPr>
        <w:tc>
          <w:tcPr>
            <w:tcW w:w="993" w:type="dxa"/>
            <w:shd w:val="clear" w:color="auto" w:fill="auto"/>
            <w:vAlign w:val="center"/>
          </w:tcPr>
          <w:p w14:paraId="3A07F638"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2.1.3</w:t>
            </w:r>
          </w:p>
        </w:tc>
        <w:tc>
          <w:tcPr>
            <w:tcW w:w="7939" w:type="dxa"/>
            <w:gridSpan w:val="2"/>
            <w:tcBorders>
              <w:right w:val="single" w:sz="4" w:space="0" w:color="auto"/>
            </w:tcBorders>
            <w:shd w:val="clear" w:color="auto" w:fill="auto"/>
            <w:vAlign w:val="center"/>
          </w:tcPr>
          <w:p w14:paraId="5E7DA59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Процессор:</w:t>
            </w:r>
          </w:p>
        </w:tc>
      </w:tr>
      <w:tr w:rsidR="000C2E44" w:rsidRPr="000C2E44" w14:paraId="74403AFA" w14:textId="77777777" w:rsidTr="000C2E44">
        <w:trPr>
          <w:jc w:val="center"/>
        </w:trPr>
        <w:tc>
          <w:tcPr>
            <w:tcW w:w="993" w:type="dxa"/>
            <w:vMerge w:val="restart"/>
            <w:shd w:val="clear" w:color="auto" w:fill="auto"/>
            <w:vAlign w:val="center"/>
          </w:tcPr>
          <w:p w14:paraId="5EF27A1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741BAB7"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Базовая частота процессора</w:t>
            </w:r>
          </w:p>
        </w:tc>
        <w:tc>
          <w:tcPr>
            <w:tcW w:w="3601" w:type="dxa"/>
            <w:tcBorders>
              <w:right w:val="single" w:sz="4" w:space="0" w:color="auto"/>
            </w:tcBorders>
            <w:shd w:val="clear" w:color="auto" w:fill="auto"/>
            <w:vAlign w:val="center"/>
          </w:tcPr>
          <w:p w14:paraId="4FA4BE7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3,6 ГГц</w:t>
            </w:r>
          </w:p>
        </w:tc>
      </w:tr>
      <w:tr w:rsidR="000C2E44" w:rsidRPr="000C2E44" w14:paraId="67693FAE" w14:textId="77777777" w:rsidTr="000C2E44">
        <w:trPr>
          <w:jc w:val="center"/>
        </w:trPr>
        <w:tc>
          <w:tcPr>
            <w:tcW w:w="993" w:type="dxa"/>
            <w:vMerge/>
            <w:shd w:val="clear" w:color="auto" w:fill="auto"/>
            <w:vAlign w:val="center"/>
          </w:tcPr>
          <w:p w14:paraId="5F236F3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D6FA96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Базовое Тепловыделение (TDP)</w:t>
            </w:r>
          </w:p>
        </w:tc>
        <w:tc>
          <w:tcPr>
            <w:tcW w:w="3601" w:type="dxa"/>
            <w:tcBorders>
              <w:right w:val="single" w:sz="4" w:space="0" w:color="auto"/>
            </w:tcBorders>
            <w:shd w:val="clear" w:color="auto" w:fill="auto"/>
            <w:vAlign w:val="center"/>
          </w:tcPr>
          <w:p w14:paraId="6FC3261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более 65 Вт</w:t>
            </w:r>
          </w:p>
        </w:tc>
      </w:tr>
      <w:tr w:rsidR="000C2E44" w:rsidRPr="000C2E44" w14:paraId="6127B213" w14:textId="77777777" w:rsidTr="000C2E44">
        <w:trPr>
          <w:jc w:val="center"/>
        </w:trPr>
        <w:tc>
          <w:tcPr>
            <w:tcW w:w="993" w:type="dxa"/>
            <w:vMerge/>
            <w:shd w:val="clear" w:color="auto" w:fill="auto"/>
            <w:vAlign w:val="center"/>
          </w:tcPr>
          <w:p w14:paraId="4BBCDAC4"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72161E7"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Максимальная температура процессора</w:t>
            </w:r>
          </w:p>
        </w:tc>
        <w:tc>
          <w:tcPr>
            <w:tcW w:w="3601" w:type="dxa"/>
            <w:tcBorders>
              <w:right w:val="single" w:sz="4" w:space="0" w:color="auto"/>
            </w:tcBorders>
            <w:shd w:val="clear" w:color="auto" w:fill="auto"/>
            <w:vAlign w:val="center"/>
          </w:tcPr>
          <w:p w14:paraId="46B5A672"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более 100 град. С</w:t>
            </w:r>
          </w:p>
        </w:tc>
      </w:tr>
      <w:tr w:rsidR="000C2E44" w:rsidRPr="000C2E44" w14:paraId="2BEDDB02" w14:textId="77777777" w:rsidTr="000C2E44">
        <w:trPr>
          <w:jc w:val="center"/>
        </w:trPr>
        <w:tc>
          <w:tcPr>
            <w:tcW w:w="993" w:type="dxa"/>
            <w:vMerge/>
            <w:shd w:val="clear" w:color="auto" w:fill="auto"/>
            <w:vAlign w:val="center"/>
          </w:tcPr>
          <w:p w14:paraId="4AE77CA9"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DA63F9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Гнездо процессора</w:t>
            </w:r>
          </w:p>
        </w:tc>
        <w:tc>
          <w:tcPr>
            <w:tcW w:w="3601" w:type="dxa"/>
            <w:tcBorders>
              <w:right w:val="single" w:sz="4" w:space="0" w:color="auto"/>
            </w:tcBorders>
            <w:shd w:val="clear" w:color="auto" w:fill="auto"/>
            <w:vAlign w:val="center"/>
          </w:tcPr>
          <w:p w14:paraId="5DE2D97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Socket LGA 1200</w:t>
            </w:r>
          </w:p>
        </w:tc>
      </w:tr>
      <w:tr w:rsidR="000C2E44" w:rsidRPr="000C2E44" w14:paraId="2493AFFA" w14:textId="77777777" w:rsidTr="000C2E44">
        <w:trPr>
          <w:jc w:val="center"/>
        </w:trPr>
        <w:tc>
          <w:tcPr>
            <w:tcW w:w="993" w:type="dxa"/>
            <w:vMerge/>
            <w:shd w:val="clear" w:color="auto" w:fill="auto"/>
            <w:vAlign w:val="center"/>
          </w:tcPr>
          <w:p w14:paraId="5EF7AF0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F03389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Характеристика ядра:</w:t>
            </w:r>
          </w:p>
        </w:tc>
        <w:tc>
          <w:tcPr>
            <w:tcW w:w="3601" w:type="dxa"/>
            <w:tcBorders>
              <w:right w:val="single" w:sz="4" w:space="0" w:color="auto"/>
            </w:tcBorders>
            <w:shd w:val="clear" w:color="auto" w:fill="auto"/>
            <w:vAlign w:val="center"/>
          </w:tcPr>
          <w:p w14:paraId="199F2C3D" w14:textId="77777777" w:rsidR="000C2E44" w:rsidRPr="000C2E44" w:rsidRDefault="000C2E44" w:rsidP="000C2E44">
            <w:pPr>
              <w:widowControl w:val="0"/>
              <w:spacing w:after="0"/>
              <w:jc w:val="left"/>
              <w:rPr>
                <w:rFonts w:eastAsia="Arial Unicode MS"/>
                <w:kern w:val="1"/>
                <w:lang w:eastAsia="hi-IN" w:bidi="hi-IN"/>
              </w:rPr>
            </w:pPr>
            <w:proofErr w:type="spellStart"/>
            <w:r w:rsidRPr="000C2E44">
              <w:rPr>
                <w:rFonts w:eastAsia="Arial Unicode MS"/>
                <w:kern w:val="1"/>
                <w:lang w:eastAsia="hi-IN" w:bidi="hi-IN"/>
              </w:rPr>
              <w:t>Comet</w:t>
            </w:r>
            <w:proofErr w:type="spellEnd"/>
            <w:r w:rsidRPr="000C2E44">
              <w:rPr>
                <w:rFonts w:eastAsia="Arial Unicode MS"/>
                <w:kern w:val="1"/>
                <w:lang w:eastAsia="hi-IN" w:bidi="hi-IN"/>
              </w:rPr>
              <w:t xml:space="preserve"> </w:t>
            </w:r>
            <w:proofErr w:type="spellStart"/>
            <w:r w:rsidRPr="000C2E44">
              <w:rPr>
                <w:rFonts w:eastAsia="Arial Unicode MS"/>
                <w:kern w:val="1"/>
                <w:lang w:eastAsia="hi-IN" w:bidi="hi-IN"/>
              </w:rPr>
              <w:t>Lake</w:t>
            </w:r>
            <w:proofErr w:type="spellEnd"/>
            <w:r w:rsidRPr="000C2E44">
              <w:rPr>
                <w:rFonts w:eastAsia="Arial Unicode MS"/>
                <w:kern w:val="1"/>
                <w:lang w:eastAsia="hi-IN" w:bidi="hi-IN"/>
              </w:rPr>
              <w:t>-S</w:t>
            </w:r>
          </w:p>
        </w:tc>
      </w:tr>
      <w:tr w:rsidR="000C2E44" w:rsidRPr="000C2E44" w14:paraId="3428971E" w14:textId="77777777" w:rsidTr="000C2E44">
        <w:trPr>
          <w:jc w:val="center"/>
        </w:trPr>
        <w:tc>
          <w:tcPr>
            <w:tcW w:w="993" w:type="dxa"/>
            <w:vMerge/>
            <w:shd w:val="clear" w:color="auto" w:fill="auto"/>
            <w:vAlign w:val="center"/>
          </w:tcPr>
          <w:p w14:paraId="50D2CB6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41D145F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Объем кэш-памяти третьего уровня, Мбайт</w:t>
            </w:r>
          </w:p>
        </w:tc>
        <w:tc>
          <w:tcPr>
            <w:tcW w:w="3601" w:type="dxa"/>
            <w:tcBorders>
              <w:right w:val="single" w:sz="4" w:space="0" w:color="auto"/>
            </w:tcBorders>
            <w:shd w:val="clear" w:color="auto" w:fill="auto"/>
            <w:vAlign w:val="center"/>
          </w:tcPr>
          <w:p w14:paraId="14760CF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6</w:t>
            </w:r>
          </w:p>
        </w:tc>
      </w:tr>
      <w:tr w:rsidR="000C2E44" w:rsidRPr="000C2E44" w14:paraId="22180C3D" w14:textId="77777777" w:rsidTr="000C2E44">
        <w:trPr>
          <w:jc w:val="center"/>
        </w:trPr>
        <w:tc>
          <w:tcPr>
            <w:tcW w:w="993" w:type="dxa"/>
            <w:vMerge/>
            <w:shd w:val="clear" w:color="auto" w:fill="auto"/>
            <w:vAlign w:val="center"/>
          </w:tcPr>
          <w:p w14:paraId="143A26C7"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5EE61B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Количество физических ядер, </w:t>
            </w:r>
            <w:proofErr w:type="spellStart"/>
            <w:r w:rsidRPr="000C2E44">
              <w:rPr>
                <w:rFonts w:eastAsia="Arial Unicode MS"/>
                <w:kern w:val="1"/>
                <w:lang w:eastAsia="hi-IN" w:bidi="hi-IN"/>
              </w:rPr>
              <w:t>шт</w:t>
            </w:r>
            <w:proofErr w:type="spellEnd"/>
          </w:p>
        </w:tc>
        <w:tc>
          <w:tcPr>
            <w:tcW w:w="3601" w:type="dxa"/>
            <w:tcBorders>
              <w:right w:val="single" w:sz="4" w:space="0" w:color="auto"/>
            </w:tcBorders>
            <w:shd w:val="clear" w:color="auto" w:fill="auto"/>
            <w:vAlign w:val="center"/>
          </w:tcPr>
          <w:p w14:paraId="7527262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4</w:t>
            </w:r>
          </w:p>
        </w:tc>
      </w:tr>
      <w:tr w:rsidR="000C2E44" w:rsidRPr="000C2E44" w14:paraId="4C9EBBFD" w14:textId="77777777" w:rsidTr="000C2E44">
        <w:trPr>
          <w:jc w:val="center"/>
        </w:trPr>
        <w:tc>
          <w:tcPr>
            <w:tcW w:w="993" w:type="dxa"/>
            <w:vMerge/>
            <w:shd w:val="clear" w:color="auto" w:fill="auto"/>
            <w:vAlign w:val="center"/>
          </w:tcPr>
          <w:p w14:paraId="0F9A501D"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E0014B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Техпроцесс</w:t>
            </w:r>
          </w:p>
        </w:tc>
        <w:tc>
          <w:tcPr>
            <w:tcW w:w="3601" w:type="dxa"/>
            <w:tcBorders>
              <w:right w:val="single" w:sz="4" w:space="0" w:color="auto"/>
            </w:tcBorders>
            <w:shd w:val="clear" w:color="auto" w:fill="auto"/>
            <w:vAlign w:val="center"/>
          </w:tcPr>
          <w:p w14:paraId="54289D4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хуже 14 нм</w:t>
            </w:r>
          </w:p>
        </w:tc>
      </w:tr>
      <w:tr w:rsidR="000C2E44" w:rsidRPr="000C2E44" w14:paraId="544EA422" w14:textId="77777777" w:rsidTr="000C2E44">
        <w:trPr>
          <w:jc w:val="center"/>
        </w:trPr>
        <w:tc>
          <w:tcPr>
            <w:tcW w:w="993" w:type="dxa"/>
            <w:vMerge/>
            <w:shd w:val="clear" w:color="auto" w:fill="auto"/>
            <w:vAlign w:val="center"/>
          </w:tcPr>
          <w:p w14:paraId="009EC75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652BDDB" w14:textId="77777777" w:rsidR="000C2E44" w:rsidRPr="000C2E44" w:rsidRDefault="000C2E44" w:rsidP="000C2E44">
            <w:pPr>
              <w:widowControl w:val="0"/>
              <w:spacing w:after="0"/>
              <w:jc w:val="left"/>
              <w:rPr>
                <w:rFonts w:eastAsia="Arial Unicode MS"/>
                <w:kern w:val="1"/>
                <w:lang w:eastAsia="hi-IN" w:bidi="hi-IN"/>
              </w:rPr>
            </w:pPr>
            <w:proofErr w:type="spellStart"/>
            <w:r w:rsidRPr="000C2E44">
              <w:rPr>
                <w:rFonts w:eastAsia="Arial Unicode MS"/>
                <w:kern w:val="1"/>
                <w:lang w:eastAsia="hi-IN" w:bidi="hi-IN"/>
              </w:rPr>
              <w:t>Видеоядро</w:t>
            </w:r>
            <w:proofErr w:type="spellEnd"/>
            <w:r w:rsidRPr="000C2E44">
              <w:rPr>
                <w:rFonts w:eastAsia="Arial Unicode MS"/>
                <w:kern w:val="1"/>
                <w:lang w:eastAsia="hi-IN" w:bidi="hi-IN"/>
              </w:rPr>
              <w:t xml:space="preserve"> процессора</w:t>
            </w:r>
          </w:p>
        </w:tc>
        <w:tc>
          <w:tcPr>
            <w:tcW w:w="3601" w:type="dxa"/>
            <w:tcBorders>
              <w:right w:val="single" w:sz="4" w:space="0" w:color="auto"/>
            </w:tcBorders>
            <w:shd w:val="clear" w:color="auto" w:fill="auto"/>
            <w:vAlign w:val="center"/>
          </w:tcPr>
          <w:p w14:paraId="0F4A659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Intel UHD Graphics 630</w:t>
            </w:r>
          </w:p>
        </w:tc>
      </w:tr>
      <w:tr w:rsidR="000C2E44" w:rsidRPr="000C2E44" w14:paraId="0E540644" w14:textId="77777777" w:rsidTr="000C2E44">
        <w:trPr>
          <w:jc w:val="center"/>
        </w:trPr>
        <w:tc>
          <w:tcPr>
            <w:tcW w:w="993" w:type="dxa"/>
            <w:shd w:val="clear" w:color="auto" w:fill="auto"/>
            <w:vAlign w:val="center"/>
          </w:tcPr>
          <w:p w14:paraId="67FB994C"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2.1.4</w:t>
            </w:r>
          </w:p>
        </w:tc>
        <w:tc>
          <w:tcPr>
            <w:tcW w:w="7939" w:type="dxa"/>
            <w:gridSpan w:val="2"/>
            <w:shd w:val="clear" w:color="auto" w:fill="auto"/>
          </w:tcPr>
          <w:p w14:paraId="3A34D67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Оперативная память:</w:t>
            </w:r>
          </w:p>
        </w:tc>
      </w:tr>
      <w:tr w:rsidR="000C2E44" w:rsidRPr="000C2E44" w14:paraId="670567AF" w14:textId="77777777" w:rsidTr="000C2E44">
        <w:trPr>
          <w:jc w:val="center"/>
        </w:trPr>
        <w:tc>
          <w:tcPr>
            <w:tcW w:w="993" w:type="dxa"/>
            <w:vMerge w:val="restart"/>
            <w:shd w:val="clear" w:color="auto" w:fill="auto"/>
            <w:vAlign w:val="center"/>
          </w:tcPr>
          <w:p w14:paraId="48811AC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1BEDD18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Тип модуля памяти</w:t>
            </w:r>
          </w:p>
        </w:tc>
        <w:tc>
          <w:tcPr>
            <w:tcW w:w="3601" w:type="dxa"/>
            <w:shd w:val="clear" w:color="auto" w:fill="auto"/>
            <w:vAlign w:val="center"/>
          </w:tcPr>
          <w:p w14:paraId="0D8B5A6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Модуль памяти DDR4 DIMM</w:t>
            </w:r>
          </w:p>
        </w:tc>
      </w:tr>
      <w:tr w:rsidR="000C2E44" w:rsidRPr="000C2E44" w14:paraId="7C265FCE" w14:textId="77777777" w:rsidTr="000C2E44">
        <w:trPr>
          <w:jc w:val="center"/>
        </w:trPr>
        <w:tc>
          <w:tcPr>
            <w:tcW w:w="993" w:type="dxa"/>
            <w:vMerge/>
            <w:shd w:val="clear" w:color="auto" w:fill="auto"/>
            <w:vAlign w:val="center"/>
          </w:tcPr>
          <w:p w14:paraId="55679FD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036B808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Максимальный объём памяти одного модуля</w:t>
            </w:r>
          </w:p>
        </w:tc>
        <w:tc>
          <w:tcPr>
            <w:tcW w:w="3601" w:type="dxa"/>
            <w:shd w:val="clear" w:color="auto" w:fill="auto"/>
            <w:vAlign w:val="center"/>
          </w:tcPr>
          <w:p w14:paraId="4E2D8B5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8 ГБ</w:t>
            </w:r>
          </w:p>
        </w:tc>
      </w:tr>
      <w:tr w:rsidR="000C2E44" w:rsidRPr="000C2E44" w14:paraId="25B23A78" w14:textId="77777777" w:rsidTr="000C2E44">
        <w:trPr>
          <w:jc w:val="center"/>
        </w:trPr>
        <w:tc>
          <w:tcPr>
            <w:tcW w:w="993" w:type="dxa"/>
            <w:vMerge/>
            <w:shd w:val="clear" w:color="auto" w:fill="auto"/>
            <w:vAlign w:val="center"/>
          </w:tcPr>
          <w:p w14:paraId="67366568"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2CDD457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модулей памяти</w:t>
            </w:r>
          </w:p>
        </w:tc>
        <w:tc>
          <w:tcPr>
            <w:tcW w:w="3601" w:type="dxa"/>
            <w:shd w:val="clear" w:color="auto" w:fill="auto"/>
            <w:vAlign w:val="center"/>
          </w:tcPr>
          <w:p w14:paraId="3FBF85C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одного</w:t>
            </w:r>
          </w:p>
        </w:tc>
      </w:tr>
      <w:tr w:rsidR="000C2E44" w:rsidRPr="000C2E44" w14:paraId="2375F4D3" w14:textId="77777777" w:rsidTr="000C2E44">
        <w:trPr>
          <w:jc w:val="center"/>
        </w:trPr>
        <w:tc>
          <w:tcPr>
            <w:tcW w:w="993" w:type="dxa"/>
            <w:vMerge/>
            <w:shd w:val="clear" w:color="auto" w:fill="auto"/>
            <w:vAlign w:val="center"/>
          </w:tcPr>
          <w:p w14:paraId="4179D30D"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79A2822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Тактовая частота</w:t>
            </w:r>
          </w:p>
        </w:tc>
        <w:tc>
          <w:tcPr>
            <w:tcW w:w="3601" w:type="dxa"/>
            <w:shd w:val="clear" w:color="auto" w:fill="auto"/>
            <w:vAlign w:val="center"/>
          </w:tcPr>
          <w:p w14:paraId="6A68B3C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2666 МГц</w:t>
            </w:r>
          </w:p>
        </w:tc>
      </w:tr>
      <w:tr w:rsidR="000C2E44" w:rsidRPr="000C2E44" w14:paraId="4349D2DF" w14:textId="77777777" w:rsidTr="000C2E44">
        <w:trPr>
          <w:jc w:val="center"/>
        </w:trPr>
        <w:tc>
          <w:tcPr>
            <w:tcW w:w="993" w:type="dxa"/>
            <w:shd w:val="clear" w:color="auto" w:fill="auto"/>
            <w:vAlign w:val="center"/>
          </w:tcPr>
          <w:p w14:paraId="7F3E0E1A"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2.1.5</w:t>
            </w:r>
          </w:p>
        </w:tc>
        <w:tc>
          <w:tcPr>
            <w:tcW w:w="7939" w:type="dxa"/>
            <w:gridSpan w:val="2"/>
            <w:shd w:val="clear" w:color="auto" w:fill="auto"/>
          </w:tcPr>
          <w:p w14:paraId="0AAFF84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Материнская плата:</w:t>
            </w:r>
          </w:p>
        </w:tc>
      </w:tr>
      <w:tr w:rsidR="000C2E44" w:rsidRPr="000C2E44" w14:paraId="39E29F18" w14:textId="77777777" w:rsidTr="000C2E44">
        <w:trPr>
          <w:jc w:val="center"/>
        </w:trPr>
        <w:tc>
          <w:tcPr>
            <w:tcW w:w="993" w:type="dxa"/>
            <w:vMerge w:val="restart"/>
            <w:shd w:val="clear" w:color="auto" w:fill="auto"/>
            <w:vAlign w:val="center"/>
          </w:tcPr>
          <w:p w14:paraId="022B908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5C53500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Чипсет материнской платы </w:t>
            </w:r>
          </w:p>
        </w:tc>
        <w:tc>
          <w:tcPr>
            <w:tcW w:w="3601" w:type="dxa"/>
            <w:shd w:val="clear" w:color="auto" w:fill="auto"/>
            <w:vAlign w:val="center"/>
          </w:tcPr>
          <w:p w14:paraId="0331C1A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Intel H510 (или эквивалент) (полная совместимость с процессором из пункта 2.1.3, полная совместимость с оперативной памятью из пункта 2.1.4)</w:t>
            </w:r>
          </w:p>
        </w:tc>
      </w:tr>
      <w:tr w:rsidR="000C2E44" w:rsidRPr="000C2E44" w14:paraId="0CBACD5C" w14:textId="77777777" w:rsidTr="000C2E44">
        <w:trPr>
          <w:jc w:val="center"/>
        </w:trPr>
        <w:tc>
          <w:tcPr>
            <w:tcW w:w="993" w:type="dxa"/>
            <w:vMerge/>
            <w:shd w:val="clear" w:color="auto" w:fill="auto"/>
            <w:vAlign w:val="center"/>
          </w:tcPr>
          <w:p w14:paraId="45FE2034"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4126457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Совместимые ядра процессоров</w:t>
            </w:r>
          </w:p>
        </w:tc>
        <w:tc>
          <w:tcPr>
            <w:tcW w:w="3601" w:type="dxa"/>
            <w:shd w:val="clear" w:color="auto" w:fill="auto"/>
            <w:vAlign w:val="center"/>
          </w:tcPr>
          <w:p w14:paraId="74444A4F" w14:textId="77777777" w:rsidR="000C2E44" w:rsidRPr="000C2E44" w:rsidRDefault="000C2E44" w:rsidP="000C2E44">
            <w:pPr>
              <w:widowControl w:val="0"/>
              <w:spacing w:after="0"/>
              <w:jc w:val="left"/>
              <w:rPr>
                <w:rFonts w:eastAsia="Arial Unicode MS"/>
                <w:kern w:val="1"/>
                <w:lang w:eastAsia="hi-IN" w:bidi="hi-IN"/>
              </w:rPr>
            </w:pPr>
            <w:proofErr w:type="spellStart"/>
            <w:r w:rsidRPr="000C2E44">
              <w:rPr>
                <w:rFonts w:eastAsia="Arial Unicode MS"/>
                <w:kern w:val="1"/>
                <w:lang w:eastAsia="hi-IN" w:bidi="hi-IN"/>
              </w:rPr>
              <w:t>Comet</w:t>
            </w:r>
            <w:proofErr w:type="spellEnd"/>
            <w:r w:rsidRPr="000C2E44">
              <w:rPr>
                <w:rFonts w:eastAsia="Arial Unicode MS"/>
                <w:kern w:val="1"/>
                <w:lang w:eastAsia="hi-IN" w:bidi="hi-IN"/>
              </w:rPr>
              <w:t xml:space="preserve"> </w:t>
            </w:r>
            <w:proofErr w:type="spellStart"/>
            <w:r w:rsidRPr="000C2E44">
              <w:rPr>
                <w:rFonts w:eastAsia="Arial Unicode MS"/>
                <w:kern w:val="1"/>
                <w:lang w:eastAsia="hi-IN" w:bidi="hi-IN"/>
              </w:rPr>
              <w:t>Lake</w:t>
            </w:r>
            <w:proofErr w:type="spellEnd"/>
          </w:p>
        </w:tc>
      </w:tr>
      <w:tr w:rsidR="000C2E44" w:rsidRPr="000C2E44" w14:paraId="5A51AE10" w14:textId="77777777" w:rsidTr="000C2E44">
        <w:trPr>
          <w:jc w:val="center"/>
        </w:trPr>
        <w:tc>
          <w:tcPr>
            <w:tcW w:w="993" w:type="dxa"/>
            <w:vMerge/>
            <w:shd w:val="clear" w:color="auto" w:fill="auto"/>
            <w:vAlign w:val="center"/>
          </w:tcPr>
          <w:p w14:paraId="7564F200"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tcPr>
          <w:p w14:paraId="3CA4D0F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Формат платы</w:t>
            </w:r>
          </w:p>
        </w:tc>
        <w:tc>
          <w:tcPr>
            <w:tcW w:w="3601" w:type="dxa"/>
            <w:shd w:val="clear" w:color="auto" w:fill="auto"/>
            <w:vAlign w:val="center"/>
          </w:tcPr>
          <w:p w14:paraId="19F0EA4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Micro-ATX</w:t>
            </w:r>
          </w:p>
        </w:tc>
      </w:tr>
      <w:tr w:rsidR="000C2E44" w:rsidRPr="000C2E44" w14:paraId="7346C71A" w14:textId="77777777" w:rsidTr="000C2E44">
        <w:trPr>
          <w:jc w:val="center"/>
        </w:trPr>
        <w:tc>
          <w:tcPr>
            <w:tcW w:w="993" w:type="dxa"/>
            <w:vMerge/>
            <w:shd w:val="clear" w:color="auto" w:fill="auto"/>
            <w:vAlign w:val="center"/>
          </w:tcPr>
          <w:p w14:paraId="0A8F8C3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002926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Гнездо процессора</w:t>
            </w:r>
          </w:p>
        </w:tc>
        <w:tc>
          <w:tcPr>
            <w:tcW w:w="3601" w:type="dxa"/>
            <w:shd w:val="clear" w:color="auto" w:fill="auto"/>
            <w:vAlign w:val="center"/>
          </w:tcPr>
          <w:p w14:paraId="3DB7B91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Socket LGA 1200</w:t>
            </w:r>
          </w:p>
        </w:tc>
      </w:tr>
      <w:tr w:rsidR="000C2E44" w:rsidRPr="000C2E44" w14:paraId="1975146A" w14:textId="77777777" w:rsidTr="000C2E44">
        <w:trPr>
          <w:jc w:val="center"/>
        </w:trPr>
        <w:tc>
          <w:tcPr>
            <w:tcW w:w="993" w:type="dxa"/>
            <w:vMerge/>
            <w:shd w:val="clear" w:color="auto" w:fill="auto"/>
            <w:vAlign w:val="center"/>
          </w:tcPr>
          <w:p w14:paraId="7D512F7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E96241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Поддержка памяти:</w:t>
            </w:r>
          </w:p>
        </w:tc>
        <w:tc>
          <w:tcPr>
            <w:tcW w:w="3601" w:type="dxa"/>
            <w:shd w:val="clear" w:color="auto" w:fill="auto"/>
            <w:vAlign w:val="center"/>
          </w:tcPr>
          <w:p w14:paraId="50F48EE7" w14:textId="77777777" w:rsidR="000C2E44" w:rsidRPr="000C2E44" w:rsidRDefault="000C2E44" w:rsidP="000C2E44">
            <w:pPr>
              <w:widowControl w:val="0"/>
              <w:spacing w:after="0"/>
              <w:jc w:val="left"/>
              <w:rPr>
                <w:rFonts w:eastAsia="Arial Unicode MS"/>
                <w:kern w:val="1"/>
                <w:lang w:eastAsia="hi-IN" w:bidi="hi-IN"/>
              </w:rPr>
            </w:pPr>
          </w:p>
        </w:tc>
      </w:tr>
      <w:tr w:rsidR="000C2E44" w:rsidRPr="000C2E44" w14:paraId="42F770D8" w14:textId="77777777" w:rsidTr="000C2E44">
        <w:trPr>
          <w:jc w:val="center"/>
        </w:trPr>
        <w:tc>
          <w:tcPr>
            <w:tcW w:w="993" w:type="dxa"/>
            <w:vMerge/>
            <w:shd w:val="clear" w:color="auto" w:fill="auto"/>
            <w:vAlign w:val="center"/>
          </w:tcPr>
          <w:p w14:paraId="3B9CDFC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0C40C04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каналов памяти</w:t>
            </w:r>
          </w:p>
        </w:tc>
        <w:tc>
          <w:tcPr>
            <w:tcW w:w="3601" w:type="dxa"/>
            <w:shd w:val="clear" w:color="auto" w:fill="auto"/>
            <w:vAlign w:val="center"/>
          </w:tcPr>
          <w:p w14:paraId="2B1C995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двух</w:t>
            </w:r>
          </w:p>
        </w:tc>
      </w:tr>
      <w:tr w:rsidR="000C2E44" w:rsidRPr="000C2E44" w14:paraId="1F971395" w14:textId="77777777" w:rsidTr="000C2E44">
        <w:trPr>
          <w:jc w:val="center"/>
        </w:trPr>
        <w:tc>
          <w:tcPr>
            <w:tcW w:w="993" w:type="dxa"/>
            <w:vMerge/>
            <w:shd w:val="clear" w:color="auto" w:fill="auto"/>
            <w:vAlign w:val="center"/>
          </w:tcPr>
          <w:p w14:paraId="29B0F31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046AF4C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Тип поддерживаемой памяти</w:t>
            </w:r>
          </w:p>
        </w:tc>
        <w:tc>
          <w:tcPr>
            <w:tcW w:w="3601" w:type="dxa"/>
            <w:shd w:val="clear" w:color="auto" w:fill="auto"/>
            <w:vAlign w:val="center"/>
          </w:tcPr>
          <w:p w14:paraId="163C4E7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DDR4</w:t>
            </w:r>
          </w:p>
        </w:tc>
      </w:tr>
      <w:tr w:rsidR="000C2E44" w:rsidRPr="000C2E44" w14:paraId="4790BC04" w14:textId="77777777" w:rsidTr="000C2E44">
        <w:trPr>
          <w:jc w:val="center"/>
        </w:trPr>
        <w:tc>
          <w:tcPr>
            <w:tcW w:w="993" w:type="dxa"/>
            <w:vMerge/>
            <w:shd w:val="clear" w:color="auto" w:fill="auto"/>
            <w:vAlign w:val="center"/>
          </w:tcPr>
          <w:p w14:paraId="01D6F2F4"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E333A7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Конфигурация:</w:t>
            </w:r>
          </w:p>
        </w:tc>
        <w:tc>
          <w:tcPr>
            <w:tcW w:w="3601" w:type="dxa"/>
            <w:shd w:val="clear" w:color="auto" w:fill="auto"/>
            <w:vAlign w:val="center"/>
          </w:tcPr>
          <w:p w14:paraId="7E57513B" w14:textId="77777777" w:rsidR="000C2E44" w:rsidRPr="000C2E44" w:rsidRDefault="000C2E44" w:rsidP="000C2E44">
            <w:pPr>
              <w:widowControl w:val="0"/>
              <w:spacing w:after="0"/>
              <w:jc w:val="left"/>
              <w:rPr>
                <w:rFonts w:eastAsia="Arial Unicode MS"/>
                <w:kern w:val="1"/>
                <w:lang w:eastAsia="hi-IN" w:bidi="hi-IN"/>
              </w:rPr>
            </w:pPr>
          </w:p>
        </w:tc>
      </w:tr>
      <w:tr w:rsidR="000C2E44" w:rsidRPr="00B4001D" w14:paraId="725BBBA0" w14:textId="77777777" w:rsidTr="000C2E44">
        <w:trPr>
          <w:jc w:val="center"/>
        </w:trPr>
        <w:tc>
          <w:tcPr>
            <w:tcW w:w="993" w:type="dxa"/>
            <w:vMerge/>
            <w:shd w:val="clear" w:color="auto" w:fill="auto"/>
            <w:vAlign w:val="center"/>
          </w:tcPr>
          <w:p w14:paraId="1689B37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BB6465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Внутренние порты USB на плате</w:t>
            </w:r>
          </w:p>
        </w:tc>
        <w:tc>
          <w:tcPr>
            <w:tcW w:w="3601" w:type="dxa"/>
            <w:shd w:val="clear" w:color="auto" w:fill="auto"/>
            <w:vAlign w:val="center"/>
          </w:tcPr>
          <w:p w14:paraId="5AB5C309"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eastAsia="hi-IN" w:bidi="hi-IN"/>
              </w:rPr>
              <w:t>Не</w:t>
            </w:r>
            <w:r w:rsidRPr="000C2E44">
              <w:rPr>
                <w:rFonts w:eastAsia="Arial Unicode MS"/>
                <w:kern w:val="1"/>
                <w:lang w:val="en-US" w:eastAsia="hi-IN" w:bidi="hi-IN"/>
              </w:rPr>
              <w:t xml:space="preserve"> </w:t>
            </w:r>
            <w:r w:rsidRPr="000C2E44">
              <w:rPr>
                <w:rFonts w:eastAsia="Arial Unicode MS"/>
                <w:kern w:val="1"/>
                <w:lang w:eastAsia="hi-IN" w:bidi="hi-IN"/>
              </w:rPr>
              <w:t>менее</w:t>
            </w:r>
            <w:r w:rsidRPr="000C2E44">
              <w:rPr>
                <w:rFonts w:eastAsia="Arial Unicode MS"/>
                <w:kern w:val="1"/>
                <w:lang w:val="en-US" w:eastAsia="hi-IN" w:bidi="hi-IN"/>
              </w:rPr>
              <w:t xml:space="preserve"> USB 2.0 (9 pin), USB 3.2 Gen1 (19 pin)</w:t>
            </w:r>
          </w:p>
        </w:tc>
      </w:tr>
      <w:tr w:rsidR="000C2E44" w:rsidRPr="000C2E44" w14:paraId="3ACBD0ED" w14:textId="77777777" w:rsidTr="000C2E44">
        <w:trPr>
          <w:jc w:val="center"/>
        </w:trPr>
        <w:tc>
          <w:tcPr>
            <w:tcW w:w="993" w:type="dxa"/>
            <w:vMerge/>
            <w:shd w:val="clear" w:color="auto" w:fill="auto"/>
            <w:vAlign w:val="center"/>
          </w:tcPr>
          <w:p w14:paraId="4439D638" w14:textId="77777777" w:rsidR="000C2E44" w:rsidRPr="000C2E44" w:rsidRDefault="000C2E44" w:rsidP="000C2E44">
            <w:pPr>
              <w:widowControl w:val="0"/>
              <w:spacing w:after="0"/>
              <w:jc w:val="center"/>
              <w:rPr>
                <w:rFonts w:eastAsia="Arial Unicode MS"/>
                <w:kern w:val="1"/>
                <w:lang w:val="en-US" w:eastAsia="hi-IN" w:bidi="hi-IN"/>
              </w:rPr>
            </w:pPr>
          </w:p>
        </w:tc>
        <w:tc>
          <w:tcPr>
            <w:tcW w:w="4338" w:type="dxa"/>
            <w:shd w:val="clear" w:color="auto" w:fill="auto"/>
            <w:vAlign w:val="center"/>
          </w:tcPr>
          <w:p w14:paraId="79DC0E2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Скорость сетевого адаптера</w:t>
            </w:r>
          </w:p>
        </w:tc>
        <w:tc>
          <w:tcPr>
            <w:tcW w:w="3601" w:type="dxa"/>
            <w:shd w:val="clear" w:color="auto" w:fill="auto"/>
            <w:vAlign w:val="center"/>
          </w:tcPr>
          <w:p w14:paraId="0A1849B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 Гбит/с</w:t>
            </w:r>
          </w:p>
        </w:tc>
      </w:tr>
      <w:tr w:rsidR="000C2E44" w:rsidRPr="000C2E44" w14:paraId="58C6D5A4" w14:textId="77777777" w:rsidTr="000C2E44">
        <w:trPr>
          <w:jc w:val="center"/>
        </w:trPr>
        <w:tc>
          <w:tcPr>
            <w:tcW w:w="993" w:type="dxa"/>
            <w:vMerge/>
            <w:shd w:val="clear" w:color="auto" w:fill="auto"/>
            <w:vAlign w:val="center"/>
          </w:tcPr>
          <w:p w14:paraId="381AD669"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8A04A77"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портов SATA-3</w:t>
            </w:r>
          </w:p>
        </w:tc>
        <w:tc>
          <w:tcPr>
            <w:tcW w:w="3601" w:type="dxa"/>
            <w:shd w:val="clear" w:color="auto" w:fill="auto"/>
            <w:vAlign w:val="center"/>
          </w:tcPr>
          <w:p w14:paraId="3855ACA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4-х</w:t>
            </w:r>
          </w:p>
        </w:tc>
      </w:tr>
      <w:tr w:rsidR="000C2E44" w:rsidRPr="000C2E44" w14:paraId="2D59D59C" w14:textId="77777777" w:rsidTr="000C2E44">
        <w:trPr>
          <w:jc w:val="center"/>
        </w:trPr>
        <w:tc>
          <w:tcPr>
            <w:tcW w:w="993" w:type="dxa"/>
            <w:vMerge/>
            <w:shd w:val="clear" w:color="auto" w:fill="auto"/>
            <w:vAlign w:val="center"/>
          </w:tcPr>
          <w:p w14:paraId="5EFED57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14FE462"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слотов PCI-E x16</w:t>
            </w:r>
          </w:p>
        </w:tc>
        <w:tc>
          <w:tcPr>
            <w:tcW w:w="3601" w:type="dxa"/>
            <w:shd w:val="clear" w:color="auto" w:fill="auto"/>
            <w:vAlign w:val="center"/>
          </w:tcPr>
          <w:p w14:paraId="20F97F9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одного, версия PCI Express 4.0</w:t>
            </w:r>
          </w:p>
        </w:tc>
      </w:tr>
      <w:tr w:rsidR="000C2E44" w:rsidRPr="000C2E44" w14:paraId="02BB7BC5" w14:textId="77777777" w:rsidTr="000C2E44">
        <w:trPr>
          <w:jc w:val="center"/>
        </w:trPr>
        <w:tc>
          <w:tcPr>
            <w:tcW w:w="993" w:type="dxa"/>
            <w:vMerge/>
            <w:shd w:val="clear" w:color="auto" w:fill="auto"/>
            <w:vAlign w:val="center"/>
          </w:tcPr>
          <w:p w14:paraId="6A649D28"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0EDFF6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слотов PCI-E x1</w:t>
            </w:r>
          </w:p>
        </w:tc>
        <w:tc>
          <w:tcPr>
            <w:tcW w:w="3601" w:type="dxa"/>
            <w:shd w:val="clear" w:color="auto" w:fill="auto"/>
            <w:vAlign w:val="center"/>
          </w:tcPr>
          <w:p w14:paraId="356C775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двух, версия PCI Express 4.0</w:t>
            </w:r>
          </w:p>
        </w:tc>
      </w:tr>
      <w:tr w:rsidR="000C2E44" w:rsidRPr="000C2E44" w14:paraId="2CC99A89" w14:textId="77777777" w:rsidTr="000C2E44">
        <w:trPr>
          <w:jc w:val="center"/>
        </w:trPr>
        <w:tc>
          <w:tcPr>
            <w:tcW w:w="993" w:type="dxa"/>
            <w:vMerge/>
            <w:shd w:val="clear" w:color="auto" w:fill="auto"/>
            <w:vAlign w:val="center"/>
          </w:tcPr>
          <w:p w14:paraId="6D87E139"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0D82B7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Видео разъемы на задней панели</w:t>
            </w:r>
          </w:p>
        </w:tc>
        <w:tc>
          <w:tcPr>
            <w:tcW w:w="3601" w:type="dxa"/>
            <w:shd w:val="clear" w:color="auto" w:fill="auto"/>
            <w:vAlign w:val="center"/>
          </w:tcPr>
          <w:p w14:paraId="50074F7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VGA (D-Sub), HDMI</w:t>
            </w:r>
          </w:p>
        </w:tc>
      </w:tr>
      <w:tr w:rsidR="000C2E44" w:rsidRPr="000C2E44" w14:paraId="13A4DA2E" w14:textId="77777777" w:rsidTr="000C2E44">
        <w:trPr>
          <w:jc w:val="center"/>
        </w:trPr>
        <w:tc>
          <w:tcPr>
            <w:tcW w:w="993" w:type="dxa"/>
            <w:vMerge/>
            <w:shd w:val="clear" w:color="auto" w:fill="auto"/>
            <w:vAlign w:val="center"/>
          </w:tcPr>
          <w:p w14:paraId="4D3A40F3"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EDA998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Поддержка ОС</w:t>
            </w:r>
          </w:p>
        </w:tc>
        <w:tc>
          <w:tcPr>
            <w:tcW w:w="3601" w:type="dxa"/>
            <w:shd w:val="clear" w:color="auto" w:fill="auto"/>
            <w:vAlign w:val="center"/>
          </w:tcPr>
          <w:p w14:paraId="33415F9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Windows 10 </w:t>
            </w:r>
          </w:p>
        </w:tc>
      </w:tr>
      <w:tr w:rsidR="000C2E44" w:rsidRPr="000C2E44" w14:paraId="7FBE1647" w14:textId="77777777" w:rsidTr="000C2E44">
        <w:trPr>
          <w:jc w:val="center"/>
        </w:trPr>
        <w:tc>
          <w:tcPr>
            <w:tcW w:w="993" w:type="dxa"/>
            <w:shd w:val="clear" w:color="auto" w:fill="auto"/>
            <w:vAlign w:val="center"/>
          </w:tcPr>
          <w:p w14:paraId="3652D8E0"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2.1.6</w:t>
            </w:r>
          </w:p>
        </w:tc>
        <w:tc>
          <w:tcPr>
            <w:tcW w:w="7939" w:type="dxa"/>
            <w:gridSpan w:val="2"/>
            <w:shd w:val="clear" w:color="auto" w:fill="auto"/>
            <w:vAlign w:val="center"/>
          </w:tcPr>
          <w:p w14:paraId="2356CBC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Кулер:</w:t>
            </w:r>
          </w:p>
        </w:tc>
      </w:tr>
      <w:tr w:rsidR="000C2E44" w:rsidRPr="000C2E44" w14:paraId="37D66CEE" w14:textId="77777777" w:rsidTr="000C2E44">
        <w:trPr>
          <w:jc w:val="center"/>
        </w:trPr>
        <w:tc>
          <w:tcPr>
            <w:tcW w:w="993" w:type="dxa"/>
            <w:shd w:val="clear" w:color="auto" w:fill="auto"/>
            <w:vAlign w:val="center"/>
          </w:tcPr>
          <w:p w14:paraId="3A699436"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F679D2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Описание</w:t>
            </w:r>
          </w:p>
        </w:tc>
        <w:tc>
          <w:tcPr>
            <w:tcW w:w="3601" w:type="dxa"/>
            <w:shd w:val="clear" w:color="auto" w:fill="auto"/>
            <w:vAlign w:val="center"/>
          </w:tcPr>
          <w:p w14:paraId="4505C51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Охлаждение для процессора, полная совместимость с процессором из пункта 2.1.3, полная совместимость с материнской платой из пункта 2.1.5.</w:t>
            </w:r>
          </w:p>
        </w:tc>
      </w:tr>
      <w:tr w:rsidR="000C2E44" w:rsidRPr="000C2E44" w14:paraId="56E6D5BB" w14:textId="77777777" w:rsidTr="000C2E44">
        <w:trPr>
          <w:jc w:val="center"/>
        </w:trPr>
        <w:tc>
          <w:tcPr>
            <w:tcW w:w="993" w:type="dxa"/>
            <w:shd w:val="clear" w:color="auto" w:fill="auto"/>
            <w:vAlign w:val="center"/>
          </w:tcPr>
          <w:p w14:paraId="381DC672"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2.1.7</w:t>
            </w:r>
          </w:p>
        </w:tc>
        <w:tc>
          <w:tcPr>
            <w:tcW w:w="7939" w:type="dxa"/>
            <w:gridSpan w:val="2"/>
            <w:shd w:val="clear" w:color="auto" w:fill="auto"/>
            <w:vAlign w:val="center"/>
          </w:tcPr>
          <w:p w14:paraId="6952D10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Жесткий диск:</w:t>
            </w:r>
          </w:p>
        </w:tc>
      </w:tr>
      <w:tr w:rsidR="000C2E44" w:rsidRPr="000C2E44" w14:paraId="4E884845" w14:textId="77777777" w:rsidTr="000C2E44">
        <w:trPr>
          <w:jc w:val="center"/>
        </w:trPr>
        <w:tc>
          <w:tcPr>
            <w:tcW w:w="993" w:type="dxa"/>
            <w:vMerge w:val="restart"/>
            <w:shd w:val="clear" w:color="auto" w:fill="auto"/>
            <w:vAlign w:val="center"/>
          </w:tcPr>
          <w:p w14:paraId="70A244D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C36F69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Емкость накопителя</w:t>
            </w:r>
          </w:p>
        </w:tc>
        <w:tc>
          <w:tcPr>
            <w:tcW w:w="3601" w:type="dxa"/>
            <w:shd w:val="clear" w:color="auto" w:fill="auto"/>
            <w:vAlign w:val="center"/>
          </w:tcPr>
          <w:p w14:paraId="039FEC6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 Тб</w:t>
            </w:r>
          </w:p>
        </w:tc>
      </w:tr>
      <w:tr w:rsidR="000C2E44" w:rsidRPr="000C2E44" w14:paraId="072CA708" w14:textId="77777777" w:rsidTr="000C2E44">
        <w:trPr>
          <w:jc w:val="center"/>
        </w:trPr>
        <w:tc>
          <w:tcPr>
            <w:tcW w:w="993" w:type="dxa"/>
            <w:vMerge/>
            <w:shd w:val="clear" w:color="auto" w:fill="auto"/>
            <w:vAlign w:val="center"/>
          </w:tcPr>
          <w:p w14:paraId="5D49714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58AC3E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Скорость вращения шпинделя</w:t>
            </w:r>
          </w:p>
        </w:tc>
        <w:tc>
          <w:tcPr>
            <w:tcW w:w="3601" w:type="dxa"/>
            <w:shd w:val="clear" w:color="auto" w:fill="auto"/>
            <w:vAlign w:val="center"/>
          </w:tcPr>
          <w:p w14:paraId="178B118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7200 оборотов/мин.</w:t>
            </w:r>
          </w:p>
        </w:tc>
      </w:tr>
      <w:tr w:rsidR="000C2E44" w:rsidRPr="000C2E44" w14:paraId="75BB1476" w14:textId="77777777" w:rsidTr="000C2E44">
        <w:trPr>
          <w:jc w:val="center"/>
        </w:trPr>
        <w:tc>
          <w:tcPr>
            <w:tcW w:w="993" w:type="dxa"/>
            <w:vMerge/>
            <w:shd w:val="clear" w:color="auto" w:fill="auto"/>
            <w:vAlign w:val="center"/>
          </w:tcPr>
          <w:p w14:paraId="5710946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219291A"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Объём кэш-памяти</w:t>
            </w:r>
          </w:p>
        </w:tc>
        <w:tc>
          <w:tcPr>
            <w:tcW w:w="3601" w:type="dxa"/>
            <w:shd w:val="clear" w:color="auto" w:fill="auto"/>
            <w:vAlign w:val="center"/>
          </w:tcPr>
          <w:p w14:paraId="0A4A987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64 Мб</w:t>
            </w:r>
          </w:p>
        </w:tc>
      </w:tr>
      <w:tr w:rsidR="000C2E44" w:rsidRPr="000C2E44" w14:paraId="46885BDB" w14:textId="77777777" w:rsidTr="000C2E44">
        <w:trPr>
          <w:jc w:val="center"/>
        </w:trPr>
        <w:tc>
          <w:tcPr>
            <w:tcW w:w="993" w:type="dxa"/>
            <w:vMerge/>
            <w:shd w:val="clear" w:color="auto" w:fill="auto"/>
            <w:vAlign w:val="center"/>
          </w:tcPr>
          <w:p w14:paraId="250CF91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DBBC0F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Интерфейс HDD</w:t>
            </w:r>
          </w:p>
        </w:tc>
        <w:tc>
          <w:tcPr>
            <w:tcW w:w="3601" w:type="dxa"/>
            <w:shd w:val="clear" w:color="auto" w:fill="auto"/>
            <w:vAlign w:val="center"/>
          </w:tcPr>
          <w:p w14:paraId="26E5A722"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SATA-3</w:t>
            </w:r>
          </w:p>
        </w:tc>
      </w:tr>
      <w:tr w:rsidR="000C2E44" w:rsidRPr="000C2E44" w14:paraId="7A40009A" w14:textId="77777777" w:rsidTr="000C2E44">
        <w:trPr>
          <w:jc w:val="center"/>
        </w:trPr>
        <w:tc>
          <w:tcPr>
            <w:tcW w:w="993" w:type="dxa"/>
            <w:vMerge/>
            <w:shd w:val="clear" w:color="auto" w:fill="auto"/>
            <w:vAlign w:val="center"/>
          </w:tcPr>
          <w:p w14:paraId="7838C85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56A54A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Пропускная способность интерфейса</w:t>
            </w:r>
          </w:p>
        </w:tc>
        <w:tc>
          <w:tcPr>
            <w:tcW w:w="3601" w:type="dxa"/>
            <w:shd w:val="clear" w:color="auto" w:fill="auto"/>
            <w:vAlign w:val="center"/>
          </w:tcPr>
          <w:p w14:paraId="4B3F249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6 Гбит/сек</w:t>
            </w:r>
          </w:p>
        </w:tc>
      </w:tr>
      <w:tr w:rsidR="000C2E44" w:rsidRPr="000C2E44" w14:paraId="41F304F8" w14:textId="77777777" w:rsidTr="000C2E44">
        <w:trPr>
          <w:jc w:val="center"/>
        </w:trPr>
        <w:tc>
          <w:tcPr>
            <w:tcW w:w="993" w:type="dxa"/>
            <w:shd w:val="clear" w:color="auto" w:fill="auto"/>
            <w:vAlign w:val="center"/>
          </w:tcPr>
          <w:p w14:paraId="04640A09"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2.1.8</w:t>
            </w:r>
          </w:p>
        </w:tc>
        <w:tc>
          <w:tcPr>
            <w:tcW w:w="7939" w:type="dxa"/>
            <w:gridSpan w:val="2"/>
            <w:shd w:val="clear" w:color="auto" w:fill="auto"/>
            <w:vAlign w:val="center"/>
          </w:tcPr>
          <w:p w14:paraId="0CE1B8F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Программное обеспечение: </w:t>
            </w:r>
          </w:p>
        </w:tc>
      </w:tr>
      <w:tr w:rsidR="000C2E44" w:rsidRPr="00B4001D" w14:paraId="6434519D" w14:textId="77777777" w:rsidTr="000C2E44">
        <w:trPr>
          <w:jc w:val="center"/>
        </w:trPr>
        <w:tc>
          <w:tcPr>
            <w:tcW w:w="993" w:type="dxa"/>
            <w:shd w:val="clear" w:color="auto" w:fill="auto"/>
            <w:vAlign w:val="center"/>
          </w:tcPr>
          <w:p w14:paraId="231278E9"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2.1.8.1</w:t>
            </w:r>
          </w:p>
        </w:tc>
        <w:tc>
          <w:tcPr>
            <w:tcW w:w="4338" w:type="dxa"/>
            <w:shd w:val="clear" w:color="auto" w:fill="auto"/>
            <w:vAlign w:val="center"/>
          </w:tcPr>
          <w:p w14:paraId="16B53BD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Операционная система </w:t>
            </w:r>
          </w:p>
        </w:tc>
        <w:tc>
          <w:tcPr>
            <w:tcW w:w="3601" w:type="dxa"/>
            <w:tcBorders>
              <w:right w:val="single" w:sz="4" w:space="0" w:color="auto"/>
            </w:tcBorders>
            <w:shd w:val="clear" w:color="auto" w:fill="auto"/>
            <w:vAlign w:val="center"/>
          </w:tcPr>
          <w:p w14:paraId="41C48B1B"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val="en-US" w:eastAsia="hi-IN" w:bidi="hi-IN"/>
              </w:rPr>
              <w:t>Microsoft Windows Professional 10 64bit Russian (</w:t>
            </w:r>
            <w:r w:rsidRPr="000C2E44">
              <w:rPr>
                <w:rFonts w:eastAsia="Arial Unicode MS"/>
                <w:kern w:val="1"/>
                <w:lang w:eastAsia="hi-IN" w:bidi="hi-IN"/>
              </w:rPr>
              <w:t>эквивалент</w:t>
            </w:r>
            <w:r w:rsidRPr="000C2E44">
              <w:rPr>
                <w:rFonts w:eastAsia="Arial Unicode MS"/>
                <w:kern w:val="1"/>
                <w:lang w:val="en-US" w:eastAsia="hi-IN" w:bidi="hi-IN"/>
              </w:rPr>
              <w:t xml:space="preserve"> </w:t>
            </w:r>
            <w:r w:rsidRPr="000C2E44">
              <w:rPr>
                <w:rFonts w:eastAsia="Arial Unicode MS"/>
                <w:kern w:val="1"/>
                <w:lang w:eastAsia="hi-IN" w:bidi="hi-IN"/>
              </w:rPr>
              <w:t>не</w:t>
            </w:r>
            <w:r w:rsidRPr="000C2E44">
              <w:rPr>
                <w:rFonts w:eastAsia="Arial Unicode MS"/>
                <w:kern w:val="1"/>
                <w:lang w:val="en-US" w:eastAsia="hi-IN" w:bidi="hi-IN"/>
              </w:rPr>
              <w:t xml:space="preserve"> </w:t>
            </w:r>
            <w:r w:rsidRPr="000C2E44">
              <w:rPr>
                <w:rFonts w:eastAsia="Arial Unicode MS"/>
                <w:kern w:val="1"/>
                <w:lang w:eastAsia="hi-IN" w:bidi="hi-IN"/>
              </w:rPr>
              <w:lastRenderedPageBreak/>
              <w:t>принимается</w:t>
            </w:r>
            <w:r w:rsidRPr="000C2E44">
              <w:rPr>
                <w:rFonts w:eastAsia="Arial Unicode MS"/>
                <w:kern w:val="1"/>
                <w:lang w:val="en-US" w:eastAsia="hi-IN" w:bidi="hi-IN"/>
              </w:rPr>
              <w:t>)</w:t>
            </w:r>
          </w:p>
        </w:tc>
      </w:tr>
      <w:tr w:rsidR="000C2E44" w:rsidRPr="00B4001D" w14:paraId="69072E8E" w14:textId="77777777" w:rsidTr="000C2E44">
        <w:trPr>
          <w:jc w:val="center"/>
        </w:trPr>
        <w:tc>
          <w:tcPr>
            <w:tcW w:w="993" w:type="dxa"/>
            <w:shd w:val="clear" w:color="auto" w:fill="auto"/>
            <w:vAlign w:val="center"/>
          </w:tcPr>
          <w:p w14:paraId="462BE70D"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lastRenderedPageBreak/>
              <w:t>2.1.8.2</w:t>
            </w:r>
          </w:p>
        </w:tc>
        <w:tc>
          <w:tcPr>
            <w:tcW w:w="4338" w:type="dxa"/>
            <w:shd w:val="clear" w:color="auto" w:fill="auto"/>
            <w:vAlign w:val="center"/>
          </w:tcPr>
          <w:p w14:paraId="1D4BB09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Офисное ПО</w:t>
            </w:r>
          </w:p>
        </w:tc>
        <w:tc>
          <w:tcPr>
            <w:tcW w:w="3601" w:type="dxa"/>
            <w:tcBorders>
              <w:right w:val="single" w:sz="4" w:space="0" w:color="auto"/>
            </w:tcBorders>
            <w:shd w:val="clear" w:color="auto" w:fill="auto"/>
            <w:vAlign w:val="center"/>
          </w:tcPr>
          <w:p w14:paraId="7BC28D02"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eastAsia="hi-IN" w:bidi="hi-IN"/>
              </w:rPr>
              <w:t>ПО</w:t>
            </w:r>
            <w:r w:rsidRPr="000C2E44">
              <w:rPr>
                <w:rFonts w:eastAsia="Arial Unicode MS"/>
                <w:kern w:val="1"/>
                <w:lang w:val="en-US" w:eastAsia="hi-IN" w:bidi="hi-IN"/>
              </w:rPr>
              <w:t xml:space="preserve"> Microsoft Office Home and Business 2021 (</w:t>
            </w:r>
            <w:r w:rsidRPr="000C2E44">
              <w:rPr>
                <w:rFonts w:eastAsia="Arial Unicode MS"/>
                <w:kern w:val="1"/>
                <w:lang w:eastAsia="hi-IN" w:bidi="hi-IN"/>
              </w:rPr>
              <w:t>эквивалент</w:t>
            </w:r>
            <w:r w:rsidRPr="000C2E44">
              <w:rPr>
                <w:rFonts w:eastAsia="Arial Unicode MS"/>
                <w:kern w:val="1"/>
                <w:lang w:val="en-US" w:eastAsia="hi-IN" w:bidi="hi-IN"/>
              </w:rPr>
              <w:t xml:space="preserve"> </w:t>
            </w:r>
            <w:r w:rsidRPr="000C2E44">
              <w:rPr>
                <w:rFonts w:eastAsia="Arial Unicode MS"/>
                <w:kern w:val="1"/>
                <w:lang w:eastAsia="hi-IN" w:bidi="hi-IN"/>
              </w:rPr>
              <w:t>не</w:t>
            </w:r>
            <w:r w:rsidRPr="000C2E44">
              <w:rPr>
                <w:rFonts w:eastAsia="Arial Unicode MS"/>
                <w:kern w:val="1"/>
                <w:lang w:val="en-US" w:eastAsia="hi-IN" w:bidi="hi-IN"/>
              </w:rPr>
              <w:t xml:space="preserve"> </w:t>
            </w:r>
            <w:r w:rsidRPr="000C2E44">
              <w:rPr>
                <w:rFonts w:eastAsia="Arial Unicode MS"/>
                <w:kern w:val="1"/>
                <w:lang w:eastAsia="hi-IN" w:bidi="hi-IN"/>
              </w:rPr>
              <w:t>принимается</w:t>
            </w:r>
            <w:r w:rsidRPr="000C2E44">
              <w:rPr>
                <w:rFonts w:eastAsia="Arial Unicode MS"/>
                <w:kern w:val="1"/>
                <w:lang w:val="en-US" w:eastAsia="hi-IN" w:bidi="hi-IN"/>
              </w:rPr>
              <w:t>)</w:t>
            </w:r>
          </w:p>
        </w:tc>
      </w:tr>
      <w:tr w:rsidR="000C2E44" w:rsidRPr="000C2E44" w14:paraId="35662A93" w14:textId="77777777" w:rsidTr="000C2E44">
        <w:trPr>
          <w:jc w:val="center"/>
        </w:trPr>
        <w:tc>
          <w:tcPr>
            <w:tcW w:w="993" w:type="dxa"/>
            <w:shd w:val="clear" w:color="auto" w:fill="auto"/>
            <w:vAlign w:val="center"/>
          </w:tcPr>
          <w:p w14:paraId="5391DE05"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2.2</w:t>
            </w:r>
          </w:p>
        </w:tc>
        <w:tc>
          <w:tcPr>
            <w:tcW w:w="7939" w:type="dxa"/>
            <w:gridSpan w:val="2"/>
            <w:shd w:val="clear" w:color="auto" w:fill="auto"/>
            <w:vAlign w:val="center"/>
          </w:tcPr>
          <w:p w14:paraId="1DFF36E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Монитор 27”:</w:t>
            </w:r>
          </w:p>
        </w:tc>
      </w:tr>
      <w:tr w:rsidR="000C2E44" w:rsidRPr="000C2E44" w14:paraId="025B3630" w14:textId="77777777" w:rsidTr="000C2E44">
        <w:trPr>
          <w:jc w:val="center"/>
        </w:trPr>
        <w:tc>
          <w:tcPr>
            <w:tcW w:w="993" w:type="dxa"/>
            <w:vMerge w:val="restart"/>
            <w:shd w:val="clear" w:color="auto" w:fill="auto"/>
            <w:vAlign w:val="center"/>
          </w:tcPr>
          <w:p w14:paraId="2B7C1229"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1D170A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Тип матрицы</w:t>
            </w:r>
            <w:r w:rsidRPr="000C2E44">
              <w:rPr>
                <w:rFonts w:eastAsia="Arial Unicode MS"/>
                <w:kern w:val="1"/>
                <w:lang w:val="en-US" w:eastAsia="hi-IN" w:bidi="hi-IN"/>
              </w:rPr>
              <w:t>/</w:t>
            </w:r>
            <w:r w:rsidRPr="000C2E44">
              <w:rPr>
                <w:rFonts w:eastAsia="Arial Unicode MS"/>
                <w:kern w:val="1"/>
                <w:lang w:eastAsia="hi-IN" w:bidi="hi-IN"/>
              </w:rPr>
              <w:t>подсветки</w:t>
            </w:r>
          </w:p>
        </w:tc>
        <w:tc>
          <w:tcPr>
            <w:tcW w:w="3601" w:type="dxa"/>
            <w:shd w:val="clear" w:color="auto" w:fill="auto"/>
            <w:vAlign w:val="center"/>
          </w:tcPr>
          <w:p w14:paraId="6ADCAF7B"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val="en-US" w:eastAsia="hi-IN" w:bidi="hi-IN"/>
              </w:rPr>
              <w:t>IPS</w:t>
            </w:r>
            <w:r w:rsidRPr="000C2E44">
              <w:rPr>
                <w:rFonts w:eastAsia="Arial Unicode MS"/>
                <w:kern w:val="1"/>
                <w:lang w:eastAsia="hi-IN" w:bidi="hi-IN"/>
              </w:rPr>
              <w:t>/</w:t>
            </w:r>
            <w:r w:rsidRPr="000C2E44">
              <w:rPr>
                <w:rFonts w:eastAsia="Arial Unicode MS"/>
                <w:kern w:val="1"/>
                <w:lang w:val="en-US" w:eastAsia="hi-IN" w:bidi="hi-IN"/>
              </w:rPr>
              <w:t>LED</w:t>
            </w:r>
          </w:p>
        </w:tc>
      </w:tr>
      <w:tr w:rsidR="000C2E44" w:rsidRPr="000C2E44" w14:paraId="2551B858" w14:textId="77777777" w:rsidTr="000C2E44">
        <w:trPr>
          <w:jc w:val="center"/>
        </w:trPr>
        <w:tc>
          <w:tcPr>
            <w:tcW w:w="993" w:type="dxa"/>
            <w:vMerge/>
            <w:shd w:val="clear" w:color="auto" w:fill="auto"/>
            <w:vAlign w:val="center"/>
          </w:tcPr>
          <w:p w14:paraId="003A86BD"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04FB61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Диагональ</w:t>
            </w:r>
          </w:p>
        </w:tc>
        <w:tc>
          <w:tcPr>
            <w:tcW w:w="3601" w:type="dxa"/>
            <w:shd w:val="clear" w:color="auto" w:fill="auto"/>
            <w:vAlign w:val="center"/>
          </w:tcPr>
          <w:p w14:paraId="6D09480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27”</w:t>
            </w:r>
          </w:p>
        </w:tc>
      </w:tr>
      <w:tr w:rsidR="000C2E44" w:rsidRPr="000C2E44" w14:paraId="64DE5EE1" w14:textId="77777777" w:rsidTr="000C2E44">
        <w:trPr>
          <w:jc w:val="center"/>
        </w:trPr>
        <w:tc>
          <w:tcPr>
            <w:tcW w:w="993" w:type="dxa"/>
            <w:vMerge/>
            <w:shd w:val="clear" w:color="auto" w:fill="auto"/>
            <w:vAlign w:val="center"/>
          </w:tcPr>
          <w:p w14:paraId="4B19D7B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974855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Соотношение сторон</w:t>
            </w:r>
          </w:p>
        </w:tc>
        <w:tc>
          <w:tcPr>
            <w:tcW w:w="3601" w:type="dxa"/>
            <w:shd w:val="clear" w:color="auto" w:fill="auto"/>
            <w:vAlign w:val="center"/>
          </w:tcPr>
          <w:p w14:paraId="462BD42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16:9</w:t>
            </w:r>
          </w:p>
        </w:tc>
      </w:tr>
      <w:tr w:rsidR="000C2E44" w:rsidRPr="000C2E44" w14:paraId="7510AA91" w14:textId="77777777" w:rsidTr="000C2E44">
        <w:trPr>
          <w:jc w:val="center"/>
        </w:trPr>
        <w:tc>
          <w:tcPr>
            <w:tcW w:w="993" w:type="dxa"/>
            <w:vMerge/>
            <w:shd w:val="clear" w:color="auto" w:fill="auto"/>
            <w:vAlign w:val="center"/>
          </w:tcPr>
          <w:p w14:paraId="41EABD46"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56BF09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Яркость</w:t>
            </w:r>
          </w:p>
        </w:tc>
        <w:tc>
          <w:tcPr>
            <w:tcW w:w="3601" w:type="dxa"/>
            <w:shd w:val="clear" w:color="auto" w:fill="auto"/>
            <w:vAlign w:val="center"/>
          </w:tcPr>
          <w:p w14:paraId="78FA63C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250 Кд/м2</w:t>
            </w:r>
          </w:p>
        </w:tc>
      </w:tr>
      <w:tr w:rsidR="000C2E44" w:rsidRPr="000C2E44" w14:paraId="6CEF2C8D" w14:textId="77777777" w:rsidTr="000C2E44">
        <w:trPr>
          <w:jc w:val="center"/>
        </w:trPr>
        <w:tc>
          <w:tcPr>
            <w:tcW w:w="993" w:type="dxa"/>
            <w:vMerge/>
            <w:shd w:val="clear" w:color="auto" w:fill="auto"/>
            <w:vAlign w:val="center"/>
          </w:tcPr>
          <w:p w14:paraId="1B6C75E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AF44197"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Время отклика пикселя (</w:t>
            </w:r>
            <w:proofErr w:type="spellStart"/>
            <w:r w:rsidRPr="000C2E44">
              <w:rPr>
                <w:rFonts w:eastAsia="Arial Unicode MS"/>
                <w:kern w:val="1"/>
                <w:lang w:eastAsia="hi-IN" w:bidi="hi-IN"/>
              </w:rPr>
              <w:t>GtG</w:t>
            </w:r>
            <w:proofErr w:type="spellEnd"/>
            <w:r w:rsidRPr="000C2E44">
              <w:rPr>
                <w:rFonts w:eastAsia="Arial Unicode MS"/>
                <w:kern w:val="1"/>
                <w:lang w:eastAsia="hi-IN" w:bidi="hi-IN"/>
              </w:rPr>
              <w:t>)</w:t>
            </w:r>
          </w:p>
        </w:tc>
        <w:tc>
          <w:tcPr>
            <w:tcW w:w="3601" w:type="dxa"/>
            <w:shd w:val="clear" w:color="auto" w:fill="auto"/>
            <w:vAlign w:val="center"/>
          </w:tcPr>
          <w:p w14:paraId="7784FE7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Не более </w:t>
            </w:r>
            <w:r w:rsidRPr="000C2E44">
              <w:rPr>
                <w:rFonts w:eastAsia="Arial Unicode MS"/>
                <w:kern w:val="1"/>
                <w:lang w:val="en-US" w:eastAsia="hi-IN" w:bidi="hi-IN"/>
              </w:rPr>
              <w:t>5</w:t>
            </w:r>
            <w:r w:rsidRPr="000C2E44">
              <w:rPr>
                <w:rFonts w:eastAsia="Arial Unicode MS"/>
                <w:kern w:val="1"/>
                <w:lang w:eastAsia="hi-IN" w:bidi="hi-IN"/>
              </w:rPr>
              <w:t xml:space="preserve"> мс</w:t>
            </w:r>
          </w:p>
        </w:tc>
      </w:tr>
      <w:tr w:rsidR="000C2E44" w:rsidRPr="000C2E44" w14:paraId="0DF46C93" w14:textId="77777777" w:rsidTr="000C2E44">
        <w:trPr>
          <w:jc w:val="center"/>
        </w:trPr>
        <w:tc>
          <w:tcPr>
            <w:tcW w:w="993" w:type="dxa"/>
            <w:vMerge/>
            <w:shd w:val="clear" w:color="auto" w:fill="auto"/>
            <w:vAlign w:val="center"/>
          </w:tcPr>
          <w:p w14:paraId="2E8D0D9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4502B8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Частота при максимальном разрешении</w:t>
            </w:r>
          </w:p>
        </w:tc>
        <w:tc>
          <w:tcPr>
            <w:tcW w:w="3601" w:type="dxa"/>
            <w:shd w:val="clear" w:color="auto" w:fill="auto"/>
            <w:vAlign w:val="center"/>
          </w:tcPr>
          <w:p w14:paraId="42A3D987"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75 Гц</w:t>
            </w:r>
          </w:p>
        </w:tc>
      </w:tr>
      <w:tr w:rsidR="000C2E44" w:rsidRPr="000C2E44" w14:paraId="34ED62E6" w14:textId="77777777" w:rsidTr="000C2E44">
        <w:trPr>
          <w:jc w:val="center"/>
        </w:trPr>
        <w:tc>
          <w:tcPr>
            <w:tcW w:w="993" w:type="dxa"/>
            <w:vMerge/>
            <w:shd w:val="clear" w:color="auto" w:fill="auto"/>
            <w:vAlign w:val="center"/>
          </w:tcPr>
          <w:p w14:paraId="74F5ED6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9A2B7B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Максимальное разрешение экрана</w:t>
            </w:r>
          </w:p>
        </w:tc>
        <w:tc>
          <w:tcPr>
            <w:tcW w:w="3601" w:type="dxa"/>
            <w:shd w:val="clear" w:color="auto" w:fill="auto"/>
            <w:vAlign w:val="center"/>
          </w:tcPr>
          <w:p w14:paraId="126E625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1920 x 1080</w:t>
            </w:r>
          </w:p>
        </w:tc>
      </w:tr>
      <w:tr w:rsidR="000C2E44" w:rsidRPr="000C2E44" w14:paraId="0C0F9462" w14:textId="77777777" w:rsidTr="000C2E44">
        <w:trPr>
          <w:jc w:val="center"/>
        </w:trPr>
        <w:tc>
          <w:tcPr>
            <w:tcW w:w="993" w:type="dxa"/>
            <w:vMerge/>
            <w:shd w:val="clear" w:color="auto" w:fill="auto"/>
            <w:vAlign w:val="center"/>
          </w:tcPr>
          <w:p w14:paraId="11F7D119"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B1D60C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Угол обзора </w:t>
            </w:r>
          </w:p>
        </w:tc>
        <w:tc>
          <w:tcPr>
            <w:tcW w:w="3601" w:type="dxa"/>
            <w:shd w:val="clear" w:color="auto" w:fill="auto"/>
            <w:vAlign w:val="center"/>
          </w:tcPr>
          <w:p w14:paraId="6115C08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178° по горизонтали, не менее 178° по вертикали</w:t>
            </w:r>
          </w:p>
        </w:tc>
      </w:tr>
      <w:tr w:rsidR="000C2E44" w:rsidRPr="000C2E44" w14:paraId="19D3626F" w14:textId="77777777" w:rsidTr="000C2E44">
        <w:trPr>
          <w:jc w:val="center"/>
        </w:trPr>
        <w:tc>
          <w:tcPr>
            <w:tcW w:w="993" w:type="dxa"/>
            <w:vMerge/>
            <w:shd w:val="clear" w:color="auto" w:fill="auto"/>
            <w:vAlign w:val="center"/>
          </w:tcPr>
          <w:p w14:paraId="4CBC2521"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68E93F4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Интерфейс монитора</w:t>
            </w:r>
          </w:p>
        </w:tc>
        <w:tc>
          <w:tcPr>
            <w:tcW w:w="3601" w:type="dxa"/>
            <w:shd w:val="clear" w:color="auto" w:fill="auto"/>
            <w:vAlign w:val="center"/>
          </w:tcPr>
          <w:p w14:paraId="572E3E6B" w14:textId="77777777" w:rsidR="000C2E44" w:rsidRPr="000C2E44" w:rsidRDefault="000C2E44" w:rsidP="000C2E44">
            <w:pPr>
              <w:widowControl w:val="0"/>
              <w:spacing w:after="0"/>
              <w:jc w:val="left"/>
              <w:rPr>
                <w:rFonts w:eastAsia="Arial Unicode MS"/>
                <w:kern w:val="1"/>
                <w:lang w:val="en-US" w:eastAsia="hi-IN" w:bidi="hi-IN"/>
              </w:rPr>
            </w:pPr>
            <w:r w:rsidRPr="000C2E44">
              <w:rPr>
                <w:rFonts w:eastAsia="Arial Unicode MS"/>
                <w:kern w:val="1"/>
                <w:lang w:eastAsia="hi-IN" w:bidi="hi-IN"/>
              </w:rPr>
              <w:t xml:space="preserve">Не менее одного </w:t>
            </w:r>
            <w:r w:rsidRPr="000C2E44">
              <w:rPr>
                <w:rFonts w:eastAsia="Arial Unicode MS"/>
                <w:kern w:val="1"/>
                <w:lang w:val="en-US" w:eastAsia="hi-IN" w:bidi="hi-IN"/>
              </w:rPr>
              <w:t>HDMI</w:t>
            </w:r>
          </w:p>
        </w:tc>
      </w:tr>
      <w:tr w:rsidR="000C2E44" w:rsidRPr="000C2E44" w14:paraId="29BA8515" w14:textId="77777777" w:rsidTr="000C2E44">
        <w:trPr>
          <w:jc w:val="center"/>
        </w:trPr>
        <w:tc>
          <w:tcPr>
            <w:tcW w:w="993" w:type="dxa"/>
            <w:vMerge/>
            <w:shd w:val="clear" w:color="auto" w:fill="auto"/>
            <w:vAlign w:val="center"/>
          </w:tcPr>
          <w:p w14:paraId="5D7406F4" w14:textId="77777777" w:rsidR="000C2E44" w:rsidRPr="000C2E44" w:rsidRDefault="000C2E44" w:rsidP="000C2E44">
            <w:pPr>
              <w:widowControl w:val="0"/>
              <w:spacing w:after="0"/>
              <w:jc w:val="center"/>
              <w:rPr>
                <w:rFonts w:eastAsia="Arial Unicode MS"/>
                <w:kern w:val="1"/>
                <w:lang w:val="en-US" w:eastAsia="hi-IN" w:bidi="hi-IN"/>
              </w:rPr>
            </w:pPr>
          </w:p>
        </w:tc>
        <w:tc>
          <w:tcPr>
            <w:tcW w:w="4338" w:type="dxa"/>
            <w:shd w:val="clear" w:color="auto" w:fill="auto"/>
            <w:vAlign w:val="center"/>
          </w:tcPr>
          <w:p w14:paraId="473B952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Особенности</w:t>
            </w:r>
          </w:p>
        </w:tc>
        <w:tc>
          <w:tcPr>
            <w:tcW w:w="3601" w:type="dxa"/>
            <w:shd w:val="clear" w:color="auto" w:fill="auto"/>
            <w:vAlign w:val="center"/>
          </w:tcPr>
          <w:p w14:paraId="53D6FE0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Технология защиты зрения</w:t>
            </w:r>
          </w:p>
        </w:tc>
      </w:tr>
      <w:tr w:rsidR="000C2E44" w:rsidRPr="000C2E44" w14:paraId="1FB5ABA0" w14:textId="77777777" w:rsidTr="000C2E44">
        <w:trPr>
          <w:jc w:val="center"/>
        </w:trPr>
        <w:tc>
          <w:tcPr>
            <w:tcW w:w="993" w:type="dxa"/>
            <w:shd w:val="clear" w:color="auto" w:fill="auto"/>
            <w:vAlign w:val="center"/>
          </w:tcPr>
          <w:p w14:paraId="739043E1"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2.3</w:t>
            </w:r>
          </w:p>
        </w:tc>
        <w:tc>
          <w:tcPr>
            <w:tcW w:w="7939" w:type="dxa"/>
            <w:gridSpan w:val="2"/>
            <w:shd w:val="clear" w:color="auto" w:fill="auto"/>
            <w:vAlign w:val="center"/>
          </w:tcPr>
          <w:p w14:paraId="0088F2F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Монитор 21,5”:</w:t>
            </w:r>
          </w:p>
        </w:tc>
      </w:tr>
      <w:tr w:rsidR="000C2E44" w:rsidRPr="000C2E44" w14:paraId="540E754F" w14:textId="77777777" w:rsidTr="000C2E44">
        <w:trPr>
          <w:jc w:val="center"/>
        </w:trPr>
        <w:tc>
          <w:tcPr>
            <w:tcW w:w="993" w:type="dxa"/>
            <w:vMerge w:val="restart"/>
            <w:shd w:val="clear" w:color="auto" w:fill="auto"/>
            <w:vAlign w:val="center"/>
          </w:tcPr>
          <w:p w14:paraId="1785D1F6"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03D4886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Тип матрицы</w:t>
            </w:r>
            <w:r w:rsidRPr="000C2E44">
              <w:rPr>
                <w:rFonts w:eastAsia="Arial Unicode MS"/>
                <w:kern w:val="1"/>
                <w:lang w:val="en-US" w:eastAsia="hi-IN" w:bidi="hi-IN"/>
              </w:rPr>
              <w:t>/</w:t>
            </w:r>
            <w:r w:rsidRPr="000C2E44">
              <w:rPr>
                <w:rFonts w:eastAsia="Arial Unicode MS"/>
                <w:kern w:val="1"/>
                <w:lang w:eastAsia="hi-IN" w:bidi="hi-IN"/>
              </w:rPr>
              <w:t>подсветки</w:t>
            </w:r>
          </w:p>
        </w:tc>
        <w:tc>
          <w:tcPr>
            <w:tcW w:w="3601" w:type="dxa"/>
            <w:shd w:val="clear" w:color="auto" w:fill="auto"/>
            <w:vAlign w:val="center"/>
          </w:tcPr>
          <w:p w14:paraId="0B8076F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val="en-US" w:eastAsia="hi-IN" w:bidi="hi-IN"/>
              </w:rPr>
              <w:t>IPS</w:t>
            </w:r>
            <w:r w:rsidRPr="000C2E44">
              <w:rPr>
                <w:rFonts w:eastAsia="Arial Unicode MS"/>
                <w:kern w:val="1"/>
                <w:lang w:eastAsia="hi-IN" w:bidi="hi-IN"/>
              </w:rPr>
              <w:t>/</w:t>
            </w:r>
            <w:r w:rsidRPr="000C2E44">
              <w:rPr>
                <w:rFonts w:eastAsia="Arial Unicode MS"/>
                <w:kern w:val="1"/>
                <w:lang w:val="en-US" w:eastAsia="hi-IN" w:bidi="hi-IN"/>
              </w:rPr>
              <w:t>LED</w:t>
            </w:r>
          </w:p>
        </w:tc>
      </w:tr>
      <w:tr w:rsidR="000C2E44" w:rsidRPr="000C2E44" w14:paraId="6B40B39F" w14:textId="77777777" w:rsidTr="000C2E44">
        <w:trPr>
          <w:jc w:val="center"/>
        </w:trPr>
        <w:tc>
          <w:tcPr>
            <w:tcW w:w="993" w:type="dxa"/>
            <w:vMerge/>
            <w:shd w:val="clear" w:color="auto" w:fill="auto"/>
            <w:vAlign w:val="center"/>
          </w:tcPr>
          <w:p w14:paraId="49B7276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2703E4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Диагональ</w:t>
            </w:r>
          </w:p>
        </w:tc>
        <w:tc>
          <w:tcPr>
            <w:tcW w:w="3601" w:type="dxa"/>
            <w:shd w:val="clear" w:color="auto" w:fill="auto"/>
            <w:vAlign w:val="center"/>
          </w:tcPr>
          <w:p w14:paraId="77117CF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21,5”</w:t>
            </w:r>
          </w:p>
        </w:tc>
      </w:tr>
      <w:tr w:rsidR="000C2E44" w:rsidRPr="000C2E44" w14:paraId="5DD40B5B" w14:textId="77777777" w:rsidTr="000C2E44">
        <w:trPr>
          <w:jc w:val="center"/>
        </w:trPr>
        <w:tc>
          <w:tcPr>
            <w:tcW w:w="993" w:type="dxa"/>
            <w:vMerge/>
            <w:shd w:val="clear" w:color="auto" w:fill="auto"/>
            <w:vAlign w:val="center"/>
          </w:tcPr>
          <w:p w14:paraId="2C37C157"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200F3B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Соотношение сторон</w:t>
            </w:r>
          </w:p>
        </w:tc>
        <w:tc>
          <w:tcPr>
            <w:tcW w:w="3601" w:type="dxa"/>
            <w:shd w:val="clear" w:color="auto" w:fill="auto"/>
            <w:vAlign w:val="center"/>
          </w:tcPr>
          <w:p w14:paraId="29923D1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16:9</w:t>
            </w:r>
          </w:p>
        </w:tc>
      </w:tr>
      <w:tr w:rsidR="000C2E44" w:rsidRPr="000C2E44" w14:paraId="40FDA2A4" w14:textId="77777777" w:rsidTr="000C2E44">
        <w:trPr>
          <w:jc w:val="center"/>
        </w:trPr>
        <w:tc>
          <w:tcPr>
            <w:tcW w:w="993" w:type="dxa"/>
            <w:vMerge/>
            <w:shd w:val="clear" w:color="auto" w:fill="auto"/>
            <w:vAlign w:val="center"/>
          </w:tcPr>
          <w:p w14:paraId="2AC4850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030A87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Яркость</w:t>
            </w:r>
          </w:p>
        </w:tc>
        <w:tc>
          <w:tcPr>
            <w:tcW w:w="3601" w:type="dxa"/>
            <w:shd w:val="clear" w:color="auto" w:fill="auto"/>
            <w:vAlign w:val="center"/>
          </w:tcPr>
          <w:p w14:paraId="75BB191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250 Кд/м2</w:t>
            </w:r>
          </w:p>
        </w:tc>
      </w:tr>
      <w:tr w:rsidR="000C2E44" w:rsidRPr="000C2E44" w14:paraId="568D5BCB" w14:textId="77777777" w:rsidTr="000C2E44">
        <w:trPr>
          <w:jc w:val="center"/>
        </w:trPr>
        <w:tc>
          <w:tcPr>
            <w:tcW w:w="993" w:type="dxa"/>
            <w:vMerge/>
            <w:shd w:val="clear" w:color="auto" w:fill="auto"/>
            <w:vAlign w:val="center"/>
          </w:tcPr>
          <w:p w14:paraId="5D553343"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289C685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Время отклика пикселя (</w:t>
            </w:r>
            <w:proofErr w:type="spellStart"/>
            <w:r w:rsidRPr="000C2E44">
              <w:rPr>
                <w:rFonts w:eastAsia="Arial Unicode MS"/>
                <w:kern w:val="1"/>
                <w:lang w:eastAsia="hi-IN" w:bidi="hi-IN"/>
              </w:rPr>
              <w:t>GtG</w:t>
            </w:r>
            <w:proofErr w:type="spellEnd"/>
            <w:r w:rsidRPr="000C2E44">
              <w:rPr>
                <w:rFonts w:eastAsia="Arial Unicode MS"/>
                <w:kern w:val="1"/>
                <w:lang w:eastAsia="hi-IN" w:bidi="hi-IN"/>
              </w:rPr>
              <w:t>)</w:t>
            </w:r>
          </w:p>
        </w:tc>
        <w:tc>
          <w:tcPr>
            <w:tcW w:w="3601" w:type="dxa"/>
            <w:shd w:val="clear" w:color="auto" w:fill="auto"/>
            <w:vAlign w:val="center"/>
          </w:tcPr>
          <w:p w14:paraId="135B5A4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более 5 мс</w:t>
            </w:r>
          </w:p>
        </w:tc>
      </w:tr>
      <w:tr w:rsidR="000C2E44" w:rsidRPr="000C2E44" w14:paraId="2A0CE00A" w14:textId="77777777" w:rsidTr="000C2E44">
        <w:trPr>
          <w:jc w:val="center"/>
        </w:trPr>
        <w:tc>
          <w:tcPr>
            <w:tcW w:w="993" w:type="dxa"/>
            <w:vMerge/>
            <w:shd w:val="clear" w:color="auto" w:fill="auto"/>
            <w:vAlign w:val="center"/>
          </w:tcPr>
          <w:p w14:paraId="0807593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CF7082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Частота при максимальном разрешении</w:t>
            </w:r>
          </w:p>
        </w:tc>
        <w:tc>
          <w:tcPr>
            <w:tcW w:w="3601" w:type="dxa"/>
            <w:shd w:val="clear" w:color="auto" w:fill="auto"/>
            <w:vAlign w:val="center"/>
          </w:tcPr>
          <w:p w14:paraId="4C0059D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60 Гц</w:t>
            </w:r>
          </w:p>
        </w:tc>
      </w:tr>
      <w:tr w:rsidR="000C2E44" w:rsidRPr="000C2E44" w14:paraId="1C193765" w14:textId="77777777" w:rsidTr="000C2E44">
        <w:trPr>
          <w:jc w:val="center"/>
        </w:trPr>
        <w:tc>
          <w:tcPr>
            <w:tcW w:w="993" w:type="dxa"/>
            <w:vMerge/>
            <w:shd w:val="clear" w:color="auto" w:fill="auto"/>
            <w:vAlign w:val="center"/>
          </w:tcPr>
          <w:p w14:paraId="4AFBA01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238B47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Максимальное разрешение экрана</w:t>
            </w:r>
          </w:p>
        </w:tc>
        <w:tc>
          <w:tcPr>
            <w:tcW w:w="3601" w:type="dxa"/>
            <w:shd w:val="clear" w:color="auto" w:fill="auto"/>
            <w:vAlign w:val="center"/>
          </w:tcPr>
          <w:p w14:paraId="447048F1"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1920 x 1080</w:t>
            </w:r>
          </w:p>
        </w:tc>
      </w:tr>
      <w:tr w:rsidR="000C2E44" w:rsidRPr="000C2E44" w14:paraId="490AF798" w14:textId="77777777" w:rsidTr="000C2E44">
        <w:trPr>
          <w:jc w:val="center"/>
        </w:trPr>
        <w:tc>
          <w:tcPr>
            <w:tcW w:w="993" w:type="dxa"/>
            <w:vMerge/>
            <w:shd w:val="clear" w:color="auto" w:fill="auto"/>
            <w:vAlign w:val="center"/>
          </w:tcPr>
          <w:p w14:paraId="0E6EECB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07D00B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Угол обзора </w:t>
            </w:r>
          </w:p>
        </w:tc>
        <w:tc>
          <w:tcPr>
            <w:tcW w:w="3601" w:type="dxa"/>
            <w:shd w:val="clear" w:color="auto" w:fill="auto"/>
            <w:vAlign w:val="center"/>
          </w:tcPr>
          <w:p w14:paraId="6690BE66"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178° по горизонтали, не менее 178° по вертикали</w:t>
            </w:r>
          </w:p>
        </w:tc>
      </w:tr>
      <w:tr w:rsidR="000C2E44" w:rsidRPr="000C2E44" w14:paraId="027AEDA1" w14:textId="77777777" w:rsidTr="000C2E44">
        <w:trPr>
          <w:jc w:val="center"/>
        </w:trPr>
        <w:tc>
          <w:tcPr>
            <w:tcW w:w="993" w:type="dxa"/>
            <w:vMerge/>
            <w:shd w:val="clear" w:color="auto" w:fill="auto"/>
            <w:vAlign w:val="center"/>
          </w:tcPr>
          <w:p w14:paraId="44C95B6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BC39E4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Интерфейс монитора</w:t>
            </w:r>
          </w:p>
        </w:tc>
        <w:tc>
          <w:tcPr>
            <w:tcW w:w="3601" w:type="dxa"/>
            <w:shd w:val="clear" w:color="auto" w:fill="auto"/>
            <w:vAlign w:val="center"/>
          </w:tcPr>
          <w:p w14:paraId="1A9C2EA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val="en-US" w:eastAsia="hi-IN" w:bidi="hi-IN"/>
              </w:rPr>
              <w:t>HDMI</w:t>
            </w:r>
            <w:r w:rsidRPr="000C2E44">
              <w:rPr>
                <w:rFonts w:eastAsia="Arial Unicode MS"/>
                <w:kern w:val="1"/>
                <w:lang w:eastAsia="hi-IN" w:bidi="hi-IN"/>
              </w:rPr>
              <w:t>, VGA (D-</w:t>
            </w:r>
            <w:proofErr w:type="spellStart"/>
            <w:r w:rsidRPr="000C2E44">
              <w:rPr>
                <w:rFonts w:eastAsia="Arial Unicode MS"/>
                <w:kern w:val="1"/>
                <w:lang w:eastAsia="hi-IN" w:bidi="hi-IN"/>
              </w:rPr>
              <w:t>sub</w:t>
            </w:r>
            <w:proofErr w:type="spellEnd"/>
            <w:r w:rsidRPr="000C2E44">
              <w:rPr>
                <w:rFonts w:eastAsia="Arial Unicode MS"/>
                <w:kern w:val="1"/>
                <w:lang w:eastAsia="hi-IN" w:bidi="hi-IN"/>
              </w:rPr>
              <w:t>)</w:t>
            </w:r>
          </w:p>
        </w:tc>
      </w:tr>
      <w:tr w:rsidR="000C2E44" w:rsidRPr="000C2E44" w14:paraId="32F6AAE5" w14:textId="77777777" w:rsidTr="000C2E44">
        <w:trPr>
          <w:jc w:val="center"/>
        </w:trPr>
        <w:tc>
          <w:tcPr>
            <w:tcW w:w="993" w:type="dxa"/>
            <w:vMerge/>
            <w:shd w:val="clear" w:color="auto" w:fill="auto"/>
            <w:vAlign w:val="center"/>
          </w:tcPr>
          <w:p w14:paraId="40FAD8E2"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25F341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Особенности</w:t>
            </w:r>
          </w:p>
        </w:tc>
        <w:tc>
          <w:tcPr>
            <w:tcW w:w="3601" w:type="dxa"/>
            <w:shd w:val="clear" w:color="auto" w:fill="auto"/>
            <w:vAlign w:val="center"/>
          </w:tcPr>
          <w:p w14:paraId="495D321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Технология защиты зрения</w:t>
            </w:r>
          </w:p>
        </w:tc>
      </w:tr>
      <w:tr w:rsidR="000C2E44" w:rsidRPr="000C2E44" w14:paraId="674B1170" w14:textId="77777777" w:rsidTr="000C2E44">
        <w:trPr>
          <w:jc w:val="center"/>
        </w:trPr>
        <w:tc>
          <w:tcPr>
            <w:tcW w:w="993" w:type="dxa"/>
            <w:shd w:val="clear" w:color="auto" w:fill="auto"/>
            <w:vAlign w:val="center"/>
          </w:tcPr>
          <w:p w14:paraId="3C06DCFF"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2.4</w:t>
            </w:r>
          </w:p>
        </w:tc>
        <w:tc>
          <w:tcPr>
            <w:tcW w:w="7939" w:type="dxa"/>
            <w:gridSpan w:val="2"/>
            <w:shd w:val="clear" w:color="auto" w:fill="auto"/>
            <w:vAlign w:val="center"/>
          </w:tcPr>
          <w:p w14:paraId="6E58F94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Комплект клавиатура плюс мышь:</w:t>
            </w:r>
          </w:p>
        </w:tc>
      </w:tr>
      <w:tr w:rsidR="000C2E44" w:rsidRPr="000C2E44" w14:paraId="50EAC0A0" w14:textId="77777777" w:rsidTr="000C2E44">
        <w:trPr>
          <w:jc w:val="center"/>
        </w:trPr>
        <w:tc>
          <w:tcPr>
            <w:tcW w:w="993" w:type="dxa"/>
            <w:shd w:val="clear" w:color="auto" w:fill="auto"/>
            <w:vAlign w:val="center"/>
          </w:tcPr>
          <w:p w14:paraId="45E8E122"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2.4.1</w:t>
            </w:r>
          </w:p>
        </w:tc>
        <w:tc>
          <w:tcPr>
            <w:tcW w:w="4338" w:type="dxa"/>
            <w:shd w:val="clear" w:color="auto" w:fill="auto"/>
            <w:vAlign w:val="center"/>
          </w:tcPr>
          <w:p w14:paraId="1211C15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Мышка:</w:t>
            </w:r>
          </w:p>
        </w:tc>
        <w:tc>
          <w:tcPr>
            <w:tcW w:w="3601" w:type="dxa"/>
            <w:shd w:val="clear" w:color="auto" w:fill="auto"/>
            <w:vAlign w:val="center"/>
          </w:tcPr>
          <w:p w14:paraId="4E325D2D" w14:textId="77777777" w:rsidR="000C2E44" w:rsidRPr="000C2E44" w:rsidRDefault="000C2E44" w:rsidP="000C2E44">
            <w:pPr>
              <w:widowControl w:val="0"/>
              <w:spacing w:after="0"/>
              <w:jc w:val="left"/>
              <w:rPr>
                <w:rFonts w:eastAsia="Arial Unicode MS"/>
                <w:kern w:val="1"/>
                <w:lang w:eastAsia="hi-IN" w:bidi="hi-IN"/>
              </w:rPr>
            </w:pPr>
          </w:p>
        </w:tc>
      </w:tr>
      <w:tr w:rsidR="000C2E44" w:rsidRPr="000C2E44" w14:paraId="2317340E" w14:textId="77777777" w:rsidTr="000C2E44">
        <w:trPr>
          <w:jc w:val="center"/>
        </w:trPr>
        <w:tc>
          <w:tcPr>
            <w:tcW w:w="993" w:type="dxa"/>
            <w:shd w:val="clear" w:color="auto" w:fill="auto"/>
            <w:vAlign w:val="center"/>
          </w:tcPr>
          <w:p w14:paraId="58ECA426"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09622079"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Тип</w:t>
            </w:r>
          </w:p>
        </w:tc>
        <w:tc>
          <w:tcPr>
            <w:tcW w:w="3601" w:type="dxa"/>
            <w:shd w:val="clear" w:color="auto" w:fill="auto"/>
            <w:vAlign w:val="center"/>
          </w:tcPr>
          <w:p w14:paraId="14846D32"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оптическая</w:t>
            </w:r>
          </w:p>
        </w:tc>
      </w:tr>
      <w:tr w:rsidR="000C2E44" w:rsidRPr="000C2E44" w14:paraId="26CEC2F9" w14:textId="77777777" w:rsidTr="000C2E44">
        <w:trPr>
          <w:jc w:val="center"/>
        </w:trPr>
        <w:tc>
          <w:tcPr>
            <w:tcW w:w="993" w:type="dxa"/>
            <w:shd w:val="clear" w:color="auto" w:fill="auto"/>
            <w:vAlign w:val="center"/>
          </w:tcPr>
          <w:p w14:paraId="4C34C877"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FFB4CBB"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Цвета, использованные в оформлении</w:t>
            </w:r>
          </w:p>
        </w:tc>
        <w:tc>
          <w:tcPr>
            <w:tcW w:w="3601" w:type="dxa"/>
            <w:shd w:val="clear" w:color="auto" w:fill="auto"/>
            <w:vAlign w:val="center"/>
          </w:tcPr>
          <w:p w14:paraId="06BB711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Черный, серый</w:t>
            </w:r>
          </w:p>
        </w:tc>
      </w:tr>
      <w:tr w:rsidR="000C2E44" w:rsidRPr="000C2E44" w14:paraId="6DC1D6A4" w14:textId="77777777" w:rsidTr="000C2E44">
        <w:trPr>
          <w:jc w:val="center"/>
        </w:trPr>
        <w:tc>
          <w:tcPr>
            <w:tcW w:w="993" w:type="dxa"/>
            <w:shd w:val="clear" w:color="auto" w:fill="auto"/>
            <w:vAlign w:val="center"/>
          </w:tcPr>
          <w:p w14:paraId="651A8978"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618B79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Количество клавиш</w:t>
            </w:r>
          </w:p>
        </w:tc>
        <w:tc>
          <w:tcPr>
            <w:tcW w:w="3601" w:type="dxa"/>
            <w:shd w:val="clear" w:color="auto" w:fill="auto"/>
            <w:vAlign w:val="center"/>
          </w:tcPr>
          <w:p w14:paraId="3D4793B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2</w:t>
            </w:r>
          </w:p>
        </w:tc>
      </w:tr>
      <w:tr w:rsidR="000C2E44" w:rsidRPr="000C2E44" w14:paraId="767EE328" w14:textId="77777777" w:rsidTr="000C2E44">
        <w:trPr>
          <w:jc w:val="center"/>
        </w:trPr>
        <w:tc>
          <w:tcPr>
            <w:tcW w:w="993" w:type="dxa"/>
            <w:shd w:val="clear" w:color="auto" w:fill="auto"/>
            <w:vAlign w:val="center"/>
          </w:tcPr>
          <w:p w14:paraId="40544EE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D64FC50"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Разрешение оптического сенсора</w:t>
            </w:r>
          </w:p>
        </w:tc>
        <w:tc>
          <w:tcPr>
            <w:tcW w:w="3601" w:type="dxa"/>
            <w:shd w:val="clear" w:color="auto" w:fill="auto"/>
            <w:vAlign w:val="center"/>
          </w:tcPr>
          <w:p w14:paraId="263092E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Не менее 1000 </w:t>
            </w:r>
            <w:proofErr w:type="spellStart"/>
            <w:r w:rsidRPr="000C2E44">
              <w:rPr>
                <w:rFonts w:eastAsia="Arial Unicode MS"/>
                <w:kern w:val="1"/>
                <w:lang w:eastAsia="hi-IN" w:bidi="hi-IN"/>
              </w:rPr>
              <w:t>dpi</w:t>
            </w:r>
            <w:proofErr w:type="spellEnd"/>
          </w:p>
        </w:tc>
      </w:tr>
      <w:tr w:rsidR="000C2E44" w:rsidRPr="000C2E44" w14:paraId="40C04928" w14:textId="77777777" w:rsidTr="000C2E44">
        <w:trPr>
          <w:jc w:val="center"/>
        </w:trPr>
        <w:tc>
          <w:tcPr>
            <w:tcW w:w="993" w:type="dxa"/>
            <w:shd w:val="clear" w:color="auto" w:fill="auto"/>
            <w:vAlign w:val="center"/>
          </w:tcPr>
          <w:p w14:paraId="7CDD7415"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6BB41E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Интерфейс подключения</w:t>
            </w:r>
          </w:p>
        </w:tc>
        <w:tc>
          <w:tcPr>
            <w:tcW w:w="3601" w:type="dxa"/>
            <w:shd w:val="clear" w:color="auto" w:fill="auto"/>
            <w:vAlign w:val="center"/>
          </w:tcPr>
          <w:p w14:paraId="68DB8FD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USB</w:t>
            </w:r>
          </w:p>
        </w:tc>
      </w:tr>
      <w:tr w:rsidR="000C2E44" w:rsidRPr="000C2E44" w14:paraId="2AC588BD" w14:textId="77777777" w:rsidTr="000C2E44">
        <w:trPr>
          <w:jc w:val="center"/>
        </w:trPr>
        <w:tc>
          <w:tcPr>
            <w:tcW w:w="993" w:type="dxa"/>
            <w:shd w:val="clear" w:color="auto" w:fill="auto"/>
            <w:vAlign w:val="center"/>
          </w:tcPr>
          <w:p w14:paraId="2BC36BA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0306DE7D"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Конструкция</w:t>
            </w:r>
          </w:p>
        </w:tc>
        <w:tc>
          <w:tcPr>
            <w:tcW w:w="3601" w:type="dxa"/>
            <w:shd w:val="clear" w:color="auto" w:fill="auto"/>
            <w:vAlign w:val="center"/>
          </w:tcPr>
          <w:p w14:paraId="3992009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Проводная</w:t>
            </w:r>
          </w:p>
        </w:tc>
      </w:tr>
      <w:tr w:rsidR="000C2E44" w:rsidRPr="000C2E44" w14:paraId="3F3168E8" w14:textId="77777777" w:rsidTr="000C2E44">
        <w:trPr>
          <w:jc w:val="center"/>
        </w:trPr>
        <w:tc>
          <w:tcPr>
            <w:tcW w:w="993" w:type="dxa"/>
            <w:shd w:val="clear" w:color="auto" w:fill="auto"/>
            <w:vAlign w:val="center"/>
          </w:tcPr>
          <w:p w14:paraId="771B8D61" w14:textId="77777777" w:rsidR="000C2E44" w:rsidRPr="000C2E44" w:rsidRDefault="000C2E44" w:rsidP="000C2E44">
            <w:pPr>
              <w:widowControl w:val="0"/>
              <w:spacing w:after="0"/>
              <w:jc w:val="center"/>
              <w:rPr>
                <w:rFonts w:eastAsia="Arial Unicode MS"/>
                <w:kern w:val="1"/>
                <w:lang w:eastAsia="hi-IN" w:bidi="hi-IN"/>
              </w:rPr>
            </w:pPr>
            <w:r w:rsidRPr="000C2E44">
              <w:rPr>
                <w:rFonts w:eastAsia="Arial Unicode MS"/>
                <w:kern w:val="1"/>
                <w:lang w:eastAsia="hi-IN" w:bidi="hi-IN"/>
              </w:rPr>
              <w:t>2.4.2</w:t>
            </w:r>
          </w:p>
        </w:tc>
        <w:tc>
          <w:tcPr>
            <w:tcW w:w="4338" w:type="dxa"/>
            <w:shd w:val="clear" w:color="auto" w:fill="auto"/>
            <w:vAlign w:val="center"/>
          </w:tcPr>
          <w:p w14:paraId="770BB074"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Клавиатура:</w:t>
            </w:r>
          </w:p>
        </w:tc>
        <w:tc>
          <w:tcPr>
            <w:tcW w:w="3601" w:type="dxa"/>
            <w:shd w:val="clear" w:color="auto" w:fill="auto"/>
            <w:vAlign w:val="center"/>
          </w:tcPr>
          <w:p w14:paraId="167D59D7" w14:textId="77777777" w:rsidR="000C2E44" w:rsidRPr="000C2E44" w:rsidRDefault="000C2E44" w:rsidP="000C2E44">
            <w:pPr>
              <w:widowControl w:val="0"/>
              <w:spacing w:after="0"/>
              <w:jc w:val="left"/>
              <w:rPr>
                <w:rFonts w:eastAsia="Arial Unicode MS"/>
                <w:kern w:val="1"/>
                <w:lang w:eastAsia="hi-IN" w:bidi="hi-IN"/>
              </w:rPr>
            </w:pPr>
          </w:p>
        </w:tc>
      </w:tr>
      <w:tr w:rsidR="000C2E44" w:rsidRPr="000C2E44" w14:paraId="6FD56316" w14:textId="77777777" w:rsidTr="000C2E44">
        <w:trPr>
          <w:jc w:val="center"/>
        </w:trPr>
        <w:tc>
          <w:tcPr>
            <w:tcW w:w="993" w:type="dxa"/>
            <w:vMerge w:val="restart"/>
            <w:shd w:val="clear" w:color="auto" w:fill="auto"/>
            <w:vAlign w:val="center"/>
          </w:tcPr>
          <w:p w14:paraId="6592557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9E661A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Тип клавиатуры </w:t>
            </w:r>
          </w:p>
        </w:tc>
        <w:tc>
          <w:tcPr>
            <w:tcW w:w="3601" w:type="dxa"/>
            <w:shd w:val="clear" w:color="auto" w:fill="auto"/>
            <w:vAlign w:val="center"/>
          </w:tcPr>
          <w:p w14:paraId="563CCA7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проводная</w:t>
            </w:r>
          </w:p>
        </w:tc>
      </w:tr>
      <w:tr w:rsidR="000C2E44" w:rsidRPr="000C2E44" w14:paraId="06236FD9" w14:textId="77777777" w:rsidTr="000C2E44">
        <w:trPr>
          <w:jc w:val="center"/>
        </w:trPr>
        <w:tc>
          <w:tcPr>
            <w:tcW w:w="993" w:type="dxa"/>
            <w:vMerge/>
            <w:shd w:val="clear" w:color="auto" w:fill="auto"/>
            <w:vAlign w:val="center"/>
          </w:tcPr>
          <w:p w14:paraId="68473E8C"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10376EE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Цвета, использованные в оформлении</w:t>
            </w:r>
          </w:p>
        </w:tc>
        <w:tc>
          <w:tcPr>
            <w:tcW w:w="3601" w:type="dxa"/>
            <w:shd w:val="clear" w:color="auto" w:fill="auto"/>
            <w:vAlign w:val="center"/>
          </w:tcPr>
          <w:p w14:paraId="39A773C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Черный, серый</w:t>
            </w:r>
          </w:p>
        </w:tc>
      </w:tr>
      <w:tr w:rsidR="000C2E44" w:rsidRPr="000C2E44" w14:paraId="3C9A1449" w14:textId="77777777" w:rsidTr="000C2E44">
        <w:trPr>
          <w:jc w:val="center"/>
        </w:trPr>
        <w:tc>
          <w:tcPr>
            <w:tcW w:w="993" w:type="dxa"/>
            <w:vMerge/>
            <w:shd w:val="clear" w:color="auto" w:fill="auto"/>
            <w:vAlign w:val="center"/>
          </w:tcPr>
          <w:p w14:paraId="18868577"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7BBAF17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Цифровой блок</w:t>
            </w:r>
          </w:p>
        </w:tc>
        <w:tc>
          <w:tcPr>
            <w:tcW w:w="3601" w:type="dxa"/>
            <w:shd w:val="clear" w:color="auto" w:fill="auto"/>
            <w:vAlign w:val="center"/>
          </w:tcPr>
          <w:p w14:paraId="4DCDFD6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Есть</w:t>
            </w:r>
          </w:p>
        </w:tc>
      </w:tr>
      <w:tr w:rsidR="000C2E44" w:rsidRPr="000C2E44" w14:paraId="111737D8" w14:textId="77777777" w:rsidTr="000C2E44">
        <w:trPr>
          <w:jc w:val="center"/>
        </w:trPr>
        <w:tc>
          <w:tcPr>
            <w:tcW w:w="993" w:type="dxa"/>
            <w:vMerge/>
            <w:shd w:val="clear" w:color="auto" w:fill="auto"/>
            <w:vAlign w:val="center"/>
          </w:tcPr>
          <w:p w14:paraId="7E08F87A"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93156DC"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Интерфейс</w:t>
            </w:r>
          </w:p>
        </w:tc>
        <w:tc>
          <w:tcPr>
            <w:tcW w:w="3601" w:type="dxa"/>
            <w:shd w:val="clear" w:color="auto" w:fill="auto"/>
            <w:vAlign w:val="center"/>
          </w:tcPr>
          <w:p w14:paraId="34DDF72F"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USB</w:t>
            </w:r>
          </w:p>
        </w:tc>
      </w:tr>
      <w:tr w:rsidR="000C2E44" w:rsidRPr="000C2E44" w14:paraId="276F16A0" w14:textId="77777777" w:rsidTr="000C2E44">
        <w:trPr>
          <w:jc w:val="center"/>
        </w:trPr>
        <w:tc>
          <w:tcPr>
            <w:tcW w:w="993" w:type="dxa"/>
            <w:vMerge/>
            <w:shd w:val="clear" w:color="auto" w:fill="auto"/>
            <w:vAlign w:val="center"/>
          </w:tcPr>
          <w:p w14:paraId="42C61FE7"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45C2B0DE"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Цвет букв</w:t>
            </w:r>
          </w:p>
        </w:tc>
        <w:tc>
          <w:tcPr>
            <w:tcW w:w="3601" w:type="dxa"/>
            <w:shd w:val="clear" w:color="auto" w:fill="auto"/>
            <w:vAlign w:val="center"/>
          </w:tcPr>
          <w:p w14:paraId="59080738"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 xml:space="preserve">Белые </w:t>
            </w:r>
          </w:p>
        </w:tc>
      </w:tr>
      <w:tr w:rsidR="000C2E44" w:rsidRPr="000C2E44" w14:paraId="532E3EE6" w14:textId="77777777" w:rsidTr="000C2E44">
        <w:trPr>
          <w:jc w:val="center"/>
        </w:trPr>
        <w:tc>
          <w:tcPr>
            <w:tcW w:w="993" w:type="dxa"/>
            <w:vMerge/>
            <w:shd w:val="clear" w:color="auto" w:fill="auto"/>
            <w:vAlign w:val="center"/>
          </w:tcPr>
          <w:p w14:paraId="6BC3C85F"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50EAD2F5"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Общее количество клавиш</w:t>
            </w:r>
          </w:p>
        </w:tc>
        <w:tc>
          <w:tcPr>
            <w:tcW w:w="3601" w:type="dxa"/>
            <w:shd w:val="clear" w:color="auto" w:fill="auto"/>
            <w:vAlign w:val="center"/>
          </w:tcPr>
          <w:p w14:paraId="5BABD0F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Не менее 104</w:t>
            </w:r>
          </w:p>
        </w:tc>
      </w:tr>
      <w:tr w:rsidR="000C2E44" w:rsidRPr="000C2E44" w14:paraId="377C9F47" w14:textId="77777777" w:rsidTr="000C2E44">
        <w:trPr>
          <w:jc w:val="center"/>
        </w:trPr>
        <w:tc>
          <w:tcPr>
            <w:tcW w:w="993" w:type="dxa"/>
            <w:vMerge/>
            <w:shd w:val="clear" w:color="auto" w:fill="auto"/>
            <w:vAlign w:val="center"/>
          </w:tcPr>
          <w:p w14:paraId="302FE70E" w14:textId="77777777" w:rsidR="000C2E44" w:rsidRPr="000C2E44" w:rsidRDefault="000C2E44" w:rsidP="000C2E44">
            <w:pPr>
              <w:widowControl w:val="0"/>
              <w:spacing w:after="0"/>
              <w:jc w:val="center"/>
              <w:rPr>
                <w:rFonts w:eastAsia="Arial Unicode MS"/>
                <w:kern w:val="1"/>
                <w:lang w:eastAsia="hi-IN" w:bidi="hi-IN"/>
              </w:rPr>
            </w:pPr>
          </w:p>
        </w:tc>
        <w:tc>
          <w:tcPr>
            <w:tcW w:w="4338" w:type="dxa"/>
            <w:shd w:val="clear" w:color="auto" w:fill="auto"/>
            <w:vAlign w:val="center"/>
          </w:tcPr>
          <w:p w14:paraId="38BFD456" w14:textId="77777777" w:rsidR="000C2E44" w:rsidRPr="000C2E44" w:rsidRDefault="000C2E44" w:rsidP="000C2E44">
            <w:pPr>
              <w:widowControl w:val="0"/>
              <w:spacing w:after="0"/>
              <w:jc w:val="left"/>
              <w:rPr>
                <w:rFonts w:eastAsia="Arial Unicode MS"/>
                <w:kern w:val="1"/>
                <w:lang w:eastAsia="hi-IN" w:bidi="hi-IN"/>
              </w:rPr>
            </w:pPr>
            <w:proofErr w:type="spellStart"/>
            <w:r w:rsidRPr="000C2E44">
              <w:rPr>
                <w:rFonts w:eastAsia="Arial Unicode MS"/>
                <w:kern w:val="1"/>
                <w:lang w:eastAsia="hi-IN" w:bidi="hi-IN"/>
              </w:rPr>
              <w:t>Влагоустойчивость</w:t>
            </w:r>
            <w:proofErr w:type="spellEnd"/>
          </w:p>
        </w:tc>
        <w:tc>
          <w:tcPr>
            <w:tcW w:w="3601" w:type="dxa"/>
            <w:shd w:val="clear" w:color="auto" w:fill="auto"/>
            <w:vAlign w:val="center"/>
          </w:tcPr>
          <w:p w14:paraId="3241AF53" w14:textId="77777777" w:rsidR="000C2E44" w:rsidRPr="000C2E44" w:rsidRDefault="000C2E44" w:rsidP="000C2E44">
            <w:pPr>
              <w:widowControl w:val="0"/>
              <w:spacing w:after="0"/>
              <w:jc w:val="left"/>
              <w:rPr>
                <w:rFonts w:eastAsia="Arial Unicode MS"/>
                <w:kern w:val="1"/>
                <w:lang w:eastAsia="hi-IN" w:bidi="hi-IN"/>
              </w:rPr>
            </w:pPr>
            <w:r w:rsidRPr="000C2E44">
              <w:rPr>
                <w:rFonts w:eastAsia="Arial Unicode MS"/>
                <w:kern w:val="1"/>
                <w:lang w:eastAsia="hi-IN" w:bidi="hi-IN"/>
              </w:rPr>
              <w:t>Есть</w:t>
            </w:r>
          </w:p>
        </w:tc>
      </w:tr>
    </w:tbl>
    <w:p w14:paraId="06F87CB1" w14:textId="77777777" w:rsidR="000C2E44" w:rsidRPr="000C2E44" w:rsidRDefault="000C2E44" w:rsidP="000C2E44">
      <w:pPr>
        <w:widowControl w:val="0"/>
        <w:numPr>
          <w:ilvl w:val="0"/>
          <w:numId w:val="40"/>
        </w:numPr>
        <w:spacing w:after="0" w:line="276" w:lineRule="auto"/>
        <w:contextualSpacing/>
        <w:jc w:val="left"/>
        <w:rPr>
          <w:rFonts w:eastAsia="Arial Unicode MS"/>
          <w:kern w:val="1"/>
          <w:szCs w:val="21"/>
          <w:lang w:eastAsia="hi-IN" w:bidi="hi-IN"/>
        </w:rPr>
      </w:pPr>
      <w:r w:rsidRPr="000C2E44">
        <w:rPr>
          <w:rFonts w:eastAsia="Arial Unicode MS"/>
          <w:kern w:val="1"/>
          <w:szCs w:val="21"/>
          <w:lang w:eastAsia="hi-IN" w:bidi="hi-IN"/>
        </w:rPr>
        <w:t>Требования к качеству и безопасности товара.</w:t>
      </w:r>
    </w:p>
    <w:p w14:paraId="05D45477"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14:paraId="3DB91B9E" w14:textId="77777777" w:rsidR="000C2E44" w:rsidRPr="000C2E44" w:rsidRDefault="000C2E44" w:rsidP="000C2E44">
      <w:pPr>
        <w:widowControl w:val="0"/>
        <w:numPr>
          <w:ilvl w:val="0"/>
          <w:numId w:val="40"/>
        </w:numPr>
        <w:spacing w:after="0" w:line="276" w:lineRule="auto"/>
        <w:contextualSpacing/>
        <w:jc w:val="left"/>
        <w:rPr>
          <w:rFonts w:eastAsia="Arial Unicode MS"/>
          <w:kern w:val="1"/>
          <w:szCs w:val="21"/>
          <w:lang w:eastAsia="hi-IN" w:bidi="hi-IN"/>
        </w:rPr>
      </w:pPr>
      <w:r w:rsidRPr="000C2E44">
        <w:rPr>
          <w:rFonts w:eastAsia="Arial Unicode MS"/>
          <w:kern w:val="1"/>
          <w:szCs w:val="21"/>
          <w:lang w:eastAsia="hi-IN" w:bidi="hi-IN"/>
        </w:rPr>
        <w:t>Дополнительные требования к товару и программному обеспечению.</w:t>
      </w:r>
    </w:p>
    <w:p w14:paraId="016553B2"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Оборудование должно быть новым. Не допускается поставка выставочных </w:t>
      </w:r>
      <w:r w:rsidRPr="000C2E44">
        <w:rPr>
          <w:rFonts w:eastAsia="Arial Unicode MS"/>
          <w:kern w:val="1"/>
          <w:lang w:eastAsia="hi-IN" w:bidi="hi-IN"/>
        </w:rPr>
        <w:lastRenderedPageBreak/>
        <w:t>образцов, а также оборудования, собранного из восстановленных узлов и комплектующих.</w:t>
      </w:r>
    </w:p>
    <w:p w14:paraId="2748783B" w14:textId="77777777" w:rsidR="000C2E44" w:rsidRPr="000C2E44" w:rsidRDefault="000C2E44" w:rsidP="000C2E44">
      <w:pPr>
        <w:widowControl w:val="0"/>
        <w:spacing w:after="0" w:line="276" w:lineRule="auto"/>
        <w:rPr>
          <w:rFonts w:eastAsia="Arial Unicode MS"/>
          <w:kern w:val="1"/>
          <w:lang w:eastAsia="hi-IN" w:bidi="hi-IN"/>
        </w:rPr>
      </w:pPr>
      <w:r w:rsidRPr="000C2E44">
        <w:rPr>
          <w:rFonts w:eastAsia="Arial Unicode MS"/>
          <w:kern w:val="1"/>
          <w:lang w:eastAsia="hi-IN" w:bidi="hi-IN"/>
        </w:rPr>
        <w:t xml:space="preserve">Оборудование должно быть поставлено комплектно и обеспечивать конструктивную и функциональную совместимость. </w:t>
      </w:r>
    </w:p>
    <w:p w14:paraId="22393B7D"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должно быть включены все необходимые компоненты (кабели, крепеж) для обеспечения данного требования. </w:t>
      </w:r>
    </w:p>
    <w:p w14:paraId="08ABF767"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Оборудование должно соответствовать техническим характеристикам, изложенным в п. 2 настоящего технического задания.</w:t>
      </w:r>
    </w:p>
    <w:p w14:paraId="483EE31A"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Перечень оборудования должен содержать полные наименования (торговые марки, модели и коды производителя) материнских плат, процессоров, охладителей </w:t>
      </w:r>
      <w:proofErr w:type="spellStart"/>
      <w:r w:rsidRPr="000C2E44">
        <w:rPr>
          <w:rFonts w:eastAsia="Arial Unicode MS"/>
          <w:kern w:val="1"/>
          <w:lang w:eastAsia="hi-IN" w:bidi="hi-IN"/>
        </w:rPr>
        <w:t>внутрикорпусных</w:t>
      </w:r>
      <w:proofErr w:type="spellEnd"/>
      <w:r w:rsidRPr="000C2E44">
        <w:rPr>
          <w:rFonts w:eastAsia="Arial Unicode MS"/>
          <w:kern w:val="1"/>
          <w:lang w:eastAsia="hi-IN" w:bidi="hi-IN"/>
        </w:rPr>
        <w:t xml:space="preserve"> и процессоров, оперативной памяти, накопителей на жестких магнитных дисках, корпусов, а также любых других устройств (за исключением встроенных компонентов). </w:t>
      </w:r>
    </w:p>
    <w:p w14:paraId="2F9B32E0"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14:paraId="6FFB9609"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Программное обеспечение (ПО) должно быть локализованным для Российской Федерации. </w:t>
      </w:r>
    </w:p>
    <w:p w14:paraId="21B7CF3B"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Перечень поставляемого ПО должен содержать полную информацию о точных наименованиях, версиях, производителях, кодах продуктов и наличие русификации всех программных продуктов, предлагаемых к поставке, как в составе оборудования, так и поставляемых отдельно. </w:t>
      </w:r>
    </w:p>
    <w:p w14:paraId="2395DCEF"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Все ПО должно быть полнофункциональным и не лимитированным по сроку использования (не демонстрационным), при этом использование указанного программного обеспечения не должно нарушать лицензионную политику разработчиков соответствующего программного продукта.</w:t>
      </w:r>
    </w:p>
    <w:p w14:paraId="47496FC6" w14:textId="77777777" w:rsidR="000C2E44" w:rsidRPr="000C2E44" w:rsidRDefault="000C2E44" w:rsidP="000C2E44">
      <w:pPr>
        <w:widowControl w:val="0"/>
        <w:numPr>
          <w:ilvl w:val="0"/>
          <w:numId w:val="40"/>
        </w:numPr>
        <w:spacing w:after="0" w:line="276" w:lineRule="auto"/>
        <w:contextualSpacing/>
        <w:jc w:val="left"/>
        <w:rPr>
          <w:rFonts w:eastAsia="Arial Unicode MS"/>
          <w:kern w:val="1"/>
          <w:szCs w:val="21"/>
          <w:lang w:eastAsia="hi-IN" w:bidi="hi-IN"/>
        </w:rPr>
      </w:pPr>
      <w:r w:rsidRPr="000C2E44">
        <w:rPr>
          <w:rFonts w:eastAsia="Arial Unicode MS"/>
          <w:kern w:val="1"/>
          <w:szCs w:val="21"/>
          <w:lang w:eastAsia="hi-IN" w:bidi="hi-IN"/>
        </w:rPr>
        <w:t>Гарантийное обслуживание</w:t>
      </w:r>
    </w:p>
    <w:p w14:paraId="6751EC8C"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Гарантийный срок на оборудование должен составлять не менее 12 месяцев со дня поставки товара на склад заказчика. </w:t>
      </w:r>
    </w:p>
    <w:p w14:paraId="4CECAD19"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Все оборудование должно сопровождаться гарантийными талонами, оформленными надлежащим образом.</w:t>
      </w:r>
    </w:p>
    <w:p w14:paraId="2EB963B0" w14:textId="77777777" w:rsidR="000C2E44" w:rsidRPr="000C2E44" w:rsidRDefault="000C2E44" w:rsidP="000C2E44">
      <w:pPr>
        <w:widowControl w:val="0"/>
        <w:spacing w:after="0" w:line="276" w:lineRule="auto"/>
        <w:ind w:firstLine="709"/>
        <w:rPr>
          <w:rFonts w:eastAsia="Arial Unicode MS"/>
          <w:kern w:val="1"/>
          <w:lang w:eastAsia="hi-IN" w:bidi="hi-IN"/>
        </w:rPr>
      </w:pPr>
      <w:r w:rsidRPr="000C2E44">
        <w:rPr>
          <w:rFonts w:eastAsia="Arial Unicode MS"/>
          <w:kern w:val="1"/>
          <w:lang w:eastAsia="hi-IN" w:bidi="hi-IN"/>
        </w:rPr>
        <w:t xml:space="preserve">В случае выхода оборудования из строя в период гарантийного срока, поставщик обязуется произвести его замену в течение 1 месяца. </w:t>
      </w:r>
    </w:p>
    <w:p w14:paraId="0D8AE9C6" w14:textId="77777777" w:rsidR="000C2E44" w:rsidRDefault="000C2E44" w:rsidP="005B636C">
      <w:pPr>
        <w:spacing w:before="120" w:after="0"/>
        <w:jc w:val="center"/>
        <w:rPr>
          <w:b/>
          <w:szCs w:val="28"/>
          <w:lang w:eastAsia="ru-RU"/>
        </w:rPr>
        <w:sectPr w:rsidR="000C2E44" w:rsidSect="000E1EE6">
          <w:pgSz w:w="11906" w:h="16838"/>
          <w:pgMar w:top="1134" w:right="991" w:bottom="1134" w:left="1701" w:header="708" w:footer="708" w:gutter="0"/>
          <w:cols w:space="708"/>
          <w:docGrid w:linePitch="360"/>
        </w:sectPr>
      </w:pPr>
    </w:p>
    <w:p w14:paraId="19043C78" w14:textId="6BC63805" w:rsidR="000C2E44" w:rsidRDefault="000C2E44" w:rsidP="005B636C">
      <w:pPr>
        <w:spacing w:before="120" w:after="0"/>
        <w:jc w:val="center"/>
        <w:rPr>
          <w:rFonts w:asciiTheme="minorHAnsi" w:eastAsiaTheme="minorHAnsi" w:hAnsiTheme="minorHAnsi" w:cstheme="minorBidi"/>
          <w:sz w:val="22"/>
          <w:szCs w:val="22"/>
          <w:lang w:eastAsia="en-US"/>
        </w:rPr>
      </w:pPr>
      <w:r>
        <w:rPr>
          <w:lang w:eastAsia="ru-RU"/>
        </w:rPr>
        <w:lastRenderedPageBreak/>
        <w:fldChar w:fldCharType="begin"/>
      </w:r>
      <w:r>
        <w:rPr>
          <w:lang w:eastAsia="ru-RU"/>
        </w:rPr>
        <w:instrText xml:space="preserve"> LINK </w:instrText>
      </w:r>
      <w:r w:rsidR="00B4001D">
        <w:rPr>
          <w:lang w:eastAsia="ru-RU"/>
        </w:rPr>
        <w:instrText xml:space="preserve">Excel.Sheet.12 "\\\\192.168.2.133\\Units\\Units\\Для всех\\Trade1\\Ольшак\\ЗК Компьютеры 2023 СМП\\Обоснование НМЦК к ТЗ сист блоки февраль 2023.xlsx" Лист1!R1C1:R13C9 </w:instrText>
      </w:r>
      <w:r>
        <w:rPr>
          <w:lang w:eastAsia="ru-RU"/>
        </w:rPr>
        <w:instrText xml:space="preserve">\a \f 4 \h </w:instrText>
      </w:r>
      <w:r w:rsidR="003B3F53">
        <w:rPr>
          <w:lang w:eastAsia="ru-RU"/>
        </w:rPr>
        <w:instrText xml:space="preserve"> \* MERGEFORMAT </w:instrText>
      </w:r>
      <w:r>
        <w:rPr>
          <w:lang w:eastAsia="ru-RU"/>
        </w:rPr>
        <w:fldChar w:fldCharType="separate"/>
      </w:r>
    </w:p>
    <w:tbl>
      <w:tblPr>
        <w:tblW w:w="13701" w:type="dxa"/>
        <w:tblInd w:w="108" w:type="dxa"/>
        <w:tblLayout w:type="fixed"/>
        <w:tblLook w:val="04A0" w:firstRow="1" w:lastRow="0" w:firstColumn="1" w:lastColumn="0" w:noHBand="0" w:noVBand="1"/>
      </w:tblPr>
      <w:tblGrid>
        <w:gridCol w:w="769"/>
        <w:gridCol w:w="1715"/>
        <w:gridCol w:w="1202"/>
        <w:gridCol w:w="1134"/>
        <w:gridCol w:w="1984"/>
        <w:gridCol w:w="1797"/>
        <w:gridCol w:w="1900"/>
        <w:gridCol w:w="1600"/>
        <w:gridCol w:w="1600"/>
      </w:tblGrid>
      <w:tr w:rsidR="000C2E44" w:rsidRPr="000C2E44" w14:paraId="31B6A991" w14:textId="77777777" w:rsidTr="003B3F53">
        <w:trPr>
          <w:trHeight w:val="312"/>
        </w:trPr>
        <w:tc>
          <w:tcPr>
            <w:tcW w:w="13701" w:type="dxa"/>
            <w:gridSpan w:val="9"/>
            <w:tcBorders>
              <w:top w:val="nil"/>
              <w:left w:val="nil"/>
              <w:bottom w:val="nil"/>
              <w:right w:val="nil"/>
            </w:tcBorders>
            <w:shd w:val="clear" w:color="auto" w:fill="auto"/>
            <w:noWrap/>
            <w:vAlign w:val="bottom"/>
            <w:hideMark/>
          </w:tcPr>
          <w:p w14:paraId="40199D5C" w14:textId="59F7BD13" w:rsidR="000C2E44" w:rsidRPr="000C2E44" w:rsidRDefault="000C2E44" w:rsidP="000C2E44">
            <w:pPr>
              <w:suppressAutoHyphens w:val="0"/>
              <w:spacing w:after="0"/>
              <w:jc w:val="center"/>
              <w:rPr>
                <w:lang w:eastAsia="ru-RU"/>
              </w:rPr>
            </w:pPr>
          </w:p>
        </w:tc>
      </w:tr>
      <w:tr w:rsidR="000C2E44" w:rsidRPr="000C2E44" w14:paraId="0E85606B" w14:textId="77777777" w:rsidTr="003B3F53">
        <w:trPr>
          <w:trHeight w:val="420"/>
        </w:trPr>
        <w:tc>
          <w:tcPr>
            <w:tcW w:w="13701" w:type="dxa"/>
            <w:gridSpan w:val="9"/>
            <w:tcBorders>
              <w:top w:val="nil"/>
              <w:left w:val="nil"/>
              <w:bottom w:val="nil"/>
              <w:right w:val="nil"/>
            </w:tcBorders>
            <w:shd w:val="clear" w:color="auto" w:fill="auto"/>
            <w:noWrap/>
            <w:vAlign w:val="center"/>
            <w:hideMark/>
          </w:tcPr>
          <w:p w14:paraId="4793DCAB" w14:textId="7D6D9786" w:rsidR="000C2E44" w:rsidRPr="000C2E44" w:rsidRDefault="000B0C5B" w:rsidP="000C2E44">
            <w:pPr>
              <w:suppressAutoHyphens w:val="0"/>
              <w:spacing w:after="0"/>
              <w:jc w:val="center"/>
              <w:rPr>
                <w:b/>
                <w:bCs/>
                <w:lang w:eastAsia="ru-RU"/>
              </w:rPr>
            </w:pPr>
            <w:r>
              <w:rPr>
                <w:b/>
                <w:bCs/>
                <w:lang w:eastAsia="ru-RU"/>
              </w:rPr>
              <w:t>10.</w:t>
            </w:r>
            <w:r w:rsidR="000C2E44" w:rsidRPr="000C2E44">
              <w:rPr>
                <w:b/>
                <w:bCs/>
                <w:lang w:eastAsia="ru-RU"/>
              </w:rPr>
              <w:t>Обоснование начальной (максимальной) цены договора, заключаемого с поставщиком (подрядчиком, исполнителем)</w:t>
            </w:r>
          </w:p>
        </w:tc>
      </w:tr>
      <w:tr w:rsidR="000C2E44" w:rsidRPr="000C2E44" w14:paraId="39079D1D" w14:textId="77777777" w:rsidTr="003B3F53">
        <w:trPr>
          <w:trHeight w:val="252"/>
        </w:trPr>
        <w:tc>
          <w:tcPr>
            <w:tcW w:w="13701" w:type="dxa"/>
            <w:gridSpan w:val="9"/>
            <w:tcBorders>
              <w:top w:val="nil"/>
              <w:left w:val="nil"/>
              <w:bottom w:val="nil"/>
              <w:right w:val="nil"/>
            </w:tcBorders>
            <w:shd w:val="clear" w:color="auto" w:fill="auto"/>
            <w:vAlign w:val="bottom"/>
            <w:hideMark/>
          </w:tcPr>
          <w:p w14:paraId="2DD0A99C" w14:textId="77777777" w:rsidR="000C2E44" w:rsidRPr="000C2E44" w:rsidRDefault="000C2E44" w:rsidP="000C2E44">
            <w:pPr>
              <w:suppressAutoHyphens w:val="0"/>
              <w:spacing w:after="0"/>
              <w:jc w:val="center"/>
              <w:rPr>
                <w:lang w:eastAsia="ru-RU"/>
              </w:rPr>
            </w:pPr>
            <w:r w:rsidRPr="000C2E44">
              <w:rPr>
                <w:lang w:eastAsia="ru-RU"/>
              </w:rPr>
              <w:t>Закупка компьютерной техники</w:t>
            </w:r>
          </w:p>
        </w:tc>
      </w:tr>
      <w:tr w:rsidR="000C2E44" w:rsidRPr="000C2E44" w14:paraId="0684453B" w14:textId="77777777" w:rsidTr="003B3F53">
        <w:trPr>
          <w:trHeight w:val="414"/>
        </w:trPr>
        <w:tc>
          <w:tcPr>
            <w:tcW w:w="13701" w:type="dxa"/>
            <w:gridSpan w:val="9"/>
            <w:tcBorders>
              <w:top w:val="nil"/>
              <w:left w:val="nil"/>
              <w:bottom w:val="single" w:sz="4" w:space="0" w:color="auto"/>
              <w:right w:val="nil"/>
            </w:tcBorders>
            <w:shd w:val="clear" w:color="auto" w:fill="auto"/>
            <w:noWrap/>
            <w:vAlign w:val="center"/>
            <w:hideMark/>
          </w:tcPr>
          <w:p w14:paraId="74233A66" w14:textId="77777777" w:rsidR="000C2E44" w:rsidRPr="000C2E44" w:rsidRDefault="000C2E44" w:rsidP="000C2E44">
            <w:pPr>
              <w:suppressAutoHyphens w:val="0"/>
              <w:spacing w:after="0"/>
              <w:jc w:val="center"/>
              <w:rPr>
                <w:lang w:eastAsia="ru-RU"/>
              </w:rPr>
            </w:pPr>
            <w:r w:rsidRPr="000C2E44">
              <w:rPr>
                <w:lang w:eastAsia="ru-RU"/>
              </w:rPr>
              <w:t xml:space="preserve">Используемый метод НМЦК с </w:t>
            </w:r>
            <w:proofErr w:type="gramStart"/>
            <w:r w:rsidRPr="000C2E44">
              <w:rPr>
                <w:lang w:eastAsia="ru-RU"/>
              </w:rPr>
              <w:t xml:space="preserve">обоснованием:   </w:t>
            </w:r>
            <w:proofErr w:type="gramEnd"/>
            <w:r w:rsidRPr="000C2E44">
              <w:rPr>
                <w:lang w:eastAsia="ru-RU"/>
              </w:rPr>
              <w:t xml:space="preserve">   Метод рыночных цен (анализ рынка)      </w:t>
            </w:r>
          </w:p>
        </w:tc>
      </w:tr>
      <w:tr w:rsidR="000C2E44" w:rsidRPr="000C2E44" w14:paraId="279FF394" w14:textId="77777777" w:rsidTr="003B3F53">
        <w:trPr>
          <w:trHeight w:val="2808"/>
        </w:trPr>
        <w:tc>
          <w:tcPr>
            <w:tcW w:w="769" w:type="dxa"/>
            <w:tcBorders>
              <w:top w:val="nil"/>
              <w:left w:val="single" w:sz="4" w:space="0" w:color="auto"/>
              <w:bottom w:val="single" w:sz="4" w:space="0" w:color="auto"/>
              <w:right w:val="single" w:sz="4" w:space="0" w:color="auto"/>
            </w:tcBorders>
            <w:shd w:val="clear" w:color="auto" w:fill="auto"/>
            <w:hideMark/>
          </w:tcPr>
          <w:p w14:paraId="1B60AABF" w14:textId="77777777" w:rsidR="000C2E44" w:rsidRPr="000C2E44" w:rsidRDefault="000C2E44" w:rsidP="000C2E44">
            <w:pPr>
              <w:suppressAutoHyphens w:val="0"/>
              <w:spacing w:after="0"/>
              <w:jc w:val="center"/>
              <w:rPr>
                <w:lang w:eastAsia="ru-RU"/>
              </w:rPr>
            </w:pPr>
            <w:r w:rsidRPr="000C2E44">
              <w:rPr>
                <w:lang w:eastAsia="ru-RU"/>
              </w:rPr>
              <w:t>№п/п</w:t>
            </w:r>
          </w:p>
        </w:tc>
        <w:tc>
          <w:tcPr>
            <w:tcW w:w="1715" w:type="dxa"/>
            <w:tcBorders>
              <w:top w:val="nil"/>
              <w:left w:val="nil"/>
              <w:bottom w:val="single" w:sz="4" w:space="0" w:color="auto"/>
              <w:right w:val="single" w:sz="4" w:space="0" w:color="auto"/>
            </w:tcBorders>
            <w:shd w:val="clear" w:color="auto" w:fill="auto"/>
            <w:hideMark/>
          </w:tcPr>
          <w:p w14:paraId="668331B5" w14:textId="77777777" w:rsidR="000C2E44" w:rsidRPr="000C2E44" w:rsidRDefault="000C2E44" w:rsidP="000C2E44">
            <w:pPr>
              <w:suppressAutoHyphens w:val="0"/>
              <w:spacing w:after="0"/>
              <w:jc w:val="center"/>
              <w:rPr>
                <w:lang w:eastAsia="ru-RU"/>
              </w:rPr>
            </w:pPr>
            <w:r w:rsidRPr="000C2E44">
              <w:rPr>
                <w:lang w:eastAsia="ru-RU"/>
              </w:rPr>
              <w:t>Наименование работ</w:t>
            </w:r>
          </w:p>
        </w:tc>
        <w:tc>
          <w:tcPr>
            <w:tcW w:w="1202" w:type="dxa"/>
            <w:tcBorders>
              <w:top w:val="nil"/>
              <w:left w:val="nil"/>
              <w:bottom w:val="single" w:sz="4" w:space="0" w:color="auto"/>
              <w:right w:val="single" w:sz="4" w:space="0" w:color="auto"/>
            </w:tcBorders>
            <w:shd w:val="clear" w:color="auto" w:fill="auto"/>
            <w:hideMark/>
          </w:tcPr>
          <w:p w14:paraId="5216E22A" w14:textId="77777777" w:rsidR="000C2E44" w:rsidRPr="000C2E44" w:rsidRDefault="000C2E44" w:rsidP="000C2E44">
            <w:pPr>
              <w:suppressAutoHyphens w:val="0"/>
              <w:spacing w:after="0"/>
              <w:jc w:val="center"/>
              <w:rPr>
                <w:lang w:eastAsia="ru-RU"/>
              </w:rPr>
            </w:pPr>
            <w:r w:rsidRPr="000C2E44">
              <w:rPr>
                <w:lang w:eastAsia="ru-RU"/>
              </w:rPr>
              <w:t>Единица измерения</w:t>
            </w:r>
          </w:p>
        </w:tc>
        <w:tc>
          <w:tcPr>
            <w:tcW w:w="1134" w:type="dxa"/>
            <w:tcBorders>
              <w:top w:val="nil"/>
              <w:left w:val="nil"/>
              <w:bottom w:val="single" w:sz="4" w:space="0" w:color="auto"/>
              <w:right w:val="single" w:sz="4" w:space="0" w:color="auto"/>
            </w:tcBorders>
            <w:shd w:val="clear" w:color="auto" w:fill="auto"/>
            <w:hideMark/>
          </w:tcPr>
          <w:p w14:paraId="52EF574C" w14:textId="72D791E2" w:rsidR="000C2E44" w:rsidRPr="000C2E44" w:rsidRDefault="000C2E44" w:rsidP="000C2E44">
            <w:pPr>
              <w:suppressAutoHyphens w:val="0"/>
              <w:spacing w:after="0"/>
              <w:jc w:val="center"/>
              <w:rPr>
                <w:lang w:eastAsia="ru-RU"/>
              </w:rPr>
            </w:pPr>
            <w:r w:rsidRPr="000C2E44">
              <w:rPr>
                <w:lang w:eastAsia="ru-RU"/>
              </w:rPr>
              <w:t>Кол</w:t>
            </w:r>
            <w:r w:rsidR="003B3F53">
              <w:rPr>
                <w:lang w:eastAsia="ru-RU"/>
              </w:rPr>
              <w:t>-</w:t>
            </w:r>
            <w:r w:rsidRPr="000C2E44">
              <w:rPr>
                <w:lang w:eastAsia="ru-RU"/>
              </w:rPr>
              <w:t>во</w:t>
            </w:r>
          </w:p>
        </w:tc>
        <w:tc>
          <w:tcPr>
            <w:tcW w:w="1984" w:type="dxa"/>
            <w:tcBorders>
              <w:top w:val="nil"/>
              <w:left w:val="nil"/>
              <w:bottom w:val="single" w:sz="4" w:space="0" w:color="auto"/>
              <w:right w:val="single" w:sz="4" w:space="0" w:color="auto"/>
            </w:tcBorders>
            <w:shd w:val="clear" w:color="auto" w:fill="auto"/>
            <w:hideMark/>
          </w:tcPr>
          <w:p w14:paraId="42F4E9FB" w14:textId="77777777" w:rsidR="000C2E44" w:rsidRPr="000C2E44" w:rsidRDefault="000C2E44" w:rsidP="000C2E44">
            <w:pPr>
              <w:suppressAutoHyphens w:val="0"/>
              <w:spacing w:after="0"/>
              <w:jc w:val="center"/>
              <w:rPr>
                <w:lang w:eastAsia="ru-RU"/>
              </w:rPr>
            </w:pPr>
            <w:r w:rsidRPr="000C2E44">
              <w:rPr>
                <w:lang w:eastAsia="ru-RU"/>
              </w:rPr>
              <w:t xml:space="preserve">Коммерческое предложение (включая </w:t>
            </w:r>
            <w:proofErr w:type="gramStart"/>
            <w:r w:rsidRPr="000C2E44">
              <w:rPr>
                <w:lang w:eastAsia="ru-RU"/>
              </w:rPr>
              <w:t>НДС)  Поставщик</w:t>
            </w:r>
            <w:proofErr w:type="gramEnd"/>
            <w:r w:rsidRPr="000C2E44">
              <w:rPr>
                <w:lang w:eastAsia="ru-RU"/>
              </w:rPr>
              <w:t xml:space="preserve"> №1 - б/н от 25.02.2023г.</w:t>
            </w:r>
          </w:p>
        </w:tc>
        <w:tc>
          <w:tcPr>
            <w:tcW w:w="1797" w:type="dxa"/>
            <w:tcBorders>
              <w:top w:val="nil"/>
              <w:left w:val="nil"/>
              <w:bottom w:val="single" w:sz="4" w:space="0" w:color="auto"/>
              <w:right w:val="single" w:sz="4" w:space="0" w:color="auto"/>
            </w:tcBorders>
            <w:shd w:val="clear" w:color="auto" w:fill="auto"/>
            <w:hideMark/>
          </w:tcPr>
          <w:p w14:paraId="48C12730" w14:textId="77777777" w:rsidR="000C2E44" w:rsidRPr="000C2E44" w:rsidRDefault="000C2E44" w:rsidP="000C2E44">
            <w:pPr>
              <w:suppressAutoHyphens w:val="0"/>
              <w:spacing w:after="0"/>
              <w:jc w:val="center"/>
              <w:rPr>
                <w:lang w:eastAsia="ru-RU"/>
              </w:rPr>
            </w:pPr>
            <w:r w:rsidRPr="000C2E44">
              <w:rPr>
                <w:lang w:eastAsia="ru-RU"/>
              </w:rPr>
              <w:t xml:space="preserve">Коммерческое предложение (включая НДС) Поставщик №2 - № 2967 от 22.02.2023г. </w:t>
            </w:r>
          </w:p>
        </w:tc>
        <w:tc>
          <w:tcPr>
            <w:tcW w:w="1900" w:type="dxa"/>
            <w:tcBorders>
              <w:top w:val="nil"/>
              <w:left w:val="nil"/>
              <w:bottom w:val="single" w:sz="4" w:space="0" w:color="auto"/>
              <w:right w:val="single" w:sz="4" w:space="0" w:color="auto"/>
            </w:tcBorders>
            <w:shd w:val="clear" w:color="auto" w:fill="auto"/>
            <w:hideMark/>
          </w:tcPr>
          <w:p w14:paraId="35093095" w14:textId="77777777" w:rsidR="000C2E44" w:rsidRPr="000C2E44" w:rsidRDefault="000C2E44" w:rsidP="000C2E44">
            <w:pPr>
              <w:suppressAutoHyphens w:val="0"/>
              <w:spacing w:after="0"/>
              <w:jc w:val="center"/>
              <w:rPr>
                <w:lang w:eastAsia="ru-RU"/>
              </w:rPr>
            </w:pPr>
            <w:r w:rsidRPr="000C2E44">
              <w:rPr>
                <w:lang w:eastAsia="ru-RU"/>
              </w:rPr>
              <w:t xml:space="preserve">Коммерческое предложение (включая НДС) Поставщик №3 - № 2117 от 27.02.2023г. </w:t>
            </w:r>
          </w:p>
        </w:tc>
        <w:tc>
          <w:tcPr>
            <w:tcW w:w="1600" w:type="dxa"/>
            <w:tcBorders>
              <w:top w:val="nil"/>
              <w:left w:val="nil"/>
              <w:bottom w:val="single" w:sz="4" w:space="0" w:color="auto"/>
              <w:right w:val="single" w:sz="4" w:space="0" w:color="auto"/>
            </w:tcBorders>
            <w:shd w:val="clear" w:color="auto" w:fill="auto"/>
            <w:hideMark/>
          </w:tcPr>
          <w:p w14:paraId="3C999D4B" w14:textId="77777777" w:rsidR="000C2E44" w:rsidRPr="000C2E44" w:rsidRDefault="000C2E44" w:rsidP="000C2E44">
            <w:pPr>
              <w:suppressAutoHyphens w:val="0"/>
              <w:spacing w:after="0"/>
              <w:jc w:val="left"/>
              <w:rPr>
                <w:lang w:eastAsia="ru-RU"/>
              </w:rPr>
            </w:pPr>
            <w:r w:rsidRPr="000C2E44">
              <w:rPr>
                <w:lang w:eastAsia="ru-RU"/>
              </w:rPr>
              <w:t>НМЦК с учетом округления цены за единицу (</w:t>
            </w:r>
            <w:proofErr w:type="spellStart"/>
            <w:r w:rsidRPr="000C2E44">
              <w:rPr>
                <w:lang w:eastAsia="ru-RU"/>
              </w:rPr>
              <w:t>руб</w:t>
            </w:r>
            <w:proofErr w:type="spellEnd"/>
            <w:r w:rsidRPr="000C2E44">
              <w:rPr>
                <w:lang w:eastAsia="ru-RU"/>
              </w:rPr>
              <w:t>) включая НДС 20%</w:t>
            </w:r>
          </w:p>
        </w:tc>
        <w:tc>
          <w:tcPr>
            <w:tcW w:w="1600" w:type="dxa"/>
            <w:tcBorders>
              <w:top w:val="nil"/>
              <w:left w:val="nil"/>
              <w:bottom w:val="single" w:sz="4" w:space="0" w:color="auto"/>
              <w:right w:val="single" w:sz="4" w:space="0" w:color="auto"/>
            </w:tcBorders>
            <w:shd w:val="clear" w:color="auto" w:fill="auto"/>
            <w:hideMark/>
          </w:tcPr>
          <w:p w14:paraId="6C3425ED" w14:textId="77777777" w:rsidR="000C2E44" w:rsidRPr="000C2E44" w:rsidRDefault="000C2E44" w:rsidP="000C2E44">
            <w:pPr>
              <w:suppressAutoHyphens w:val="0"/>
              <w:spacing w:after="0"/>
              <w:jc w:val="left"/>
              <w:rPr>
                <w:lang w:eastAsia="ru-RU"/>
              </w:rPr>
            </w:pPr>
            <w:r w:rsidRPr="000C2E44">
              <w:rPr>
                <w:lang w:eastAsia="ru-RU"/>
              </w:rPr>
              <w:t>НМЦК с учетом округления цены (руб.) включая НДС 20%</w:t>
            </w:r>
          </w:p>
        </w:tc>
      </w:tr>
      <w:tr w:rsidR="000C2E44" w:rsidRPr="000C2E44" w14:paraId="27A57BD9" w14:textId="77777777" w:rsidTr="003B3F53">
        <w:trPr>
          <w:trHeight w:val="276"/>
        </w:trPr>
        <w:tc>
          <w:tcPr>
            <w:tcW w:w="13701" w:type="dxa"/>
            <w:gridSpan w:val="9"/>
            <w:tcBorders>
              <w:top w:val="single" w:sz="4" w:space="0" w:color="auto"/>
              <w:left w:val="single" w:sz="4" w:space="0" w:color="auto"/>
              <w:bottom w:val="single" w:sz="4" w:space="0" w:color="auto"/>
              <w:right w:val="nil"/>
            </w:tcBorders>
            <w:shd w:val="clear" w:color="auto" w:fill="auto"/>
            <w:noWrap/>
            <w:vAlign w:val="bottom"/>
            <w:hideMark/>
          </w:tcPr>
          <w:p w14:paraId="3E503F9F" w14:textId="77777777" w:rsidR="000C2E44" w:rsidRPr="000C2E44" w:rsidRDefault="000C2E44" w:rsidP="000C2E44">
            <w:pPr>
              <w:suppressAutoHyphens w:val="0"/>
              <w:spacing w:after="0"/>
              <w:jc w:val="center"/>
              <w:rPr>
                <w:b/>
                <w:bCs/>
                <w:lang w:eastAsia="ru-RU"/>
              </w:rPr>
            </w:pPr>
            <w:r w:rsidRPr="000C2E44">
              <w:rPr>
                <w:b/>
                <w:bCs/>
                <w:lang w:eastAsia="ru-RU"/>
              </w:rPr>
              <w:t> </w:t>
            </w:r>
          </w:p>
        </w:tc>
      </w:tr>
      <w:tr w:rsidR="000C2E44" w:rsidRPr="000C2E44" w14:paraId="4EB4390A" w14:textId="77777777" w:rsidTr="003B3F53">
        <w:trPr>
          <w:trHeight w:val="576"/>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128CF972" w14:textId="77777777" w:rsidR="000C2E44" w:rsidRPr="000C2E44" w:rsidRDefault="000C2E44" w:rsidP="000C2E44">
            <w:pPr>
              <w:suppressAutoHyphens w:val="0"/>
              <w:spacing w:after="0"/>
              <w:jc w:val="center"/>
              <w:rPr>
                <w:lang w:eastAsia="ru-RU"/>
              </w:rPr>
            </w:pPr>
            <w:r w:rsidRPr="000C2E44">
              <w:rPr>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14:paraId="454A3413" w14:textId="77777777" w:rsidR="000C2E44" w:rsidRPr="000C2E44" w:rsidRDefault="000C2E44" w:rsidP="000C2E44">
            <w:pPr>
              <w:suppressAutoHyphens w:val="0"/>
              <w:spacing w:after="0"/>
              <w:jc w:val="left"/>
              <w:rPr>
                <w:lang w:eastAsia="ru-RU"/>
              </w:rPr>
            </w:pPr>
            <w:r w:rsidRPr="000C2E44">
              <w:rPr>
                <w:lang w:eastAsia="ru-RU"/>
              </w:rPr>
              <w:t>Системный блок в сборе (учитывая программное обеспечение)</w:t>
            </w:r>
          </w:p>
        </w:tc>
        <w:tc>
          <w:tcPr>
            <w:tcW w:w="1202" w:type="dxa"/>
            <w:tcBorders>
              <w:top w:val="nil"/>
              <w:left w:val="nil"/>
              <w:bottom w:val="single" w:sz="4" w:space="0" w:color="auto"/>
              <w:right w:val="single" w:sz="4" w:space="0" w:color="auto"/>
            </w:tcBorders>
            <w:shd w:val="clear" w:color="auto" w:fill="auto"/>
            <w:noWrap/>
            <w:vAlign w:val="center"/>
            <w:hideMark/>
          </w:tcPr>
          <w:p w14:paraId="4ABC9671" w14:textId="77777777" w:rsidR="000C2E44" w:rsidRPr="000C2E44" w:rsidRDefault="000C2E44" w:rsidP="000C2E44">
            <w:pPr>
              <w:suppressAutoHyphens w:val="0"/>
              <w:spacing w:after="0"/>
              <w:jc w:val="center"/>
              <w:rPr>
                <w:lang w:eastAsia="ru-RU"/>
              </w:rPr>
            </w:pPr>
            <w:r w:rsidRPr="000C2E44">
              <w:rPr>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14:paraId="3FE44937" w14:textId="77777777" w:rsidR="000C2E44" w:rsidRPr="000C2E44" w:rsidRDefault="000C2E44" w:rsidP="000C2E44">
            <w:pPr>
              <w:suppressAutoHyphens w:val="0"/>
              <w:spacing w:after="0"/>
              <w:jc w:val="center"/>
              <w:rPr>
                <w:lang w:eastAsia="ru-RU"/>
              </w:rPr>
            </w:pPr>
            <w:r w:rsidRPr="000C2E44">
              <w:rPr>
                <w:lang w:eastAsia="ru-RU"/>
              </w:rPr>
              <w:t>15</w:t>
            </w:r>
          </w:p>
        </w:tc>
        <w:tc>
          <w:tcPr>
            <w:tcW w:w="1984" w:type="dxa"/>
            <w:tcBorders>
              <w:top w:val="nil"/>
              <w:left w:val="nil"/>
              <w:bottom w:val="single" w:sz="4" w:space="0" w:color="auto"/>
              <w:right w:val="single" w:sz="4" w:space="0" w:color="auto"/>
            </w:tcBorders>
            <w:shd w:val="clear" w:color="auto" w:fill="auto"/>
            <w:noWrap/>
            <w:vAlign w:val="center"/>
            <w:hideMark/>
          </w:tcPr>
          <w:p w14:paraId="33D9867E" w14:textId="77777777" w:rsidR="000C2E44" w:rsidRPr="000C2E44" w:rsidRDefault="000C2E44" w:rsidP="000C2E44">
            <w:pPr>
              <w:suppressAutoHyphens w:val="0"/>
              <w:spacing w:after="0"/>
              <w:jc w:val="center"/>
              <w:rPr>
                <w:lang w:eastAsia="ru-RU"/>
              </w:rPr>
            </w:pPr>
            <w:r w:rsidRPr="000C2E44">
              <w:rPr>
                <w:lang w:eastAsia="ru-RU"/>
              </w:rPr>
              <w:t xml:space="preserve">1 177 221,00  </w:t>
            </w:r>
          </w:p>
        </w:tc>
        <w:tc>
          <w:tcPr>
            <w:tcW w:w="1797" w:type="dxa"/>
            <w:tcBorders>
              <w:top w:val="nil"/>
              <w:left w:val="nil"/>
              <w:bottom w:val="single" w:sz="4" w:space="0" w:color="auto"/>
              <w:right w:val="single" w:sz="4" w:space="0" w:color="auto"/>
            </w:tcBorders>
            <w:shd w:val="clear" w:color="auto" w:fill="auto"/>
            <w:noWrap/>
            <w:vAlign w:val="center"/>
            <w:hideMark/>
          </w:tcPr>
          <w:p w14:paraId="3B095C80" w14:textId="77777777" w:rsidR="000C2E44" w:rsidRPr="000C2E44" w:rsidRDefault="000C2E44" w:rsidP="000C2E44">
            <w:pPr>
              <w:suppressAutoHyphens w:val="0"/>
              <w:spacing w:after="0"/>
              <w:jc w:val="center"/>
              <w:rPr>
                <w:lang w:eastAsia="ru-RU"/>
              </w:rPr>
            </w:pPr>
            <w:r w:rsidRPr="000C2E44">
              <w:rPr>
                <w:lang w:eastAsia="ru-RU"/>
              </w:rPr>
              <w:t xml:space="preserve">1 239 180,00  </w:t>
            </w:r>
          </w:p>
        </w:tc>
        <w:tc>
          <w:tcPr>
            <w:tcW w:w="1900" w:type="dxa"/>
            <w:tcBorders>
              <w:top w:val="nil"/>
              <w:left w:val="nil"/>
              <w:bottom w:val="single" w:sz="4" w:space="0" w:color="auto"/>
              <w:right w:val="single" w:sz="4" w:space="0" w:color="auto"/>
            </w:tcBorders>
            <w:shd w:val="clear" w:color="auto" w:fill="auto"/>
            <w:noWrap/>
            <w:vAlign w:val="center"/>
            <w:hideMark/>
          </w:tcPr>
          <w:p w14:paraId="712E7456" w14:textId="77777777" w:rsidR="000C2E44" w:rsidRPr="000C2E44" w:rsidRDefault="000C2E44" w:rsidP="000C2E44">
            <w:pPr>
              <w:suppressAutoHyphens w:val="0"/>
              <w:spacing w:after="0"/>
              <w:jc w:val="center"/>
              <w:rPr>
                <w:lang w:eastAsia="ru-RU"/>
              </w:rPr>
            </w:pPr>
            <w:r w:rsidRPr="000C2E44">
              <w:rPr>
                <w:lang w:eastAsia="ru-RU"/>
              </w:rPr>
              <w:t xml:space="preserve">1 301 154,00  </w:t>
            </w:r>
          </w:p>
        </w:tc>
        <w:tc>
          <w:tcPr>
            <w:tcW w:w="1600" w:type="dxa"/>
            <w:tcBorders>
              <w:top w:val="nil"/>
              <w:left w:val="nil"/>
              <w:bottom w:val="single" w:sz="4" w:space="0" w:color="auto"/>
              <w:right w:val="single" w:sz="4" w:space="0" w:color="auto"/>
            </w:tcBorders>
            <w:shd w:val="clear" w:color="auto" w:fill="auto"/>
            <w:noWrap/>
            <w:vAlign w:val="center"/>
            <w:hideMark/>
          </w:tcPr>
          <w:p w14:paraId="1E31FF48" w14:textId="77777777" w:rsidR="000C2E44" w:rsidRPr="000C2E44" w:rsidRDefault="000C2E44" w:rsidP="000C2E44">
            <w:pPr>
              <w:suppressAutoHyphens w:val="0"/>
              <w:spacing w:after="0"/>
              <w:jc w:val="center"/>
              <w:rPr>
                <w:lang w:eastAsia="ru-RU"/>
              </w:rPr>
            </w:pPr>
            <w:r w:rsidRPr="000C2E44">
              <w:rPr>
                <w:lang w:eastAsia="ru-RU"/>
              </w:rPr>
              <w:t xml:space="preserve">82 612,33  </w:t>
            </w:r>
          </w:p>
        </w:tc>
        <w:tc>
          <w:tcPr>
            <w:tcW w:w="1600" w:type="dxa"/>
            <w:tcBorders>
              <w:top w:val="nil"/>
              <w:left w:val="nil"/>
              <w:bottom w:val="single" w:sz="4" w:space="0" w:color="auto"/>
              <w:right w:val="single" w:sz="4" w:space="0" w:color="auto"/>
            </w:tcBorders>
            <w:shd w:val="clear" w:color="auto" w:fill="auto"/>
            <w:noWrap/>
            <w:vAlign w:val="center"/>
            <w:hideMark/>
          </w:tcPr>
          <w:p w14:paraId="7F1B2054" w14:textId="77777777" w:rsidR="000C2E44" w:rsidRPr="000C2E44" w:rsidRDefault="000C2E44" w:rsidP="000C2E44">
            <w:pPr>
              <w:suppressAutoHyphens w:val="0"/>
              <w:spacing w:after="0"/>
              <w:jc w:val="center"/>
              <w:rPr>
                <w:lang w:eastAsia="ru-RU"/>
              </w:rPr>
            </w:pPr>
            <w:r w:rsidRPr="000C2E44">
              <w:rPr>
                <w:lang w:eastAsia="ru-RU"/>
              </w:rPr>
              <w:t xml:space="preserve">1 239 185,00  </w:t>
            </w:r>
          </w:p>
        </w:tc>
      </w:tr>
      <w:tr w:rsidR="000C2E44" w:rsidRPr="000C2E44" w14:paraId="51E1DE72" w14:textId="77777777" w:rsidTr="003B3F53">
        <w:trPr>
          <w:trHeight w:val="312"/>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2FD1EA7" w14:textId="77777777" w:rsidR="000C2E44" w:rsidRPr="000C2E44" w:rsidRDefault="000C2E44" w:rsidP="000C2E44">
            <w:pPr>
              <w:suppressAutoHyphens w:val="0"/>
              <w:spacing w:after="0"/>
              <w:jc w:val="center"/>
              <w:rPr>
                <w:lang w:eastAsia="ru-RU"/>
              </w:rPr>
            </w:pPr>
            <w:r w:rsidRPr="000C2E44">
              <w:rPr>
                <w:lang w:eastAsia="ru-RU"/>
              </w:rPr>
              <w:t>2</w:t>
            </w:r>
          </w:p>
        </w:tc>
        <w:tc>
          <w:tcPr>
            <w:tcW w:w="1715" w:type="dxa"/>
            <w:tcBorders>
              <w:top w:val="nil"/>
              <w:left w:val="nil"/>
              <w:bottom w:val="single" w:sz="4" w:space="0" w:color="auto"/>
              <w:right w:val="single" w:sz="4" w:space="0" w:color="auto"/>
            </w:tcBorders>
            <w:shd w:val="clear" w:color="auto" w:fill="auto"/>
            <w:noWrap/>
            <w:vAlign w:val="bottom"/>
            <w:hideMark/>
          </w:tcPr>
          <w:p w14:paraId="738DEDB1" w14:textId="77777777" w:rsidR="000C2E44" w:rsidRPr="000C2E44" w:rsidRDefault="000C2E44" w:rsidP="000C2E44">
            <w:pPr>
              <w:suppressAutoHyphens w:val="0"/>
              <w:spacing w:after="0"/>
              <w:jc w:val="left"/>
              <w:rPr>
                <w:lang w:eastAsia="ru-RU"/>
              </w:rPr>
            </w:pPr>
            <w:r w:rsidRPr="000C2E44">
              <w:rPr>
                <w:lang w:eastAsia="ru-RU"/>
              </w:rPr>
              <w:t>Монитор 27”</w:t>
            </w:r>
          </w:p>
        </w:tc>
        <w:tc>
          <w:tcPr>
            <w:tcW w:w="1202" w:type="dxa"/>
            <w:tcBorders>
              <w:top w:val="nil"/>
              <w:left w:val="nil"/>
              <w:bottom w:val="single" w:sz="4" w:space="0" w:color="auto"/>
              <w:right w:val="single" w:sz="4" w:space="0" w:color="auto"/>
            </w:tcBorders>
            <w:shd w:val="clear" w:color="auto" w:fill="auto"/>
            <w:noWrap/>
            <w:vAlign w:val="center"/>
            <w:hideMark/>
          </w:tcPr>
          <w:p w14:paraId="26E4976A" w14:textId="77777777" w:rsidR="000C2E44" w:rsidRPr="000C2E44" w:rsidRDefault="000C2E44" w:rsidP="000C2E44">
            <w:pPr>
              <w:suppressAutoHyphens w:val="0"/>
              <w:spacing w:after="0"/>
              <w:jc w:val="center"/>
              <w:rPr>
                <w:lang w:eastAsia="ru-RU"/>
              </w:rPr>
            </w:pPr>
            <w:r w:rsidRPr="000C2E44">
              <w:rPr>
                <w:lang w:eastAsia="ru-RU"/>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A917794" w14:textId="77777777" w:rsidR="000C2E44" w:rsidRPr="000C2E44" w:rsidRDefault="000C2E44" w:rsidP="000C2E44">
            <w:pPr>
              <w:suppressAutoHyphens w:val="0"/>
              <w:spacing w:after="0"/>
              <w:jc w:val="center"/>
              <w:rPr>
                <w:lang w:eastAsia="ru-RU"/>
              </w:rPr>
            </w:pPr>
            <w:r w:rsidRPr="000C2E44">
              <w:rPr>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14:paraId="29A539D7" w14:textId="77777777" w:rsidR="000C2E44" w:rsidRPr="000C2E44" w:rsidRDefault="000C2E44" w:rsidP="000C2E44">
            <w:pPr>
              <w:suppressAutoHyphens w:val="0"/>
              <w:spacing w:after="0"/>
              <w:jc w:val="center"/>
              <w:rPr>
                <w:lang w:eastAsia="ru-RU"/>
              </w:rPr>
            </w:pPr>
            <w:r w:rsidRPr="000C2E44">
              <w:rPr>
                <w:lang w:eastAsia="ru-RU"/>
              </w:rPr>
              <w:t xml:space="preserve">125 339,20  </w:t>
            </w:r>
          </w:p>
        </w:tc>
        <w:tc>
          <w:tcPr>
            <w:tcW w:w="1797" w:type="dxa"/>
            <w:tcBorders>
              <w:top w:val="nil"/>
              <w:left w:val="nil"/>
              <w:bottom w:val="single" w:sz="4" w:space="0" w:color="auto"/>
              <w:right w:val="single" w:sz="4" w:space="0" w:color="auto"/>
            </w:tcBorders>
            <w:shd w:val="clear" w:color="auto" w:fill="auto"/>
            <w:noWrap/>
            <w:vAlign w:val="center"/>
            <w:hideMark/>
          </w:tcPr>
          <w:p w14:paraId="42A8B51D" w14:textId="77777777" w:rsidR="000C2E44" w:rsidRPr="000C2E44" w:rsidRDefault="000C2E44" w:rsidP="000C2E44">
            <w:pPr>
              <w:suppressAutoHyphens w:val="0"/>
              <w:spacing w:after="0"/>
              <w:jc w:val="center"/>
              <w:rPr>
                <w:lang w:eastAsia="ru-RU"/>
              </w:rPr>
            </w:pPr>
            <w:r w:rsidRPr="000C2E44">
              <w:rPr>
                <w:lang w:eastAsia="ru-RU"/>
              </w:rPr>
              <w:t xml:space="preserve">131 936,00  </w:t>
            </w:r>
          </w:p>
        </w:tc>
        <w:tc>
          <w:tcPr>
            <w:tcW w:w="1900" w:type="dxa"/>
            <w:tcBorders>
              <w:top w:val="nil"/>
              <w:left w:val="nil"/>
              <w:bottom w:val="single" w:sz="4" w:space="0" w:color="auto"/>
              <w:right w:val="single" w:sz="4" w:space="0" w:color="auto"/>
            </w:tcBorders>
            <w:shd w:val="clear" w:color="auto" w:fill="auto"/>
            <w:noWrap/>
            <w:vAlign w:val="center"/>
            <w:hideMark/>
          </w:tcPr>
          <w:p w14:paraId="5D38E25D" w14:textId="77777777" w:rsidR="000C2E44" w:rsidRPr="000C2E44" w:rsidRDefault="000C2E44" w:rsidP="000C2E44">
            <w:pPr>
              <w:suppressAutoHyphens w:val="0"/>
              <w:spacing w:after="0"/>
              <w:jc w:val="center"/>
              <w:rPr>
                <w:lang w:eastAsia="ru-RU"/>
              </w:rPr>
            </w:pPr>
            <w:r w:rsidRPr="000C2E44">
              <w:rPr>
                <w:lang w:eastAsia="ru-RU"/>
              </w:rPr>
              <w:t xml:space="preserve">138 530,00  </w:t>
            </w:r>
          </w:p>
        </w:tc>
        <w:tc>
          <w:tcPr>
            <w:tcW w:w="1600" w:type="dxa"/>
            <w:tcBorders>
              <w:top w:val="nil"/>
              <w:left w:val="nil"/>
              <w:bottom w:val="single" w:sz="4" w:space="0" w:color="auto"/>
              <w:right w:val="single" w:sz="4" w:space="0" w:color="auto"/>
            </w:tcBorders>
            <w:shd w:val="clear" w:color="auto" w:fill="auto"/>
            <w:noWrap/>
            <w:vAlign w:val="center"/>
            <w:hideMark/>
          </w:tcPr>
          <w:p w14:paraId="6A50F8E7" w14:textId="77777777" w:rsidR="000C2E44" w:rsidRPr="000C2E44" w:rsidRDefault="000C2E44" w:rsidP="000C2E44">
            <w:pPr>
              <w:suppressAutoHyphens w:val="0"/>
              <w:spacing w:after="0"/>
              <w:jc w:val="center"/>
              <w:rPr>
                <w:lang w:eastAsia="ru-RU"/>
              </w:rPr>
            </w:pPr>
            <w:r w:rsidRPr="000C2E44">
              <w:rPr>
                <w:lang w:eastAsia="ru-RU"/>
              </w:rPr>
              <w:t xml:space="preserve">18 847,87  </w:t>
            </w:r>
          </w:p>
        </w:tc>
        <w:tc>
          <w:tcPr>
            <w:tcW w:w="1600" w:type="dxa"/>
            <w:tcBorders>
              <w:top w:val="nil"/>
              <w:left w:val="nil"/>
              <w:bottom w:val="single" w:sz="4" w:space="0" w:color="auto"/>
              <w:right w:val="single" w:sz="4" w:space="0" w:color="auto"/>
            </w:tcBorders>
            <w:shd w:val="clear" w:color="auto" w:fill="auto"/>
            <w:noWrap/>
            <w:vAlign w:val="center"/>
            <w:hideMark/>
          </w:tcPr>
          <w:p w14:paraId="3F699E12" w14:textId="77777777" w:rsidR="000C2E44" w:rsidRPr="000C2E44" w:rsidRDefault="000C2E44" w:rsidP="000C2E44">
            <w:pPr>
              <w:suppressAutoHyphens w:val="0"/>
              <w:spacing w:after="0"/>
              <w:jc w:val="center"/>
              <w:rPr>
                <w:lang w:eastAsia="ru-RU"/>
              </w:rPr>
            </w:pPr>
            <w:r w:rsidRPr="000C2E44">
              <w:rPr>
                <w:lang w:eastAsia="ru-RU"/>
              </w:rPr>
              <w:t xml:space="preserve">131 935,07  </w:t>
            </w:r>
          </w:p>
        </w:tc>
      </w:tr>
      <w:tr w:rsidR="000C2E44" w:rsidRPr="000C2E44" w14:paraId="709F4BFC" w14:textId="77777777" w:rsidTr="003B3F53">
        <w:trPr>
          <w:trHeight w:val="312"/>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611FA74F" w14:textId="77777777" w:rsidR="000C2E44" w:rsidRPr="000C2E44" w:rsidRDefault="000C2E44" w:rsidP="000C2E44">
            <w:pPr>
              <w:suppressAutoHyphens w:val="0"/>
              <w:spacing w:after="0"/>
              <w:jc w:val="center"/>
              <w:rPr>
                <w:lang w:eastAsia="ru-RU"/>
              </w:rPr>
            </w:pPr>
            <w:r w:rsidRPr="000C2E44">
              <w:rPr>
                <w:lang w:eastAsia="ru-RU"/>
              </w:rPr>
              <w:t>3</w:t>
            </w:r>
          </w:p>
        </w:tc>
        <w:tc>
          <w:tcPr>
            <w:tcW w:w="1715" w:type="dxa"/>
            <w:tcBorders>
              <w:top w:val="nil"/>
              <w:left w:val="nil"/>
              <w:bottom w:val="single" w:sz="4" w:space="0" w:color="auto"/>
              <w:right w:val="single" w:sz="4" w:space="0" w:color="auto"/>
            </w:tcBorders>
            <w:shd w:val="clear" w:color="auto" w:fill="auto"/>
            <w:noWrap/>
            <w:vAlign w:val="bottom"/>
            <w:hideMark/>
          </w:tcPr>
          <w:p w14:paraId="1662711F" w14:textId="77777777" w:rsidR="000C2E44" w:rsidRPr="000C2E44" w:rsidRDefault="000C2E44" w:rsidP="000C2E44">
            <w:pPr>
              <w:suppressAutoHyphens w:val="0"/>
              <w:spacing w:after="0"/>
              <w:jc w:val="left"/>
              <w:rPr>
                <w:lang w:eastAsia="ru-RU"/>
              </w:rPr>
            </w:pPr>
            <w:r w:rsidRPr="000C2E44">
              <w:rPr>
                <w:lang w:eastAsia="ru-RU"/>
              </w:rPr>
              <w:t>Монитор 21,5”</w:t>
            </w:r>
          </w:p>
        </w:tc>
        <w:tc>
          <w:tcPr>
            <w:tcW w:w="1202" w:type="dxa"/>
            <w:tcBorders>
              <w:top w:val="nil"/>
              <w:left w:val="nil"/>
              <w:bottom w:val="single" w:sz="4" w:space="0" w:color="auto"/>
              <w:right w:val="single" w:sz="4" w:space="0" w:color="auto"/>
            </w:tcBorders>
            <w:shd w:val="clear" w:color="auto" w:fill="auto"/>
            <w:noWrap/>
            <w:vAlign w:val="center"/>
            <w:hideMark/>
          </w:tcPr>
          <w:p w14:paraId="599A698F" w14:textId="77777777" w:rsidR="000C2E44" w:rsidRPr="000C2E44" w:rsidRDefault="000C2E44" w:rsidP="000C2E44">
            <w:pPr>
              <w:suppressAutoHyphens w:val="0"/>
              <w:spacing w:after="0"/>
              <w:jc w:val="center"/>
              <w:rPr>
                <w:lang w:eastAsia="ru-RU"/>
              </w:rPr>
            </w:pPr>
            <w:r w:rsidRPr="000C2E44">
              <w:rPr>
                <w:lang w:eastAsia="ru-RU"/>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3D06EBD" w14:textId="77777777" w:rsidR="000C2E44" w:rsidRPr="000C2E44" w:rsidRDefault="000C2E44" w:rsidP="000C2E44">
            <w:pPr>
              <w:suppressAutoHyphens w:val="0"/>
              <w:spacing w:after="0"/>
              <w:jc w:val="center"/>
              <w:rPr>
                <w:lang w:eastAsia="ru-RU"/>
              </w:rPr>
            </w:pPr>
            <w:r w:rsidRPr="000C2E44">
              <w:rPr>
                <w:lang w:eastAsia="ru-RU"/>
              </w:rPr>
              <w:t>8</w:t>
            </w:r>
          </w:p>
        </w:tc>
        <w:tc>
          <w:tcPr>
            <w:tcW w:w="1984" w:type="dxa"/>
            <w:tcBorders>
              <w:top w:val="nil"/>
              <w:left w:val="nil"/>
              <w:bottom w:val="single" w:sz="4" w:space="0" w:color="auto"/>
              <w:right w:val="single" w:sz="4" w:space="0" w:color="auto"/>
            </w:tcBorders>
            <w:shd w:val="clear" w:color="auto" w:fill="auto"/>
            <w:noWrap/>
            <w:vAlign w:val="center"/>
            <w:hideMark/>
          </w:tcPr>
          <w:p w14:paraId="3E350FB1" w14:textId="77777777" w:rsidR="000C2E44" w:rsidRPr="000C2E44" w:rsidRDefault="000C2E44" w:rsidP="000C2E44">
            <w:pPr>
              <w:suppressAutoHyphens w:val="0"/>
              <w:spacing w:after="0"/>
              <w:jc w:val="center"/>
              <w:rPr>
                <w:lang w:eastAsia="ru-RU"/>
              </w:rPr>
            </w:pPr>
            <w:r w:rsidRPr="000C2E44">
              <w:rPr>
                <w:lang w:eastAsia="ru-RU"/>
              </w:rPr>
              <w:t xml:space="preserve">114 364,80  </w:t>
            </w:r>
          </w:p>
        </w:tc>
        <w:tc>
          <w:tcPr>
            <w:tcW w:w="1797" w:type="dxa"/>
            <w:tcBorders>
              <w:top w:val="nil"/>
              <w:left w:val="nil"/>
              <w:bottom w:val="single" w:sz="4" w:space="0" w:color="auto"/>
              <w:right w:val="single" w:sz="4" w:space="0" w:color="auto"/>
            </w:tcBorders>
            <w:shd w:val="clear" w:color="auto" w:fill="auto"/>
            <w:noWrap/>
            <w:vAlign w:val="center"/>
            <w:hideMark/>
          </w:tcPr>
          <w:p w14:paraId="14A7DAA3" w14:textId="77777777" w:rsidR="000C2E44" w:rsidRPr="000C2E44" w:rsidRDefault="000C2E44" w:rsidP="000C2E44">
            <w:pPr>
              <w:suppressAutoHyphens w:val="0"/>
              <w:spacing w:after="0"/>
              <w:jc w:val="center"/>
              <w:rPr>
                <w:lang w:eastAsia="ru-RU"/>
              </w:rPr>
            </w:pPr>
            <w:r w:rsidRPr="000C2E44">
              <w:rPr>
                <w:lang w:eastAsia="ru-RU"/>
              </w:rPr>
              <w:t xml:space="preserve">120 384,00  </w:t>
            </w:r>
          </w:p>
        </w:tc>
        <w:tc>
          <w:tcPr>
            <w:tcW w:w="1900" w:type="dxa"/>
            <w:tcBorders>
              <w:top w:val="nil"/>
              <w:left w:val="nil"/>
              <w:bottom w:val="single" w:sz="4" w:space="0" w:color="auto"/>
              <w:right w:val="single" w:sz="4" w:space="0" w:color="auto"/>
            </w:tcBorders>
            <w:shd w:val="clear" w:color="auto" w:fill="auto"/>
            <w:noWrap/>
            <w:vAlign w:val="center"/>
            <w:hideMark/>
          </w:tcPr>
          <w:p w14:paraId="067B50D2" w14:textId="77777777" w:rsidR="000C2E44" w:rsidRPr="000C2E44" w:rsidRDefault="000C2E44" w:rsidP="000C2E44">
            <w:pPr>
              <w:suppressAutoHyphens w:val="0"/>
              <w:spacing w:after="0"/>
              <w:jc w:val="center"/>
              <w:rPr>
                <w:lang w:eastAsia="ru-RU"/>
              </w:rPr>
            </w:pPr>
            <w:r w:rsidRPr="000C2E44">
              <w:rPr>
                <w:lang w:eastAsia="ru-RU"/>
              </w:rPr>
              <w:t xml:space="preserve">126 400,00  </w:t>
            </w:r>
          </w:p>
        </w:tc>
        <w:tc>
          <w:tcPr>
            <w:tcW w:w="1600" w:type="dxa"/>
            <w:tcBorders>
              <w:top w:val="nil"/>
              <w:left w:val="nil"/>
              <w:bottom w:val="single" w:sz="4" w:space="0" w:color="auto"/>
              <w:right w:val="single" w:sz="4" w:space="0" w:color="auto"/>
            </w:tcBorders>
            <w:shd w:val="clear" w:color="auto" w:fill="auto"/>
            <w:noWrap/>
            <w:vAlign w:val="center"/>
            <w:hideMark/>
          </w:tcPr>
          <w:p w14:paraId="43D84535" w14:textId="77777777" w:rsidR="000C2E44" w:rsidRPr="000C2E44" w:rsidRDefault="000C2E44" w:rsidP="000C2E44">
            <w:pPr>
              <w:suppressAutoHyphens w:val="0"/>
              <w:spacing w:after="0"/>
              <w:jc w:val="center"/>
              <w:rPr>
                <w:lang w:eastAsia="ru-RU"/>
              </w:rPr>
            </w:pPr>
            <w:r w:rsidRPr="000C2E44">
              <w:rPr>
                <w:lang w:eastAsia="ru-RU"/>
              </w:rPr>
              <w:t xml:space="preserve">15 047,87  </w:t>
            </w:r>
          </w:p>
        </w:tc>
        <w:tc>
          <w:tcPr>
            <w:tcW w:w="1600" w:type="dxa"/>
            <w:tcBorders>
              <w:top w:val="nil"/>
              <w:left w:val="nil"/>
              <w:bottom w:val="single" w:sz="4" w:space="0" w:color="auto"/>
              <w:right w:val="single" w:sz="4" w:space="0" w:color="auto"/>
            </w:tcBorders>
            <w:shd w:val="clear" w:color="auto" w:fill="auto"/>
            <w:noWrap/>
            <w:vAlign w:val="center"/>
            <w:hideMark/>
          </w:tcPr>
          <w:p w14:paraId="5AE3CF94" w14:textId="77777777" w:rsidR="000C2E44" w:rsidRPr="000C2E44" w:rsidRDefault="000C2E44" w:rsidP="000C2E44">
            <w:pPr>
              <w:suppressAutoHyphens w:val="0"/>
              <w:spacing w:after="0"/>
              <w:jc w:val="center"/>
              <w:rPr>
                <w:lang w:eastAsia="ru-RU"/>
              </w:rPr>
            </w:pPr>
            <w:r w:rsidRPr="000C2E44">
              <w:rPr>
                <w:lang w:eastAsia="ru-RU"/>
              </w:rPr>
              <w:t xml:space="preserve">120 382,93  </w:t>
            </w:r>
          </w:p>
        </w:tc>
      </w:tr>
      <w:tr w:rsidR="000C2E44" w:rsidRPr="000C2E44" w14:paraId="58C86CEE" w14:textId="77777777" w:rsidTr="003B3F53">
        <w:trPr>
          <w:trHeight w:val="312"/>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2A32FFFA" w14:textId="77777777" w:rsidR="000C2E44" w:rsidRPr="000C2E44" w:rsidRDefault="000C2E44" w:rsidP="000C2E44">
            <w:pPr>
              <w:suppressAutoHyphens w:val="0"/>
              <w:spacing w:after="0"/>
              <w:jc w:val="center"/>
              <w:rPr>
                <w:lang w:eastAsia="ru-RU"/>
              </w:rPr>
            </w:pPr>
            <w:r w:rsidRPr="000C2E44">
              <w:rPr>
                <w:lang w:eastAsia="ru-RU"/>
              </w:rPr>
              <w:t>4</w:t>
            </w:r>
          </w:p>
        </w:tc>
        <w:tc>
          <w:tcPr>
            <w:tcW w:w="1715" w:type="dxa"/>
            <w:tcBorders>
              <w:top w:val="nil"/>
              <w:left w:val="nil"/>
              <w:bottom w:val="single" w:sz="4" w:space="0" w:color="auto"/>
              <w:right w:val="single" w:sz="4" w:space="0" w:color="auto"/>
            </w:tcBorders>
            <w:shd w:val="clear" w:color="auto" w:fill="auto"/>
            <w:noWrap/>
            <w:vAlign w:val="bottom"/>
            <w:hideMark/>
          </w:tcPr>
          <w:p w14:paraId="0192F65C" w14:textId="77777777" w:rsidR="000C2E44" w:rsidRPr="000C2E44" w:rsidRDefault="000C2E44" w:rsidP="000C2E44">
            <w:pPr>
              <w:suppressAutoHyphens w:val="0"/>
              <w:spacing w:after="0"/>
              <w:jc w:val="left"/>
              <w:rPr>
                <w:lang w:eastAsia="ru-RU"/>
              </w:rPr>
            </w:pPr>
            <w:r w:rsidRPr="000C2E44">
              <w:rPr>
                <w:lang w:eastAsia="ru-RU"/>
              </w:rPr>
              <w:t>Комплект клавиатура плюс мышь</w:t>
            </w:r>
          </w:p>
        </w:tc>
        <w:tc>
          <w:tcPr>
            <w:tcW w:w="1202" w:type="dxa"/>
            <w:tcBorders>
              <w:top w:val="nil"/>
              <w:left w:val="nil"/>
              <w:bottom w:val="single" w:sz="4" w:space="0" w:color="auto"/>
              <w:right w:val="single" w:sz="4" w:space="0" w:color="auto"/>
            </w:tcBorders>
            <w:shd w:val="clear" w:color="auto" w:fill="auto"/>
            <w:noWrap/>
            <w:vAlign w:val="center"/>
            <w:hideMark/>
          </w:tcPr>
          <w:p w14:paraId="7E01E768" w14:textId="77777777" w:rsidR="000C2E44" w:rsidRPr="000C2E44" w:rsidRDefault="000C2E44" w:rsidP="000C2E44">
            <w:pPr>
              <w:suppressAutoHyphens w:val="0"/>
              <w:spacing w:after="0"/>
              <w:jc w:val="center"/>
              <w:rPr>
                <w:lang w:eastAsia="ru-RU"/>
              </w:rPr>
            </w:pPr>
            <w:r w:rsidRPr="000C2E44">
              <w:rPr>
                <w:lang w:eastAsia="ru-RU"/>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A1785A2" w14:textId="77777777" w:rsidR="000C2E44" w:rsidRPr="000C2E44" w:rsidRDefault="000C2E44" w:rsidP="000C2E44">
            <w:pPr>
              <w:suppressAutoHyphens w:val="0"/>
              <w:spacing w:after="0"/>
              <w:jc w:val="center"/>
              <w:rPr>
                <w:lang w:eastAsia="ru-RU"/>
              </w:rPr>
            </w:pPr>
            <w:r w:rsidRPr="000C2E44">
              <w:rPr>
                <w:lang w:eastAsia="ru-RU"/>
              </w:rPr>
              <w:t>15</w:t>
            </w:r>
          </w:p>
        </w:tc>
        <w:tc>
          <w:tcPr>
            <w:tcW w:w="1984" w:type="dxa"/>
            <w:tcBorders>
              <w:top w:val="nil"/>
              <w:left w:val="nil"/>
              <w:bottom w:val="single" w:sz="4" w:space="0" w:color="auto"/>
              <w:right w:val="single" w:sz="4" w:space="0" w:color="auto"/>
            </w:tcBorders>
            <w:shd w:val="clear" w:color="auto" w:fill="auto"/>
            <w:noWrap/>
            <w:vAlign w:val="center"/>
            <w:hideMark/>
          </w:tcPr>
          <w:p w14:paraId="636E58D0" w14:textId="77777777" w:rsidR="000C2E44" w:rsidRPr="000C2E44" w:rsidRDefault="000C2E44" w:rsidP="000C2E44">
            <w:pPr>
              <w:suppressAutoHyphens w:val="0"/>
              <w:spacing w:after="0"/>
              <w:jc w:val="center"/>
              <w:rPr>
                <w:lang w:eastAsia="ru-RU"/>
              </w:rPr>
            </w:pPr>
            <w:r w:rsidRPr="000C2E44">
              <w:rPr>
                <w:lang w:eastAsia="ru-RU"/>
              </w:rPr>
              <w:t xml:space="preserve">41 154,00  </w:t>
            </w:r>
          </w:p>
        </w:tc>
        <w:tc>
          <w:tcPr>
            <w:tcW w:w="1797" w:type="dxa"/>
            <w:tcBorders>
              <w:top w:val="nil"/>
              <w:left w:val="nil"/>
              <w:bottom w:val="single" w:sz="4" w:space="0" w:color="auto"/>
              <w:right w:val="single" w:sz="4" w:space="0" w:color="auto"/>
            </w:tcBorders>
            <w:shd w:val="clear" w:color="auto" w:fill="auto"/>
            <w:noWrap/>
            <w:vAlign w:val="center"/>
            <w:hideMark/>
          </w:tcPr>
          <w:p w14:paraId="1B520FE9" w14:textId="77777777" w:rsidR="000C2E44" w:rsidRPr="000C2E44" w:rsidRDefault="000C2E44" w:rsidP="000C2E44">
            <w:pPr>
              <w:suppressAutoHyphens w:val="0"/>
              <w:spacing w:after="0"/>
              <w:jc w:val="center"/>
              <w:rPr>
                <w:lang w:eastAsia="ru-RU"/>
              </w:rPr>
            </w:pPr>
            <w:r w:rsidRPr="000C2E44">
              <w:rPr>
                <w:lang w:eastAsia="ru-RU"/>
              </w:rPr>
              <w:t xml:space="preserve">43 320,00  </w:t>
            </w:r>
          </w:p>
        </w:tc>
        <w:tc>
          <w:tcPr>
            <w:tcW w:w="1900" w:type="dxa"/>
            <w:tcBorders>
              <w:top w:val="nil"/>
              <w:left w:val="nil"/>
              <w:bottom w:val="single" w:sz="4" w:space="0" w:color="auto"/>
              <w:right w:val="single" w:sz="4" w:space="0" w:color="auto"/>
            </w:tcBorders>
            <w:shd w:val="clear" w:color="auto" w:fill="auto"/>
            <w:noWrap/>
            <w:vAlign w:val="center"/>
            <w:hideMark/>
          </w:tcPr>
          <w:p w14:paraId="36392A26" w14:textId="77777777" w:rsidR="000C2E44" w:rsidRPr="000C2E44" w:rsidRDefault="000C2E44" w:rsidP="000C2E44">
            <w:pPr>
              <w:suppressAutoHyphens w:val="0"/>
              <w:spacing w:after="0"/>
              <w:jc w:val="center"/>
              <w:rPr>
                <w:lang w:eastAsia="ru-RU"/>
              </w:rPr>
            </w:pPr>
            <w:r w:rsidRPr="000C2E44">
              <w:rPr>
                <w:lang w:eastAsia="ru-RU"/>
              </w:rPr>
              <w:t xml:space="preserve">45 480,00  </w:t>
            </w:r>
          </w:p>
        </w:tc>
        <w:tc>
          <w:tcPr>
            <w:tcW w:w="1600" w:type="dxa"/>
            <w:tcBorders>
              <w:top w:val="nil"/>
              <w:left w:val="nil"/>
              <w:bottom w:val="single" w:sz="4" w:space="0" w:color="auto"/>
              <w:right w:val="single" w:sz="4" w:space="0" w:color="auto"/>
            </w:tcBorders>
            <w:shd w:val="clear" w:color="auto" w:fill="auto"/>
            <w:noWrap/>
            <w:vAlign w:val="center"/>
            <w:hideMark/>
          </w:tcPr>
          <w:p w14:paraId="4A12B8BD" w14:textId="77777777" w:rsidR="000C2E44" w:rsidRPr="000C2E44" w:rsidRDefault="000C2E44" w:rsidP="000C2E44">
            <w:pPr>
              <w:suppressAutoHyphens w:val="0"/>
              <w:spacing w:after="0"/>
              <w:jc w:val="center"/>
              <w:rPr>
                <w:lang w:eastAsia="ru-RU"/>
              </w:rPr>
            </w:pPr>
            <w:r w:rsidRPr="000C2E44">
              <w:rPr>
                <w:lang w:eastAsia="ru-RU"/>
              </w:rPr>
              <w:t xml:space="preserve">2 887,87  </w:t>
            </w:r>
          </w:p>
        </w:tc>
        <w:tc>
          <w:tcPr>
            <w:tcW w:w="1600" w:type="dxa"/>
            <w:tcBorders>
              <w:top w:val="nil"/>
              <w:left w:val="nil"/>
              <w:bottom w:val="single" w:sz="4" w:space="0" w:color="auto"/>
              <w:right w:val="single" w:sz="4" w:space="0" w:color="auto"/>
            </w:tcBorders>
            <w:shd w:val="clear" w:color="auto" w:fill="auto"/>
            <w:noWrap/>
            <w:vAlign w:val="center"/>
            <w:hideMark/>
          </w:tcPr>
          <w:p w14:paraId="4B4608B2" w14:textId="77777777" w:rsidR="000C2E44" w:rsidRPr="000C2E44" w:rsidRDefault="000C2E44" w:rsidP="000C2E44">
            <w:pPr>
              <w:suppressAutoHyphens w:val="0"/>
              <w:spacing w:after="0"/>
              <w:jc w:val="center"/>
              <w:rPr>
                <w:lang w:eastAsia="ru-RU"/>
              </w:rPr>
            </w:pPr>
            <w:r w:rsidRPr="000C2E44">
              <w:rPr>
                <w:lang w:eastAsia="ru-RU"/>
              </w:rPr>
              <w:t xml:space="preserve">43 318,00  </w:t>
            </w:r>
          </w:p>
        </w:tc>
      </w:tr>
      <w:tr w:rsidR="000C2E44" w:rsidRPr="000C2E44" w14:paraId="7230192A" w14:textId="77777777" w:rsidTr="003B3F53">
        <w:trPr>
          <w:trHeight w:val="300"/>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1C07BF41" w14:textId="77777777" w:rsidR="000C2E44" w:rsidRPr="000C2E44" w:rsidRDefault="000C2E44" w:rsidP="000C2E44">
            <w:pPr>
              <w:suppressAutoHyphens w:val="0"/>
              <w:spacing w:after="0"/>
              <w:jc w:val="center"/>
              <w:rPr>
                <w:lang w:eastAsia="ru-RU"/>
              </w:rPr>
            </w:pPr>
            <w:r w:rsidRPr="000C2E44">
              <w:rPr>
                <w:lang w:eastAsia="ru-RU"/>
              </w:rPr>
              <w:t>5</w:t>
            </w:r>
          </w:p>
        </w:tc>
        <w:tc>
          <w:tcPr>
            <w:tcW w:w="4051" w:type="dxa"/>
            <w:gridSpan w:val="3"/>
            <w:tcBorders>
              <w:top w:val="single" w:sz="4" w:space="0" w:color="auto"/>
              <w:left w:val="nil"/>
              <w:bottom w:val="single" w:sz="4" w:space="0" w:color="auto"/>
              <w:right w:val="single" w:sz="4" w:space="0" w:color="000000"/>
            </w:tcBorders>
            <w:shd w:val="clear" w:color="auto" w:fill="auto"/>
            <w:vAlign w:val="bottom"/>
            <w:hideMark/>
          </w:tcPr>
          <w:p w14:paraId="7040DD74" w14:textId="77777777" w:rsidR="000C2E44" w:rsidRPr="000C2E44" w:rsidRDefault="000C2E44" w:rsidP="000C2E44">
            <w:pPr>
              <w:suppressAutoHyphens w:val="0"/>
              <w:spacing w:after="0"/>
              <w:jc w:val="left"/>
              <w:rPr>
                <w:lang w:eastAsia="ru-RU"/>
              </w:rPr>
            </w:pPr>
            <w:r w:rsidRPr="000C2E44">
              <w:rPr>
                <w:lang w:eastAsia="ru-RU"/>
              </w:rPr>
              <w:t>Итого:</w:t>
            </w:r>
          </w:p>
        </w:tc>
        <w:tc>
          <w:tcPr>
            <w:tcW w:w="1984" w:type="dxa"/>
            <w:tcBorders>
              <w:top w:val="nil"/>
              <w:left w:val="nil"/>
              <w:bottom w:val="single" w:sz="4" w:space="0" w:color="auto"/>
              <w:right w:val="single" w:sz="4" w:space="0" w:color="auto"/>
            </w:tcBorders>
            <w:shd w:val="clear" w:color="auto" w:fill="auto"/>
            <w:noWrap/>
            <w:vAlign w:val="center"/>
            <w:hideMark/>
          </w:tcPr>
          <w:p w14:paraId="037C97DE" w14:textId="77777777" w:rsidR="000C2E44" w:rsidRPr="000C2E44" w:rsidRDefault="000C2E44" w:rsidP="000C2E44">
            <w:pPr>
              <w:suppressAutoHyphens w:val="0"/>
              <w:spacing w:after="0"/>
              <w:jc w:val="center"/>
              <w:rPr>
                <w:lang w:eastAsia="ru-RU"/>
              </w:rPr>
            </w:pPr>
            <w:r w:rsidRPr="000C2E44">
              <w:rPr>
                <w:lang w:eastAsia="ru-RU"/>
              </w:rPr>
              <w:t>1 458 079,00</w:t>
            </w:r>
          </w:p>
        </w:tc>
        <w:tc>
          <w:tcPr>
            <w:tcW w:w="1797" w:type="dxa"/>
            <w:tcBorders>
              <w:top w:val="nil"/>
              <w:left w:val="nil"/>
              <w:bottom w:val="single" w:sz="4" w:space="0" w:color="auto"/>
              <w:right w:val="single" w:sz="4" w:space="0" w:color="auto"/>
            </w:tcBorders>
            <w:shd w:val="clear" w:color="auto" w:fill="auto"/>
            <w:noWrap/>
            <w:vAlign w:val="center"/>
            <w:hideMark/>
          </w:tcPr>
          <w:p w14:paraId="5DDAC257" w14:textId="77777777" w:rsidR="000C2E44" w:rsidRPr="000C2E44" w:rsidRDefault="000C2E44" w:rsidP="000C2E44">
            <w:pPr>
              <w:suppressAutoHyphens w:val="0"/>
              <w:spacing w:after="0"/>
              <w:jc w:val="center"/>
              <w:rPr>
                <w:lang w:eastAsia="ru-RU"/>
              </w:rPr>
            </w:pPr>
            <w:r w:rsidRPr="000C2E44">
              <w:rPr>
                <w:lang w:eastAsia="ru-RU"/>
              </w:rPr>
              <w:t>1 534 820,00</w:t>
            </w:r>
          </w:p>
        </w:tc>
        <w:tc>
          <w:tcPr>
            <w:tcW w:w="1900" w:type="dxa"/>
            <w:tcBorders>
              <w:top w:val="nil"/>
              <w:left w:val="nil"/>
              <w:bottom w:val="single" w:sz="4" w:space="0" w:color="auto"/>
              <w:right w:val="single" w:sz="4" w:space="0" w:color="auto"/>
            </w:tcBorders>
            <w:shd w:val="clear" w:color="auto" w:fill="auto"/>
            <w:noWrap/>
            <w:vAlign w:val="center"/>
            <w:hideMark/>
          </w:tcPr>
          <w:p w14:paraId="2C5E6144" w14:textId="77777777" w:rsidR="000C2E44" w:rsidRPr="000C2E44" w:rsidRDefault="000C2E44" w:rsidP="000C2E44">
            <w:pPr>
              <w:suppressAutoHyphens w:val="0"/>
              <w:spacing w:after="0"/>
              <w:jc w:val="center"/>
              <w:rPr>
                <w:lang w:eastAsia="ru-RU"/>
              </w:rPr>
            </w:pPr>
            <w:r w:rsidRPr="000C2E44">
              <w:rPr>
                <w:lang w:eastAsia="ru-RU"/>
              </w:rPr>
              <w:t>1 611 564,00</w:t>
            </w:r>
          </w:p>
        </w:tc>
        <w:tc>
          <w:tcPr>
            <w:tcW w:w="1600" w:type="dxa"/>
            <w:tcBorders>
              <w:top w:val="nil"/>
              <w:left w:val="nil"/>
              <w:bottom w:val="single" w:sz="4" w:space="0" w:color="auto"/>
              <w:right w:val="single" w:sz="4" w:space="0" w:color="auto"/>
            </w:tcBorders>
            <w:shd w:val="clear" w:color="auto" w:fill="auto"/>
            <w:noWrap/>
            <w:vAlign w:val="center"/>
            <w:hideMark/>
          </w:tcPr>
          <w:p w14:paraId="3BC6497E" w14:textId="77777777" w:rsidR="000C2E44" w:rsidRPr="000C2E44" w:rsidRDefault="000C2E44" w:rsidP="000C2E44">
            <w:pPr>
              <w:suppressAutoHyphens w:val="0"/>
              <w:spacing w:after="0"/>
              <w:jc w:val="center"/>
              <w:rPr>
                <w:lang w:eastAsia="ru-RU"/>
              </w:rPr>
            </w:pPr>
            <w:r w:rsidRPr="000C2E44">
              <w:rPr>
                <w:lang w:eastAsia="ru-RU"/>
              </w:rPr>
              <w:t xml:space="preserve">119 395,93  </w:t>
            </w:r>
          </w:p>
        </w:tc>
        <w:tc>
          <w:tcPr>
            <w:tcW w:w="1600" w:type="dxa"/>
            <w:tcBorders>
              <w:top w:val="nil"/>
              <w:left w:val="nil"/>
              <w:bottom w:val="single" w:sz="4" w:space="0" w:color="auto"/>
              <w:right w:val="single" w:sz="4" w:space="0" w:color="auto"/>
            </w:tcBorders>
            <w:shd w:val="clear" w:color="auto" w:fill="auto"/>
            <w:noWrap/>
            <w:vAlign w:val="center"/>
            <w:hideMark/>
          </w:tcPr>
          <w:p w14:paraId="40FE2DCE" w14:textId="77777777" w:rsidR="000C2E44" w:rsidRPr="000C2E44" w:rsidRDefault="000C2E44" w:rsidP="000C2E44">
            <w:pPr>
              <w:suppressAutoHyphens w:val="0"/>
              <w:spacing w:after="0"/>
              <w:jc w:val="center"/>
              <w:rPr>
                <w:lang w:eastAsia="ru-RU"/>
              </w:rPr>
            </w:pPr>
            <w:r w:rsidRPr="000C2E44">
              <w:rPr>
                <w:lang w:eastAsia="ru-RU"/>
              </w:rPr>
              <w:t>1 534 821,00</w:t>
            </w:r>
          </w:p>
        </w:tc>
      </w:tr>
      <w:tr w:rsidR="000C2E44" w:rsidRPr="000C2E44" w14:paraId="7BC215B8" w14:textId="77777777" w:rsidTr="003B3F53">
        <w:trPr>
          <w:trHeight w:val="459"/>
        </w:trPr>
        <w:tc>
          <w:tcPr>
            <w:tcW w:w="769" w:type="dxa"/>
            <w:tcBorders>
              <w:top w:val="nil"/>
              <w:left w:val="nil"/>
              <w:bottom w:val="nil"/>
              <w:right w:val="nil"/>
            </w:tcBorders>
            <w:shd w:val="clear" w:color="auto" w:fill="auto"/>
            <w:vAlign w:val="center"/>
            <w:hideMark/>
          </w:tcPr>
          <w:p w14:paraId="3A425E96" w14:textId="77777777" w:rsidR="000C2E44" w:rsidRPr="000C2E44" w:rsidRDefault="000C2E44" w:rsidP="000C2E44">
            <w:pPr>
              <w:suppressAutoHyphens w:val="0"/>
              <w:spacing w:after="0"/>
              <w:jc w:val="center"/>
              <w:rPr>
                <w:lang w:eastAsia="ru-RU"/>
              </w:rPr>
            </w:pPr>
          </w:p>
        </w:tc>
        <w:tc>
          <w:tcPr>
            <w:tcW w:w="6035" w:type="dxa"/>
            <w:gridSpan w:val="4"/>
            <w:tcBorders>
              <w:top w:val="nil"/>
              <w:left w:val="nil"/>
              <w:bottom w:val="nil"/>
              <w:right w:val="nil"/>
            </w:tcBorders>
            <w:shd w:val="clear" w:color="auto" w:fill="auto"/>
            <w:vAlign w:val="center"/>
            <w:hideMark/>
          </w:tcPr>
          <w:p w14:paraId="1F3383ED" w14:textId="77777777" w:rsidR="000C2E44" w:rsidRPr="000C2E44" w:rsidRDefault="000C2E44" w:rsidP="000C2E44">
            <w:pPr>
              <w:suppressAutoHyphens w:val="0"/>
              <w:spacing w:after="0"/>
              <w:jc w:val="center"/>
              <w:rPr>
                <w:sz w:val="20"/>
                <w:szCs w:val="20"/>
                <w:lang w:eastAsia="ru-RU"/>
              </w:rPr>
            </w:pPr>
          </w:p>
        </w:tc>
        <w:tc>
          <w:tcPr>
            <w:tcW w:w="1797" w:type="dxa"/>
            <w:tcBorders>
              <w:top w:val="nil"/>
              <w:left w:val="nil"/>
              <w:bottom w:val="nil"/>
              <w:right w:val="nil"/>
            </w:tcBorders>
            <w:shd w:val="clear" w:color="auto" w:fill="auto"/>
            <w:noWrap/>
            <w:vAlign w:val="bottom"/>
            <w:hideMark/>
          </w:tcPr>
          <w:p w14:paraId="1658D000" w14:textId="77777777" w:rsidR="000C2E44" w:rsidRPr="000C2E44" w:rsidRDefault="000C2E44" w:rsidP="000C2E44">
            <w:pPr>
              <w:suppressAutoHyphens w:val="0"/>
              <w:spacing w:after="0"/>
              <w:jc w:val="left"/>
              <w:rPr>
                <w:sz w:val="20"/>
                <w:szCs w:val="20"/>
                <w:lang w:eastAsia="ru-RU"/>
              </w:rPr>
            </w:pPr>
          </w:p>
        </w:tc>
        <w:tc>
          <w:tcPr>
            <w:tcW w:w="1900" w:type="dxa"/>
            <w:tcBorders>
              <w:top w:val="nil"/>
              <w:left w:val="nil"/>
              <w:bottom w:val="nil"/>
              <w:right w:val="nil"/>
            </w:tcBorders>
            <w:shd w:val="clear" w:color="auto" w:fill="auto"/>
            <w:noWrap/>
            <w:vAlign w:val="bottom"/>
            <w:hideMark/>
          </w:tcPr>
          <w:p w14:paraId="68304C9D" w14:textId="77777777" w:rsidR="000C2E44" w:rsidRPr="000C2E44" w:rsidRDefault="000C2E44" w:rsidP="000C2E44">
            <w:pPr>
              <w:suppressAutoHyphens w:val="0"/>
              <w:spacing w:after="0"/>
              <w:jc w:val="center"/>
              <w:rPr>
                <w:sz w:val="20"/>
                <w:szCs w:val="20"/>
                <w:lang w:eastAsia="ru-RU"/>
              </w:rPr>
            </w:pPr>
          </w:p>
        </w:tc>
        <w:tc>
          <w:tcPr>
            <w:tcW w:w="1600" w:type="dxa"/>
            <w:tcBorders>
              <w:top w:val="nil"/>
              <w:left w:val="nil"/>
              <w:bottom w:val="nil"/>
              <w:right w:val="nil"/>
            </w:tcBorders>
            <w:shd w:val="clear" w:color="auto" w:fill="auto"/>
            <w:noWrap/>
            <w:vAlign w:val="bottom"/>
            <w:hideMark/>
          </w:tcPr>
          <w:p w14:paraId="1FF82137" w14:textId="77777777" w:rsidR="000C2E44" w:rsidRPr="000C2E44" w:rsidRDefault="000C2E44" w:rsidP="000C2E44">
            <w:pPr>
              <w:suppressAutoHyphens w:val="0"/>
              <w:spacing w:after="0"/>
              <w:jc w:val="center"/>
              <w:rPr>
                <w:sz w:val="20"/>
                <w:szCs w:val="20"/>
                <w:lang w:eastAsia="ru-RU"/>
              </w:rPr>
            </w:pPr>
          </w:p>
        </w:tc>
        <w:tc>
          <w:tcPr>
            <w:tcW w:w="1600" w:type="dxa"/>
            <w:tcBorders>
              <w:top w:val="nil"/>
              <w:left w:val="nil"/>
              <w:bottom w:val="nil"/>
              <w:right w:val="nil"/>
            </w:tcBorders>
            <w:shd w:val="clear" w:color="auto" w:fill="auto"/>
            <w:noWrap/>
            <w:vAlign w:val="bottom"/>
            <w:hideMark/>
          </w:tcPr>
          <w:p w14:paraId="0D1F1054" w14:textId="77777777" w:rsidR="000C2E44" w:rsidRPr="000C2E44" w:rsidRDefault="000C2E44" w:rsidP="000C2E44">
            <w:pPr>
              <w:suppressAutoHyphens w:val="0"/>
              <w:spacing w:after="0"/>
              <w:jc w:val="center"/>
              <w:rPr>
                <w:sz w:val="20"/>
                <w:szCs w:val="20"/>
                <w:lang w:eastAsia="ru-RU"/>
              </w:rPr>
            </w:pPr>
          </w:p>
        </w:tc>
      </w:tr>
      <w:tr w:rsidR="000C2E44" w:rsidRPr="000C2E44" w14:paraId="1410DD6D" w14:textId="77777777" w:rsidTr="003B3F53">
        <w:trPr>
          <w:trHeight w:val="459"/>
        </w:trPr>
        <w:tc>
          <w:tcPr>
            <w:tcW w:w="769" w:type="dxa"/>
            <w:tcBorders>
              <w:top w:val="nil"/>
              <w:left w:val="nil"/>
              <w:bottom w:val="nil"/>
              <w:right w:val="nil"/>
            </w:tcBorders>
            <w:shd w:val="clear" w:color="auto" w:fill="auto"/>
            <w:vAlign w:val="center"/>
            <w:hideMark/>
          </w:tcPr>
          <w:p w14:paraId="5FC81E51" w14:textId="77777777" w:rsidR="000C2E44" w:rsidRPr="000C2E44" w:rsidRDefault="000C2E44" w:rsidP="000C2E44">
            <w:pPr>
              <w:suppressAutoHyphens w:val="0"/>
              <w:spacing w:after="0"/>
              <w:jc w:val="center"/>
              <w:rPr>
                <w:sz w:val="20"/>
                <w:szCs w:val="20"/>
                <w:lang w:eastAsia="ru-RU"/>
              </w:rPr>
            </w:pPr>
          </w:p>
        </w:tc>
        <w:tc>
          <w:tcPr>
            <w:tcW w:w="4051" w:type="dxa"/>
            <w:gridSpan w:val="3"/>
            <w:tcBorders>
              <w:top w:val="nil"/>
              <w:left w:val="nil"/>
              <w:bottom w:val="nil"/>
              <w:right w:val="nil"/>
            </w:tcBorders>
            <w:shd w:val="clear" w:color="auto" w:fill="auto"/>
            <w:vAlign w:val="center"/>
          </w:tcPr>
          <w:p w14:paraId="1B3FE79D" w14:textId="2347F596" w:rsidR="000C2E44" w:rsidRPr="000C2E44" w:rsidRDefault="000C2E44" w:rsidP="000C2E44">
            <w:pPr>
              <w:suppressAutoHyphens w:val="0"/>
              <w:spacing w:after="0"/>
              <w:jc w:val="right"/>
              <w:rPr>
                <w:lang w:eastAsia="ru-RU"/>
              </w:rPr>
            </w:pPr>
          </w:p>
        </w:tc>
        <w:tc>
          <w:tcPr>
            <w:tcW w:w="1984" w:type="dxa"/>
            <w:tcBorders>
              <w:top w:val="nil"/>
              <w:left w:val="nil"/>
              <w:bottom w:val="nil"/>
              <w:right w:val="nil"/>
            </w:tcBorders>
            <w:shd w:val="clear" w:color="auto" w:fill="auto"/>
            <w:vAlign w:val="center"/>
          </w:tcPr>
          <w:p w14:paraId="7DA531DF" w14:textId="10298109" w:rsidR="000C2E44" w:rsidRPr="000C2E44" w:rsidRDefault="000C2E44" w:rsidP="000C2E44">
            <w:pPr>
              <w:suppressAutoHyphens w:val="0"/>
              <w:spacing w:after="0"/>
              <w:jc w:val="center"/>
              <w:rPr>
                <w:lang w:eastAsia="ru-RU"/>
              </w:rPr>
            </w:pPr>
          </w:p>
        </w:tc>
        <w:tc>
          <w:tcPr>
            <w:tcW w:w="3697" w:type="dxa"/>
            <w:gridSpan w:val="2"/>
            <w:tcBorders>
              <w:top w:val="nil"/>
              <w:left w:val="nil"/>
              <w:bottom w:val="nil"/>
              <w:right w:val="nil"/>
            </w:tcBorders>
            <w:shd w:val="clear" w:color="auto" w:fill="auto"/>
            <w:vAlign w:val="center"/>
          </w:tcPr>
          <w:p w14:paraId="45772EEC" w14:textId="52909824" w:rsidR="000C2E44" w:rsidRPr="000C2E44" w:rsidRDefault="000C2E44" w:rsidP="000C2E44">
            <w:pPr>
              <w:suppressAutoHyphens w:val="0"/>
              <w:spacing w:after="0"/>
              <w:jc w:val="left"/>
              <w:rPr>
                <w:lang w:eastAsia="ru-RU"/>
              </w:rPr>
            </w:pPr>
          </w:p>
        </w:tc>
        <w:tc>
          <w:tcPr>
            <w:tcW w:w="1600" w:type="dxa"/>
            <w:tcBorders>
              <w:top w:val="nil"/>
              <w:left w:val="nil"/>
              <w:bottom w:val="nil"/>
              <w:right w:val="nil"/>
            </w:tcBorders>
            <w:shd w:val="clear" w:color="auto" w:fill="auto"/>
            <w:noWrap/>
            <w:vAlign w:val="bottom"/>
          </w:tcPr>
          <w:p w14:paraId="084FF7C4" w14:textId="77777777" w:rsidR="000C2E44" w:rsidRPr="000C2E44" w:rsidRDefault="000C2E44" w:rsidP="000C2E44">
            <w:pPr>
              <w:suppressAutoHyphens w:val="0"/>
              <w:spacing w:after="0"/>
              <w:jc w:val="left"/>
              <w:rPr>
                <w:lang w:eastAsia="ru-RU"/>
              </w:rPr>
            </w:pPr>
          </w:p>
        </w:tc>
        <w:tc>
          <w:tcPr>
            <w:tcW w:w="1600" w:type="dxa"/>
            <w:tcBorders>
              <w:top w:val="nil"/>
              <w:left w:val="nil"/>
              <w:bottom w:val="nil"/>
              <w:right w:val="nil"/>
            </w:tcBorders>
            <w:shd w:val="clear" w:color="auto" w:fill="auto"/>
            <w:noWrap/>
            <w:vAlign w:val="bottom"/>
          </w:tcPr>
          <w:p w14:paraId="7EE0E07B" w14:textId="77777777" w:rsidR="000C2E44" w:rsidRPr="000C2E44" w:rsidRDefault="000C2E44" w:rsidP="000C2E44">
            <w:pPr>
              <w:suppressAutoHyphens w:val="0"/>
              <w:spacing w:after="0"/>
              <w:jc w:val="center"/>
              <w:rPr>
                <w:sz w:val="20"/>
                <w:szCs w:val="20"/>
                <w:lang w:eastAsia="ru-RU"/>
              </w:rPr>
            </w:pPr>
          </w:p>
        </w:tc>
      </w:tr>
    </w:tbl>
    <w:p w14:paraId="0217F4F9" w14:textId="660B531F" w:rsidR="007C7272" w:rsidRDefault="000C2E44" w:rsidP="005B636C">
      <w:pPr>
        <w:spacing w:before="120" w:after="0"/>
        <w:jc w:val="center"/>
        <w:rPr>
          <w:b/>
          <w:szCs w:val="28"/>
          <w:lang w:eastAsia="ru-RU"/>
        </w:rPr>
      </w:pPr>
      <w:r>
        <w:rPr>
          <w:b/>
          <w:szCs w:val="28"/>
          <w:lang w:eastAsia="ru-RU"/>
        </w:rPr>
        <w:fldChar w:fldCharType="end"/>
      </w:r>
    </w:p>
    <w:sectPr w:rsidR="007C7272" w:rsidSect="000C2E44">
      <w:pgSz w:w="16838" w:h="11906" w:orient="landscape"/>
      <w:pgMar w:top="1701" w:right="1134" w:bottom="9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3425" w14:textId="77777777" w:rsidR="004F4362" w:rsidRDefault="004F4362" w:rsidP="00EB512D">
      <w:pPr>
        <w:spacing w:after="0"/>
      </w:pPr>
      <w:r>
        <w:separator/>
      </w:r>
    </w:p>
  </w:endnote>
  <w:endnote w:type="continuationSeparator" w:id="0">
    <w:p w14:paraId="1BCFFCD3" w14:textId="77777777" w:rsidR="004F4362" w:rsidRDefault="004F4362"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99BA" w14:textId="77777777" w:rsidR="004F4362" w:rsidRDefault="004F4362" w:rsidP="00EB512D">
      <w:pPr>
        <w:spacing w:after="0"/>
      </w:pPr>
      <w:r>
        <w:separator/>
      </w:r>
    </w:p>
  </w:footnote>
  <w:footnote w:type="continuationSeparator" w:id="0">
    <w:p w14:paraId="7D628899" w14:textId="77777777" w:rsidR="004F4362" w:rsidRDefault="004F4362" w:rsidP="00EB512D">
      <w:pPr>
        <w:spacing w:after="0"/>
      </w:pPr>
      <w:r>
        <w:continuationSeparator/>
      </w:r>
    </w:p>
  </w:footnote>
  <w:footnote w:id="1">
    <w:p w14:paraId="364731E5" w14:textId="77777777" w:rsidR="000B37A5" w:rsidRPr="0067066B" w:rsidRDefault="000B37A5" w:rsidP="000B37A5">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6451E632" w14:textId="77777777" w:rsidR="000B37A5" w:rsidRDefault="000B37A5" w:rsidP="000B37A5">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3">
    <w:p w14:paraId="1496E31A" w14:textId="77777777" w:rsidR="004F4362" w:rsidRPr="00DD51BA" w:rsidRDefault="004F4362" w:rsidP="00EB512D">
      <w:pPr>
        <w:pStyle w:val="affff"/>
        <w:rPr>
          <w:rFonts w:eastAsia="Calibri"/>
          <w:snapToGrid w:val="0"/>
          <w:sz w:val="20"/>
          <w:lang w:eastAsia="en-US"/>
        </w:rPr>
      </w:pPr>
      <w:r w:rsidRPr="00A07D03">
        <w:rPr>
          <w:rStyle w:val="affc"/>
        </w:rPr>
        <w:footnoteRef/>
      </w:r>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
  </w:footnote>
  <w:footnote w:id="4">
    <w:p w14:paraId="4E5DECAC" w14:textId="77777777" w:rsidR="000C63D3" w:rsidRPr="00DD51BA" w:rsidRDefault="000C63D3" w:rsidP="000C63D3">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044D5B5A" w14:textId="77777777" w:rsidR="000C63D3" w:rsidRPr="00DD51BA" w:rsidRDefault="000C63D3" w:rsidP="000C63D3">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26B64F82" w14:textId="77777777" w:rsidR="000C63D3" w:rsidRPr="00877EB5" w:rsidRDefault="000C63D3" w:rsidP="000C63D3">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3B14F077" w14:textId="77777777" w:rsidR="000C63D3" w:rsidRPr="00DD51BA" w:rsidRDefault="000C63D3" w:rsidP="000C63D3">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2D59CE96" w14:textId="77777777" w:rsidR="000C63D3" w:rsidRPr="0061579A" w:rsidRDefault="000C63D3" w:rsidP="000C63D3">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695723A9" w14:textId="77777777" w:rsidR="000C63D3" w:rsidRPr="00883D6A" w:rsidRDefault="000C63D3" w:rsidP="000C63D3">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EFFFC0F" w14:textId="77777777" w:rsidR="000C63D3" w:rsidRDefault="000C63D3" w:rsidP="000C63D3">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341FF559" w14:textId="77777777" w:rsidR="004F4362" w:rsidRPr="00012F73" w:rsidRDefault="004F4362" w:rsidP="00EB512D">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2">
    <w:p w14:paraId="491414B3" w14:textId="77777777" w:rsidR="004F4362" w:rsidRPr="00012F73" w:rsidRDefault="004F4362" w:rsidP="00EB512D">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3">
    <w:p w14:paraId="226AE7CD" w14:textId="77777777" w:rsidR="004F4362" w:rsidRDefault="004F4362" w:rsidP="00EB512D">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A4" w14:textId="77777777" w:rsidR="004F4362" w:rsidRPr="00A451EB" w:rsidRDefault="004F4362"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EBF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styleLink w:val="StyleBulleted1"/>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FE7DF1"/>
    <w:multiLevelType w:val="hybridMultilevel"/>
    <w:tmpl w:val="3110B0B6"/>
    <w:lvl w:ilvl="0" w:tplc="6EC4B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240B6157"/>
    <w:multiLevelType w:val="hybridMultilevel"/>
    <w:tmpl w:val="174E729E"/>
    <w:lvl w:ilvl="0" w:tplc="FF2E5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6" w15:restartNumberingAfterBreak="0">
    <w:nsid w:val="2C97636D"/>
    <w:multiLevelType w:val="hybridMultilevel"/>
    <w:tmpl w:val="3110B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404E9"/>
    <w:multiLevelType w:val="hybridMultilevel"/>
    <w:tmpl w:val="1428B55E"/>
    <w:lvl w:ilvl="0" w:tplc="FF2E54EE">
      <w:start w:val="1"/>
      <w:numFmt w:val="bullet"/>
      <w:lvlText w:val=""/>
      <w:lvlJc w:val="left"/>
      <w:pPr>
        <w:ind w:left="1776" w:hanging="360"/>
      </w:pPr>
      <w:rPr>
        <w:rFonts w:ascii="Symbol" w:hAnsi="Symbol" w:hint="default"/>
      </w:rPr>
    </w:lvl>
    <w:lvl w:ilvl="1" w:tplc="FF2E54EE">
      <w:start w:val="1"/>
      <w:numFmt w:val="bullet"/>
      <w:lvlText w:val=""/>
      <w:lvlJc w:val="left"/>
      <w:pPr>
        <w:ind w:left="2496" w:hanging="360"/>
      </w:pPr>
      <w:rPr>
        <w:rFonts w:ascii="Symbol" w:hAnsi="Symbol"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78968D0"/>
    <w:multiLevelType w:val="hybridMultilevel"/>
    <w:tmpl w:val="3FECB99C"/>
    <w:lvl w:ilvl="0" w:tplc="E4BA687E">
      <w:start w:val="40"/>
      <w:numFmt w:val="decimal"/>
      <w:lvlText w:val="%1"/>
      <w:lvlJc w:val="left"/>
      <w:pPr>
        <w:ind w:left="394" w:hanging="360"/>
      </w:pPr>
      <w:rPr>
        <w:rFonts w:eastAsiaTheme="minorHAnsi" w:cstheme="minorBid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39083E"/>
    <w:multiLevelType w:val="multilevel"/>
    <w:tmpl w:val="D1787B96"/>
    <w:styleLink w:val="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2E2D16"/>
    <w:multiLevelType w:val="multilevel"/>
    <w:tmpl w:val="BBF63C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abstractNum w:abstractNumId="4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16cid:durableId="531773360">
    <w:abstractNumId w:val="38"/>
  </w:num>
  <w:num w:numId="2" w16cid:durableId="2044667977">
    <w:abstractNumId w:val="15"/>
  </w:num>
  <w:num w:numId="3" w16cid:durableId="364184685">
    <w:abstractNumId w:val="35"/>
  </w:num>
  <w:num w:numId="4" w16cid:durableId="198667123">
    <w:abstractNumId w:val="25"/>
  </w:num>
  <w:num w:numId="5" w16cid:durableId="1521895255">
    <w:abstractNumId w:val="33"/>
  </w:num>
  <w:num w:numId="6" w16cid:durableId="1426733325">
    <w:abstractNumId w:val="40"/>
  </w:num>
  <w:num w:numId="7" w16cid:durableId="863901504">
    <w:abstractNumId w:val="6"/>
  </w:num>
  <w:num w:numId="8" w16cid:durableId="2016611124">
    <w:abstractNumId w:val="26"/>
  </w:num>
  <w:num w:numId="9" w16cid:durableId="262493741">
    <w:abstractNumId w:val="2"/>
  </w:num>
  <w:num w:numId="10" w16cid:durableId="434448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995608">
    <w:abstractNumId w:val="5"/>
  </w:num>
  <w:num w:numId="12" w16cid:durableId="1982267784">
    <w:abstractNumId w:val="28"/>
  </w:num>
  <w:num w:numId="13" w16cid:durableId="649870180">
    <w:abstractNumId w:val="3"/>
  </w:num>
  <w:num w:numId="14" w16cid:durableId="3753671">
    <w:abstractNumId w:val="32"/>
  </w:num>
  <w:num w:numId="15" w16cid:durableId="954403319">
    <w:abstractNumId w:val="11"/>
  </w:num>
  <w:num w:numId="16" w16cid:durableId="610092356">
    <w:abstractNumId w:val="29"/>
  </w:num>
  <w:num w:numId="17" w16cid:durableId="1763599170">
    <w:abstractNumId w:val="24"/>
  </w:num>
  <w:num w:numId="18" w16cid:durableId="814179343">
    <w:abstractNumId w:val="4"/>
  </w:num>
  <w:num w:numId="19" w16cid:durableId="1364091025">
    <w:abstractNumId w:val="12"/>
  </w:num>
  <w:num w:numId="20" w16cid:durableId="552890197">
    <w:abstractNumId w:val="2"/>
    <w:lvlOverride w:ilvl="0">
      <w:startOverride w:val="1"/>
    </w:lvlOverride>
    <w:lvlOverride w:ilvl="1">
      <w:startOverride w:val="1"/>
    </w:lvlOverride>
    <w:lvlOverride w:ilvl="2">
      <w:startOverride w:val="1"/>
    </w:lvlOverride>
    <w:lvlOverride w:ilvl="3">
      <w:startOverride w:val="1"/>
    </w:lvlOverride>
  </w:num>
  <w:num w:numId="21" w16cid:durableId="17638390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2156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0156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87701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315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3883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5065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7743554">
    <w:abstractNumId w:val="18"/>
  </w:num>
  <w:num w:numId="29" w16cid:durableId="811485627">
    <w:abstractNumId w:val="19"/>
  </w:num>
  <w:num w:numId="30" w16cid:durableId="787971047">
    <w:abstractNumId w:val="22"/>
  </w:num>
  <w:num w:numId="31" w16cid:durableId="534201567">
    <w:abstractNumId w:val="10"/>
  </w:num>
  <w:num w:numId="32" w16cid:durableId="685061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5273073">
    <w:abstractNumId w:val="14"/>
  </w:num>
  <w:num w:numId="34" w16cid:durableId="1640839658">
    <w:abstractNumId w:val="9"/>
  </w:num>
  <w:num w:numId="35" w16cid:durableId="785929039">
    <w:abstractNumId w:val="34"/>
  </w:num>
  <w:num w:numId="36" w16cid:durableId="262809590">
    <w:abstractNumId w:val="23"/>
  </w:num>
  <w:num w:numId="37" w16cid:durableId="682703529">
    <w:abstractNumId w:val="30"/>
  </w:num>
  <w:num w:numId="38" w16cid:durableId="1199665000">
    <w:abstractNumId w:val="1"/>
  </w:num>
  <w:num w:numId="39" w16cid:durableId="794954553">
    <w:abstractNumId w:val="7"/>
  </w:num>
  <w:num w:numId="40" w16cid:durableId="306395453">
    <w:abstractNumId w:val="16"/>
  </w:num>
  <w:num w:numId="41" w16cid:durableId="797142669">
    <w:abstractNumId w:val="37"/>
  </w:num>
  <w:num w:numId="42" w16cid:durableId="2016806336">
    <w:abstractNumId w:val="41"/>
  </w:num>
  <w:num w:numId="43" w16cid:durableId="1308361810">
    <w:abstractNumId w:val="17"/>
  </w:num>
  <w:num w:numId="44" w16cid:durableId="1840849436">
    <w:abstractNumId w:val="39"/>
  </w:num>
  <w:num w:numId="45" w16cid:durableId="1181892531">
    <w:abstractNumId w:val="13"/>
  </w:num>
  <w:num w:numId="46" w16cid:durableId="1834493222">
    <w:abstractNumId w:val="36"/>
  </w:num>
  <w:num w:numId="47" w16cid:durableId="1443527278">
    <w:abstractNumId w:val="20"/>
  </w:num>
  <w:num w:numId="48" w16cid:durableId="552276733">
    <w:abstractNumId w:val="8"/>
  </w:num>
  <w:num w:numId="49" w16cid:durableId="542519262">
    <w:abstractNumId w:val="0"/>
  </w:num>
  <w:num w:numId="50" w16cid:durableId="7929950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D01"/>
    <w:rsid w:val="00003591"/>
    <w:rsid w:val="00006490"/>
    <w:rsid w:val="000158B7"/>
    <w:rsid w:val="000235E2"/>
    <w:rsid w:val="00023882"/>
    <w:rsid w:val="0004442C"/>
    <w:rsid w:val="000840DD"/>
    <w:rsid w:val="000926D7"/>
    <w:rsid w:val="00092D40"/>
    <w:rsid w:val="000A6A9D"/>
    <w:rsid w:val="000B0C5B"/>
    <w:rsid w:val="000B37A5"/>
    <w:rsid w:val="000C2E44"/>
    <w:rsid w:val="000C63D3"/>
    <w:rsid w:val="000E1EE6"/>
    <w:rsid w:val="000F529B"/>
    <w:rsid w:val="000F711F"/>
    <w:rsid w:val="00105D01"/>
    <w:rsid w:val="00114A5C"/>
    <w:rsid w:val="00133391"/>
    <w:rsid w:val="00163E0E"/>
    <w:rsid w:val="00182149"/>
    <w:rsid w:val="001C2B63"/>
    <w:rsid w:val="001F7729"/>
    <w:rsid w:val="00231427"/>
    <w:rsid w:val="00234D5C"/>
    <w:rsid w:val="002870CE"/>
    <w:rsid w:val="002A3E78"/>
    <w:rsid w:val="002A5A2B"/>
    <w:rsid w:val="002C3F0A"/>
    <w:rsid w:val="002D67A9"/>
    <w:rsid w:val="002E2C03"/>
    <w:rsid w:val="002F41FA"/>
    <w:rsid w:val="00311DDB"/>
    <w:rsid w:val="00314290"/>
    <w:rsid w:val="00333447"/>
    <w:rsid w:val="00361C69"/>
    <w:rsid w:val="003825EC"/>
    <w:rsid w:val="003A5A39"/>
    <w:rsid w:val="003B10B7"/>
    <w:rsid w:val="003B3F53"/>
    <w:rsid w:val="003B7FA9"/>
    <w:rsid w:val="003D4824"/>
    <w:rsid w:val="003D6399"/>
    <w:rsid w:val="003E002D"/>
    <w:rsid w:val="004123AE"/>
    <w:rsid w:val="00416861"/>
    <w:rsid w:val="00416DD2"/>
    <w:rsid w:val="00422169"/>
    <w:rsid w:val="00486CC9"/>
    <w:rsid w:val="00493D6D"/>
    <w:rsid w:val="004C5E58"/>
    <w:rsid w:val="004F4362"/>
    <w:rsid w:val="004F7004"/>
    <w:rsid w:val="005104B4"/>
    <w:rsid w:val="00522E2E"/>
    <w:rsid w:val="0053275A"/>
    <w:rsid w:val="005468D5"/>
    <w:rsid w:val="00562972"/>
    <w:rsid w:val="005809C5"/>
    <w:rsid w:val="005B1091"/>
    <w:rsid w:val="005B636C"/>
    <w:rsid w:val="005D2654"/>
    <w:rsid w:val="00606C36"/>
    <w:rsid w:val="00621E22"/>
    <w:rsid w:val="006353BA"/>
    <w:rsid w:val="00660673"/>
    <w:rsid w:val="0067550C"/>
    <w:rsid w:val="006D4E22"/>
    <w:rsid w:val="00766699"/>
    <w:rsid w:val="00777D71"/>
    <w:rsid w:val="0078126C"/>
    <w:rsid w:val="00781E6F"/>
    <w:rsid w:val="007A3663"/>
    <w:rsid w:val="007B3706"/>
    <w:rsid w:val="007C7272"/>
    <w:rsid w:val="007D11F5"/>
    <w:rsid w:val="007E5804"/>
    <w:rsid w:val="00816449"/>
    <w:rsid w:val="00847BC5"/>
    <w:rsid w:val="00852725"/>
    <w:rsid w:val="00873BDF"/>
    <w:rsid w:val="008801B0"/>
    <w:rsid w:val="0088254C"/>
    <w:rsid w:val="0089501A"/>
    <w:rsid w:val="008A69E1"/>
    <w:rsid w:val="008F079B"/>
    <w:rsid w:val="00901613"/>
    <w:rsid w:val="00906CD1"/>
    <w:rsid w:val="009278C6"/>
    <w:rsid w:val="00933A7D"/>
    <w:rsid w:val="009629E5"/>
    <w:rsid w:val="00965692"/>
    <w:rsid w:val="00966640"/>
    <w:rsid w:val="009728E7"/>
    <w:rsid w:val="00980DCD"/>
    <w:rsid w:val="00983E5D"/>
    <w:rsid w:val="00985EA4"/>
    <w:rsid w:val="009A739E"/>
    <w:rsid w:val="009D3B85"/>
    <w:rsid w:val="009D50C4"/>
    <w:rsid w:val="009D6520"/>
    <w:rsid w:val="009F7087"/>
    <w:rsid w:val="00A03098"/>
    <w:rsid w:val="00A03A44"/>
    <w:rsid w:val="00A07D03"/>
    <w:rsid w:val="00A42142"/>
    <w:rsid w:val="00A5776C"/>
    <w:rsid w:val="00A62695"/>
    <w:rsid w:val="00A74E73"/>
    <w:rsid w:val="00A9103E"/>
    <w:rsid w:val="00AA61BA"/>
    <w:rsid w:val="00AA7DFC"/>
    <w:rsid w:val="00AB1126"/>
    <w:rsid w:val="00AD10AE"/>
    <w:rsid w:val="00AD7E76"/>
    <w:rsid w:val="00AF55E7"/>
    <w:rsid w:val="00B058F6"/>
    <w:rsid w:val="00B342F9"/>
    <w:rsid w:val="00B4001D"/>
    <w:rsid w:val="00B54A31"/>
    <w:rsid w:val="00B636A1"/>
    <w:rsid w:val="00B773BA"/>
    <w:rsid w:val="00BB779F"/>
    <w:rsid w:val="00BC1FB8"/>
    <w:rsid w:val="00BD0A22"/>
    <w:rsid w:val="00BD3C33"/>
    <w:rsid w:val="00BE0760"/>
    <w:rsid w:val="00BE130D"/>
    <w:rsid w:val="00C01B81"/>
    <w:rsid w:val="00C02817"/>
    <w:rsid w:val="00C119EF"/>
    <w:rsid w:val="00C20900"/>
    <w:rsid w:val="00C21F48"/>
    <w:rsid w:val="00C3406F"/>
    <w:rsid w:val="00C4173A"/>
    <w:rsid w:val="00C55B01"/>
    <w:rsid w:val="00C64ADD"/>
    <w:rsid w:val="00C75069"/>
    <w:rsid w:val="00C768A0"/>
    <w:rsid w:val="00C8074A"/>
    <w:rsid w:val="00CA1D94"/>
    <w:rsid w:val="00CB2F0C"/>
    <w:rsid w:val="00CE2426"/>
    <w:rsid w:val="00D1641C"/>
    <w:rsid w:val="00D26DC6"/>
    <w:rsid w:val="00D328C5"/>
    <w:rsid w:val="00D33393"/>
    <w:rsid w:val="00D46AB7"/>
    <w:rsid w:val="00D87BE7"/>
    <w:rsid w:val="00DA72BF"/>
    <w:rsid w:val="00DB07CE"/>
    <w:rsid w:val="00DC2E92"/>
    <w:rsid w:val="00DC4B7B"/>
    <w:rsid w:val="00DC6DDD"/>
    <w:rsid w:val="00DD32B6"/>
    <w:rsid w:val="00E12A99"/>
    <w:rsid w:val="00E24943"/>
    <w:rsid w:val="00E539D0"/>
    <w:rsid w:val="00E556EF"/>
    <w:rsid w:val="00E904D6"/>
    <w:rsid w:val="00E939AE"/>
    <w:rsid w:val="00EA1413"/>
    <w:rsid w:val="00EB3977"/>
    <w:rsid w:val="00EB512D"/>
    <w:rsid w:val="00EC276B"/>
    <w:rsid w:val="00ED2FEE"/>
    <w:rsid w:val="00EE1AE7"/>
    <w:rsid w:val="00EF090A"/>
    <w:rsid w:val="00EF7888"/>
    <w:rsid w:val="00F0713A"/>
    <w:rsid w:val="00F12FBB"/>
    <w:rsid w:val="00F3168C"/>
    <w:rsid w:val="00F42418"/>
    <w:rsid w:val="00F5443A"/>
    <w:rsid w:val="00F76CDF"/>
    <w:rsid w:val="00F83AED"/>
    <w:rsid w:val="00F947D2"/>
    <w:rsid w:val="00F97BEA"/>
    <w:rsid w:val="00FA09CB"/>
    <w:rsid w:val="00FA769D"/>
    <w:rsid w:val="00FB25FA"/>
    <w:rsid w:val="00FB3F43"/>
    <w:rsid w:val="00FB5DF2"/>
    <w:rsid w:val="00FC49C3"/>
    <w:rsid w:val="00FE3918"/>
    <w:rsid w:val="00FE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7766"/>
  <w15:docId w15:val="{76E86D42-488B-4B27-A16A-74F0ED7D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2">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qFormat/>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3">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4">
    <w:name w:val="Заголовок №1_"/>
    <w:basedOn w:val="a6"/>
    <w:link w:val="15"/>
    <w:rsid w:val="00EB512D"/>
    <w:rPr>
      <w:rFonts w:ascii="Times New Roman" w:eastAsia="Times New Roman" w:hAnsi="Times New Roman"/>
      <w:sz w:val="39"/>
      <w:szCs w:val="39"/>
      <w:shd w:val="clear" w:color="auto" w:fill="FFFFFF"/>
    </w:rPr>
  </w:style>
  <w:style w:type="paragraph" w:customStyle="1" w:styleId="15">
    <w:name w:val="Заголовок №1"/>
    <w:basedOn w:val="a5"/>
    <w:link w:val="14"/>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6">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7"/>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8">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9">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iPriority w:val="99"/>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Заголовок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a">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b">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c">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d">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e">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f">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EB512D"/>
    <w:pPr>
      <w:outlineLvl w:val="9"/>
    </w:pPr>
    <w:rPr>
      <w:rFonts w:ascii="Cambria" w:hAnsi="Cambria"/>
      <w:color w:val="365F91"/>
      <w:sz w:val="28"/>
      <w:lang w:eastAsia="ru-RU"/>
    </w:rPr>
  </w:style>
  <w:style w:type="character" w:customStyle="1" w:styleId="17">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7"/>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6"/>
    <w:link w:val="1f0"/>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basedOn w:val="a6"/>
    <w:link w:val="af2"/>
    <w:locked/>
    <w:rsid w:val="007C7272"/>
    <w:rPr>
      <w:rFonts w:ascii="Proxima Nova ExCn Rg" w:eastAsia="Calibri" w:hAnsi="Proxima Nova ExCn Rg" w:cs="Times New Roman"/>
      <w:sz w:val="28"/>
      <w:szCs w:val="28"/>
    </w:rPr>
  </w:style>
  <w:style w:type="numbering" w:customStyle="1" w:styleId="3c">
    <w:name w:val="Нет списка3"/>
    <w:next w:val="a8"/>
    <w:uiPriority w:val="99"/>
    <w:semiHidden/>
    <w:unhideWhenUsed/>
    <w:rsid w:val="00985EA4"/>
  </w:style>
  <w:style w:type="numbering" w:customStyle="1" w:styleId="1">
    <w:name w:val="НЦРТ Положение1"/>
    <w:uiPriority w:val="99"/>
    <w:rsid w:val="00985EA4"/>
    <w:pPr>
      <w:numPr>
        <w:numId w:val="3"/>
      </w:numPr>
    </w:pPr>
  </w:style>
  <w:style w:type="table" w:customStyle="1" w:styleId="150">
    <w:name w:val="Сетка таблицы15"/>
    <w:basedOn w:val="a7"/>
    <w:next w:val="af4"/>
    <w:uiPriority w:val="59"/>
    <w:rsid w:val="00985EA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985EA4"/>
  </w:style>
  <w:style w:type="table" w:customStyle="1" w:styleId="160">
    <w:name w:val="Сетка таблицы16"/>
    <w:basedOn w:val="a7"/>
    <w:next w:val="af4"/>
    <w:uiPriority w:val="59"/>
    <w:rsid w:val="00985EA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985EA4"/>
    <w:pPr>
      <w:numPr>
        <w:numId w:val="7"/>
      </w:numPr>
    </w:pPr>
  </w:style>
  <w:style w:type="numbering" w:customStyle="1" w:styleId="210">
    <w:name w:val="Нет списка21"/>
    <w:next w:val="a8"/>
    <w:semiHidden/>
    <w:rsid w:val="00985EA4"/>
  </w:style>
  <w:style w:type="numbering" w:customStyle="1" w:styleId="310">
    <w:name w:val="Нет списка31"/>
    <w:next w:val="a8"/>
    <w:uiPriority w:val="99"/>
    <w:semiHidden/>
    <w:unhideWhenUsed/>
    <w:rsid w:val="00985EA4"/>
  </w:style>
  <w:style w:type="table" w:customStyle="1" w:styleId="211">
    <w:name w:val="Сетка таблицы21"/>
    <w:basedOn w:val="a7"/>
    <w:next w:val="af4"/>
    <w:rsid w:val="00985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Знак1"/>
    <w:aliases w:val="Основной текст Знак Знак Знак Знак,Знак Знак Знак Знак,Знак Знак Знак1 Знак"/>
    <w:semiHidden/>
    <w:locked/>
    <w:rsid w:val="00985EA4"/>
    <w:rPr>
      <w:rFonts w:ascii="Times New Roman" w:eastAsia="Times New Roman" w:hAnsi="Times New Roman" w:cs="Times New Roman"/>
      <w:color w:val="000000"/>
      <w:sz w:val="24"/>
      <w:szCs w:val="24"/>
      <w:lang w:eastAsia="ru-RU"/>
    </w:rPr>
  </w:style>
  <w:style w:type="paragraph" w:customStyle="1" w:styleId="p4">
    <w:name w:val="p4"/>
    <w:basedOn w:val="a5"/>
    <w:rsid w:val="00985EA4"/>
    <w:pPr>
      <w:suppressAutoHyphens w:val="0"/>
      <w:spacing w:before="100" w:beforeAutospacing="1" w:after="100" w:afterAutospacing="1"/>
      <w:jc w:val="left"/>
    </w:pPr>
    <w:rPr>
      <w:lang w:eastAsia="ru-RU"/>
    </w:rPr>
  </w:style>
  <w:style w:type="character" w:customStyle="1" w:styleId="s3">
    <w:name w:val="s3"/>
    <w:basedOn w:val="a6"/>
    <w:rsid w:val="00985EA4"/>
  </w:style>
  <w:style w:type="character" w:customStyle="1" w:styleId="apple-converted-space">
    <w:name w:val="apple-converted-space"/>
    <w:basedOn w:val="a6"/>
    <w:rsid w:val="00985EA4"/>
  </w:style>
  <w:style w:type="paragraph" w:customStyle="1" w:styleId="p5">
    <w:name w:val="p5"/>
    <w:basedOn w:val="a5"/>
    <w:rsid w:val="00985EA4"/>
    <w:pPr>
      <w:suppressAutoHyphens w:val="0"/>
      <w:spacing w:before="100" w:beforeAutospacing="1" w:after="100" w:afterAutospacing="1"/>
      <w:jc w:val="left"/>
    </w:pPr>
    <w:rPr>
      <w:lang w:eastAsia="ru-RU"/>
    </w:rPr>
  </w:style>
  <w:style w:type="paragraph" w:customStyle="1" w:styleId="p3">
    <w:name w:val="p3"/>
    <w:basedOn w:val="a5"/>
    <w:rsid w:val="00985EA4"/>
    <w:pPr>
      <w:suppressAutoHyphens w:val="0"/>
      <w:spacing w:before="100" w:beforeAutospacing="1" w:after="100" w:afterAutospacing="1"/>
      <w:jc w:val="left"/>
    </w:pPr>
    <w:rPr>
      <w:lang w:eastAsia="ru-RU"/>
    </w:rPr>
  </w:style>
  <w:style w:type="paragraph" w:customStyle="1" w:styleId="p7">
    <w:name w:val="p7"/>
    <w:basedOn w:val="a5"/>
    <w:rsid w:val="00985EA4"/>
    <w:pPr>
      <w:suppressAutoHyphens w:val="0"/>
      <w:spacing w:before="100" w:beforeAutospacing="1" w:after="100" w:afterAutospacing="1"/>
      <w:jc w:val="left"/>
    </w:pPr>
    <w:rPr>
      <w:lang w:eastAsia="ru-RU"/>
    </w:rPr>
  </w:style>
  <w:style w:type="paragraph" w:customStyle="1" w:styleId="afffff9">
    <w:name w:val="Содержимое таблицы"/>
    <w:basedOn w:val="a5"/>
    <w:rsid w:val="00985EA4"/>
    <w:pPr>
      <w:widowControl w:val="0"/>
      <w:suppressLineNumbers/>
      <w:spacing w:after="0"/>
      <w:jc w:val="left"/>
    </w:pPr>
    <w:rPr>
      <w:rFonts w:eastAsia="Arial Unicode MS" w:cs="Mangal"/>
      <w:kern w:val="1"/>
      <w:lang w:eastAsia="hi-IN" w:bidi="hi-IN"/>
    </w:rPr>
  </w:style>
  <w:style w:type="numbering" w:customStyle="1" w:styleId="StyleBulleted2">
    <w:name w:val="StyleBulleted2"/>
    <w:rsid w:val="000B37A5"/>
  </w:style>
  <w:style w:type="numbering" w:customStyle="1" w:styleId="112">
    <w:name w:val="НЦРТ Положение11"/>
    <w:uiPriority w:val="99"/>
    <w:rsid w:val="000B37A5"/>
  </w:style>
  <w:style w:type="numbering" w:customStyle="1" w:styleId="StyleBulleted11">
    <w:name w:val="StyleBulleted11"/>
    <w:rsid w:val="000B37A5"/>
  </w:style>
  <w:style w:type="numbering" w:customStyle="1" w:styleId="49">
    <w:name w:val="Нет списка4"/>
    <w:next w:val="a8"/>
    <w:uiPriority w:val="99"/>
    <w:semiHidden/>
    <w:unhideWhenUsed/>
    <w:rsid w:val="000B37A5"/>
  </w:style>
  <w:style w:type="numbering" w:customStyle="1" w:styleId="1110">
    <w:name w:val="Нет списка111"/>
    <w:next w:val="a8"/>
    <w:uiPriority w:val="99"/>
    <w:semiHidden/>
    <w:unhideWhenUsed/>
    <w:rsid w:val="000B37A5"/>
  </w:style>
  <w:style w:type="numbering" w:customStyle="1" w:styleId="1111">
    <w:name w:val="НЦРТ Положение111"/>
    <w:uiPriority w:val="99"/>
    <w:rsid w:val="000B37A5"/>
  </w:style>
  <w:style w:type="table" w:customStyle="1" w:styleId="311">
    <w:name w:val="Сетка таблицы31"/>
    <w:basedOn w:val="a7"/>
    <w:next w:val="af4"/>
    <w:uiPriority w:val="59"/>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8"/>
    <w:uiPriority w:val="99"/>
    <w:semiHidden/>
    <w:unhideWhenUsed/>
    <w:rsid w:val="000B37A5"/>
  </w:style>
  <w:style w:type="table" w:customStyle="1" w:styleId="1112">
    <w:name w:val="Сетка таблицы111"/>
    <w:basedOn w:val="a7"/>
    <w:next w:val="af4"/>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11">
    <w:name w:val="StyleBulleted111"/>
    <w:rsid w:val="000B37A5"/>
  </w:style>
  <w:style w:type="numbering" w:customStyle="1" w:styleId="2110">
    <w:name w:val="Нет списка211"/>
    <w:next w:val="a8"/>
    <w:semiHidden/>
    <w:rsid w:val="000B37A5"/>
  </w:style>
  <w:style w:type="table" w:customStyle="1" w:styleId="2111">
    <w:name w:val="Сетка таблицы211"/>
    <w:basedOn w:val="a7"/>
    <w:next w:val="af4"/>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rsid w:val="000B37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next w:val="af4"/>
    <w:uiPriority w:val="59"/>
    <w:rsid w:val="000B37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еразрешенное упоминание1"/>
    <w:basedOn w:val="a6"/>
    <w:uiPriority w:val="99"/>
    <w:semiHidden/>
    <w:unhideWhenUsed/>
    <w:rsid w:val="000B37A5"/>
    <w:rPr>
      <w:color w:val="605E5C"/>
      <w:shd w:val="clear" w:color="auto" w:fill="E1DFDD"/>
    </w:rPr>
  </w:style>
  <w:style w:type="numbering" w:customStyle="1" w:styleId="55">
    <w:name w:val="Нет списка5"/>
    <w:next w:val="a8"/>
    <w:uiPriority w:val="99"/>
    <w:semiHidden/>
    <w:unhideWhenUsed/>
    <w:rsid w:val="000B37A5"/>
  </w:style>
  <w:style w:type="numbering" w:customStyle="1" w:styleId="2f6">
    <w:name w:val="НЦРТ Положение2"/>
    <w:uiPriority w:val="99"/>
    <w:rsid w:val="000B37A5"/>
  </w:style>
  <w:style w:type="table" w:customStyle="1" w:styleId="170">
    <w:name w:val="Сетка таблицы17"/>
    <w:basedOn w:val="a7"/>
    <w:next w:val="af4"/>
    <w:uiPriority w:val="59"/>
    <w:rsid w:val="000B37A5"/>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0B37A5"/>
  </w:style>
  <w:style w:type="table" w:customStyle="1" w:styleId="180">
    <w:name w:val="Сетка таблицы18"/>
    <w:basedOn w:val="a7"/>
    <w:next w:val="af4"/>
    <w:uiPriority w:val="59"/>
    <w:rsid w:val="000B37A5"/>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1">
    <w:name w:val="StyleBulleted21"/>
    <w:rsid w:val="000B37A5"/>
  </w:style>
  <w:style w:type="numbering" w:customStyle="1" w:styleId="220">
    <w:name w:val="Нет списка22"/>
    <w:next w:val="a8"/>
    <w:semiHidden/>
    <w:rsid w:val="000B37A5"/>
  </w:style>
  <w:style w:type="numbering" w:customStyle="1" w:styleId="320">
    <w:name w:val="Нет списка32"/>
    <w:next w:val="a8"/>
    <w:uiPriority w:val="99"/>
    <w:semiHidden/>
    <w:unhideWhenUsed/>
    <w:rsid w:val="000B37A5"/>
  </w:style>
  <w:style w:type="table" w:customStyle="1" w:styleId="221">
    <w:name w:val="Сетка таблицы22"/>
    <w:basedOn w:val="a7"/>
    <w:next w:val="af4"/>
    <w:rsid w:val="000B3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8"/>
    <w:uiPriority w:val="99"/>
    <w:semiHidden/>
    <w:unhideWhenUsed/>
    <w:rsid w:val="000B37A5"/>
  </w:style>
  <w:style w:type="numbering" w:customStyle="1" w:styleId="1120">
    <w:name w:val="Нет списка112"/>
    <w:next w:val="a8"/>
    <w:uiPriority w:val="99"/>
    <w:semiHidden/>
    <w:unhideWhenUsed/>
    <w:rsid w:val="000B37A5"/>
  </w:style>
  <w:style w:type="numbering" w:customStyle="1" w:styleId="122">
    <w:name w:val="НЦРТ Положение12"/>
    <w:uiPriority w:val="99"/>
    <w:rsid w:val="000B37A5"/>
  </w:style>
  <w:style w:type="table" w:customStyle="1" w:styleId="321">
    <w:name w:val="Сетка таблицы32"/>
    <w:basedOn w:val="a7"/>
    <w:next w:val="af4"/>
    <w:uiPriority w:val="59"/>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0B37A5"/>
  </w:style>
  <w:style w:type="table" w:customStyle="1" w:styleId="1121">
    <w:name w:val="Сетка таблицы112"/>
    <w:basedOn w:val="a7"/>
    <w:next w:val="af4"/>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2">
    <w:name w:val="StyleBulleted12"/>
    <w:rsid w:val="000B37A5"/>
  </w:style>
  <w:style w:type="numbering" w:customStyle="1" w:styleId="212">
    <w:name w:val="Нет списка212"/>
    <w:next w:val="a8"/>
    <w:semiHidden/>
    <w:rsid w:val="000B37A5"/>
  </w:style>
  <w:style w:type="table" w:customStyle="1" w:styleId="2120">
    <w:name w:val="Сетка таблицы212"/>
    <w:basedOn w:val="a7"/>
    <w:next w:val="af4"/>
    <w:rsid w:val="000B37A5"/>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7"/>
    <w:next w:val="af4"/>
    <w:uiPriority w:val="59"/>
    <w:rsid w:val="000B37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7"/>
    <w:next w:val="af4"/>
    <w:uiPriority w:val="59"/>
    <w:rsid w:val="000B37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8EE3-55AB-4109-B5CF-3A90F56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93</Pages>
  <Words>31140</Words>
  <Characters>177503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36</cp:revision>
  <cp:lastPrinted>2021-04-12T23:15:00Z</cp:lastPrinted>
  <dcterms:created xsi:type="dcterms:W3CDTF">2019-04-15T21:47:00Z</dcterms:created>
  <dcterms:modified xsi:type="dcterms:W3CDTF">2023-02-28T05:34:00Z</dcterms:modified>
</cp:coreProperties>
</file>